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EA8FE" w14:textId="77777777" w:rsidR="0022627F" w:rsidRDefault="00510F64">
      <w:pPr>
        <w:ind w:left="9639"/>
        <w:rPr>
          <w:szCs w:val="24"/>
        </w:rPr>
      </w:pPr>
      <w:r>
        <w:rPr>
          <w:szCs w:val="24"/>
        </w:rPr>
        <w:t xml:space="preserve">Projektų administravimo ir finansavimo taisyklių  </w:t>
      </w:r>
    </w:p>
    <w:p w14:paraId="42460811" w14:textId="77777777" w:rsidR="0022627F" w:rsidRDefault="00510F64">
      <w:pPr>
        <w:ind w:left="9639"/>
        <w:rPr>
          <w:szCs w:val="24"/>
        </w:rPr>
      </w:pPr>
      <w:r>
        <w:rPr>
          <w:szCs w:val="24"/>
        </w:rPr>
        <w:t>1 priedas</w:t>
      </w:r>
    </w:p>
    <w:p w14:paraId="13B04E51" w14:textId="77777777" w:rsidR="0022627F" w:rsidRDefault="0022627F">
      <w:pPr>
        <w:ind w:left="10206" w:firstLine="2"/>
        <w:rPr>
          <w:szCs w:val="24"/>
        </w:rPr>
      </w:pPr>
    </w:p>
    <w:p w14:paraId="43AD2E82" w14:textId="77777777" w:rsidR="0022627F" w:rsidRDefault="00510F64">
      <w:pPr>
        <w:widowControl w:val="0"/>
        <w:shd w:val="clear" w:color="auto" w:fill="FFFFFF"/>
        <w:spacing w:line="259" w:lineRule="auto"/>
        <w:jc w:val="center"/>
        <w:rPr>
          <w:b/>
          <w:bCs/>
          <w:sz w:val="22"/>
          <w:szCs w:val="22"/>
          <w:lang w:eastAsia="lt-LT"/>
        </w:rPr>
      </w:pPr>
      <w:r>
        <w:rPr>
          <w:noProof/>
          <w:sz w:val="22"/>
          <w:szCs w:val="22"/>
          <w:lang w:eastAsia="lt-LT"/>
        </w:rPr>
        <w:drawing>
          <wp:inline distT="0" distB="0" distL="0" distR="0" wp14:anchorId="02FA1DEE" wp14:editId="505AD687">
            <wp:extent cx="3105785" cy="647065"/>
            <wp:effectExtent l="0" t="0" r="0" b="635"/>
            <wp:docPr id="2" name="Paveikslėlis 2" descr="LT Bendrai finansuoja Europos Sąjunga_BLAC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LT Bendrai finansuoja Europos Sąjunga_BLACK Outl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5785" cy="647065"/>
                    </a:xfrm>
                    <a:prstGeom prst="rect">
                      <a:avLst/>
                    </a:prstGeom>
                    <a:noFill/>
                    <a:ln>
                      <a:noFill/>
                    </a:ln>
                  </pic:spPr>
                </pic:pic>
              </a:graphicData>
            </a:graphic>
          </wp:inline>
        </w:drawing>
      </w:r>
    </w:p>
    <w:p w14:paraId="65DE067E" w14:textId="77777777" w:rsidR="0022627F" w:rsidRDefault="0022627F">
      <w:pPr>
        <w:rPr>
          <w:sz w:val="14"/>
          <w:szCs w:val="14"/>
        </w:rPr>
      </w:pPr>
    </w:p>
    <w:p w14:paraId="75E1F445" w14:textId="77777777" w:rsidR="0022627F" w:rsidRDefault="0022627F">
      <w:pPr>
        <w:widowControl w:val="0"/>
        <w:shd w:val="clear" w:color="auto" w:fill="FFFFFF"/>
        <w:jc w:val="center"/>
        <w:rPr>
          <w:sz w:val="22"/>
          <w:szCs w:val="22"/>
          <w:lang w:eastAsia="lt-LT"/>
        </w:rPr>
      </w:pPr>
    </w:p>
    <w:p w14:paraId="7864F0ED" w14:textId="0EAA5AC1" w:rsidR="0022627F" w:rsidRPr="00055CEE" w:rsidRDefault="003A24E7">
      <w:pPr>
        <w:jc w:val="center"/>
        <w:rPr>
          <w:u w:val="single"/>
        </w:rPr>
      </w:pPr>
      <w:r>
        <w:rPr>
          <w:rFonts w:eastAsia="Calibri"/>
          <w:b/>
          <w:szCs w:val="24"/>
          <w:highlight w:val="yellow"/>
        </w:rPr>
        <w:t xml:space="preserve">Kažkokia </w:t>
      </w:r>
      <w:r w:rsidRPr="00160FA4">
        <w:rPr>
          <w:rFonts w:eastAsia="Calibri"/>
          <w:b/>
          <w:szCs w:val="24"/>
          <w:highlight w:val="yellow"/>
        </w:rPr>
        <w:t>ĮMONĖ</w:t>
      </w:r>
    </w:p>
    <w:p w14:paraId="537BA9A9" w14:textId="77777777" w:rsidR="0022627F" w:rsidRDefault="00510F64">
      <w:pPr>
        <w:jc w:val="center"/>
      </w:pPr>
      <w:r>
        <w:t>(</w:t>
      </w:r>
      <w:r>
        <w:rPr>
          <w:sz w:val="22"/>
          <w:szCs w:val="22"/>
        </w:rPr>
        <w:t>pareiškėjo pavadinimas</w:t>
      </w:r>
      <w:r>
        <w:t>)</w:t>
      </w:r>
    </w:p>
    <w:p w14:paraId="4A289215" w14:textId="77777777" w:rsidR="0022627F" w:rsidRDefault="0022627F">
      <w:pPr>
        <w:jc w:val="center"/>
      </w:pPr>
    </w:p>
    <w:p w14:paraId="117919BB" w14:textId="77777777" w:rsidR="0022627F" w:rsidRDefault="00510F64">
      <w:pPr>
        <w:jc w:val="center"/>
        <w:rPr>
          <w:b/>
          <w:bCs/>
          <w:szCs w:val="24"/>
        </w:rPr>
      </w:pPr>
      <w:r>
        <w:rPr>
          <w:b/>
          <w:bCs/>
          <w:szCs w:val="24"/>
        </w:rPr>
        <w:t>PROJEKTO ĮGYVENDINIMO PLANAS</w:t>
      </w:r>
    </w:p>
    <w:p w14:paraId="6DDCD633" w14:textId="77777777" w:rsidR="0022627F" w:rsidRDefault="0022627F">
      <w:pPr>
        <w:jc w:val="center"/>
        <w:rPr>
          <w:b/>
          <w:bCs/>
          <w:szCs w:val="24"/>
        </w:rPr>
      </w:pPr>
    </w:p>
    <w:p w14:paraId="4C12565E" w14:textId="77777777" w:rsidR="0022627F" w:rsidRDefault="0022627F">
      <w:pPr>
        <w:rPr>
          <w:b/>
          <w:bCs/>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489"/>
      </w:tblGrid>
      <w:tr w:rsidR="0022627F" w14:paraId="102963BB" w14:textId="77777777">
        <w:tc>
          <w:tcPr>
            <w:tcW w:w="2122" w:type="dxa"/>
          </w:tcPr>
          <w:p w14:paraId="76882717" w14:textId="77777777" w:rsidR="0022627F" w:rsidRDefault="00510F64">
            <w:pPr>
              <w:rPr>
                <w:sz w:val="22"/>
                <w:szCs w:val="22"/>
                <w:lang w:eastAsia="lt-LT"/>
              </w:rPr>
            </w:pPr>
            <w:r>
              <w:rPr>
                <w:sz w:val="22"/>
                <w:szCs w:val="22"/>
                <w:lang w:eastAsia="lt-LT"/>
              </w:rPr>
              <w:t>Pildymo data</w:t>
            </w:r>
          </w:p>
        </w:tc>
        <w:tc>
          <w:tcPr>
            <w:tcW w:w="3489" w:type="dxa"/>
          </w:tcPr>
          <w:p w14:paraId="535808BC" w14:textId="77777777" w:rsidR="00F8709F" w:rsidRPr="00F8709F" w:rsidRDefault="00F8709F" w:rsidP="00F8709F">
            <w:pPr>
              <w:rPr>
                <w:b/>
                <w:szCs w:val="24"/>
                <w:lang w:eastAsia="lt-LT"/>
              </w:rPr>
            </w:pPr>
            <w:r w:rsidRPr="00F8709F">
              <w:rPr>
                <w:b/>
                <w:szCs w:val="24"/>
                <w:highlight w:val="yellow"/>
                <w:lang w:eastAsia="lt-LT"/>
              </w:rPr>
              <w:t>2025-05-20</w:t>
            </w:r>
          </w:p>
          <w:p w14:paraId="7387123D" w14:textId="77777777" w:rsidR="00E7438F" w:rsidRDefault="00E7438F">
            <w:pPr>
              <w:rPr>
                <w:i/>
                <w:sz w:val="20"/>
                <w:lang w:eastAsia="lt-LT"/>
              </w:rPr>
            </w:pPr>
          </w:p>
          <w:p w14:paraId="6050A07A" w14:textId="6E32A226" w:rsidR="00055CEE" w:rsidRPr="00E7438F" w:rsidRDefault="00510F64">
            <w:pPr>
              <w:rPr>
                <w:i/>
                <w:sz w:val="20"/>
                <w:lang w:eastAsia="lt-LT"/>
              </w:rPr>
            </w:pPr>
            <w:r>
              <w:rPr>
                <w:i/>
                <w:sz w:val="20"/>
                <w:lang w:eastAsia="lt-LT"/>
              </w:rPr>
              <w:t xml:space="preserve">Nurodoma pildymo data </w:t>
            </w:r>
          </w:p>
        </w:tc>
      </w:tr>
      <w:tr w:rsidR="0022627F" w14:paraId="1C02E93E" w14:textId="77777777">
        <w:tc>
          <w:tcPr>
            <w:tcW w:w="2122" w:type="dxa"/>
          </w:tcPr>
          <w:p w14:paraId="1EE3B6A1" w14:textId="77777777" w:rsidR="0022627F" w:rsidRDefault="00510F64">
            <w:pPr>
              <w:rPr>
                <w:sz w:val="22"/>
                <w:szCs w:val="22"/>
                <w:lang w:eastAsia="lt-LT"/>
              </w:rPr>
            </w:pPr>
            <w:r>
              <w:rPr>
                <w:sz w:val="22"/>
                <w:szCs w:val="22"/>
                <w:lang w:eastAsia="lt-LT"/>
              </w:rPr>
              <w:t>Patikslinimo data</w:t>
            </w:r>
          </w:p>
        </w:tc>
        <w:tc>
          <w:tcPr>
            <w:tcW w:w="3489" w:type="dxa"/>
          </w:tcPr>
          <w:p w14:paraId="20E21316" w14:textId="77777777" w:rsidR="0022627F" w:rsidRDefault="00510F64">
            <w:pPr>
              <w:rPr>
                <w:sz w:val="20"/>
                <w:lang w:eastAsia="lt-LT"/>
              </w:rPr>
            </w:pPr>
            <w:r>
              <w:rPr>
                <w:i/>
                <w:sz w:val="20"/>
                <w:lang w:eastAsia="lt-LT"/>
              </w:rPr>
              <w:t xml:space="preserve">Nurodoma patikslinimo data </w:t>
            </w:r>
          </w:p>
        </w:tc>
      </w:tr>
    </w:tbl>
    <w:p w14:paraId="36BAB67B" w14:textId="77777777" w:rsidR="0022627F" w:rsidRDefault="0022627F">
      <w:pPr>
        <w:rPr>
          <w:sz w:val="22"/>
          <w:szCs w:val="22"/>
          <w:lang w:eastAsia="lt-LT"/>
        </w:rPr>
      </w:pPr>
    </w:p>
    <w:p w14:paraId="33F7670C" w14:textId="77777777" w:rsidR="0022627F" w:rsidRDefault="0022627F">
      <w:pPr>
        <w:rPr>
          <w:sz w:val="6"/>
          <w:szCs w:val="6"/>
        </w:rPr>
      </w:pPr>
    </w:p>
    <w:p w14:paraId="35391372" w14:textId="77777777" w:rsidR="0022627F" w:rsidRDefault="00510F64">
      <w:pPr>
        <w:tabs>
          <w:tab w:val="left" w:pos="851"/>
          <w:tab w:val="left" w:pos="1276"/>
        </w:tabs>
        <w:ind w:firstLine="851"/>
        <w:jc w:val="both"/>
        <w:rPr>
          <w:i/>
          <w:sz w:val="22"/>
          <w:szCs w:val="22"/>
          <w:lang w:eastAsia="lt-LT"/>
        </w:rPr>
      </w:pPr>
      <w:r>
        <w:rPr>
          <w:i/>
          <w:sz w:val="22"/>
          <w:szCs w:val="22"/>
          <w:lang w:eastAsia="lt-LT"/>
        </w:rPr>
        <w:t>Forma</w:t>
      </w:r>
      <w:r>
        <w:rPr>
          <w:b/>
          <w:i/>
          <w:sz w:val="22"/>
          <w:szCs w:val="22"/>
          <w:lang w:eastAsia="lt-LT"/>
        </w:rPr>
        <w:t xml:space="preserve"> </w:t>
      </w:r>
      <w:r>
        <w:rPr>
          <w:bCs/>
          <w:i/>
          <w:sz w:val="22"/>
          <w:szCs w:val="22"/>
          <w:lang w:eastAsia="lt-LT"/>
        </w:rPr>
        <w:t xml:space="preserve">pildoma ir teikiama kvietime teikti projektų įgyvendinimo planus (toliau – PĮP) nustatyta PĮP rengimo ir teikimo tvarka. </w:t>
      </w:r>
    </w:p>
    <w:p w14:paraId="69ABDF51" w14:textId="77777777" w:rsidR="0022627F" w:rsidRDefault="0022627F">
      <w:pPr>
        <w:rPr>
          <w:sz w:val="6"/>
          <w:szCs w:val="6"/>
        </w:rPr>
      </w:pPr>
    </w:p>
    <w:p w14:paraId="01A31DA4" w14:textId="77777777" w:rsidR="0022627F" w:rsidRDefault="00510F64">
      <w:pPr>
        <w:ind w:firstLine="851"/>
        <w:jc w:val="both"/>
        <w:rPr>
          <w:i/>
          <w:sz w:val="22"/>
          <w:szCs w:val="22"/>
          <w:lang w:eastAsia="lt-LT"/>
        </w:rPr>
      </w:pPr>
      <w:r>
        <w:rPr>
          <w:i/>
          <w:sz w:val="22"/>
          <w:szCs w:val="22"/>
          <w:lang w:eastAsia="lt-LT"/>
        </w:rPr>
        <w:t>Elektroninėje PĮP formoje, kurią pildo pareiškėjas, pildomų laukų išdėstymo tvarka nebūtinai atitinka šioje PĮP formoje nurodytą laukų išdėstymo tvarką.</w:t>
      </w:r>
    </w:p>
    <w:p w14:paraId="69B4CFAD" w14:textId="77777777" w:rsidR="0022627F" w:rsidRDefault="0022627F">
      <w:pPr>
        <w:jc w:val="center"/>
        <w:rPr>
          <w:b/>
        </w:rPr>
      </w:pPr>
    </w:p>
    <w:p w14:paraId="58901B68" w14:textId="77777777" w:rsidR="0022627F" w:rsidRDefault="00510F64">
      <w:pPr>
        <w:tabs>
          <w:tab w:val="left" w:pos="5387"/>
          <w:tab w:val="left" w:pos="5670"/>
          <w:tab w:val="left" w:pos="5812"/>
          <w:tab w:val="left" w:pos="6379"/>
          <w:tab w:val="left" w:pos="6804"/>
        </w:tabs>
        <w:spacing w:line="276" w:lineRule="auto"/>
        <w:ind w:left="357"/>
        <w:jc w:val="center"/>
        <w:rPr>
          <w:b/>
          <w:bCs/>
        </w:rPr>
      </w:pPr>
      <w:r>
        <w:rPr>
          <w:b/>
          <w:bCs/>
        </w:rPr>
        <w:t>I SKYRIUS</w:t>
      </w:r>
    </w:p>
    <w:p w14:paraId="2B7837E1" w14:textId="77777777" w:rsidR="0022627F" w:rsidRDefault="00510F64">
      <w:pPr>
        <w:tabs>
          <w:tab w:val="left" w:pos="3686"/>
          <w:tab w:val="left" w:pos="4253"/>
          <w:tab w:val="left" w:pos="4536"/>
          <w:tab w:val="left" w:pos="4820"/>
          <w:tab w:val="left" w:pos="5670"/>
        </w:tabs>
        <w:spacing w:line="276" w:lineRule="auto"/>
        <w:ind w:left="357"/>
        <w:jc w:val="center"/>
        <w:rPr>
          <w:b/>
          <w:bCs/>
        </w:rPr>
      </w:pPr>
      <w:r>
        <w:rPr>
          <w:b/>
          <w:bCs/>
        </w:rPr>
        <w:t>BENDRIEJI DUOMENYS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2383"/>
        <w:gridCol w:w="2291"/>
        <w:gridCol w:w="236"/>
        <w:gridCol w:w="3089"/>
        <w:gridCol w:w="2977"/>
        <w:gridCol w:w="2864"/>
      </w:tblGrid>
      <w:tr w:rsidR="0022627F" w14:paraId="64C92C9F" w14:textId="77777777">
        <w:tc>
          <w:tcPr>
            <w:tcW w:w="756" w:type="dxa"/>
            <w:shd w:val="clear" w:color="auto" w:fill="F2F2F2" w:themeFill="background1" w:themeFillShade="F2"/>
          </w:tcPr>
          <w:p w14:paraId="3E047713" w14:textId="77777777" w:rsidR="0022627F" w:rsidRDefault="00510F64">
            <w:pPr>
              <w:rPr>
                <w:rFonts w:eastAsia="Calibri"/>
                <w:sz w:val="22"/>
                <w:szCs w:val="22"/>
              </w:rPr>
            </w:pPr>
            <w:r>
              <w:rPr>
                <w:rFonts w:eastAsia="Calibri"/>
                <w:sz w:val="22"/>
                <w:szCs w:val="22"/>
              </w:rPr>
              <w:t>1.1.</w:t>
            </w:r>
          </w:p>
        </w:tc>
        <w:tc>
          <w:tcPr>
            <w:tcW w:w="2383" w:type="dxa"/>
            <w:shd w:val="clear" w:color="auto" w:fill="F2F2F2" w:themeFill="background1" w:themeFillShade="F2"/>
          </w:tcPr>
          <w:p w14:paraId="4C58E08E" w14:textId="77777777" w:rsidR="0022627F" w:rsidRDefault="00510F64">
            <w:pPr>
              <w:rPr>
                <w:rFonts w:eastAsia="Calibri"/>
                <w:sz w:val="22"/>
                <w:szCs w:val="22"/>
              </w:rPr>
            </w:pPr>
            <w:r>
              <w:rPr>
                <w:rFonts w:eastAsia="Calibri"/>
                <w:sz w:val="22"/>
                <w:szCs w:val="22"/>
              </w:rPr>
              <w:t>Kvietimo teikti projektų įgyvendinimo planus (toliau – PĮP) numeris</w:t>
            </w:r>
          </w:p>
        </w:tc>
        <w:tc>
          <w:tcPr>
            <w:tcW w:w="11457" w:type="dxa"/>
            <w:gridSpan w:val="5"/>
          </w:tcPr>
          <w:p w14:paraId="457E6340" w14:textId="4A7C97FA" w:rsidR="00F8709F" w:rsidRPr="00F8709F" w:rsidRDefault="00716FEC" w:rsidP="00F8709F">
            <w:pPr>
              <w:jc w:val="both"/>
              <w:rPr>
                <w:rFonts w:eastAsia="Calibri"/>
                <w:b/>
                <w:szCs w:val="24"/>
              </w:rPr>
            </w:pPr>
            <w:r>
              <w:rPr>
                <w:rFonts w:eastAsia="Calibri"/>
                <w:b/>
                <w:szCs w:val="24"/>
                <w:highlight w:val="yellow"/>
              </w:rPr>
              <w:t>11-612</w:t>
            </w:r>
            <w:r w:rsidR="00F8709F" w:rsidRPr="00F8709F">
              <w:rPr>
                <w:rFonts w:eastAsia="Calibri"/>
                <w:b/>
                <w:szCs w:val="24"/>
                <w:highlight w:val="yellow"/>
              </w:rPr>
              <w:t>-K</w:t>
            </w:r>
          </w:p>
          <w:p w14:paraId="5D311A64" w14:textId="77777777" w:rsidR="00055CEE" w:rsidRDefault="00055CEE">
            <w:pPr>
              <w:jc w:val="both"/>
              <w:rPr>
                <w:rFonts w:eastAsia="Calibri"/>
                <w:i/>
                <w:sz w:val="20"/>
              </w:rPr>
            </w:pPr>
          </w:p>
          <w:p w14:paraId="08AB7A76" w14:textId="5894671C" w:rsidR="0022627F" w:rsidRDefault="00510F64">
            <w:pPr>
              <w:jc w:val="both"/>
              <w:rPr>
                <w:rFonts w:eastAsia="Calibri"/>
                <w:i/>
                <w:sz w:val="20"/>
              </w:rPr>
            </w:pPr>
            <w:r>
              <w:rPr>
                <w:rFonts w:eastAsia="Calibri"/>
                <w:i/>
                <w:sz w:val="20"/>
              </w:rPr>
              <w:t>Nurodomas paskelbto kvietimo teikti PĮP numeris.</w:t>
            </w:r>
          </w:p>
          <w:p w14:paraId="3585B04C" w14:textId="0C7C1B3B" w:rsidR="00055CEE" w:rsidRPr="00055CEE" w:rsidRDefault="00510F64">
            <w:pPr>
              <w:jc w:val="both"/>
              <w:rPr>
                <w:rFonts w:eastAsia="Calibri"/>
                <w:i/>
                <w:sz w:val="20"/>
              </w:rPr>
            </w:pPr>
            <w:r>
              <w:rPr>
                <w:rFonts w:eastAsia="Calibri"/>
                <w:i/>
                <w:sz w:val="20"/>
              </w:rPr>
              <w:t>Galimas simbolių skaičius – 10. Nurodyti privaloma.</w:t>
            </w:r>
          </w:p>
        </w:tc>
      </w:tr>
      <w:tr w:rsidR="0022627F" w14:paraId="6F40A6C6" w14:textId="77777777">
        <w:tc>
          <w:tcPr>
            <w:tcW w:w="756" w:type="dxa"/>
            <w:shd w:val="clear" w:color="auto" w:fill="F2F2F2" w:themeFill="background1" w:themeFillShade="F2"/>
          </w:tcPr>
          <w:p w14:paraId="14C1C7E0" w14:textId="77777777" w:rsidR="0022627F" w:rsidRDefault="00510F64">
            <w:pPr>
              <w:rPr>
                <w:rFonts w:eastAsia="Calibri"/>
                <w:sz w:val="22"/>
                <w:szCs w:val="22"/>
              </w:rPr>
            </w:pPr>
            <w:r>
              <w:rPr>
                <w:rFonts w:eastAsia="Calibri"/>
                <w:sz w:val="22"/>
                <w:szCs w:val="22"/>
              </w:rPr>
              <w:t>1.2.</w:t>
            </w:r>
          </w:p>
        </w:tc>
        <w:tc>
          <w:tcPr>
            <w:tcW w:w="2383" w:type="dxa"/>
            <w:shd w:val="clear" w:color="auto" w:fill="F2F2F2" w:themeFill="background1" w:themeFillShade="F2"/>
          </w:tcPr>
          <w:p w14:paraId="691D965E" w14:textId="77777777" w:rsidR="0022627F" w:rsidRDefault="00510F64">
            <w:pPr>
              <w:rPr>
                <w:rFonts w:eastAsia="Calibri"/>
                <w:sz w:val="22"/>
                <w:szCs w:val="22"/>
              </w:rPr>
            </w:pPr>
            <w:r>
              <w:rPr>
                <w:rFonts w:eastAsia="Calibri"/>
                <w:sz w:val="22"/>
                <w:szCs w:val="22"/>
              </w:rPr>
              <w:t>Pavienio ar jungtinio projekto (toliau – projektas) pavadinimas</w:t>
            </w:r>
          </w:p>
        </w:tc>
        <w:tc>
          <w:tcPr>
            <w:tcW w:w="11457" w:type="dxa"/>
            <w:gridSpan w:val="5"/>
          </w:tcPr>
          <w:p w14:paraId="4A4DB79B" w14:textId="0F05F163" w:rsidR="00F8709F" w:rsidRPr="00F8709F" w:rsidRDefault="00974F5D">
            <w:pPr>
              <w:jc w:val="both"/>
              <w:rPr>
                <w:b/>
                <w:bCs/>
                <w:iCs/>
                <w:szCs w:val="24"/>
              </w:rPr>
            </w:pPr>
            <w:r>
              <w:rPr>
                <w:b/>
                <w:color w:val="000000"/>
                <w:szCs w:val="24"/>
                <w:highlight w:val="yellow"/>
                <w:lang w:eastAsia="lt-LT"/>
              </w:rPr>
              <w:t>Jūsų PĮP pavadinimas</w:t>
            </w:r>
          </w:p>
          <w:p w14:paraId="1154D3F5" w14:textId="77777777" w:rsidR="00F8709F" w:rsidRPr="00F8709F" w:rsidRDefault="00F8709F">
            <w:pPr>
              <w:jc w:val="both"/>
              <w:rPr>
                <w:b/>
                <w:i/>
                <w:sz w:val="20"/>
                <w:lang w:eastAsia="lt-LT"/>
              </w:rPr>
            </w:pPr>
          </w:p>
          <w:p w14:paraId="2F1E849E" w14:textId="47029CFF" w:rsidR="0022627F" w:rsidRDefault="00510F64">
            <w:pPr>
              <w:jc w:val="both"/>
              <w:rPr>
                <w:i/>
                <w:sz w:val="20"/>
                <w:lang w:eastAsia="lt-LT"/>
              </w:rPr>
            </w:pPr>
            <w:r>
              <w:rPr>
                <w:i/>
                <w:sz w:val="20"/>
                <w:lang w:eastAsia="lt-LT"/>
              </w:rPr>
              <w:t xml:space="preserve">Nurodomas projekto, kuriam įgyvendinti prašoma lėšų, pavadinimas. </w:t>
            </w:r>
          </w:p>
          <w:p w14:paraId="40D26D87" w14:textId="77777777" w:rsidR="0022627F" w:rsidRDefault="00510F64">
            <w:pPr>
              <w:jc w:val="both"/>
              <w:rPr>
                <w:i/>
                <w:sz w:val="20"/>
                <w:lang w:eastAsia="lt-LT"/>
              </w:rPr>
            </w:pPr>
            <w:r>
              <w:rPr>
                <w:i/>
                <w:sz w:val="20"/>
                <w:lang w:eastAsia="lt-LT"/>
              </w:rPr>
              <w:t>Galimas simbolių skaičius – 300.</w:t>
            </w:r>
          </w:p>
          <w:p w14:paraId="63C09C7F" w14:textId="77777777" w:rsidR="0022627F" w:rsidRDefault="00510F64">
            <w:pPr>
              <w:jc w:val="both"/>
              <w:rPr>
                <w:rFonts w:eastAsia="Calibri"/>
                <w:i/>
                <w:sz w:val="20"/>
              </w:rPr>
            </w:pPr>
            <w:r>
              <w:rPr>
                <w:i/>
                <w:sz w:val="20"/>
                <w:lang w:eastAsia="lt-LT"/>
              </w:rPr>
              <w:t>Nurodyti privaloma.</w:t>
            </w:r>
          </w:p>
        </w:tc>
      </w:tr>
      <w:tr w:rsidR="0022627F" w14:paraId="19A4AED5" w14:textId="77777777">
        <w:tc>
          <w:tcPr>
            <w:tcW w:w="756" w:type="dxa"/>
            <w:shd w:val="clear" w:color="auto" w:fill="F2F2F2" w:themeFill="background1" w:themeFillShade="F2"/>
          </w:tcPr>
          <w:p w14:paraId="1E4AF6B0" w14:textId="77777777" w:rsidR="0022627F" w:rsidRDefault="00510F64">
            <w:pPr>
              <w:rPr>
                <w:rFonts w:eastAsia="Calibri"/>
                <w:sz w:val="22"/>
                <w:szCs w:val="22"/>
              </w:rPr>
            </w:pPr>
            <w:r>
              <w:rPr>
                <w:rFonts w:eastAsia="Calibri"/>
                <w:sz w:val="22"/>
                <w:szCs w:val="22"/>
              </w:rPr>
              <w:t>1.3.</w:t>
            </w:r>
          </w:p>
        </w:tc>
        <w:tc>
          <w:tcPr>
            <w:tcW w:w="2383" w:type="dxa"/>
            <w:shd w:val="clear" w:color="auto" w:fill="F2F2F2" w:themeFill="background1" w:themeFillShade="F2"/>
          </w:tcPr>
          <w:p w14:paraId="3CE6820C" w14:textId="77777777" w:rsidR="0022627F" w:rsidRDefault="00510F64">
            <w:pPr>
              <w:rPr>
                <w:rFonts w:eastAsia="Calibri"/>
                <w:sz w:val="22"/>
                <w:szCs w:val="22"/>
              </w:rPr>
            </w:pPr>
            <w:r>
              <w:rPr>
                <w:rFonts w:eastAsia="Calibri"/>
                <w:sz w:val="22"/>
                <w:szCs w:val="22"/>
              </w:rPr>
              <w:t>Projekto kodas</w:t>
            </w:r>
          </w:p>
        </w:tc>
        <w:tc>
          <w:tcPr>
            <w:tcW w:w="11457" w:type="dxa"/>
            <w:gridSpan w:val="5"/>
          </w:tcPr>
          <w:p w14:paraId="7217E477" w14:textId="77777777" w:rsidR="0022627F" w:rsidRDefault="00510F64">
            <w:pPr>
              <w:jc w:val="both"/>
              <w:rPr>
                <w:rFonts w:eastAsia="Calibri"/>
                <w:i/>
                <w:iCs/>
                <w:sz w:val="20"/>
              </w:rPr>
            </w:pPr>
            <w:r>
              <w:rPr>
                <w:rFonts w:eastAsia="Calibri"/>
                <w:i/>
                <w:iCs/>
                <w:sz w:val="20"/>
              </w:rPr>
              <w:t>Nepildoma, jei PĮP teikiamas ne per Duomenų mainų svetainę.</w:t>
            </w:r>
          </w:p>
        </w:tc>
      </w:tr>
      <w:tr w:rsidR="0022627F" w14:paraId="30FD3B42" w14:textId="77777777">
        <w:tc>
          <w:tcPr>
            <w:tcW w:w="756" w:type="dxa"/>
            <w:shd w:val="clear" w:color="auto" w:fill="F2F2F2" w:themeFill="background1" w:themeFillShade="F2"/>
          </w:tcPr>
          <w:p w14:paraId="5DD3CFC2" w14:textId="77777777" w:rsidR="0022627F" w:rsidRDefault="00510F64">
            <w:pPr>
              <w:rPr>
                <w:rFonts w:eastAsia="Calibri"/>
                <w:sz w:val="22"/>
                <w:szCs w:val="22"/>
              </w:rPr>
            </w:pPr>
            <w:r>
              <w:rPr>
                <w:rFonts w:eastAsia="Calibri"/>
                <w:sz w:val="22"/>
                <w:szCs w:val="22"/>
              </w:rPr>
              <w:t>1.4.</w:t>
            </w:r>
          </w:p>
        </w:tc>
        <w:tc>
          <w:tcPr>
            <w:tcW w:w="13840" w:type="dxa"/>
            <w:gridSpan w:val="6"/>
            <w:shd w:val="clear" w:color="auto" w:fill="F2F2F2" w:themeFill="background1" w:themeFillShade="F2"/>
          </w:tcPr>
          <w:p w14:paraId="21D63007" w14:textId="77777777" w:rsidR="0022627F" w:rsidRPr="00AD36FA" w:rsidRDefault="00510F64">
            <w:pPr>
              <w:rPr>
                <w:rFonts w:eastAsia="Calibri"/>
                <w:szCs w:val="24"/>
              </w:rPr>
            </w:pPr>
            <w:r w:rsidRPr="00AD36FA">
              <w:rPr>
                <w:rFonts w:eastAsia="Calibri"/>
                <w:szCs w:val="24"/>
              </w:rPr>
              <w:t>Pareiškėjas</w:t>
            </w:r>
          </w:p>
        </w:tc>
      </w:tr>
      <w:tr w:rsidR="0022627F" w14:paraId="3B9EB01B" w14:textId="77777777">
        <w:trPr>
          <w:trHeight w:val="346"/>
        </w:trPr>
        <w:tc>
          <w:tcPr>
            <w:tcW w:w="756" w:type="dxa"/>
            <w:shd w:val="clear" w:color="auto" w:fill="F2F2F2" w:themeFill="background1" w:themeFillShade="F2"/>
          </w:tcPr>
          <w:p w14:paraId="7DD72E16" w14:textId="77777777" w:rsidR="0022627F" w:rsidRDefault="00510F64">
            <w:pPr>
              <w:rPr>
                <w:rFonts w:eastAsia="Calibri"/>
                <w:sz w:val="22"/>
                <w:szCs w:val="22"/>
              </w:rPr>
            </w:pPr>
            <w:r>
              <w:rPr>
                <w:rFonts w:eastAsia="Calibri"/>
                <w:sz w:val="22"/>
                <w:szCs w:val="22"/>
              </w:rPr>
              <w:t>1.4.1.</w:t>
            </w:r>
          </w:p>
        </w:tc>
        <w:tc>
          <w:tcPr>
            <w:tcW w:w="2383" w:type="dxa"/>
            <w:shd w:val="clear" w:color="auto" w:fill="F2F2F2" w:themeFill="background1" w:themeFillShade="F2"/>
          </w:tcPr>
          <w:p w14:paraId="430FFD66" w14:textId="77777777" w:rsidR="0022627F" w:rsidRPr="00AD36FA" w:rsidRDefault="00510F64">
            <w:pPr>
              <w:rPr>
                <w:rFonts w:eastAsia="Calibri"/>
                <w:szCs w:val="24"/>
              </w:rPr>
            </w:pPr>
            <w:r w:rsidRPr="00AD36FA">
              <w:rPr>
                <w:rFonts w:eastAsia="Calibri"/>
                <w:i/>
                <w:iCs/>
                <w:szCs w:val="24"/>
              </w:rPr>
              <w:t>Pavadinimas</w:t>
            </w:r>
          </w:p>
        </w:tc>
        <w:tc>
          <w:tcPr>
            <w:tcW w:w="11457" w:type="dxa"/>
            <w:gridSpan w:val="5"/>
          </w:tcPr>
          <w:p w14:paraId="2386C33F" w14:textId="53A201AF" w:rsidR="00E7438F" w:rsidRPr="00AD36FA" w:rsidRDefault="003A24E7">
            <w:pPr>
              <w:jc w:val="both"/>
              <w:rPr>
                <w:rFonts w:eastAsia="Calibri"/>
                <w:b/>
                <w:szCs w:val="24"/>
              </w:rPr>
            </w:pPr>
            <w:r>
              <w:rPr>
                <w:rFonts w:eastAsia="Calibri"/>
                <w:b/>
                <w:szCs w:val="24"/>
                <w:highlight w:val="yellow"/>
              </w:rPr>
              <w:t xml:space="preserve">Kažkokia </w:t>
            </w:r>
            <w:r w:rsidR="00160FA4" w:rsidRPr="00160FA4">
              <w:rPr>
                <w:rFonts w:eastAsia="Calibri"/>
                <w:b/>
                <w:szCs w:val="24"/>
                <w:highlight w:val="yellow"/>
              </w:rPr>
              <w:t>ĮMONĖ...</w:t>
            </w:r>
          </w:p>
          <w:p w14:paraId="0EC08C4F" w14:textId="77777777" w:rsidR="00E7438F" w:rsidRPr="00AD36FA" w:rsidRDefault="00E7438F">
            <w:pPr>
              <w:jc w:val="both"/>
              <w:rPr>
                <w:rFonts w:eastAsia="Calibri"/>
                <w:i/>
                <w:szCs w:val="24"/>
              </w:rPr>
            </w:pPr>
          </w:p>
          <w:p w14:paraId="57791230" w14:textId="72F3D1B2" w:rsidR="0022627F" w:rsidRPr="00AD36FA" w:rsidRDefault="00510F64">
            <w:pPr>
              <w:jc w:val="both"/>
              <w:rPr>
                <w:rFonts w:eastAsia="Calibri"/>
                <w:i/>
                <w:szCs w:val="24"/>
              </w:rPr>
            </w:pPr>
            <w:r w:rsidRPr="00AD36FA">
              <w:rPr>
                <w:rFonts w:eastAsia="Calibri"/>
                <w:i/>
                <w:szCs w:val="24"/>
              </w:rPr>
              <w:t xml:space="preserve">Nurodomas PĮP teikiančio viešojo ar privataus juridinio asmens, juridinio asmens filialo, atstovybės, kitos organizacijos ar jų padalinio (toliau – juridinis asmuo) pavadinimas. Pildoma didžiosiomis ir mažosiomis raidėmis, kaip nurodyta Juridinių asmenų registre (pvz., UAB „Rangovas“, VšĮ „Konsultacinės paslaugos“). </w:t>
            </w:r>
          </w:p>
          <w:p w14:paraId="7B6F157A" w14:textId="1F13DBC9" w:rsidR="00055CEE" w:rsidRPr="00AD36FA" w:rsidRDefault="00510F64">
            <w:pPr>
              <w:jc w:val="both"/>
              <w:rPr>
                <w:rFonts w:eastAsia="Calibri"/>
                <w:i/>
                <w:szCs w:val="24"/>
              </w:rPr>
            </w:pPr>
            <w:r w:rsidRPr="00AD36FA">
              <w:rPr>
                <w:rFonts w:eastAsia="Calibri"/>
                <w:i/>
                <w:szCs w:val="24"/>
              </w:rPr>
              <w:t>Galimas simbolių skaičius – 300.</w:t>
            </w:r>
          </w:p>
          <w:p w14:paraId="699CB37D" w14:textId="77777777" w:rsidR="0022627F" w:rsidRPr="00AD36FA" w:rsidRDefault="00510F64">
            <w:pPr>
              <w:jc w:val="both"/>
              <w:rPr>
                <w:rFonts w:eastAsia="Calibri"/>
                <w:i/>
                <w:szCs w:val="24"/>
              </w:rPr>
            </w:pPr>
            <w:r w:rsidRPr="00AD36FA">
              <w:rPr>
                <w:rFonts w:eastAsia="Calibri"/>
                <w:i/>
                <w:szCs w:val="24"/>
              </w:rPr>
              <w:t xml:space="preserve">Nurodyti privaloma. </w:t>
            </w:r>
          </w:p>
        </w:tc>
      </w:tr>
      <w:tr w:rsidR="0022627F" w14:paraId="6E084E02" w14:textId="77777777">
        <w:tc>
          <w:tcPr>
            <w:tcW w:w="756" w:type="dxa"/>
            <w:shd w:val="clear" w:color="auto" w:fill="F2F2F2" w:themeFill="background1" w:themeFillShade="F2"/>
          </w:tcPr>
          <w:p w14:paraId="51D6D2A6" w14:textId="77777777" w:rsidR="0022627F" w:rsidRDefault="00510F64">
            <w:pPr>
              <w:rPr>
                <w:rFonts w:eastAsia="Calibri"/>
                <w:sz w:val="22"/>
                <w:szCs w:val="22"/>
              </w:rPr>
            </w:pPr>
            <w:r>
              <w:rPr>
                <w:rFonts w:eastAsia="Calibri"/>
                <w:sz w:val="22"/>
                <w:szCs w:val="22"/>
              </w:rPr>
              <w:lastRenderedPageBreak/>
              <w:t>1.4.2.</w:t>
            </w:r>
          </w:p>
        </w:tc>
        <w:tc>
          <w:tcPr>
            <w:tcW w:w="2383" w:type="dxa"/>
            <w:shd w:val="clear" w:color="auto" w:fill="F2F2F2" w:themeFill="background1" w:themeFillShade="F2"/>
          </w:tcPr>
          <w:p w14:paraId="395C1826" w14:textId="77777777" w:rsidR="0022627F" w:rsidRDefault="00510F64">
            <w:pPr>
              <w:rPr>
                <w:rFonts w:eastAsia="Calibri"/>
                <w:sz w:val="22"/>
                <w:szCs w:val="22"/>
              </w:rPr>
            </w:pPr>
            <w:r>
              <w:rPr>
                <w:rFonts w:eastAsia="Calibri"/>
                <w:i/>
                <w:iCs/>
                <w:sz w:val="22"/>
                <w:szCs w:val="22"/>
              </w:rPr>
              <w:t xml:space="preserve">Kodas </w:t>
            </w:r>
          </w:p>
        </w:tc>
        <w:tc>
          <w:tcPr>
            <w:tcW w:w="11457" w:type="dxa"/>
            <w:gridSpan w:val="5"/>
          </w:tcPr>
          <w:p w14:paraId="6C9E106B" w14:textId="1D9F13CB" w:rsidR="00055CEE" w:rsidRPr="00062A83" w:rsidRDefault="00055CEE">
            <w:pPr>
              <w:jc w:val="both"/>
              <w:rPr>
                <w:b/>
                <w:szCs w:val="24"/>
                <w:lang w:eastAsia="lt-LT"/>
              </w:rPr>
            </w:pPr>
            <w:r w:rsidRPr="00062A83">
              <w:rPr>
                <w:b/>
                <w:szCs w:val="24"/>
                <w:highlight w:val="yellow"/>
                <w:lang w:eastAsia="lt-LT"/>
              </w:rPr>
              <w:t>1234567</w:t>
            </w:r>
          </w:p>
          <w:p w14:paraId="5AEB6B83" w14:textId="77777777" w:rsidR="00055CEE" w:rsidRDefault="00055CEE">
            <w:pPr>
              <w:jc w:val="both"/>
              <w:rPr>
                <w:i/>
                <w:sz w:val="20"/>
                <w:lang w:eastAsia="lt-LT"/>
              </w:rPr>
            </w:pPr>
          </w:p>
          <w:p w14:paraId="1D174E96" w14:textId="6C46A112" w:rsidR="0022627F" w:rsidRDefault="00510F64">
            <w:pPr>
              <w:jc w:val="both"/>
              <w:rPr>
                <w:i/>
                <w:sz w:val="20"/>
                <w:lang w:eastAsia="lt-LT"/>
              </w:rPr>
            </w:pPr>
            <w:r>
              <w:rPr>
                <w:i/>
                <w:sz w:val="20"/>
                <w:lang w:eastAsia="lt-LT"/>
              </w:rPr>
              <w:t xml:space="preserve">Nurodomas pareiškėjo juridinio asmens kodas, nurodytas Juridinių asmenų registre. </w:t>
            </w:r>
          </w:p>
          <w:p w14:paraId="222E8FBC" w14:textId="77777777" w:rsidR="0022627F" w:rsidRDefault="00510F64">
            <w:pPr>
              <w:jc w:val="both"/>
              <w:rPr>
                <w:i/>
                <w:sz w:val="20"/>
                <w:lang w:eastAsia="lt-LT"/>
              </w:rPr>
            </w:pPr>
            <w:r>
              <w:rPr>
                <w:i/>
                <w:sz w:val="20"/>
                <w:lang w:eastAsia="lt-LT"/>
              </w:rPr>
              <w:t>Lietuvos juridinių asmenų nurodomas 7 arba 9 simbolių kodas.</w:t>
            </w:r>
          </w:p>
          <w:p w14:paraId="6F4CDE75" w14:textId="77777777" w:rsidR="0022627F" w:rsidRDefault="00510F64">
            <w:pPr>
              <w:jc w:val="both"/>
              <w:rPr>
                <w:i/>
                <w:sz w:val="20"/>
              </w:rPr>
            </w:pPr>
            <w:r>
              <w:rPr>
                <w:rFonts w:eastAsia="Calibri"/>
                <w:i/>
                <w:sz w:val="20"/>
              </w:rPr>
              <w:t>Jeigu pareiškėjas yra užsienyje registruotas juridinis asmuo arba pareiškėjo juridinio asmens kodas nesutampa su jo mokesčių mokėtojo identifikaciniu numeriu, nurodomas pareiškėjo mokesčių mokėtojo identifikacinis numeris. Galimas simbolių skaičius – nuo 5 iki 15.</w:t>
            </w:r>
          </w:p>
          <w:p w14:paraId="72FF336D" w14:textId="77777777" w:rsidR="0022627F" w:rsidRDefault="0022627F">
            <w:pPr>
              <w:jc w:val="both"/>
              <w:rPr>
                <w:sz w:val="20"/>
                <w:lang w:eastAsia="lt-LT"/>
              </w:rPr>
            </w:pPr>
          </w:p>
          <w:p w14:paraId="4364BF6E" w14:textId="77777777" w:rsidR="0022627F" w:rsidRDefault="00510F64">
            <w:pPr>
              <w:jc w:val="both"/>
              <w:rPr>
                <w:sz w:val="20"/>
                <w:lang w:eastAsia="lt-LT"/>
              </w:rPr>
            </w:pPr>
            <w:r>
              <w:rPr>
                <w:rFonts w:eastAsia="Wingdings"/>
                <w:sz w:val="20"/>
                <w:lang w:eastAsia="lt-LT"/>
              </w:rPr>
              <w:t></w:t>
            </w:r>
            <w:r>
              <w:rPr>
                <w:sz w:val="20"/>
                <w:lang w:eastAsia="lt-LT"/>
              </w:rPr>
              <w:t xml:space="preserve"> Pareiškėjas yra užsienyje registruotas juridinis asmuo</w:t>
            </w:r>
          </w:p>
          <w:p w14:paraId="0B10A8EB" w14:textId="77777777" w:rsidR="0022627F" w:rsidRDefault="0022627F">
            <w:pPr>
              <w:jc w:val="both"/>
              <w:rPr>
                <w:sz w:val="20"/>
                <w:lang w:eastAsia="lt-LT"/>
              </w:rPr>
            </w:pPr>
          </w:p>
          <w:p w14:paraId="192CFD90" w14:textId="77777777" w:rsidR="0022627F" w:rsidRDefault="00510F64">
            <w:pPr>
              <w:jc w:val="both"/>
              <w:rPr>
                <w:i/>
                <w:sz w:val="20"/>
                <w:lang w:eastAsia="lt-LT"/>
              </w:rPr>
            </w:pPr>
            <w:r>
              <w:rPr>
                <w:i/>
                <w:sz w:val="20"/>
                <w:lang w:eastAsia="lt-LT"/>
              </w:rPr>
              <w:t>Pažymima, jeigu pareiškėjas yra užsienyje registruotas juridinis asmuo. Nurodžius šį požymį, privaloma pateikti pareiškėjo ir partnerio deklaracijas.</w:t>
            </w:r>
          </w:p>
        </w:tc>
      </w:tr>
      <w:tr w:rsidR="0022627F" w14:paraId="64D2A835" w14:textId="77777777">
        <w:tc>
          <w:tcPr>
            <w:tcW w:w="756" w:type="dxa"/>
            <w:shd w:val="clear" w:color="auto" w:fill="F2F2F2" w:themeFill="background1" w:themeFillShade="F2"/>
          </w:tcPr>
          <w:p w14:paraId="4FA5949E" w14:textId="77777777" w:rsidR="0022627F" w:rsidRDefault="00510F64">
            <w:pPr>
              <w:rPr>
                <w:rFonts w:eastAsia="Calibri"/>
                <w:sz w:val="22"/>
                <w:szCs w:val="22"/>
              </w:rPr>
            </w:pPr>
            <w:r>
              <w:rPr>
                <w:rFonts w:eastAsia="Calibri"/>
                <w:sz w:val="22"/>
                <w:szCs w:val="22"/>
              </w:rPr>
              <w:t>1.4.3.</w:t>
            </w:r>
          </w:p>
        </w:tc>
        <w:tc>
          <w:tcPr>
            <w:tcW w:w="2383" w:type="dxa"/>
            <w:shd w:val="clear" w:color="auto" w:fill="F2F2F2" w:themeFill="background1" w:themeFillShade="F2"/>
          </w:tcPr>
          <w:p w14:paraId="1E434ED6" w14:textId="77777777" w:rsidR="0022627F" w:rsidRDefault="00510F64">
            <w:pPr>
              <w:rPr>
                <w:rFonts w:eastAsia="Calibri"/>
                <w:i/>
                <w:iCs/>
                <w:sz w:val="22"/>
                <w:szCs w:val="22"/>
              </w:rPr>
            </w:pPr>
            <w:r>
              <w:rPr>
                <w:rFonts w:eastAsia="Calibri"/>
                <w:i/>
                <w:iCs/>
                <w:sz w:val="22"/>
                <w:szCs w:val="22"/>
              </w:rPr>
              <w:t>Adresas</w:t>
            </w:r>
          </w:p>
        </w:tc>
        <w:tc>
          <w:tcPr>
            <w:tcW w:w="11457" w:type="dxa"/>
            <w:gridSpan w:val="5"/>
          </w:tcPr>
          <w:p w14:paraId="7E98D45E" w14:textId="26D48078" w:rsidR="00055CEE" w:rsidRPr="00AD36FA" w:rsidRDefault="00067048">
            <w:pPr>
              <w:jc w:val="both"/>
              <w:rPr>
                <w:b/>
                <w:szCs w:val="24"/>
                <w:lang w:eastAsia="lt-LT"/>
              </w:rPr>
            </w:pPr>
            <w:r>
              <w:rPr>
                <w:b/>
                <w:szCs w:val="24"/>
                <w:highlight w:val="yellow"/>
                <w:lang w:eastAsia="lt-LT"/>
              </w:rPr>
              <w:t>Dariaus ir Girėno g. 120A, 4</w:t>
            </w:r>
            <w:r w:rsidR="00E7438F" w:rsidRPr="00AD36FA">
              <w:rPr>
                <w:b/>
                <w:szCs w:val="24"/>
                <w:highlight w:val="yellow"/>
                <w:lang w:eastAsia="lt-LT"/>
              </w:rPr>
              <w:t xml:space="preserve">4187 </w:t>
            </w:r>
            <w:r w:rsidR="00AD36FA" w:rsidRPr="00AD36FA">
              <w:rPr>
                <w:b/>
                <w:szCs w:val="24"/>
                <w:highlight w:val="yellow"/>
                <w:lang w:eastAsia="lt-LT"/>
              </w:rPr>
              <w:t>Plungė</w:t>
            </w:r>
          </w:p>
          <w:p w14:paraId="37306FE0" w14:textId="77777777" w:rsidR="00E7438F" w:rsidRPr="00E7438F" w:rsidRDefault="00E7438F">
            <w:pPr>
              <w:jc w:val="both"/>
              <w:rPr>
                <w:sz w:val="20"/>
                <w:lang w:eastAsia="lt-LT"/>
              </w:rPr>
            </w:pPr>
          </w:p>
          <w:p w14:paraId="17342EA1" w14:textId="750C940E" w:rsidR="0022627F" w:rsidRDefault="00510F64">
            <w:pPr>
              <w:jc w:val="both"/>
              <w:rPr>
                <w:rFonts w:eastAsia="Calibri"/>
                <w:i/>
                <w:sz w:val="20"/>
              </w:rPr>
            </w:pPr>
            <w:r>
              <w:rPr>
                <w:rFonts w:eastAsia="Calibri"/>
                <w:i/>
                <w:sz w:val="20"/>
              </w:rPr>
              <w:t xml:space="preserve">Nurodomas pareiškėjo adresas, skirtas susirašinėti: gatvės pavadinimas, namo eilės ir buto numeriai (jei yra), pašto kodas (pvz., 02134), miesto ar rajono pavadinimas. </w:t>
            </w:r>
          </w:p>
          <w:p w14:paraId="47ED8385" w14:textId="77777777" w:rsidR="0022627F" w:rsidRDefault="00510F64">
            <w:pPr>
              <w:jc w:val="both"/>
              <w:rPr>
                <w:rFonts w:eastAsia="Calibri"/>
                <w:i/>
                <w:sz w:val="20"/>
              </w:rPr>
            </w:pPr>
            <w:r>
              <w:rPr>
                <w:rFonts w:eastAsia="Calibri"/>
                <w:i/>
                <w:sz w:val="20"/>
              </w:rPr>
              <w:t>Galimas simbolių skaičius – 100.</w:t>
            </w:r>
          </w:p>
          <w:p w14:paraId="7DDB6585" w14:textId="77777777" w:rsidR="0022627F" w:rsidRDefault="00510F64">
            <w:pPr>
              <w:jc w:val="both"/>
              <w:rPr>
                <w:rFonts w:eastAsia="Calibri"/>
                <w:i/>
                <w:sz w:val="22"/>
                <w:szCs w:val="22"/>
              </w:rPr>
            </w:pPr>
            <w:r>
              <w:rPr>
                <w:rFonts w:eastAsia="Calibri"/>
                <w:i/>
                <w:sz w:val="20"/>
              </w:rPr>
              <w:t>Nurodyti privaloma.</w:t>
            </w:r>
          </w:p>
        </w:tc>
      </w:tr>
      <w:tr w:rsidR="0022627F" w14:paraId="1D85B59F" w14:textId="77777777">
        <w:tc>
          <w:tcPr>
            <w:tcW w:w="756" w:type="dxa"/>
            <w:shd w:val="clear" w:color="auto" w:fill="F2F2F2" w:themeFill="background1" w:themeFillShade="F2"/>
          </w:tcPr>
          <w:p w14:paraId="008BF411" w14:textId="77777777" w:rsidR="0022627F" w:rsidRDefault="00510F64">
            <w:pPr>
              <w:rPr>
                <w:rFonts w:eastAsia="Calibri"/>
                <w:sz w:val="22"/>
                <w:szCs w:val="22"/>
              </w:rPr>
            </w:pPr>
            <w:r>
              <w:rPr>
                <w:rFonts w:eastAsia="Calibri"/>
                <w:sz w:val="22"/>
                <w:szCs w:val="22"/>
              </w:rPr>
              <w:t>1.4.4.</w:t>
            </w:r>
          </w:p>
        </w:tc>
        <w:tc>
          <w:tcPr>
            <w:tcW w:w="2383" w:type="dxa"/>
            <w:shd w:val="clear" w:color="auto" w:fill="F2F2F2" w:themeFill="background1" w:themeFillShade="F2"/>
          </w:tcPr>
          <w:p w14:paraId="141ED87D" w14:textId="77777777" w:rsidR="0022627F" w:rsidRDefault="00510F64">
            <w:pPr>
              <w:rPr>
                <w:rFonts w:eastAsia="Calibri"/>
                <w:sz w:val="22"/>
                <w:szCs w:val="22"/>
              </w:rPr>
            </w:pPr>
            <w:r>
              <w:rPr>
                <w:rFonts w:eastAsia="Calibri"/>
                <w:i/>
                <w:iCs/>
                <w:sz w:val="22"/>
                <w:szCs w:val="22"/>
              </w:rPr>
              <w:t>Telefono numeris</w:t>
            </w:r>
          </w:p>
        </w:tc>
        <w:tc>
          <w:tcPr>
            <w:tcW w:w="11457" w:type="dxa"/>
            <w:gridSpan w:val="5"/>
          </w:tcPr>
          <w:p w14:paraId="1304801C" w14:textId="180DD0E7" w:rsidR="00E7438F" w:rsidRPr="0027243F" w:rsidRDefault="00067048">
            <w:pPr>
              <w:jc w:val="both"/>
              <w:rPr>
                <w:szCs w:val="24"/>
                <w:lang w:eastAsia="lt-LT"/>
              </w:rPr>
            </w:pPr>
            <w:r>
              <w:rPr>
                <w:szCs w:val="24"/>
                <w:highlight w:val="yellow"/>
                <w:lang w:eastAsia="lt-LT"/>
              </w:rPr>
              <w:t>+370 611 10 9</w:t>
            </w:r>
            <w:r w:rsidRPr="00067048">
              <w:rPr>
                <w:szCs w:val="24"/>
                <w:highlight w:val="yellow"/>
                <w:lang w:eastAsia="lt-LT"/>
              </w:rPr>
              <w:t>00</w:t>
            </w:r>
          </w:p>
          <w:p w14:paraId="3441A6EF" w14:textId="77777777" w:rsidR="00E7438F" w:rsidRDefault="00E7438F">
            <w:pPr>
              <w:jc w:val="both"/>
              <w:rPr>
                <w:rFonts w:eastAsia="Calibri"/>
                <w:i/>
                <w:sz w:val="20"/>
              </w:rPr>
            </w:pPr>
          </w:p>
          <w:p w14:paraId="7E64029B" w14:textId="20678BB5" w:rsidR="0022627F" w:rsidRDefault="00510F64">
            <w:pPr>
              <w:jc w:val="both"/>
              <w:rPr>
                <w:rFonts w:eastAsia="Calibri"/>
                <w:i/>
                <w:sz w:val="20"/>
              </w:rPr>
            </w:pPr>
            <w:r>
              <w:rPr>
                <w:rFonts w:eastAsia="Calibri"/>
                <w:i/>
                <w:sz w:val="20"/>
              </w:rPr>
              <w:t>Nurodomas pareiškėjo telefono numeris.</w:t>
            </w:r>
          </w:p>
          <w:p w14:paraId="5DC4FFC9" w14:textId="77777777" w:rsidR="0022627F" w:rsidRDefault="00510F64">
            <w:pPr>
              <w:jc w:val="both"/>
              <w:rPr>
                <w:rFonts w:eastAsia="Calibri"/>
                <w:i/>
                <w:sz w:val="20"/>
              </w:rPr>
            </w:pPr>
            <w:r>
              <w:rPr>
                <w:rFonts w:eastAsia="Calibri"/>
                <w:i/>
                <w:sz w:val="20"/>
              </w:rPr>
              <w:t xml:space="preserve">Telefono numeris nurodomas taip: +370 5 216 2222 (fiksuotojo telefono ryšio) arba +370 611 10 977 (judriojo telefono ryšio). </w:t>
            </w:r>
          </w:p>
          <w:p w14:paraId="6995B3D5" w14:textId="77777777" w:rsidR="0022627F" w:rsidRDefault="00510F64">
            <w:pPr>
              <w:jc w:val="both"/>
              <w:rPr>
                <w:rFonts w:eastAsia="Calibri"/>
                <w:i/>
                <w:sz w:val="20"/>
              </w:rPr>
            </w:pPr>
            <w:r>
              <w:rPr>
                <w:rFonts w:eastAsia="Calibri"/>
                <w:i/>
                <w:sz w:val="20"/>
              </w:rPr>
              <w:t>Galimas simbolių skaičius – 20.</w:t>
            </w:r>
          </w:p>
          <w:p w14:paraId="2F20EF36" w14:textId="77777777" w:rsidR="0022627F" w:rsidRDefault="00510F64">
            <w:pPr>
              <w:jc w:val="both"/>
              <w:rPr>
                <w:rFonts w:eastAsia="Calibri"/>
                <w:i/>
                <w:sz w:val="20"/>
              </w:rPr>
            </w:pPr>
            <w:r>
              <w:rPr>
                <w:rFonts w:eastAsia="Calibri"/>
                <w:i/>
                <w:sz w:val="20"/>
              </w:rPr>
              <w:t>Nurodyti privaloma.</w:t>
            </w:r>
          </w:p>
        </w:tc>
      </w:tr>
      <w:tr w:rsidR="0022627F" w14:paraId="583EA916" w14:textId="77777777">
        <w:tc>
          <w:tcPr>
            <w:tcW w:w="756" w:type="dxa"/>
            <w:shd w:val="clear" w:color="auto" w:fill="F2F2F2" w:themeFill="background1" w:themeFillShade="F2"/>
          </w:tcPr>
          <w:p w14:paraId="2D9567C9" w14:textId="77777777" w:rsidR="0022627F" w:rsidRDefault="00510F64">
            <w:pPr>
              <w:rPr>
                <w:rFonts w:eastAsia="Calibri"/>
                <w:sz w:val="22"/>
                <w:szCs w:val="22"/>
              </w:rPr>
            </w:pPr>
            <w:r>
              <w:rPr>
                <w:rFonts w:eastAsia="Calibri"/>
                <w:sz w:val="22"/>
                <w:szCs w:val="22"/>
              </w:rPr>
              <w:t>1.4.5.</w:t>
            </w:r>
          </w:p>
        </w:tc>
        <w:tc>
          <w:tcPr>
            <w:tcW w:w="2383" w:type="dxa"/>
            <w:shd w:val="clear" w:color="auto" w:fill="F2F2F2" w:themeFill="background1" w:themeFillShade="F2"/>
          </w:tcPr>
          <w:p w14:paraId="57BB4762" w14:textId="77777777" w:rsidR="0022627F" w:rsidRDefault="00510F64">
            <w:pPr>
              <w:rPr>
                <w:rFonts w:eastAsia="Calibri"/>
                <w:sz w:val="22"/>
                <w:szCs w:val="22"/>
              </w:rPr>
            </w:pPr>
            <w:r>
              <w:rPr>
                <w:rFonts w:eastAsia="Calibri"/>
                <w:i/>
                <w:iCs/>
                <w:sz w:val="22"/>
                <w:szCs w:val="22"/>
              </w:rPr>
              <w:t>El. paštas</w:t>
            </w:r>
          </w:p>
        </w:tc>
        <w:tc>
          <w:tcPr>
            <w:tcW w:w="11457" w:type="dxa"/>
            <w:gridSpan w:val="5"/>
          </w:tcPr>
          <w:p w14:paraId="7225866A" w14:textId="2E9F76D1" w:rsidR="00E7438F" w:rsidRPr="0027243F" w:rsidRDefault="00E7438F">
            <w:pPr>
              <w:jc w:val="both"/>
              <w:rPr>
                <w:szCs w:val="24"/>
                <w:lang w:eastAsia="lt-LT"/>
              </w:rPr>
            </w:pPr>
            <w:r w:rsidRPr="00062A83">
              <w:rPr>
                <w:szCs w:val="24"/>
                <w:highlight w:val="yellow"/>
                <w:lang w:eastAsia="lt-LT"/>
              </w:rPr>
              <w:t>info@gmail.com</w:t>
            </w:r>
          </w:p>
          <w:p w14:paraId="2F3EC7E7" w14:textId="77777777" w:rsidR="00E7438F" w:rsidRDefault="00E7438F">
            <w:pPr>
              <w:jc w:val="both"/>
              <w:rPr>
                <w:rFonts w:eastAsia="Calibri"/>
                <w:i/>
                <w:sz w:val="20"/>
              </w:rPr>
            </w:pPr>
          </w:p>
          <w:p w14:paraId="46AE71BD" w14:textId="188E8987" w:rsidR="0022627F" w:rsidRDefault="00510F64">
            <w:pPr>
              <w:jc w:val="both"/>
              <w:rPr>
                <w:rFonts w:eastAsia="Calibri"/>
                <w:i/>
                <w:sz w:val="20"/>
              </w:rPr>
            </w:pPr>
            <w:r>
              <w:rPr>
                <w:rFonts w:eastAsia="Calibri"/>
                <w:i/>
                <w:sz w:val="20"/>
              </w:rPr>
              <w:t>Nurodomas PĮP teikiančio juridinio asmens elektroninio pašto adresas (pvz., info@savivaldybe.lt arba savivaldybe@savivaldybe.lt ir pan.).</w:t>
            </w:r>
          </w:p>
          <w:p w14:paraId="2D4E3228" w14:textId="77777777" w:rsidR="0022627F" w:rsidRDefault="00510F64">
            <w:pPr>
              <w:jc w:val="both"/>
              <w:rPr>
                <w:rFonts w:eastAsia="Calibri"/>
                <w:i/>
                <w:sz w:val="20"/>
              </w:rPr>
            </w:pPr>
            <w:r>
              <w:rPr>
                <w:rFonts w:eastAsia="Calibri"/>
                <w:i/>
                <w:sz w:val="20"/>
              </w:rPr>
              <w:t>Galimas simbolių skaičius – 50.</w:t>
            </w:r>
          </w:p>
          <w:p w14:paraId="2BE701D9" w14:textId="77777777" w:rsidR="0022627F" w:rsidRDefault="00510F64">
            <w:pPr>
              <w:jc w:val="both"/>
              <w:rPr>
                <w:rFonts w:eastAsia="Calibri"/>
                <w:i/>
                <w:sz w:val="20"/>
              </w:rPr>
            </w:pPr>
            <w:r>
              <w:rPr>
                <w:rFonts w:eastAsia="Calibri"/>
                <w:i/>
                <w:sz w:val="20"/>
              </w:rPr>
              <w:t>Nurodyti privaloma.</w:t>
            </w:r>
          </w:p>
        </w:tc>
      </w:tr>
      <w:tr w:rsidR="0022627F" w14:paraId="68BFF68D" w14:textId="77777777">
        <w:tc>
          <w:tcPr>
            <w:tcW w:w="756" w:type="dxa"/>
            <w:shd w:val="clear" w:color="auto" w:fill="F2F2F2" w:themeFill="background1" w:themeFillShade="F2"/>
          </w:tcPr>
          <w:p w14:paraId="76E9A73A" w14:textId="77777777" w:rsidR="0022627F" w:rsidRDefault="00510F64">
            <w:pPr>
              <w:rPr>
                <w:rFonts w:eastAsia="Calibri"/>
                <w:sz w:val="22"/>
                <w:szCs w:val="22"/>
              </w:rPr>
            </w:pPr>
            <w:r>
              <w:rPr>
                <w:rFonts w:eastAsia="Calibri"/>
                <w:sz w:val="22"/>
                <w:szCs w:val="22"/>
              </w:rPr>
              <w:t>1.5.</w:t>
            </w:r>
          </w:p>
        </w:tc>
        <w:tc>
          <w:tcPr>
            <w:tcW w:w="2383" w:type="dxa"/>
            <w:shd w:val="clear" w:color="auto" w:fill="F2F2F2" w:themeFill="background1" w:themeFillShade="F2"/>
          </w:tcPr>
          <w:p w14:paraId="7CC14E08" w14:textId="77777777" w:rsidR="0022627F" w:rsidRDefault="00510F64">
            <w:pPr>
              <w:rPr>
                <w:rFonts w:eastAsia="Calibri"/>
                <w:sz w:val="22"/>
                <w:szCs w:val="22"/>
              </w:rPr>
            </w:pPr>
            <w:r>
              <w:rPr>
                <w:rFonts w:eastAsia="Calibri"/>
                <w:sz w:val="22"/>
                <w:szCs w:val="22"/>
              </w:rPr>
              <w:t>Kontaktinis asmuo</w:t>
            </w:r>
          </w:p>
        </w:tc>
        <w:tc>
          <w:tcPr>
            <w:tcW w:w="11457" w:type="dxa"/>
            <w:gridSpan w:val="5"/>
          </w:tcPr>
          <w:p w14:paraId="1EDB93C0" w14:textId="77777777" w:rsidR="0022627F" w:rsidRDefault="0022627F">
            <w:pPr>
              <w:jc w:val="both"/>
              <w:rPr>
                <w:rFonts w:eastAsia="Calibri"/>
                <w:i/>
                <w:sz w:val="20"/>
              </w:rPr>
            </w:pPr>
          </w:p>
        </w:tc>
      </w:tr>
      <w:tr w:rsidR="0022627F" w14:paraId="4908BBF0" w14:textId="77777777">
        <w:tc>
          <w:tcPr>
            <w:tcW w:w="756" w:type="dxa"/>
            <w:shd w:val="clear" w:color="auto" w:fill="F2F2F2" w:themeFill="background1" w:themeFillShade="F2"/>
          </w:tcPr>
          <w:p w14:paraId="27627C34" w14:textId="77777777" w:rsidR="0022627F" w:rsidRDefault="00510F64">
            <w:pPr>
              <w:rPr>
                <w:rFonts w:eastAsia="Calibri"/>
                <w:sz w:val="22"/>
                <w:szCs w:val="22"/>
              </w:rPr>
            </w:pPr>
            <w:r>
              <w:rPr>
                <w:rFonts w:eastAsia="Calibri"/>
                <w:sz w:val="22"/>
                <w:szCs w:val="22"/>
              </w:rPr>
              <w:t>1.5.1.</w:t>
            </w:r>
          </w:p>
        </w:tc>
        <w:tc>
          <w:tcPr>
            <w:tcW w:w="2383" w:type="dxa"/>
            <w:shd w:val="clear" w:color="auto" w:fill="F2F2F2" w:themeFill="background1" w:themeFillShade="F2"/>
          </w:tcPr>
          <w:p w14:paraId="0843AFD6" w14:textId="77777777" w:rsidR="0022627F" w:rsidRDefault="00510F64">
            <w:pPr>
              <w:rPr>
                <w:rFonts w:eastAsia="Calibri"/>
                <w:sz w:val="22"/>
                <w:szCs w:val="22"/>
              </w:rPr>
            </w:pPr>
            <w:r>
              <w:rPr>
                <w:rFonts w:eastAsia="Calibri"/>
                <w:i/>
                <w:iCs/>
                <w:sz w:val="22"/>
                <w:szCs w:val="22"/>
              </w:rPr>
              <w:t>Asmens pareigų pavadinimas, vardas, pavardė</w:t>
            </w:r>
          </w:p>
        </w:tc>
        <w:tc>
          <w:tcPr>
            <w:tcW w:w="11457" w:type="dxa"/>
            <w:gridSpan w:val="5"/>
          </w:tcPr>
          <w:p w14:paraId="67487D1D" w14:textId="60532067" w:rsidR="00E7438F" w:rsidRPr="0027243F" w:rsidRDefault="00E7438F">
            <w:pPr>
              <w:jc w:val="both"/>
              <w:rPr>
                <w:szCs w:val="24"/>
                <w:lang w:eastAsia="lt-LT"/>
              </w:rPr>
            </w:pPr>
            <w:r w:rsidRPr="00062A83">
              <w:rPr>
                <w:szCs w:val="24"/>
                <w:highlight w:val="yellow"/>
                <w:lang w:eastAsia="lt-LT"/>
              </w:rPr>
              <w:t>Pirmininkas Vardenis Pavardenis</w:t>
            </w:r>
          </w:p>
          <w:p w14:paraId="747CA2CA" w14:textId="77777777" w:rsidR="00E7438F" w:rsidRDefault="00E7438F">
            <w:pPr>
              <w:jc w:val="both"/>
              <w:rPr>
                <w:rFonts w:eastAsia="Calibri"/>
                <w:i/>
                <w:sz w:val="20"/>
              </w:rPr>
            </w:pPr>
          </w:p>
          <w:p w14:paraId="27BD4929" w14:textId="3F7B33BD" w:rsidR="0022627F" w:rsidRDefault="00510F64">
            <w:pPr>
              <w:jc w:val="both"/>
              <w:rPr>
                <w:rFonts w:eastAsia="Calibri"/>
                <w:i/>
                <w:sz w:val="20"/>
              </w:rPr>
            </w:pPr>
            <w:r>
              <w:rPr>
                <w:rFonts w:eastAsia="Calibri"/>
                <w:i/>
                <w:sz w:val="20"/>
              </w:rPr>
              <w:t xml:space="preserve">Nurodomas kontaktinio asmens pareigų pavadinimas, vardas ir pavardė. Kontaktiniu asmeniu gali būti konsultuojančios įmonės (įstaigos) konsultantas ar pareiškėjo organizacijos vadovas, jeigu jis tiesiogiai susijęs su projekto rengimu ir galės atsakyti į klausimus, susijusius su projekto rengimu ir teikimu vertinti. </w:t>
            </w:r>
          </w:p>
          <w:p w14:paraId="23AC6803" w14:textId="77777777" w:rsidR="0022627F" w:rsidRDefault="00510F64">
            <w:pPr>
              <w:jc w:val="both"/>
              <w:rPr>
                <w:rFonts w:eastAsia="Calibri"/>
                <w:i/>
                <w:sz w:val="20"/>
              </w:rPr>
            </w:pPr>
            <w:r>
              <w:rPr>
                <w:rFonts w:eastAsia="Calibri"/>
                <w:i/>
                <w:sz w:val="20"/>
              </w:rPr>
              <w:lastRenderedPageBreak/>
              <w:t>Galimas simbolių skaičius – 70.</w:t>
            </w:r>
          </w:p>
          <w:p w14:paraId="281F04D2" w14:textId="77777777" w:rsidR="0022627F" w:rsidRDefault="00510F64">
            <w:pPr>
              <w:jc w:val="both"/>
              <w:rPr>
                <w:rFonts w:eastAsia="Calibri"/>
                <w:i/>
                <w:sz w:val="20"/>
              </w:rPr>
            </w:pPr>
            <w:r>
              <w:rPr>
                <w:rFonts w:eastAsia="Calibri"/>
                <w:i/>
                <w:sz w:val="20"/>
              </w:rPr>
              <w:t>Nurodyti privaloma.</w:t>
            </w:r>
          </w:p>
        </w:tc>
      </w:tr>
      <w:tr w:rsidR="0022627F" w14:paraId="4A146CAA" w14:textId="77777777">
        <w:tc>
          <w:tcPr>
            <w:tcW w:w="756" w:type="dxa"/>
            <w:shd w:val="clear" w:color="auto" w:fill="F2F2F2" w:themeFill="background1" w:themeFillShade="F2"/>
          </w:tcPr>
          <w:p w14:paraId="6F1EC33F" w14:textId="77777777" w:rsidR="0022627F" w:rsidRDefault="00510F64">
            <w:pPr>
              <w:rPr>
                <w:rFonts w:eastAsia="Calibri"/>
                <w:sz w:val="22"/>
                <w:szCs w:val="22"/>
              </w:rPr>
            </w:pPr>
            <w:r>
              <w:rPr>
                <w:rFonts w:eastAsia="Calibri"/>
                <w:sz w:val="22"/>
                <w:szCs w:val="22"/>
              </w:rPr>
              <w:lastRenderedPageBreak/>
              <w:t>1.5.2.</w:t>
            </w:r>
          </w:p>
        </w:tc>
        <w:tc>
          <w:tcPr>
            <w:tcW w:w="2383" w:type="dxa"/>
            <w:shd w:val="clear" w:color="auto" w:fill="F2F2F2" w:themeFill="background1" w:themeFillShade="F2"/>
          </w:tcPr>
          <w:p w14:paraId="0A3538A8" w14:textId="77777777" w:rsidR="0022627F" w:rsidRDefault="00510F64">
            <w:pPr>
              <w:rPr>
                <w:rFonts w:eastAsia="Calibri"/>
                <w:sz w:val="22"/>
                <w:szCs w:val="22"/>
              </w:rPr>
            </w:pPr>
            <w:r>
              <w:rPr>
                <w:rFonts w:eastAsia="Calibri"/>
                <w:i/>
                <w:iCs/>
                <w:sz w:val="22"/>
                <w:szCs w:val="22"/>
              </w:rPr>
              <w:t>Telefono numeris</w:t>
            </w:r>
          </w:p>
        </w:tc>
        <w:tc>
          <w:tcPr>
            <w:tcW w:w="11457" w:type="dxa"/>
            <w:gridSpan w:val="5"/>
          </w:tcPr>
          <w:p w14:paraId="79D21790" w14:textId="455138C9" w:rsidR="00E7438F" w:rsidRDefault="00E7438F">
            <w:pPr>
              <w:jc w:val="both"/>
              <w:rPr>
                <w:szCs w:val="24"/>
                <w:lang w:eastAsia="lt-LT"/>
              </w:rPr>
            </w:pPr>
            <w:r w:rsidRPr="00062A83">
              <w:rPr>
                <w:szCs w:val="24"/>
                <w:highlight w:val="yellow"/>
                <w:lang w:eastAsia="lt-LT"/>
              </w:rPr>
              <w:t>+370 611 10</w:t>
            </w:r>
            <w:r w:rsidR="0027243F" w:rsidRPr="00062A83">
              <w:rPr>
                <w:szCs w:val="24"/>
                <w:highlight w:val="yellow"/>
                <w:lang w:eastAsia="lt-LT"/>
              </w:rPr>
              <w:t> </w:t>
            </w:r>
            <w:r w:rsidRPr="00062A83">
              <w:rPr>
                <w:szCs w:val="24"/>
                <w:highlight w:val="yellow"/>
                <w:lang w:eastAsia="lt-LT"/>
              </w:rPr>
              <w:t>9</w:t>
            </w:r>
            <w:r w:rsidR="00067048">
              <w:rPr>
                <w:szCs w:val="24"/>
                <w:highlight w:val="yellow"/>
                <w:lang w:eastAsia="lt-LT"/>
              </w:rPr>
              <w:t>00</w:t>
            </w:r>
          </w:p>
          <w:p w14:paraId="0BEFDF74" w14:textId="77777777" w:rsidR="0027243F" w:rsidRPr="0027243F" w:rsidRDefault="0027243F">
            <w:pPr>
              <w:jc w:val="both"/>
              <w:rPr>
                <w:szCs w:val="24"/>
                <w:lang w:eastAsia="lt-LT"/>
              </w:rPr>
            </w:pPr>
          </w:p>
          <w:p w14:paraId="36CB46BF" w14:textId="2910852F" w:rsidR="0022627F" w:rsidRDefault="00510F64">
            <w:pPr>
              <w:jc w:val="both"/>
              <w:rPr>
                <w:rFonts w:eastAsia="Calibri"/>
                <w:i/>
                <w:sz w:val="20"/>
              </w:rPr>
            </w:pPr>
            <w:r>
              <w:rPr>
                <w:rFonts w:eastAsia="Calibri"/>
                <w:i/>
                <w:sz w:val="20"/>
              </w:rPr>
              <w:t xml:space="preserve">Nurodomas kontaktinio asmens telefono numeris. Telefono numeris nurodomas taip: +370 5 216 2222 (fiksuotojo telefono ryšio) arba +370 611 10 977 (judriojo telefono ryšio). </w:t>
            </w:r>
          </w:p>
          <w:p w14:paraId="2F65CC54" w14:textId="77777777" w:rsidR="0022627F" w:rsidRDefault="00510F64">
            <w:pPr>
              <w:jc w:val="both"/>
              <w:rPr>
                <w:rFonts w:eastAsia="Calibri"/>
                <w:i/>
                <w:sz w:val="20"/>
              </w:rPr>
            </w:pPr>
            <w:r>
              <w:rPr>
                <w:rFonts w:eastAsia="Calibri"/>
                <w:i/>
                <w:sz w:val="20"/>
              </w:rPr>
              <w:t>Galimas simbolių skaičius – 20.</w:t>
            </w:r>
          </w:p>
          <w:p w14:paraId="6F5C7C2B" w14:textId="77777777" w:rsidR="0022627F" w:rsidRDefault="00510F64">
            <w:pPr>
              <w:jc w:val="both"/>
              <w:rPr>
                <w:rFonts w:eastAsia="Calibri"/>
                <w:i/>
                <w:sz w:val="20"/>
              </w:rPr>
            </w:pPr>
            <w:r>
              <w:rPr>
                <w:rFonts w:eastAsia="Calibri"/>
                <w:i/>
                <w:sz w:val="20"/>
              </w:rPr>
              <w:t>Nurodyti privaloma.</w:t>
            </w:r>
          </w:p>
        </w:tc>
      </w:tr>
      <w:tr w:rsidR="0022627F" w14:paraId="7630CE2E" w14:textId="77777777">
        <w:tc>
          <w:tcPr>
            <w:tcW w:w="756" w:type="dxa"/>
            <w:shd w:val="clear" w:color="auto" w:fill="F2F2F2" w:themeFill="background1" w:themeFillShade="F2"/>
          </w:tcPr>
          <w:p w14:paraId="0C999718" w14:textId="77777777" w:rsidR="0022627F" w:rsidRDefault="00510F64">
            <w:pPr>
              <w:rPr>
                <w:rFonts w:eastAsia="Calibri"/>
                <w:sz w:val="22"/>
                <w:szCs w:val="22"/>
              </w:rPr>
            </w:pPr>
            <w:r>
              <w:rPr>
                <w:rFonts w:eastAsia="Calibri"/>
                <w:sz w:val="22"/>
                <w:szCs w:val="22"/>
              </w:rPr>
              <w:t>1.5.3.</w:t>
            </w:r>
          </w:p>
        </w:tc>
        <w:tc>
          <w:tcPr>
            <w:tcW w:w="2383" w:type="dxa"/>
            <w:shd w:val="clear" w:color="auto" w:fill="F2F2F2" w:themeFill="background1" w:themeFillShade="F2"/>
          </w:tcPr>
          <w:p w14:paraId="7B462551" w14:textId="77777777" w:rsidR="0022627F" w:rsidRDefault="00510F64">
            <w:pPr>
              <w:rPr>
                <w:rFonts w:eastAsia="Calibri"/>
                <w:sz w:val="22"/>
                <w:szCs w:val="22"/>
              </w:rPr>
            </w:pPr>
            <w:r>
              <w:rPr>
                <w:rFonts w:eastAsia="Calibri"/>
                <w:i/>
                <w:iCs/>
                <w:sz w:val="22"/>
                <w:szCs w:val="22"/>
              </w:rPr>
              <w:t>El. paštas</w:t>
            </w:r>
          </w:p>
        </w:tc>
        <w:tc>
          <w:tcPr>
            <w:tcW w:w="11457" w:type="dxa"/>
            <w:gridSpan w:val="5"/>
          </w:tcPr>
          <w:p w14:paraId="2E6B80A7" w14:textId="01FC2E0C" w:rsidR="00E7438F" w:rsidRPr="0027243F" w:rsidRDefault="00E7438F">
            <w:pPr>
              <w:jc w:val="both"/>
              <w:rPr>
                <w:szCs w:val="24"/>
                <w:lang w:eastAsia="lt-LT"/>
              </w:rPr>
            </w:pPr>
            <w:r w:rsidRPr="00062A83">
              <w:rPr>
                <w:szCs w:val="24"/>
                <w:highlight w:val="yellow"/>
                <w:lang w:eastAsia="lt-LT"/>
              </w:rPr>
              <w:t>info@gmail.com</w:t>
            </w:r>
          </w:p>
          <w:p w14:paraId="5D10FD98" w14:textId="77777777" w:rsidR="00E7438F" w:rsidRDefault="00E7438F">
            <w:pPr>
              <w:jc w:val="both"/>
              <w:rPr>
                <w:rFonts w:eastAsia="Calibri"/>
                <w:i/>
                <w:sz w:val="20"/>
              </w:rPr>
            </w:pPr>
          </w:p>
          <w:p w14:paraId="4D129E12" w14:textId="268744EA" w:rsidR="0022627F" w:rsidRDefault="00510F64">
            <w:pPr>
              <w:jc w:val="both"/>
              <w:rPr>
                <w:rFonts w:eastAsia="Calibri"/>
                <w:i/>
                <w:sz w:val="20"/>
              </w:rPr>
            </w:pPr>
            <w:r>
              <w:rPr>
                <w:rFonts w:eastAsia="Calibri"/>
                <w:i/>
                <w:sz w:val="20"/>
              </w:rPr>
              <w:t>Nurodomas vienas kontaktinio asmens elektroninio pašto adresas.</w:t>
            </w:r>
          </w:p>
          <w:p w14:paraId="5E46E5F0" w14:textId="77777777" w:rsidR="0022627F" w:rsidRDefault="00510F64">
            <w:pPr>
              <w:jc w:val="both"/>
              <w:rPr>
                <w:rFonts w:eastAsia="Calibri"/>
                <w:i/>
                <w:sz w:val="20"/>
              </w:rPr>
            </w:pPr>
            <w:r>
              <w:rPr>
                <w:rFonts w:eastAsia="Calibri"/>
                <w:i/>
                <w:sz w:val="20"/>
              </w:rPr>
              <w:t>Galimas simbolių skaičius – 50.</w:t>
            </w:r>
          </w:p>
          <w:p w14:paraId="60F01A60" w14:textId="77777777" w:rsidR="0022627F" w:rsidRDefault="00510F64">
            <w:pPr>
              <w:jc w:val="both"/>
              <w:rPr>
                <w:rFonts w:eastAsia="Calibri"/>
                <w:i/>
                <w:sz w:val="20"/>
              </w:rPr>
            </w:pPr>
            <w:r>
              <w:rPr>
                <w:rFonts w:eastAsia="Calibri"/>
                <w:i/>
                <w:sz w:val="20"/>
              </w:rPr>
              <w:t>Nurodyti privaloma.</w:t>
            </w:r>
          </w:p>
        </w:tc>
      </w:tr>
      <w:tr w:rsidR="0022627F" w14:paraId="4B2CBE02" w14:textId="77777777">
        <w:tc>
          <w:tcPr>
            <w:tcW w:w="756" w:type="dxa"/>
            <w:shd w:val="clear" w:color="auto" w:fill="F2F2F2" w:themeFill="background1" w:themeFillShade="F2"/>
          </w:tcPr>
          <w:p w14:paraId="4962BDD6" w14:textId="77777777" w:rsidR="0022627F" w:rsidRDefault="00510F64">
            <w:pPr>
              <w:rPr>
                <w:rFonts w:eastAsia="Calibri"/>
                <w:sz w:val="22"/>
                <w:szCs w:val="22"/>
              </w:rPr>
            </w:pPr>
            <w:r>
              <w:rPr>
                <w:rFonts w:eastAsia="Calibri"/>
                <w:sz w:val="22"/>
                <w:szCs w:val="22"/>
              </w:rPr>
              <w:t>1.6.</w:t>
            </w:r>
          </w:p>
        </w:tc>
        <w:tc>
          <w:tcPr>
            <w:tcW w:w="2383" w:type="dxa"/>
            <w:shd w:val="clear" w:color="auto" w:fill="F2F2F2" w:themeFill="background1" w:themeFillShade="F2"/>
          </w:tcPr>
          <w:p w14:paraId="6C198FC9" w14:textId="77777777" w:rsidR="0022627F" w:rsidRDefault="00510F64">
            <w:pPr>
              <w:rPr>
                <w:rFonts w:eastAsia="Calibri"/>
                <w:sz w:val="22"/>
                <w:szCs w:val="22"/>
              </w:rPr>
            </w:pPr>
            <w:r>
              <w:rPr>
                <w:rFonts w:eastAsia="Calibri"/>
                <w:sz w:val="22"/>
                <w:szCs w:val="22"/>
              </w:rPr>
              <w:t>Partneris (-iai)</w:t>
            </w:r>
          </w:p>
        </w:tc>
        <w:tc>
          <w:tcPr>
            <w:tcW w:w="11457" w:type="dxa"/>
            <w:gridSpan w:val="5"/>
          </w:tcPr>
          <w:p w14:paraId="2BADF214" w14:textId="77777777" w:rsidR="0022627F" w:rsidRDefault="00510F64">
            <w:pPr>
              <w:jc w:val="both"/>
              <w:rPr>
                <w:rFonts w:eastAsia="Calibri"/>
                <w:i/>
                <w:sz w:val="20"/>
              </w:rPr>
            </w:pPr>
            <w:r>
              <w:rPr>
                <w:rFonts w:eastAsia="Calibri"/>
                <w:i/>
                <w:sz w:val="20"/>
              </w:rPr>
              <w:t>Juridinis (-iai) asmuo (-enys), kuri (-ie) kartu su pareiškėju inicijuoja ir įgyvendins projektą, siekdamas (-i) bendrų rezultatų.</w:t>
            </w:r>
          </w:p>
        </w:tc>
      </w:tr>
      <w:tr w:rsidR="0022627F" w14:paraId="1DD2865C" w14:textId="77777777">
        <w:tc>
          <w:tcPr>
            <w:tcW w:w="756" w:type="dxa"/>
            <w:shd w:val="clear" w:color="auto" w:fill="F2F2F2" w:themeFill="background1" w:themeFillShade="F2"/>
          </w:tcPr>
          <w:p w14:paraId="0E823D47" w14:textId="77777777" w:rsidR="0022627F" w:rsidRDefault="0022627F">
            <w:pPr>
              <w:rPr>
                <w:rFonts w:eastAsia="Calibri"/>
                <w:sz w:val="22"/>
                <w:szCs w:val="22"/>
              </w:rPr>
            </w:pPr>
          </w:p>
        </w:tc>
        <w:tc>
          <w:tcPr>
            <w:tcW w:w="2383" w:type="dxa"/>
            <w:shd w:val="clear" w:color="auto" w:fill="F2F2F2" w:themeFill="background1" w:themeFillShade="F2"/>
          </w:tcPr>
          <w:p w14:paraId="35758B82" w14:textId="77777777" w:rsidR="0022627F" w:rsidRDefault="00510F64">
            <w:pPr>
              <w:rPr>
                <w:rFonts w:eastAsia="Calibri"/>
                <w:i/>
                <w:iCs/>
                <w:sz w:val="22"/>
                <w:szCs w:val="22"/>
              </w:rPr>
            </w:pPr>
            <w:r>
              <w:rPr>
                <w:rFonts w:eastAsia="Calibri"/>
                <w:i/>
                <w:iCs/>
                <w:sz w:val="22"/>
                <w:szCs w:val="22"/>
              </w:rPr>
              <w:t>Pavadinimas</w:t>
            </w:r>
          </w:p>
        </w:tc>
        <w:tc>
          <w:tcPr>
            <w:tcW w:w="2291" w:type="dxa"/>
            <w:tcBorders>
              <w:right w:val="nil"/>
            </w:tcBorders>
            <w:shd w:val="clear" w:color="auto" w:fill="F2F2F2" w:themeFill="background1" w:themeFillShade="F2"/>
          </w:tcPr>
          <w:p w14:paraId="7975D556" w14:textId="77777777" w:rsidR="0022627F" w:rsidRDefault="00510F64">
            <w:pPr>
              <w:rPr>
                <w:rFonts w:eastAsia="Calibri"/>
                <w:i/>
                <w:sz w:val="22"/>
                <w:szCs w:val="22"/>
              </w:rPr>
            </w:pPr>
            <w:r>
              <w:rPr>
                <w:rFonts w:eastAsia="Calibri"/>
                <w:i/>
                <w:sz w:val="22"/>
                <w:szCs w:val="22"/>
              </w:rPr>
              <w:t>Kodas</w:t>
            </w:r>
          </w:p>
        </w:tc>
        <w:tc>
          <w:tcPr>
            <w:tcW w:w="236" w:type="dxa"/>
            <w:tcBorders>
              <w:left w:val="nil"/>
            </w:tcBorders>
            <w:shd w:val="clear" w:color="auto" w:fill="F2F2F2" w:themeFill="background1" w:themeFillShade="F2"/>
          </w:tcPr>
          <w:p w14:paraId="38863FA6" w14:textId="77777777" w:rsidR="0022627F" w:rsidRDefault="0022627F">
            <w:pPr>
              <w:rPr>
                <w:rFonts w:eastAsia="Calibri"/>
                <w:i/>
                <w:sz w:val="22"/>
                <w:szCs w:val="22"/>
                <w:highlight w:val="yellow"/>
              </w:rPr>
            </w:pPr>
          </w:p>
        </w:tc>
        <w:tc>
          <w:tcPr>
            <w:tcW w:w="3089" w:type="dxa"/>
            <w:shd w:val="clear" w:color="auto" w:fill="F2F2F2" w:themeFill="background1" w:themeFillShade="F2"/>
          </w:tcPr>
          <w:p w14:paraId="1144A371" w14:textId="77777777" w:rsidR="0022627F" w:rsidRDefault="00510F64">
            <w:pPr>
              <w:rPr>
                <w:rFonts w:eastAsia="Calibri"/>
                <w:i/>
                <w:sz w:val="22"/>
                <w:szCs w:val="22"/>
              </w:rPr>
            </w:pPr>
            <w:r>
              <w:rPr>
                <w:rFonts w:eastAsia="Calibri"/>
                <w:i/>
                <w:sz w:val="22"/>
                <w:szCs w:val="22"/>
              </w:rPr>
              <w:t>Adresas</w:t>
            </w:r>
          </w:p>
        </w:tc>
        <w:tc>
          <w:tcPr>
            <w:tcW w:w="2977" w:type="dxa"/>
            <w:shd w:val="clear" w:color="auto" w:fill="F2F2F2" w:themeFill="background1" w:themeFillShade="F2"/>
          </w:tcPr>
          <w:p w14:paraId="113EDB41" w14:textId="77777777" w:rsidR="0022627F" w:rsidRDefault="00510F64">
            <w:pPr>
              <w:rPr>
                <w:rFonts w:eastAsia="Calibri"/>
                <w:i/>
                <w:sz w:val="22"/>
                <w:szCs w:val="22"/>
              </w:rPr>
            </w:pPr>
            <w:r>
              <w:rPr>
                <w:rFonts w:eastAsia="Calibri"/>
                <w:i/>
                <w:sz w:val="22"/>
                <w:szCs w:val="22"/>
              </w:rPr>
              <w:t>Telefono numeris</w:t>
            </w:r>
          </w:p>
        </w:tc>
        <w:tc>
          <w:tcPr>
            <w:tcW w:w="2864" w:type="dxa"/>
            <w:shd w:val="clear" w:color="auto" w:fill="F2F2F2" w:themeFill="background1" w:themeFillShade="F2"/>
          </w:tcPr>
          <w:p w14:paraId="336DFEBE" w14:textId="77777777" w:rsidR="0022627F" w:rsidRDefault="00510F64">
            <w:pPr>
              <w:rPr>
                <w:rFonts w:eastAsia="Calibri"/>
                <w:i/>
                <w:sz w:val="22"/>
                <w:szCs w:val="22"/>
              </w:rPr>
            </w:pPr>
            <w:r>
              <w:rPr>
                <w:rFonts w:eastAsia="Calibri"/>
                <w:i/>
                <w:sz w:val="22"/>
                <w:szCs w:val="22"/>
              </w:rPr>
              <w:t>El. paštas</w:t>
            </w:r>
          </w:p>
        </w:tc>
      </w:tr>
      <w:tr w:rsidR="0022627F" w14:paraId="146BB852" w14:textId="77777777">
        <w:tc>
          <w:tcPr>
            <w:tcW w:w="756" w:type="dxa"/>
            <w:shd w:val="clear" w:color="auto" w:fill="F2F2F2" w:themeFill="background1" w:themeFillShade="F2"/>
          </w:tcPr>
          <w:p w14:paraId="307927E7" w14:textId="77777777" w:rsidR="0022627F" w:rsidRDefault="00510F64">
            <w:pPr>
              <w:rPr>
                <w:rFonts w:eastAsia="Calibri"/>
                <w:sz w:val="22"/>
                <w:szCs w:val="22"/>
              </w:rPr>
            </w:pPr>
            <w:r>
              <w:rPr>
                <w:rFonts w:eastAsia="Calibri"/>
                <w:sz w:val="22"/>
                <w:szCs w:val="22"/>
              </w:rPr>
              <w:t>1.6.1.</w:t>
            </w:r>
          </w:p>
        </w:tc>
        <w:tc>
          <w:tcPr>
            <w:tcW w:w="2383" w:type="dxa"/>
            <w:shd w:val="clear" w:color="auto" w:fill="auto"/>
          </w:tcPr>
          <w:p w14:paraId="2754EC7E" w14:textId="1B682348" w:rsidR="00E7438F" w:rsidRPr="0027243F" w:rsidRDefault="00070317">
            <w:pPr>
              <w:jc w:val="both"/>
              <w:rPr>
                <w:szCs w:val="24"/>
                <w:lang w:eastAsia="lt-LT"/>
              </w:rPr>
            </w:pPr>
            <w:r w:rsidRPr="00F6708E">
              <w:rPr>
                <w:szCs w:val="24"/>
                <w:highlight w:val="yellow"/>
                <w:lang w:eastAsia="lt-LT"/>
              </w:rPr>
              <w:t>Kita NVO</w:t>
            </w:r>
          </w:p>
          <w:p w14:paraId="02D55ACA" w14:textId="77777777" w:rsidR="00E7438F" w:rsidRDefault="00E7438F">
            <w:pPr>
              <w:jc w:val="both"/>
              <w:rPr>
                <w:rFonts w:eastAsia="Calibri"/>
                <w:i/>
                <w:sz w:val="20"/>
              </w:rPr>
            </w:pPr>
          </w:p>
          <w:p w14:paraId="32FC9067" w14:textId="6D201513" w:rsidR="0022627F" w:rsidRDefault="00510F64">
            <w:pPr>
              <w:jc w:val="both"/>
              <w:rPr>
                <w:rFonts w:eastAsia="Calibri"/>
                <w:i/>
                <w:sz w:val="20"/>
              </w:rPr>
            </w:pPr>
            <w:r>
              <w:rPr>
                <w:rFonts w:eastAsia="Calibri"/>
                <w:i/>
                <w:sz w:val="20"/>
              </w:rPr>
              <w:t xml:space="preserve">Nurodomas partnerio pavadinimas, nurodytas Juridinių asmenų registre. </w:t>
            </w:r>
          </w:p>
          <w:p w14:paraId="1E3C7DD6" w14:textId="77777777" w:rsidR="0022627F" w:rsidRDefault="0022627F">
            <w:pPr>
              <w:jc w:val="both"/>
              <w:rPr>
                <w:rFonts w:eastAsia="Calibri"/>
                <w:i/>
                <w:sz w:val="20"/>
              </w:rPr>
            </w:pPr>
          </w:p>
          <w:p w14:paraId="11B439FC" w14:textId="77777777" w:rsidR="0022627F" w:rsidRDefault="00510F64">
            <w:pPr>
              <w:jc w:val="both"/>
              <w:rPr>
                <w:rFonts w:eastAsia="Calibri"/>
                <w:i/>
                <w:sz w:val="20"/>
              </w:rPr>
            </w:pPr>
            <w:r>
              <w:rPr>
                <w:rFonts w:eastAsia="Calibri"/>
                <w:i/>
                <w:sz w:val="20"/>
              </w:rPr>
              <w:t xml:space="preserve">Jeigu yra daugiau nei vienas partneris, kiekvienam partneriui pildoma atskira eilutė. Tas pats subjektas negali būti nurodomas daugiau nei vieną kartą. </w:t>
            </w:r>
          </w:p>
          <w:p w14:paraId="4A2137B6" w14:textId="77777777" w:rsidR="0022627F" w:rsidRDefault="00510F64">
            <w:pPr>
              <w:jc w:val="both"/>
              <w:rPr>
                <w:rFonts w:eastAsia="Calibri"/>
                <w:i/>
                <w:sz w:val="20"/>
              </w:rPr>
            </w:pPr>
            <w:r>
              <w:rPr>
                <w:rFonts w:eastAsia="Calibri"/>
                <w:i/>
                <w:sz w:val="20"/>
              </w:rPr>
              <w:t>Galimas simbolių skaičius – 200.</w:t>
            </w:r>
          </w:p>
          <w:p w14:paraId="77631FAC" w14:textId="77777777" w:rsidR="0022627F" w:rsidRDefault="00510F64">
            <w:pPr>
              <w:jc w:val="both"/>
              <w:rPr>
                <w:rFonts w:eastAsia="Calibri"/>
                <w:i/>
                <w:iCs/>
                <w:sz w:val="20"/>
              </w:rPr>
            </w:pPr>
            <w:r>
              <w:rPr>
                <w:rFonts w:eastAsia="Calibri"/>
                <w:i/>
                <w:sz w:val="20"/>
              </w:rPr>
              <w:t>Nurodyti privaloma.</w:t>
            </w:r>
          </w:p>
        </w:tc>
        <w:tc>
          <w:tcPr>
            <w:tcW w:w="2291" w:type="dxa"/>
            <w:tcBorders>
              <w:right w:val="nil"/>
            </w:tcBorders>
            <w:shd w:val="clear" w:color="auto" w:fill="auto"/>
          </w:tcPr>
          <w:p w14:paraId="3CC654A6" w14:textId="1CB5B537" w:rsidR="00E7438F" w:rsidRPr="0027243F" w:rsidRDefault="00E7438F">
            <w:pPr>
              <w:jc w:val="both"/>
              <w:rPr>
                <w:szCs w:val="24"/>
                <w:lang w:eastAsia="lt-LT"/>
              </w:rPr>
            </w:pPr>
            <w:r w:rsidRPr="000B2B53">
              <w:rPr>
                <w:szCs w:val="24"/>
                <w:highlight w:val="yellow"/>
                <w:lang w:eastAsia="lt-LT"/>
              </w:rPr>
              <w:t>7654321</w:t>
            </w:r>
          </w:p>
          <w:p w14:paraId="63B9091C" w14:textId="77777777" w:rsidR="00E7438F" w:rsidRDefault="00E7438F">
            <w:pPr>
              <w:jc w:val="both"/>
              <w:rPr>
                <w:rFonts w:eastAsia="Calibri"/>
                <w:i/>
                <w:sz w:val="20"/>
              </w:rPr>
            </w:pPr>
          </w:p>
          <w:p w14:paraId="30C31288" w14:textId="35003333" w:rsidR="0022627F" w:rsidRDefault="00510F64">
            <w:pPr>
              <w:jc w:val="both"/>
              <w:rPr>
                <w:rFonts w:eastAsia="Calibri"/>
                <w:i/>
                <w:sz w:val="20"/>
              </w:rPr>
            </w:pPr>
            <w:r>
              <w:rPr>
                <w:rFonts w:eastAsia="Calibri"/>
                <w:i/>
                <w:sz w:val="20"/>
              </w:rPr>
              <w:t xml:space="preserve">Nurodomas kodas, nurodytas Juridinių asmenų registre. </w:t>
            </w:r>
          </w:p>
          <w:p w14:paraId="46AAA76C" w14:textId="77777777" w:rsidR="0022627F" w:rsidRDefault="00510F64">
            <w:pPr>
              <w:jc w:val="both"/>
              <w:rPr>
                <w:i/>
                <w:sz w:val="20"/>
              </w:rPr>
            </w:pPr>
            <w:r>
              <w:rPr>
                <w:rFonts w:eastAsia="Calibri"/>
                <w:i/>
                <w:sz w:val="20"/>
              </w:rPr>
              <w:t xml:space="preserve">Jeigu partneris yra užsienyje registruotas juridinis asmuo arba partnerio juridinio asmens kodas nesutampa su jo mokesčių mokėtojo identifikaciniu numeriu, nurodomas partnerio mokesčių mokėtojo identifikacinis numeris. </w:t>
            </w:r>
          </w:p>
          <w:p w14:paraId="1BE5C708" w14:textId="77777777" w:rsidR="0022627F" w:rsidRDefault="0022627F">
            <w:pPr>
              <w:jc w:val="both"/>
              <w:rPr>
                <w:rFonts w:eastAsia="Calibri"/>
                <w:i/>
                <w:sz w:val="20"/>
              </w:rPr>
            </w:pPr>
          </w:p>
          <w:p w14:paraId="59114DDB" w14:textId="77777777" w:rsidR="0022627F" w:rsidRDefault="00510F64">
            <w:pPr>
              <w:jc w:val="both"/>
              <w:rPr>
                <w:rFonts w:eastAsia="Calibri"/>
                <w:i/>
                <w:sz w:val="20"/>
              </w:rPr>
            </w:pPr>
            <w:r>
              <w:rPr>
                <w:rFonts w:eastAsia="Calibri"/>
                <w:i/>
                <w:sz w:val="20"/>
              </w:rPr>
              <w:t xml:space="preserve">Galimas simbolių skaičius – nuo 5 iki 15. </w:t>
            </w:r>
          </w:p>
          <w:p w14:paraId="07E49D22" w14:textId="77777777" w:rsidR="0022627F" w:rsidRDefault="00510F64">
            <w:pPr>
              <w:jc w:val="both"/>
              <w:rPr>
                <w:rFonts w:eastAsia="Calibri"/>
                <w:i/>
                <w:sz w:val="20"/>
                <w:lang w:val="en-US"/>
              </w:rPr>
            </w:pPr>
            <w:r>
              <w:rPr>
                <w:rFonts w:eastAsia="Calibri"/>
                <w:i/>
                <w:sz w:val="20"/>
              </w:rPr>
              <w:t>Nurodyti privaloma.</w:t>
            </w:r>
          </w:p>
        </w:tc>
        <w:tc>
          <w:tcPr>
            <w:tcW w:w="236" w:type="dxa"/>
            <w:tcBorders>
              <w:left w:val="nil"/>
            </w:tcBorders>
            <w:shd w:val="clear" w:color="auto" w:fill="auto"/>
          </w:tcPr>
          <w:p w14:paraId="686CDB45" w14:textId="77777777" w:rsidR="0022627F" w:rsidRDefault="0022627F">
            <w:pPr>
              <w:jc w:val="both"/>
              <w:rPr>
                <w:rFonts w:eastAsia="Calibri"/>
                <w:i/>
                <w:sz w:val="20"/>
                <w:highlight w:val="yellow"/>
                <w:lang w:val="en-US"/>
              </w:rPr>
            </w:pPr>
          </w:p>
        </w:tc>
        <w:tc>
          <w:tcPr>
            <w:tcW w:w="3089" w:type="dxa"/>
            <w:shd w:val="clear" w:color="auto" w:fill="auto"/>
          </w:tcPr>
          <w:p w14:paraId="1BF2D837" w14:textId="0574BC92" w:rsidR="00E7438F" w:rsidRPr="0027243F" w:rsidRDefault="00E7438F">
            <w:pPr>
              <w:jc w:val="both"/>
              <w:rPr>
                <w:szCs w:val="24"/>
                <w:lang w:eastAsia="lt-LT"/>
              </w:rPr>
            </w:pPr>
            <w:r w:rsidRPr="00F6708E">
              <w:rPr>
                <w:szCs w:val="24"/>
                <w:highlight w:val="yellow"/>
                <w:lang w:eastAsia="lt-LT"/>
              </w:rPr>
              <w:t xml:space="preserve">Dariaus ir Girėno g. 98, </w:t>
            </w:r>
            <w:r w:rsidR="00067048">
              <w:rPr>
                <w:szCs w:val="24"/>
                <w:highlight w:val="yellow"/>
                <w:lang w:eastAsia="lt-LT"/>
              </w:rPr>
              <w:t>4</w:t>
            </w:r>
            <w:r w:rsidRPr="00F6708E">
              <w:rPr>
                <w:szCs w:val="24"/>
                <w:highlight w:val="yellow"/>
                <w:lang w:eastAsia="lt-LT"/>
              </w:rPr>
              <w:t xml:space="preserve">4187 </w:t>
            </w:r>
            <w:r w:rsidR="00062A83" w:rsidRPr="00F6708E">
              <w:rPr>
                <w:szCs w:val="24"/>
                <w:highlight w:val="yellow"/>
                <w:lang w:eastAsia="lt-LT"/>
              </w:rPr>
              <w:t>Plungė</w:t>
            </w:r>
          </w:p>
          <w:p w14:paraId="43C15695" w14:textId="77777777" w:rsidR="00E7438F" w:rsidRDefault="00E7438F">
            <w:pPr>
              <w:jc w:val="both"/>
              <w:rPr>
                <w:rFonts w:eastAsia="Calibri"/>
                <w:i/>
                <w:sz w:val="20"/>
              </w:rPr>
            </w:pPr>
          </w:p>
          <w:p w14:paraId="3324CF91" w14:textId="06D56647" w:rsidR="0022627F" w:rsidRDefault="00510F64">
            <w:pPr>
              <w:jc w:val="both"/>
              <w:rPr>
                <w:rFonts w:eastAsia="Calibri"/>
                <w:i/>
                <w:sz w:val="20"/>
              </w:rPr>
            </w:pPr>
            <w:r>
              <w:rPr>
                <w:rFonts w:eastAsia="Calibri"/>
                <w:i/>
                <w:sz w:val="20"/>
              </w:rPr>
              <w:t>Nurodomas partnerio adresas, skirtas susirašinėti: gatvės pavadinimas, namo eilės ir buto numeriai (jei yra), pašto kodas (pvz., 02134), miesto ar rajono pavadinimas. Galimas simbolių skaičius – 150.</w:t>
            </w:r>
          </w:p>
          <w:p w14:paraId="263BBDED" w14:textId="77777777" w:rsidR="0022627F" w:rsidRDefault="00510F64">
            <w:pPr>
              <w:jc w:val="both"/>
              <w:rPr>
                <w:rFonts w:eastAsia="Calibri"/>
                <w:i/>
                <w:sz w:val="20"/>
              </w:rPr>
            </w:pPr>
            <w:r>
              <w:rPr>
                <w:rFonts w:eastAsia="Calibri"/>
                <w:i/>
                <w:sz w:val="20"/>
              </w:rPr>
              <w:t xml:space="preserve">Nurodyti privaloma. </w:t>
            </w:r>
          </w:p>
        </w:tc>
        <w:tc>
          <w:tcPr>
            <w:tcW w:w="2977" w:type="dxa"/>
            <w:shd w:val="clear" w:color="auto" w:fill="auto"/>
          </w:tcPr>
          <w:p w14:paraId="4A02EE7B" w14:textId="66749DCD" w:rsidR="00E7438F" w:rsidRPr="0027243F" w:rsidRDefault="00E7438F">
            <w:pPr>
              <w:jc w:val="both"/>
              <w:rPr>
                <w:szCs w:val="24"/>
                <w:lang w:eastAsia="lt-LT"/>
              </w:rPr>
            </w:pPr>
            <w:r w:rsidRPr="00F6708E">
              <w:rPr>
                <w:szCs w:val="24"/>
                <w:highlight w:val="yellow"/>
                <w:lang w:eastAsia="lt-LT"/>
              </w:rPr>
              <w:t>+370 611 10 999</w:t>
            </w:r>
          </w:p>
          <w:p w14:paraId="57AA491C" w14:textId="77777777" w:rsidR="00E7438F" w:rsidRDefault="00E7438F">
            <w:pPr>
              <w:jc w:val="both"/>
              <w:rPr>
                <w:rFonts w:eastAsia="Calibri"/>
                <w:i/>
                <w:sz w:val="20"/>
              </w:rPr>
            </w:pPr>
          </w:p>
          <w:p w14:paraId="5CF1F52D" w14:textId="55311974" w:rsidR="0022627F" w:rsidRDefault="00510F64">
            <w:pPr>
              <w:jc w:val="both"/>
              <w:rPr>
                <w:rFonts w:eastAsia="Calibri"/>
                <w:i/>
                <w:sz w:val="20"/>
              </w:rPr>
            </w:pPr>
            <w:r>
              <w:rPr>
                <w:rFonts w:eastAsia="Calibri"/>
                <w:i/>
                <w:sz w:val="20"/>
              </w:rPr>
              <w:t>Nurodomas partnerio telefono numeris.</w:t>
            </w:r>
          </w:p>
          <w:p w14:paraId="4957B582" w14:textId="77777777" w:rsidR="0022627F" w:rsidRDefault="00510F64">
            <w:pPr>
              <w:jc w:val="both"/>
              <w:rPr>
                <w:rFonts w:eastAsia="Calibri"/>
                <w:i/>
                <w:sz w:val="20"/>
              </w:rPr>
            </w:pPr>
            <w:r>
              <w:rPr>
                <w:rFonts w:eastAsia="Calibri"/>
                <w:i/>
                <w:sz w:val="20"/>
              </w:rPr>
              <w:t>Telefono numeris nurodomas taip: +370 5 216 2222, +370 611 10 977.</w:t>
            </w:r>
          </w:p>
          <w:p w14:paraId="44DB2739" w14:textId="77777777" w:rsidR="0022627F" w:rsidRDefault="00510F64">
            <w:pPr>
              <w:jc w:val="both"/>
              <w:rPr>
                <w:rFonts w:eastAsia="Calibri"/>
                <w:i/>
                <w:sz w:val="20"/>
              </w:rPr>
            </w:pPr>
            <w:r>
              <w:rPr>
                <w:rFonts w:eastAsia="Calibri"/>
                <w:i/>
                <w:sz w:val="20"/>
              </w:rPr>
              <w:t>Galimas simbolių skaičius – 20.</w:t>
            </w:r>
          </w:p>
          <w:p w14:paraId="267C9E3C" w14:textId="77777777" w:rsidR="0022627F" w:rsidRDefault="00510F64">
            <w:pPr>
              <w:jc w:val="both"/>
              <w:rPr>
                <w:rFonts w:eastAsia="Calibri"/>
                <w:i/>
                <w:sz w:val="20"/>
              </w:rPr>
            </w:pPr>
            <w:r>
              <w:rPr>
                <w:rFonts w:eastAsia="Calibri"/>
                <w:i/>
                <w:sz w:val="20"/>
              </w:rPr>
              <w:t>Nurodyti privaloma.</w:t>
            </w:r>
          </w:p>
        </w:tc>
        <w:tc>
          <w:tcPr>
            <w:tcW w:w="2864" w:type="dxa"/>
            <w:shd w:val="clear" w:color="auto" w:fill="auto"/>
          </w:tcPr>
          <w:p w14:paraId="7FBB026D" w14:textId="04EA253F" w:rsidR="00E7438F" w:rsidRPr="0027243F" w:rsidRDefault="00E7438F">
            <w:pPr>
              <w:jc w:val="both"/>
              <w:rPr>
                <w:szCs w:val="24"/>
                <w:lang w:eastAsia="lt-LT"/>
              </w:rPr>
            </w:pPr>
            <w:r w:rsidRPr="00F6708E">
              <w:rPr>
                <w:szCs w:val="24"/>
                <w:highlight w:val="yellow"/>
                <w:lang w:eastAsia="lt-LT"/>
              </w:rPr>
              <w:t>info@</w:t>
            </w:r>
            <w:r w:rsidR="00070317" w:rsidRPr="00F6708E">
              <w:rPr>
                <w:szCs w:val="24"/>
                <w:highlight w:val="yellow"/>
                <w:lang w:eastAsia="lt-LT"/>
              </w:rPr>
              <w:t>kita</w:t>
            </w:r>
            <w:r w:rsidRPr="00F6708E">
              <w:rPr>
                <w:szCs w:val="24"/>
                <w:highlight w:val="yellow"/>
                <w:lang w:eastAsia="lt-LT"/>
              </w:rPr>
              <w:t>.lt</w:t>
            </w:r>
          </w:p>
          <w:p w14:paraId="594510E0" w14:textId="77777777" w:rsidR="00E7438F" w:rsidRDefault="00E7438F">
            <w:pPr>
              <w:jc w:val="both"/>
              <w:rPr>
                <w:rFonts w:eastAsia="Calibri"/>
                <w:i/>
                <w:sz w:val="20"/>
              </w:rPr>
            </w:pPr>
          </w:p>
          <w:p w14:paraId="15CF2630" w14:textId="0444AA47" w:rsidR="0022627F" w:rsidRDefault="00510F64">
            <w:pPr>
              <w:jc w:val="both"/>
              <w:rPr>
                <w:rFonts w:eastAsia="Calibri"/>
                <w:i/>
                <w:sz w:val="20"/>
              </w:rPr>
            </w:pPr>
            <w:r>
              <w:rPr>
                <w:rFonts w:eastAsia="Calibri"/>
                <w:i/>
                <w:sz w:val="20"/>
              </w:rPr>
              <w:t>Nurodomas vienas partnerio elektroninio pašto adresas.</w:t>
            </w:r>
          </w:p>
          <w:p w14:paraId="46F8B05E" w14:textId="77777777" w:rsidR="0022627F" w:rsidRDefault="00510F64">
            <w:pPr>
              <w:jc w:val="both"/>
              <w:rPr>
                <w:rFonts w:eastAsia="Calibri"/>
                <w:i/>
                <w:sz w:val="20"/>
              </w:rPr>
            </w:pPr>
            <w:r>
              <w:rPr>
                <w:rFonts w:eastAsia="Calibri"/>
                <w:i/>
                <w:sz w:val="20"/>
              </w:rPr>
              <w:t>Galimas simbolių skaičius – 50.</w:t>
            </w:r>
          </w:p>
          <w:p w14:paraId="4D92D114" w14:textId="77777777" w:rsidR="0022627F" w:rsidRDefault="00510F64">
            <w:pPr>
              <w:jc w:val="both"/>
              <w:rPr>
                <w:rFonts w:eastAsia="Calibri"/>
                <w:i/>
                <w:sz w:val="20"/>
              </w:rPr>
            </w:pPr>
            <w:r>
              <w:rPr>
                <w:rFonts w:eastAsia="Calibri"/>
                <w:i/>
                <w:sz w:val="20"/>
              </w:rPr>
              <w:t>Nurodyti privaloma.</w:t>
            </w:r>
          </w:p>
        </w:tc>
      </w:tr>
    </w:tbl>
    <w:p w14:paraId="038AE348" w14:textId="77777777" w:rsidR="0022627F" w:rsidRDefault="0022627F">
      <w:pPr>
        <w:jc w:val="center"/>
      </w:pPr>
    </w:p>
    <w:p w14:paraId="023DEB32" w14:textId="77777777" w:rsidR="0022627F" w:rsidRDefault="00510F64">
      <w:pPr>
        <w:tabs>
          <w:tab w:val="left" w:pos="5245"/>
          <w:tab w:val="left" w:pos="5387"/>
          <w:tab w:val="left" w:pos="5670"/>
          <w:tab w:val="left" w:pos="5812"/>
        </w:tabs>
        <w:spacing w:line="276" w:lineRule="auto"/>
        <w:jc w:val="center"/>
        <w:rPr>
          <w:b/>
          <w:bCs/>
        </w:rPr>
      </w:pPr>
      <w:r>
        <w:rPr>
          <w:b/>
          <w:bCs/>
        </w:rPr>
        <w:t>II SKYRIUS</w:t>
      </w:r>
    </w:p>
    <w:p w14:paraId="1C748CD2" w14:textId="77777777" w:rsidR="0022627F" w:rsidRDefault="00510F64">
      <w:pPr>
        <w:tabs>
          <w:tab w:val="left" w:pos="3402"/>
          <w:tab w:val="left" w:pos="4820"/>
          <w:tab w:val="left" w:pos="5103"/>
          <w:tab w:val="left" w:pos="5387"/>
        </w:tabs>
        <w:spacing w:line="276" w:lineRule="auto"/>
        <w:jc w:val="center"/>
        <w:rPr>
          <w:b/>
          <w:bCs/>
        </w:rPr>
      </w:pPr>
      <w:r>
        <w:rPr>
          <w:b/>
          <w:bCs/>
        </w:rPr>
        <w:t>PROJEKTO INICIJAVIMAS</w:t>
      </w:r>
    </w:p>
    <w:p w14:paraId="3E4B1BD9" w14:textId="77777777" w:rsidR="0022627F" w:rsidRDefault="00510F64">
      <w:pPr>
        <w:tabs>
          <w:tab w:val="left" w:pos="3402"/>
          <w:tab w:val="left" w:pos="4820"/>
          <w:tab w:val="left" w:pos="5103"/>
          <w:tab w:val="left" w:pos="5387"/>
        </w:tabs>
        <w:spacing w:line="276" w:lineRule="auto"/>
        <w:jc w:val="center"/>
        <w:rPr>
          <w:bCs/>
        </w:rPr>
      </w:pPr>
      <w:r>
        <w:rPr>
          <w:bCs/>
        </w:rPr>
        <w:t>(</w:t>
      </w:r>
      <w:r>
        <w:rPr>
          <w:bCs/>
          <w:i/>
        </w:rPr>
        <w:t>pildoma rengiant visų tipų projektų įgyvendinimo aprašus</w:t>
      </w:r>
      <w:r>
        <w:rPr>
          <w:bCs/>
        </w:rPr>
        <w:t>)</w:t>
      </w:r>
    </w:p>
    <w:tbl>
      <w:tblPr>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529"/>
        <w:gridCol w:w="13182"/>
      </w:tblGrid>
      <w:tr w:rsidR="0022627F" w14:paraId="6BAE66D0" w14:textId="77777777" w:rsidTr="00B3581A">
        <w:tc>
          <w:tcPr>
            <w:tcW w:w="1111" w:type="dxa"/>
            <w:shd w:val="clear" w:color="auto" w:fill="F2F2F2" w:themeFill="background1" w:themeFillShade="F2"/>
          </w:tcPr>
          <w:p w14:paraId="62783038" w14:textId="77777777" w:rsidR="0022627F" w:rsidRDefault="0022627F">
            <w:pPr>
              <w:rPr>
                <w:sz w:val="10"/>
                <w:szCs w:val="10"/>
              </w:rPr>
            </w:pPr>
          </w:p>
          <w:p w14:paraId="37DEACC3" w14:textId="77777777" w:rsidR="0022627F" w:rsidRDefault="00510F64">
            <w:pPr>
              <w:jc w:val="both"/>
              <w:rPr>
                <w:rFonts w:eastAsia="Calibri"/>
                <w:sz w:val="22"/>
                <w:szCs w:val="22"/>
              </w:rPr>
            </w:pPr>
            <w:r>
              <w:rPr>
                <w:rFonts w:eastAsia="Calibri"/>
                <w:sz w:val="22"/>
                <w:szCs w:val="22"/>
              </w:rPr>
              <w:t>2.1.</w:t>
            </w:r>
          </w:p>
        </w:tc>
        <w:tc>
          <w:tcPr>
            <w:tcW w:w="13711" w:type="dxa"/>
            <w:gridSpan w:val="2"/>
            <w:shd w:val="clear" w:color="auto" w:fill="F2F2F2" w:themeFill="background1" w:themeFillShade="F2"/>
          </w:tcPr>
          <w:p w14:paraId="74967533" w14:textId="77777777" w:rsidR="0022627F" w:rsidRDefault="0022627F">
            <w:pPr>
              <w:rPr>
                <w:sz w:val="10"/>
                <w:szCs w:val="10"/>
              </w:rPr>
            </w:pPr>
          </w:p>
          <w:p w14:paraId="4B1B26DA" w14:textId="77777777" w:rsidR="0022627F" w:rsidRDefault="00510F64">
            <w:pPr>
              <w:jc w:val="both"/>
              <w:rPr>
                <w:rFonts w:eastAsia="Calibri"/>
                <w:sz w:val="22"/>
                <w:szCs w:val="22"/>
              </w:rPr>
            </w:pPr>
            <w:r w:rsidRPr="00145E89">
              <w:rPr>
                <w:rFonts w:eastAsia="Calibri"/>
                <w:sz w:val="22"/>
                <w:szCs w:val="22"/>
                <w:highlight w:val="yellow"/>
              </w:rPr>
              <w:t>Projektu</w:t>
            </w:r>
            <w:r>
              <w:rPr>
                <w:rFonts w:eastAsia="Calibri"/>
                <w:sz w:val="22"/>
                <w:szCs w:val="22"/>
              </w:rPr>
              <w:t xml:space="preserve"> sprendžiamos problemos</w:t>
            </w:r>
          </w:p>
        </w:tc>
      </w:tr>
      <w:tr w:rsidR="0022627F" w14:paraId="55189EB4" w14:textId="77777777" w:rsidTr="00B3581A">
        <w:tc>
          <w:tcPr>
            <w:tcW w:w="14822" w:type="dxa"/>
            <w:gridSpan w:val="3"/>
            <w:shd w:val="clear" w:color="auto" w:fill="FFFFFF" w:themeFill="background1"/>
          </w:tcPr>
          <w:p w14:paraId="3E69E132" w14:textId="37A2ABDD" w:rsidR="008D08D2" w:rsidRPr="00316C53" w:rsidRDefault="0016104D" w:rsidP="00316C53">
            <w:pPr>
              <w:tabs>
                <w:tab w:val="left" w:pos="599"/>
              </w:tabs>
              <w:ind w:firstLine="316"/>
              <w:jc w:val="both"/>
              <w:rPr>
                <w:szCs w:val="24"/>
              </w:rPr>
            </w:pPr>
            <w:r w:rsidRPr="00316C53">
              <w:rPr>
                <w:szCs w:val="24"/>
              </w:rPr>
              <w:lastRenderedPageBreak/>
              <w:t>Plungės miesto vietos veiklos grupės (VVG) teritorijoje vis dar išlieka aktuali socialinės atskirties problema, kurią lemia ribotos galimybės pažeidžiamoms gyventojų grupėms integruotis į darbo rinką, žemas užimtumo lygis, nepakankama verslumo kultūra bei trūkstamas sektorių bendradarbiavimas sprendžiant socialinius iššūkius.</w:t>
            </w:r>
          </w:p>
          <w:p w14:paraId="6C290AC5" w14:textId="7FC306A4" w:rsidR="0016104D" w:rsidRPr="00316C53" w:rsidRDefault="0016104D" w:rsidP="00316C53">
            <w:pPr>
              <w:tabs>
                <w:tab w:val="left" w:pos="599"/>
              </w:tabs>
              <w:ind w:firstLine="316"/>
              <w:jc w:val="both"/>
              <w:rPr>
                <w:szCs w:val="24"/>
              </w:rPr>
            </w:pPr>
          </w:p>
          <w:p w14:paraId="77E2CF0A" w14:textId="1101E573" w:rsidR="006722CD" w:rsidRPr="00316C53" w:rsidRDefault="006722CD" w:rsidP="00316C53">
            <w:pPr>
              <w:tabs>
                <w:tab w:val="left" w:pos="599"/>
              </w:tabs>
              <w:ind w:firstLine="316"/>
              <w:jc w:val="both"/>
              <w:rPr>
                <w:szCs w:val="24"/>
              </w:rPr>
            </w:pPr>
            <w:r w:rsidRPr="00316C53">
              <w:rPr>
                <w:szCs w:val="24"/>
              </w:rPr>
              <w:t>Arba</w:t>
            </w:r>
          </w:p>
          <w:p w14:paraId="4B4C277C" w14:textId="10CC2A4C" w:rsidR="006722CD" w:rsidRPr="00316C53" w:rsidRDefault="006722CD" w:rsidP="00316C53">
            <w:pPr>
              <w:tabs>
                <w:tab w:val="left" w:pos="599"/>
              </w:tabs>
              <w:ind w:firstLine="316"/>
              <w:jc w:val="both"/>
              <w:rPr>
                <w:szCs w:val="24"/>
              </w:rPr>
            </w:pPr>
          </w:p>
          <w:p w14:paraId="7474AAA9" w14:textId="5D3C48E0" w:rsidR="0016104D" w:rsidRPr="00316C53" w:rsidRDefault="0016104D" w:rsidP="00316C53">
            <w:pPr>
              <w:tabs>
                <w:tab w:val="left" w:pos="599"/>
              </w:tabs>
              <w:ind w:firstLine="316"/>
              <w:jc w:val="both"/>
              <w:rPr>
                <w:szCs w:val="24"/>
              </w:rPr>
            </w:pPr>
            <w:r w:rsidRPr="00316C53">
              <w:rPr>
                <w:szCs w:val="24"/>
              </w:rPr>
              <w:t>Plungės miesto VVG teritorijoje socialinė atskirtis išlieka svarbi problema, kurią gilina ne tik socialiai pažeidžiamų grupių ribotas dalyvavimas darbo rinkoje, bet ir nepakankamas palaikymas jaunam, pradedančiajam verslui bei bendruomeninio verslumo iniciatyvoms. Jauno verslo plėtrą stabdo verslumo kompetencijų stoka, ribotos galimybės gauti konsultacijas ar mentorystę, menka praktinių įgūdžių bazė ir trūkstamas bendradarbiavimas tarp viešojo, privataus ir nevyriausybinio sektoriaus. Šios kliūtys mažina galimybes ne tik kurti naujas darbo vietas, bet ir veiksmingai įtraukti socialinėje atskirtyje esančius asmenis į aktyvų ekonominį ir visuomeninį gyvenimą. Strateginis uždavinys – didinti tikslinių grupių socialinę gerovę, skatinant aktyvią socialinę įtrauktį – neatsiejamai susijęs su jaunų verslų skatinimu ir jų potencialo atskleidimu socialinės integracijos kontekste.</w:t>
            </w:r>
          </w:p>
          <w:p w14:paraId="02894CC3" w14:textId="30C58636" w:rsidR="0016104D" w:rsidRPr="00316C53" w:rsidRDefault="0016104D" w:rsidP="00316C53">
            <w:pPr>
              <w:tabs>
                <w:tab w:val="left" w:pos="599"/>
              </w:tabs>
              <w:ind w:firstLine="316"/>
              <w:jc w:val="both"/>
              <w:rPr>
                <w:szCs w:val="24"/>
              </w:rPr>
            </w:pPr>
          </w:p>
          <w:p w14:paraId="24BA92B8" w14:textId="1A29E84D" w:rsidR="006722CD" w:rsidRPr="00316C53" w:rsidRDefault="006722CD" w:rsidP="00316C53">
            <w:pPr>
              <w:tabs>
                <w:tab w:val="left" w:pos="599"/>
              </w:tabs>
              <w:ind w:firstLine="316"/>
              <w:jc w:val="both"/>
              <w:rPr>
                <w:szCs w:val="24"/>
              </w:rPr>
            </w:pPr>
            <w:r w:rsidRPr="00316C53">
              <w:rPr>
                <w:szCs w:val="24"/>
              </w:rPr>
              <w:t>Arba</w:t>
            </w:r>
          </w:p>
          <w:p w14:paraId="54C18DC4" w14:textId="20687019" w:rsidR="006722CD" w:rsidRPr="00316C53" w:rsidRDefault="006722CD" w:rsidP="00316C53">
            <w:pPr>
              <w:tabs>
                <w:tab w:val="left" w:pos="599"/>
              </w:tabs>
              <w:ind w:firstLine="316"/>
              <w:jc w:val="both"/>
              <w:rPr>
                <w:szCs w:val="24"/>
              </w:rPr>
            </w:pPr>
          </w:p>
          <w:p w14:paraId="06AC5AA9" w14:textId="77777777" w:rsidR="006722CD" w:rsidRPr="00316C53" w:rsidRDefault="006722CD" w:rsidP="00316C53">
            <w:pPr>
              <w:tabs>
                <w:tab w:val="left" w:pos="599"/>
              </w:tabs>
              <w:ind w:firstLine="316"/>
              <w:jc w:val="both"/>
              <w:rPr>
                <w:szCs w:val="24"/>
              </w:rPr>
            </w:pPr>
            <w:r w:rsidRPr="00316C53">
              <w:rPr>
                <w:szCs w:val="24"/>
              </w:rPr>
              <w:t>Plungės miestas susiduria su sparčiai gilėjančiomis socialinėmis problemomis:</w:t>
            </w:r>
          </w:p>
          <w:p w14:paraId="1D1ECA2E" w14:textId="77777777" w:rsidR="006722CD" w:rsidRPr="00316C53" w:rsidRDefault="006722CD" w:rsidP="00316C53">
            <w:pPr>
              <w:numPr>
                <w:ilvl w:val="0"/>
                <w:numId w:val="4"/>
              </w:numPr>
              <w:tabs>
                <w:tab w:val="clear" w:pos="720"/>
                <w:tab w:val="left" w:pos="599"/>
              </w:tabs>
              <w:ind w:left="0" w:firstLine="316"/>
              <w:jc w:val="both"/>
              <w:rPr>
                <w:szCs w:val="24"/>
              </w:rPr>
            </w:pPr>
            <w:r w:rsidRPr="00316C53">
              <w:rPr>
                <w:b/>
                <w:bCs/>
                <w:szCs w:val="24"/>
              </w:rPr>
              <w:t>Didėjantis socialinę riziką patiriančių šeimų skaičius</w:t>
            </w:r>
            <w:r w:rsidRPr="00316C53">
              <w:rPr>
                <w:szCs w:val="24"/>
              </w:rPr>
              <w:t xml:space="preserve"> (+32,5 % per metus).</w:t>
            </w:r>
          </w:p>
          <w:p w14:paraId="413F16CF" w14:textId="77777777" w:rsidR="006722CD" w:rsidRPr="00316C53" w:rsidRDefault="006722CD" w:rsidP="00316C53">
            <w:pPr>
              <w:numPr>
                <w:ilvl w:val="0"/>
                <w:numId w:val="4"/>
              </w:numPr>
              <w:tabs>
                <w:tab w:val="clear" w:pos="720"/>
                <w:tab w:val="left" w:pos="599"/>
              </w:tabs>
              <w:ind w:left="0" w:firstLine="316"/>
              <w:jc w:val="both"/>
              <w:rPr>
                <w:szCs w:val="24"/>
              </w:rPr>
            </w:pPr>
            <w:r w:rsidRPr="00316C53">
              <w:rPr>
                <w:b/>
                <w:bCs/>
                <w:szCs w:val="24"/>
              </w:rPr>
              <w:t>Augantis socialinės paramos poreikis</w:t>
            </w:r>
            <w:r w:rsidRPr="00316C53">
              <w:rPr>
                <w:szCs w:val="24"/>
              </w:rPr>
              <w:t xml:space="preserve"> (pašalpos, paslaugos į namus, maisto parama).</w:t>
            </w:r>
          </w:p>
          <w:p w14:paraId="2C5AE3B5" w14:textId="77777777" w:rsidR="006722CD" w:rsidRPr="00316C53" w:rsidRDefault="006722CD" w:rsidP="00316C53">
            <w:pPr>
              <w:numPr>
                <w:ilvl w:val="0"/>
                <w:numId w:val="4"/>
              </w:numPr>
              <w:tabs>
                <w:tab w:val="clear" w:pos="720"/>
                <w:tab w:val="left" w:pos="599"/>
              </w:tabs>
              <w:ind w:left="0" w:firstLine="316"/>
              <w:jc w:val="both"/>
              <w:rPr>
                <w:szCs w:val="24"/>
              </w:rPr>
            </w:pPr>
            <w:r w:rsidRPr="00316C53">
              <w:rPr>
                <w:b/>
                <w:bCs/>
                <w:szCs w:val="24"/>
              </w:rPr>
              <w:t>Didėjantis bedarbių skaičius</w:t>
            </w:r>
            <w:r w:rsidRPr="00316C53">
              <w:rPr>
                <w:szCs w:val="24"/>
              </w:rPr>
              <w:t>, nors bendras rodiklis vis dar mažesnis nei aplinkinėse teritorijose.</w:t>
            </w:r>
          </w:p>
          <w:p w14:paraId="35DE6ECC" w14:textId="77777777" w:rsidR="006722CD" w:rsidRPr="00316C53" w:rsidRDefault="006722CD" w:rsidP="00316C53">
            <w:pPr>
              <w:numPr>
                <w:ilvl w:val="0"/>
                <w:numId w:val="4"/>
              </w:numPr>
              <w:tabs>
                <w:tab w:val="clear" w:pos="720"/>
                <w:tab w:val="left" w:pos="599"/>
              </w:tabs>
              <w:ind w:left="0" w:firstLine="316"/>
              <w:jc w:val="both"/>
              <w:rPr>
                <w:szCs w:val="24"/>
              </w:rPr>
            </w:pPr>
            <w:r w:rsidRPr="00316C53">
              <w:rPr>
                <w:b/>
                <w:bCs/>
                <w:szCs w:val="24"/>
              </w:rPr>
              <w:t>Krizių centre apgyvendintų moterų skaičiaus augimas</w:t>
            </w:r>
            <w:r w:rsidRPr="00316C53">
              <w:rPr>
                <w:szCs w:val="24"/>
              </w:rPr>
              <w:t xml:space="preserve"> (4 kartus per 2 metus).</w:t>
            </w:r>
          </w:p>
          <w:p w14:paraId="314D4BFF" w14:textId="77777777" w:rsidR="006722CD" w:rsidRPr="00316C53" w:rsidRDefault="006722CD" w:rsidP="00316C53">
            <w:pPr>
              <w:numPr>
                <w:ilvl w:val="0"/>
                <w:numId w:val="4"/>
              </w:numPr>
              <w:tabs>
                <w:tab w:val="clear" w:pos="720"/>
                <w:tab w:val="left" w:pos="599"/>
              </w:tabs>
              <w:ind w:left="0" w:firstLine="316"/>
              <w:jc w:val="both"/>
              <w:rPr>
                <w:szCs w:val="24"/>
              </w:rPr>
            </w:pPr>
            <w:r w:rsidRPr="00316C53">
              <w:rPr>
                <w:b/>
                <w:bCs/>
                <w:szCs w:val="24"/>
              </w:rPr>
              <w:t>Auga asmenų, laukiančių būsto, skaičius</w:t>
            </w:r>
            <w:r w:rsidRPr="00316C53">
              <w:rPr>
                <w:szCs w:val="24"/>
              </w:rPr>
              <w:t xml:space="preserve"> (+10,5 % kasmet).</w:t>
            </w:r>
          </w:p>
          <w:p w14:paraId="7D693ED7" w14:textId="77777777" w:rsidR="006722CD" w:rsidRPr="00316C53" w:rsidRDefault="006722CD" w:rsidP="00316C53">
            <w:pPr>
              <w:numPr>
                <w:ilvl w:val="0"/>
                <w:numId w:val="4"/>
              </w:numPr>
              <w:tabs>
                <w:tab w:val="clear" w:pos="720"/>
                <w:tab w:val="left" w:pos="599"/>
              </w:tabs>
              <w:ind w:left="0" w:firstLine="316"/>
              <w:jc w:val="both"/>
              <w:rPr>
                <w:szCs w:val="24"/>
              </w:rPr>
            </w:pPr>
            <w:r w:rsidRPr="00316C53">
              <w:rPr>
                <w:szCs w:val="24"/>
              </w:rPr>
              <w:t xml:space="preserve">Nepakankamas infrastruktūros pritaikymas augantiems </w:t>
            </w:r>
            <w:r w:rsidRPr="00316C53">
              <w:rPr>
                <w:b/>
                <w:bCs/>
                <w:szCs w:val="24"/>
              </w:rPr>
              <w:t>švietimo, socialinės ir sporto paslaugų</w:t>
            </w:r>
            <w:r w:rsidRPr="00316C53">
              <w:rPr>
                <w:szCs w:val="24"/>
              </w:rPr>
              <w:t xml:space="preserve"> poreikiams.</w:t>
            </w:r>
          </w:p>
          <w:p w14:paraId="499CA9B4" w14:textId="77777777" w:rsidR="006722CD" w:rsidRPr="00316C53" w:rsidRDefault="006722CD" w:rsidP="00316C53">
            <w:pPr>
              <w:numPr>
                <w:ilvl w:val="0"/>
                <w:numId w:val="4"/>
              </w:numPr>
              <w:tabs>
                <w:tab w:val="clear" w:pos="720"/>
                <w:tab w:val="left" w:pos="599"/>
              </w:tabs>
              <w:ind w:left="0" w:firstLine="316"/>
              <w:jc w:val="both"/>
              <w:rPr>
                <w:color w:val="FF0000"/>
                <w:szCs w:val="24"/>
              </w:rPr>
            </w:pPr>
            <w:r w:rsidRPr="00316C53">
              <w:rPr>
                <w:b/>
                <w:bCs/>
                <w:color w:val="FF0000"/>
                <w:szCs w:val="24"/>
              </w:rPr>
              <w:t>Silpnas bendruomenių verslumo lygis</w:t>
            </w:r>
            <w:r w:rsidRPr="00316C53">
              <w:rPr>
                <w:color w:val="FF0000"/>
                <w:szCs w:val="24"/>
              </w:rPr>
              <w:t>, menkas socialinių verslų skaičius.</w:t>
            </w:r>
          </w:p>
          <w:p w14:paraId="61A12507" w14:textId="77777777" w:rsidR="006722CD" w:rsidRPr="00316C53" w:rsidRDefault="006722CD" w:rsidP="00316C53">
            <w:pPr>
              <w:tabs>
                <w:tab w:val="left" w:pos="599"/>
              </w:tabs>
              <w:ind w:firstLine="316"/>
              <w:jc w:val="both"/>
              <w:rPr>
                <w:szCs w:val="24"/>
              </w:rPr>
            </w:pPr>
          </w:p>
          <w:p w14:paraId="7A9DCF52" w14:textId="522D5134" w:rsidR="006722CD" w:rsidRPr="00316C53" w:rsidRDefault="00BE11D4" w:rsidP="00316C53">
            <w:pPr>
              <w:tabs>
                <w:tab w:val="left" w:pos="599"/>
              </w:tabs>
              <w:ind w:firstLine="316"/>
              <w:jc w:val="both"/>
              <w:rPr>
                <w:szCs w:val="24"/>
              </w:rPr>
            </w:pPr>
            <w:r w:rsidRPr="00316C53">
              <w:rPr>
                <w:szCs w:val="24"/>
              </w:rPr>
              <w:t>Arba</w:t>
            </w:r>
          </w:p>
          <w:p w14:paraId="2F91243D" w14:textId="6E2804A9" w:rsidR="00BE11D4" w:rsidRPr="00316C53" w:rsidRDefault="00BE11D4" w:rsidP="00316C53">
            <w:pPr>
              <w:tabs>
                <w:tab w:val="left" w:pos="599"/>
              </w:tabs>
              <w:ind w:firstLine="316"/>
              <w:jc w:val="both"/>
              <w:rPr>
                <w:szCs w:val="24"/>
              </w:rPr>
            </w:pPr>
          </w:p>
          <w:p w14:paraId="0B131D83" w14:textId="77777777" w:rsidR="00BE11D4" w:rsidRPr="00316C53" w:rsidRDefault="00BE11D4" w:rsidP="00316C53">
            <w:pPr>
              <w:tabs>
                <w:tab w:val="left" w:pos="599"/>
              </w:tabs>
              <w:ind w:firstLine="316"/>
              <w:jc w:val="both"/>
              <w:rPr>
                <w:szCs w:val="24"/>
              </w:rPr>
            </w:pPr>
            <w:r w:rsidRPr="00316C53">
              <w:rPr>
                <w:szCs w:val="24"/>
              </w:rPr>
              <w:t>Plungės mieste stebimas ribotas jauno verslo kūrimasis, ypač tarp socialiai pažeidžiamų gyventojų grupių – jaunimo, ilgalaikių bedarbių, mažas pajamas gaunančių asmenų ar neįgaliųjų. Šios grupės dažnai susiduria su verslumo gebėjimų, informacijos apie galimybes, motyvacijos ar pradinio kapitalo trūkumu. Dėl šių priežasčių jiems tampa sudėtinga pradėti ar plėtoti verslą, o tai lemia socialinę ir ekonominę atskirtį bei mažesnį vietos bendruomenės įsitraukimą į ekonominę veiklą.</w:t>
            </w:r>
          </w:p>
          <w:p w14:paraId="775FE242" w14:textId="77777777" w:rsidR="00BE11D4" w:rsidRPr="00316C53" w:rsidRDefault="00BE11D4" w:rsidP="00316C53">
            <w:pPr>
              <w:tabs>
                <w:tab w:val="left" w:pos="599"/>
              </w:tabs>
              <w:ind w:firstLine="316"/>
              <w:jc w:val="both"/>
              <w:rPr>
                <w:szCs w:val="24"/>
              </w:rPr>
            </w:pPr>
            <w:r w:rsidRPr="00316C53">
              <w:rPr>
                <w:szCs w:val="24"/>
              </w:rPr>
              <w:t>Nepakankamas jauno verslo iniciatyvų skaičius Plungėje taip pat rodo, kad trūksta neformalių iniciatyvų, skirtų verslumui ugdyti – tokių kaip praktiniai mokymai, mentorystės programos ar kūrybinės dirbtuvės. Ši situacija trukdo formuotis tvariai vietos ekonomikai ir stabdo bendruomenės pajėgumų augimą spręsti vietos problemas pačių iniciatyva.</w:t>
            </w:r>
          </w:p>
          <w:p w14:paraId="1047B2B2" w14:textId="65BC09A6" w:rsidR="00BE11D4" w:rsidRPr="00316C53" w:rsidRDefault="00BE11D4" w:rsidP="00316C53">
            <w:pPr>
              <w:tabs>
                <w:tab w:val="left" w:pos="599"/>
              </w:tabs>
              <w:ind w:firstLine="316"/>
              <w:jc w:val="both"/>
              <w:rPr>
                <w:szCs w:val="24"/>
              </w:rPr>
            </w:pPr>
          </w:p>
          <w:p w14:paraId="79CB1312" w14:textId="7EA79DB6" w:rsidR="00435A4C" w:rsidRPr="00316C53" w:rsidRDefault="00435A4C" w:rsidP="00316C53">
            <w:pPr>
              <w:tabs>
                <w:tab w:val="left" w:pos="599"/>
              </w:tabs>
              <w:ind w:firstLine="316"/>
              <w:jc w:val="both"/>
              <w:rPr>
                <w:szCs w:val="24"/>
              </w:rPr>
            </w:pPr>
          </w:p>
          <w:p w14:paraId="7F5A38D6" w14:textId="42EF5B43" w:rsidR="00435A4C" w:rsidRPr="00316C53" w:rsidRDefault="00435A4C" w:rsidP="00316C53">
            <w:pPr>
              <w:tabs>
                <w:tab w:val="left" w:pos="599"/>
              </w:tabs>
              <w:ind w:firstLine="316"/>
              <w:jc w:val="both"/>
              <w:rPr>
                <w:szCs w:val="24"/>
              </w:rPr>
            </w:pPr>
            <w:r w:rsidRPr="00316C53">
              <w:rPr>
                <w:szCs w:val="24"/>
              </w:rPr>
              <w:lastRenderedPageBreak/>
              <w:t>Arba</w:t>
            </w:r>
          </w:p>
          <w:p w14:paraId="738CF8B9" w14:textId="022EB3D1" w:rsidR="00435A4C" w:rsidRPr="00316C53" w:rsidRDefault="00435A4C" w:rsidP="00316C53">
            <w:pPr>
              <w:tabs>
                <w:tab w:val="left" w:pos="599"/>
              </w:tabs>
              <w:ind w:firstLine="316"/>
              <w:jc w:val="both"/>
              <w:rPr>
                <w:szCs w:val="24"/>
              </w:rPr>
            </w:pPr>
          </w:p>
          <w:p w14:paraId="64941B4E" w14:textId="542F8857" w:rsidR="00435A4C" w:rsidRPr="00316C53" w:rsidRDefault="00435A4C" w:rsidP="00316C53">
            <w:pPr>
              <w:tabs>
                <w:tab w:val="left" w:pos="599"/>
              </w:tabs>
              <w:ind w:firstLine="316"/>
              <w:jc w:val="both"/>
              <w:rPr>
                <w:b/>
                <w:bCs/>
                <w:szCs w:val="24"/>
              </w:rPr>
            </w:pPr>
            <w:r w:rsidRPr="00316C53">
              <w:rPr>
                <w:b/>
                <w:bCs/>
                <w:szCs w:val="24"/>
              </w:rPr>
              <w:t>Jauno verslo kūrimosi iššūkiai Plungės mieste</w:t>
            </w:r>
          </w:p>
          <w:p w14:paraId="20E85C66" w14:textId="77777777" w:rsidR="00435A4C" w:rsidRPr="00316C53" w:rsidRDefault="00435A4C" w:rsidP="00316C53">
            <w:pPr>
              <w:numPr>
                <w:ilvl w:val="0"/>
                <w:numId w:val="5"/>
              </w:numPr>
              <w:tabs>
                <w:tab w:val="clear" w:pos="720"/>
                <w:tab w:val="left" w:pos="599"/>
              </w:tabs>
              <w:ind w:left="0" w:firstLine="316"/>
              <w:jc w:val="both"/>
              <w:rPr>
                <w:szCs w:val="24"/>
              </w:rPr>
            </w:pPr>
            <w:r w:rsidRPr="00316C53">
              <w:rPr>
                <w:b/>
                <w:bCs/>
                <w:szCs w:val="24"/>
              </w:rPr>
              <w:t>Aukštas jaunimo nedarbo lygis ir žemas verslumo aktyvumas</w:t>
            </w:r>
          </w:p>
          <w:p w14:paraId="0D2D7F76" w14:textId="21C14A86" w:rsidR="00435A4C" w:rsidRPr="00316C53" w:rsidRDefault="00435A4C" w:rsidP="00316C53">
            <w:pPr>
              <w:tabs>
                <w:tab w:val="left" w:pos="599"/>
              </w:tabs>
              <w:ind w:firstLine="316"/>
              <w:jc w:val="both"/>
              <w:rPr>
                <w:szCs w:val="24"/>
              </w:rPr>
            </w:pPr>
            <w:r w:rsidRPr="00316C53">
              <w:rPr>
                <w:szCs w:val="24"/>
              </w:rPr>
              <w:t>2023 m. Plungės rajone jaunimas iki 30 metų sudarė 21,3 % visų registruotų bedarbių. Daugiau nei pusė šių jaunuolių neturėjo kvalifikacijos, o tai rodo ribotas galimybes įsidarbinti ar pradėti verslą.</w:t>
            </w:r>
          </w:p>
          <w:p w14:paraId="257F9382" w14:textId="77777777" w:rsidR="00435A4C" w:rsidRPr="00316C53" w:rsidRDefault="00435A4C" w:rsidP="00316C53">
            <w:pPr>
              <w:numPr>
                <w:ilvl w:val="0"/>
                <w:numId w:val="5"/>
              </w:numPr>
              <w:tabs>
                <w:tab w:val="clear" w:pos="720"/>
                <w:tab w:val="left" w:pos="599"/>
              </w:tabs>
              <w:ind w:left="0" w:firstLine="316"/>
              <w:jc w:val="both"/>
              <w:rPr>
                <w:szCs w:val="24"/>
              </w:rPr>
            </w:pPr>
            <w:r w:rsidRPr="00316C53">
              <w:rPr>
                <w:b/>
                <w:bCs/>
                <w:szCs w:val="24"/>
              </w:rPr>
              <w:t>Nekvalifikuotų darbuotojų perteklius ir kvalifikuotų trūkumas</w:t>
            </w:r>
          </w:p>
          <w:p w14:paraId="2A4A9A33" w14:textId="7524B83F" w:rsidR="00435A4C" w:rsidRPr="00316C53" w:rsidRDefault="00435A4C" w:rsidP="00316C53">
            <w:pPr>
              <w:tabs>
                <w:tab w:val="left" w:pos="599"/>
              </w:tabs>
              <w:ind w:firstLine="316"/>
              <w:jc w:val="both"/>
              <w:rPr>
                <w:szCs w:val="24"/>
              </w:rPr>
            </w:pPr>
            <w:r w:rsidRPr="00316C53">
              <w:rPr>
                <w:szCs w:val="24"/>
              </w:rPr>
              <w:t>Nekvalifikuoto darbo poreikis mažėja, tačiau 45 % Užimtumo tarnybos klientų gali dirbti tik tokį darbą. Tai rodo, kad dauguma darbo ieškančiųjų neturi pakankamų įgūdžių ar motyvacijos pradėti verslą.</w:t>
            </w:r>
          </w:p>
          <w:p w14:paraId="0B0A644E" w14:textId="77777777" w:rsidR="00435A4C" w:rsidRPr="00316C53" w:rsidRDefault="00435A4C" w:rsidP="00316C53">
            <w:pPr>
              <w:numPr>
                <w:ilvl w:val="0"/>
                <w:numId w:val="5"/>
              </w:numPr>
              <w:tabs>
                <w:tab w:val="clear" w:pos="720"/>
                <w:tab w:val="left" w:pos="599"/>
              </w:tabs>
              <w:ind w:left="0" w:firstLine="316"/>
              <w:jc w:val="both"/>
              <w:rPr>
                <w:szCs w:val="24"/>
              </w:rPr>
            </w:pPr>
            <w:r w:rsidRPr="00316C53">
              <w:rPr>
                <w:b/>
                <w:bCs/>
                <w:szCs w:val="24"/>
              </w:rPr>
              <w:t>Mažėjantis laisvų darbo vietų skaičius</w:t>
            </w:r>
          </w:p>
          <w:p w14:paraId="28B6CCA5" w14:textId="42B97C88" w:rsidR="00435A4C" w:rsidRPr="00316C53" w:rsidRDefault="00435A4C" w:rsidP="00316C53">
            <w:pPr>
              <w:tabs>
                <w:tab w:val="left" w:pos="599"/>
              </w:tabs>
              <w:ind w:firstLine="316"/>
              <w:jc w:val="both"/>
              <w:rPr>
                <w:szCs w:val="24"/>
              </w:rPr>
            </w:pPr>
            <w:r w:rsidRPr="00316C53">
              <w:rPr>
                <w:szCs w:val="24"/>
              </w:rPr>
              <w:t>2023 m. laisvų darbo vietų skaičius Plungės rajone sumažėjo 31 % lyginant su 2022 m., o tai rodo mažėjančias įsidarbinimo galimybes ir gali slopinti verslumo iniciatyvas.</w:t>
            </w:r>
          </w:p>
          <w:p w14:paraId="07D59449" w14:textId="77777777" w:rsidR="00435A4C" w:rsidRPr="00316C53" w:rsidRDefault="00435A4C" w:rsidP="00316C53">
            <w:pPr>
              <w:numPr>
                <w:ilvl w:val="0"/>
                <w:numId w:val="5"/>
              </w:numPr>
              <w:tabs>
                <w:tab w:val="clear" w:pos="720"/>
                <w:tab w:val="left" w:pos="599"/>
              </w:tabs>
              <w:ind w:left="0" w:firstLine="316"/>
              <w:jc w:val="both"/>
              <w:rPr>
                <w:szCs w:val="24"/>
              </w:rPr>
            </w:pPr>
            <w:r w:rsidRPr="00316C53">
              <w:rPr>
                <w:b/>
                <w:bCs/>
                <w:szCs w:val="24"/>
              </w:rPr>
              <w:t>Ribotas verslumo ugdymas ir paramos priemonių prieinamumas</w:t>
            </w:r>
          </w:p>
          <w:p w14:paraId="27A66CCB" w14:textId="3F71D288" w:rsidR="00435A4C" w:rsidRPr="00316C53" w:rsidRDefault="00435A4C" w:rsidP="00316C53">
            <w:pPr>
              <w:tabs>
                <w:tab w:val="left" w:pos="599"/>
              </w:tabs>
              <w:ind w:firstLine="316"/>
              <w:jc w:val="both"/>
              <w:rPr>
                <w:szCs w:val="24"/>
              </w:rPr>
            </w:pPr>
            <w:r w:rsidRPr="00316C53">
              <w:rPr>
                <w:szCs w:val="24"/>
              </w:rPr>
              <w:t>Nors Plungėje veikia bendradarbystės centras „Spiečius“, teikiantis konsultacijas ir mokymus pradedantiesiems verslininkams, šios paslaugos gali būti nepakankamai žinomos ar prieinamos visoms socialinėms grupėms.</w:t>
            </w:r>
          </w:p>
          <w:p w14:paraId="36A86B08" w14:textId="77777777" w:rsidR="00435A4C" w:rsidRPr="00316C53" w:rsidRDefault="00435A4C" w:rsidP="00316C53">
            <w:pPr>
              <w:numPr>
                <w:ilvl w:val="0"/>
                <w:numId w:val="5"/>
              </w:numPr>
              <w:tabs>
                <w:tab w:val="clear" w:pos="720"/>
                <w:tab w:val="left" w:pos="599"/>
              </w:tabs>
              <w:ind w:left="0" w:firstLine="316"/>
              <w:jc w:val="both"/>
              <w:rPr>
                <w:szCs w:val="24"/>
              </w:rPr>
            </w:pPr>
            <w:r w:rsidRPr="00316C53">
              <w:rPr>
                <w:b/>
                <w:bCs/>
                <w:szCs w:val="24"/>
              </w:rPr>
              <w:t>Socialinės atskirties rizika ir motyvacijos stoka</w:t>
            </w:r>
          </w:p>
          <w:p w14:paraId="761EF017" w14:textId="68A95235" w:rsidR="00435A4C" w:rsidRPr="00316C53" w:rsidRDefault="00435A4C" w:rsidP="00316C53">
            <w:pPr>
              <w:tabs>
                <w:tab w:val="left" w:pos="599"/>
              </w:tabs>
              <w:ind w:firstLine="316"/>
              <w:jc w:val="both"/>
              <w:rPr>
                <w:szCs w:val="24"/>
              </w:rPr>
            </w:pPr>
            <w:r w:rsidRPr="00316C53">
              <w:rPr>
                <w:szCs w:val="24"/>
              </w:rPr>
              <w:t>Dalis gyventojų, ypač jaunimas, susiduria su socialinių įgūdžių stoka, motyvacijos trūkumu ir kitomis kliūtimis, trukdančiomis įsitraukti į darbo rinką ar pradėti verslą.</w:t>
            </w:r>
          </w:p>
          <w:p w14:paraId="54B50DE6" w14:textId="40E31A82" w:rsidR="00435A4C" w:rsidRPr="00316C53" w:rsidRDefault="00435A4C" w:rsidP="00316C53">
            <w:pPr>
              <w:tabs>
                <w:tab w:val="left" w:pos="599"/>
              </w:tabs>
              <w:ind w:firstLine="316"/>
              <w:jc w:val="both"/>
              <w:rPr>
                <w:szCs w:val="24"/>
              </w:rPr>
            </w:pPr>
          </w:p>
          <w:p w14:paraId="637CB18F" w14:textId="145AF496" w:rsidR="00435A4C" w:rsidRPr="00316C53" w:rsidRDefault="00435A4C" w:rsidP="00316C53">
            <w:pPr>
              <w:tabs>
                <w:tab w:val="left" w:pos="599"/>
                <w:tab w:val="left" w:pos="720"/>
              </w:tabs>
              <w:ind w:firstLine="316"/>
              <w:jc w:val="both"/>
              <w:rPr>
                <w:szCs w:val="24"/>
              </w:rPr>
            </w:pPr>
            <w:r w:rsidRPr="00316C53">
              <w:rPr>
                <w:szCs w:val="24"/>
              </w:rPr>
              <w:t>Ats</w:t>
            </w:r>
            <w:r w:rsidR="00333D5B" w:rsidRPr="00316C53">
              <w:rPr>
                <w:szCs w:val="24"/>
              </w:rPr>
              <w:t>ižvelg</w:t>
            </w:r>
            <w:r w:rsidRPr="00316C53">
              <w:rPr>
                <w:szCs w:val="24"/>
              </w:rPr>
              <w:t>ant į tai kas aukščiau išvardinta galima daryti išvada, kad Plungės mieste jauno verslo kūrimąsi riboja aukštas jaunimo nedarbo lygis, kvalifikacijos stoka, mažėjantis laisvų darbo vietų skaičius ir ribotas verslumo ugdymas. Siekiant skatinti jauno verslo plėtrą, būtina stiprinti verslumo ugdymo programas, didinti paramos priemonių prieinamumą ir skatinti socialiai pažeidžiamų grupių įsitraukimą į verslo kūrimą.</w:t>
            </w:r>
          </w:p>
          <w:p w14:paraId="0DF92702" w14:textId="0065CF46" w:rsidR="00435A4C" w:rsidRPr="00316C53" w:rsidRDefault="00435A4C" w:rsidP="00316C53">
            <w:pPr>
              <w:tabs>
                <w:tab w:val="left" w:pos="599"/>
                <w:tab w:val="left" w:pos="720"/>
              </w:tabs>
              <w:ind w:firstLine="316"/>
              <w:jc w:val="both"/>
              <w:rPr>
                <w:szCs w:val="24"/>
              </w:rPr>
            </w:pPr>
          </w:p>
          <w:p w14:paraId="4354EE4A" w14:textId="05EDDAD5" w:rsidR="00333D5B" w:rsidRPr="00316C53" w:rsidRDefault="00333D5B" w:rsidP="00316C53">
            <w:pPr>
              <w:tabs>
                <w:tab w:val="left" w:pos="599"/>
                <w:tab w:val="left" w:pos="720"/>
              </w:tabs>
              <w:ind w:firstLine="316"/>
              <w:jc w:val="both"/>
              <w:rPr>
                <w:b/>
                <w:bCs/>
                <w:szCs w:val="24"/>
              </w:rPr>
            </w:pPr>
            <w:r w:rsidRPr="00316C53">
              <w:rPr>
                <w:b/>
                <w:bCs/>
                <w:szCs w:val="24"/>
              </w:rPr>
              <w:t>Problemos svarba ir galimos pasekmės, jei ji nebus sprendžiama</w:t>
            </w:r>
          </w:p>
          <w:p w14:paraId="2C465D48" w14:textId="77777777" w:rsidR="00333D5B" w:rsidRPr="00316C53" w:rsidRDefault="00333D5B" w:rsidP="00316C53">
            <w:pPr>
              <w:tabs>
                <w:tab w:val="left" w:pos="599"/>
                <w:tab w:val="left" w:pos="720"/>
              </w:tabs>
              <w:ind w:firstLine="316"/>
              <w:jc w:val="both"/>
              <w:rPr>
                <w:szCs w:val="24"/>
              </w:rPr>
            </w:pPr>
            <w:r w:rsidRPr="00316C53">
              <w:rPr>
                <w:szCs w:val="24"/>
              </w:rPr>
              <w:t>Plungės rajonas susiduria su ryškiais jaunimo nedarbo ir žemo verslumo iššūkiais. 2023 m. duomenimis, jauni žmonės iki 30 metų sudarė net 21,3 % registruotų bedarbių, o daugiau nei pusė jų neturėjo jokios profesinės kvalifikacijos. Jeigu ši situacija nebus sprendžiama, ilgalaikis jaunimo nedarbas gali dar labiau gilinti socialinę atskirtį, paskatinti emigraciją ir mažinti regiono ekonominį gyvybingumą.</w:t>
            </w:r>
          </w:p>
          <w:p w14:paraId="2275692D" w14:textId="77777777" w:rsidR="00333D5B" w:rsidRPr="00316C53" w:rsidRDefault="00333D5B" w:rsidP="00316C53">
            <w:pPr>
              <w:tabs>
                <w:tab w:val="left" w:pos="599"/>
                <w:tab w:val="left" w:pos="720"/>
              </w:tabs>
              <w:ind w:firstLine="316"/>
              <w:jc w:val="both"/>
              <w:rPr>
                <w:szCs w:val="24"/>
              </w:rPr>
            </w:pPr>
            <w:r w:rsidRPr="00316C53">
              <w:rPr>
                <w:szCs w:val="24"/>
              </w:rPr>
              <w:t>Be to, mažėjantis laisvų darbo vietų skaičius rodo, kad darbo rinka Plungės mieste darosi vis labiau konkurencinga, todėl darbo neturintiems jaunuoliams tampa vis sudėtingiau įsilieti į ją be papildomos pagalbos ar įgūdžių. Ši padėtis gali sukurti uždarą ratą: motyvacijos stoka → neveiklumas → ilgesnis nedarbo laikotarpis → socialinės rizikos didėjimas.</w:t>
            </w:r>
          </w:p>
          <w:p w14:paraId="0D50AAE8" w14:textId="73234E48" w:rsidR="00333D5B" w:rsidRPr="00316C53" w:rsidRDefault="00333D5B" w:rsidP="00316C53">
            <w:pPr>
              <w:tabs>
                <w:tab w:val="left" w:pos="599"/>
                <w:tab w:val="left" w:pos="720"/>
              </w:tabs>
              <w:ind w:firstLine="316"/>
              <w:jc w:val="both"/>
              <w:rPr>
                <w:b/>
                <w:bCs/>
                <w:szCs w:val="24"/>
              </w:rPr>
            </w:pPr>
            <w:r w:rsidRPr="00316C53">
              <w:rPr>
                <w:b/>
                <w:bCs/>
                <w:szCs w:val="24"/>
              </w:rPr>
              <w:t>Kodėl verta investuoti į šį projektą</w:t>
            </w:r>
          </w:p>
          <w:p w14:paraId="6AB94BAA" w14:textId="77777777" w:rsidR="00333D5B" w:rsidRPr="00316C53" w:rsidRDefault="00333D5B" w:rsidP="00316C53">
            <w:pPr>
              <w:tabs>
                <w:tab w:val="left" w:pos="599"/>
                <w:tab w:val="left" w:pos="720"/>
              </w:tabs>
              <w:ind w:firstLine="316"/>
              <w:jc w:val="both"/>
              <w:rPr>
                <w:szCs w:val="24"/>
              </w:rPr>
            </w:pPr>
            <w:r w:rsidRPr="00316C53">
              <w:rPr>
                <w:szCs w:val="24"/>
              </w:rPr>
              <w:t>Projekto investicijos bus nukreiptos į jauno verslo plėtrą bei socialiai pažeidžiamų grupių (ypač jaunimo) verslumo ugdymą. Tai ne tik suteiks realias galimybes šiems asmenims įsidarbinti ar susikurti darbo vietą sau, bet ir prisidės prie ilgalaikio ekonominio savarankiškumo bei bendruomenės atsparumo socialiniams iššūkiams stiprinimo.</w:t>
            </w:r>
          </w:p>
          <w:p w14:paraId="61989A3D" w14:textId="77777777" w:rsidR="00333D5B" w:rsidRPr="00316C53" w:rsidRDefault="00333D5B" w:rsidP="00316C53">
            <w:pPr>
              <w:tabs>
                <w:tab w:val="left" w:pos="599"/>
                <w:tab w:val="left" w:pos="720"/>
              </w:tabs>
              <w:ind w:firstLine="316"/>
              <w:jc w:val="both"/>
              <w:rPr>
                <w:szCs w:val="24"/>
              </w:rPr>
            </w:pPr>
            <w:r w:rsidRPr="00316C53">
              <w:rPr>
                <w:szCs w:val="24"/>
              </w:rPr>
              <w:t>Investavus į verslumo skatinimą ir gebėjimų ugdymą:</w:t>
            </w:r>
          </w:p>
          <w:p w14:paraId="3661FC10" w14:textId="77777777" w:rsidR="00333D5B" w:rsidRPr="00316C53" w:rsidRDefault="00333D5B" w:rsidP="00316C53">
            <w:pPr>
              <w:numPr>
                <w:ilvl w:val="0"/>
                <w:numId w:val="6"/>
              </w:numPr>
              <w:tabs>
                <w:tab w:val="left" w:pos="599"/>
                <w:tab w:val="left" w:pos="720"/>
              </w:tabs>
              <w:ind w:left="0" w:firstLine="316"/>
              <w:jc w:val="both"/>
              <w:rPr>
                <w:szCs w:val="24"/>
              </w:rPr>
            </w:pPr>
            <w:r w:rsidRPr="00316C53">
              <w:rPr>
                <w:szCs w:val="24"/>
              </w:rPr>
              <w:lastRenderedPageBreak/>
              <w:t>Sumažės jaunimo nedarbas;</w:t>
            </w:r>
          </w:p>
          <w:p w14:paraId="680FCCD9" w14:textId="77777777" w:rsidR="00333D5B" w:rsidRPr="00316C53" w:rsidRDefault="00333D5B" w:rsidP="00316C53">
            <w:pPr>
              <w:numPr>
                <w:ilvl w:val="0"/>
                <w:numId w:val="6"/>
              </w:numPr>
              <w:tabs>
                <w:tab w:val="left" w:pos="599"/>
                <w:tab w:val="left" w:pos="720"/>
              </w:tabs>
              <w:ind w:left="0" w:firstLine="316"/>
              <w:jc w:val="both"/>
              <w:rPr>
                <w:szCs w:val="24"/>
              </w:rPr>
            </w:pPr>
            <w:r w:rsidRPr="00316C53">
              <w:rPr>
                <w:szCs w:val="24"/>
              </w:rPr>
              <w:t>Sustiprės vietinis ekonominis potencialas;</w:t>
            </w:r>
          </w:p>
          <w:p w14:paraId="41329545" w14:textId="77777777" w:rsidR="00333D5B" w:rsidRPr="00316C53" w:rsidRDefault="00333D5B" w:rsidP="00316C53">
            <w:pPr>
              <w:numPr>
                <w:ilvl w:val="0"/>
                <w:numId w:val="6"/>
              </w:numPr>
              <w:tabs>
                <w:tab w:val="left" w:pos="599"/>
                <w:tab w:val="left" w:pos="720"/>
              </w:tabs>
              <w:ind w:left="0" w:firstLine="316"/>
              <w:jc w:val="both"/>
              <w:rPr>
                <w:szCs w:val="24"/>
              </w:rPr>
            </w:pPr>
            <w:r w:rsidRPr="00316C53">
              <w:rPr>
                <w:szCs w:val="24"/>
              </w:rPr>
              <w:t>Bus skatinama inovatyvių paslaugų ir produktų atsiradimas regione;</w:t>
            </w:r>
          </w:p>
          <w:p w14:paraId="4C955C3F" w14:textId="77777777" w:rsidR="00333D5B" w:rsidRPr="00316C53" w:rsidRDefault="00333D5B" w:rsidP="00316C53">
            <w:pPr>
              <w:numPr>
                <w:ilvl w:val="0"/>
                <w:numId w:val="6"/>
              </w:numPr>
              <w:tabs>
                <w:tab w:val="left" w:pos="599"/>
                <w:tab w:val="left" w:pos="720"/>
              </w:tabs>
              <w:ind w:left="0" w:firstLine="316"/>
              <w:jc w:val="both"/>
              <w:rPr>
                <w:szCs w:val="24"/>
              </w:rPr>
            </w:pPr>
            <w:r w:rsidRPr="00316C53">
              <w:rPr>
                <w:szCs w:val="24"/>
              </w:rPr>
              <w:t>Didės pačių bendruomenės narių įsitraukimas į vietos problemų sprendimą.</w:t>
            </w:r>
          </w:p>
          <w:p w14:paraId="1900B11C" w14:textId="757FC125" w:rsidR="00333D5B" w:rsidRPr="00316C53" w:rsidRDefault="00333D5B" w:rsidP="00316C53">
            <w:pPr>
              <w:tabs>
                <w:tab w:val="left" w:pos="599"/>
                <w:tab w:val="left" w:pos="720"/>
              </w:tabs>
              <w:ind w:firstLine="316"/>
              <w:jc w:val="both"/>
              <w:rPr>
                <w:b/>
                <w:bCs/>
                <w:szCs w:val="24"/>
              </w:rPr>
            </w:pPr>
            <w:r w:rsidRPr="00316C53">
              <w:rPr>
                <w:b/>
                <w:bCs/>
                <w:szCs w:val="24"/>
              </w:rPr>
              <w:t>Rinkos netolygumai ir kokią spragą projektas sprendžia</w:t>
            </w:r>
          </w:p>
          <w:p w14:paraId="4A9738F1" w14:textId="77777777" w:rsidR="00333D5B" w:rsidRPr="00316C53" w:rsidRDefault="00333D5B" w:rsidP="00316C53">
            <w:pPr>
              <w:tabs>
                <w:tab w:val="left" w:pos="599"/>
                <w:tab w:val="left" w:pos="720"/>
              </w:tabs>
              <w:ind w:firstLine="316"/>
              <w:jc w:val="both"/>
              <w:rPr>
                <w:szCs w:val="24"/>
              </w:rPr>
            </w:pPr>
            <w:r w:rsidRPr="00316C53">
              <w:rPr>
                <w:szCs w:val="24"/>
              </w:rPr>
              <w:t>Šiuo metu rinkoje trūksta:</w:t>
            </w:r>
          </w:p>
          <w:p w14:paraId="2670511D" w14:textId="77777777" w:rsidR="00333D5B" w:rsidRPr="00316C53" w:rsidRDefault="00333D5B" w:rsidP="00316C53">
            <w:pPr>
              <w:numPr>
                <w:ilvl w:val="0"/>
                <w:numId w:val="7"/>
              </w:numPr>
              <w:tabs>
                <w:tab w:val="left" w:pos="599"/>
                <w:tab w:val="left" w:pos="720"/>
              </w:tabs>
              <w:ind w:left="0" w:firstLine="316"/>
              <w:jc w:val="both"/>
              <w:rPr>
                <w:szCs w:val="24"/>
              </w:rPr>
            </w:pPr>
            <w:r w:rsidRPr="00316C53">
              <w:rPr>
                <w:szCs w:val="24"/>
              </w:rPr>
              <w:t>Verslumo įgūdžių turinčių jaunų žmonių;</w:t>
            </w:r>
          </w:p>
          <w:p w14:paraId="3DE49E07" w14:textId="77777777" w:rsidR="00333D5B" w:rsidRPr="00316C53" w:rsidRDefault="00333D5B" w:rsidP="00316C53">
            <w:pPr>
              <w:numPr>
                <w:ilvl w:val="0"/>
                <w:numId w:val="7"/>
              </w:numPr>
              <w:tabs>
                <w:tab w:val="left" w:pos="599"/>
                <w:tab w:val="left" w:pos="720"/>
              </w:tabs>
              <w:ind w:left="0" w:firstLine="316"/>
              <w:jc w:val="both"/>
              <w:rPr>
                <w:szCs w:val="24"/>
              </w:rPr>
            </w:pPr>
            <w:r w:rsidRPr="00316C53">
              <w:rPr>
                <w:szCs w:val="24"/>
              </w:rPr>
              <w:t>Pradedančiajam verslui palankių sąlygų socialiai pažeidžiamų grupių atstovams;</w:t>
            </w:r>
          </w:p>
          <w:p w14:paraId="068F39E1" w14:textId="77777777" w:rsidR="00333D5B" w:rsidRPr="00316C53" w:rsidRDefault="00333D5B" w:rsidP="00316C53">
            <w:pPr>
              <w:numPr>
                <w:ilvl w:val="0"/>
                <w:numId w:val="7"/>
              </w:numPr>
              <w:tabs>
                <w:tab w:val="left" w:pos="599"/>
                <w:tab w:val="left" w:pos="720"/>
              </w:tabs>
              <w:ind w:left="0" w:firstLine="316"/>
              <w:jc w:val="both"/>
              <w:rPr>
                <w:szCs w:val="24"/>
              </w:rPr>
            </w:pPr>
            <w:r w:rsidRPr="00316C53">
              <w:rPr>
                <w:szCs w:val="24"/>
              </w:rPr>
              <w:t>Integruotų, prieinamų paramos priemonių verslumui skatinti mažesniuose miestuose, tokiuose kaip Plungė.</w:t>
            </w:r>
          </w:p>
          <w:p w14:paraId="3FAC1D38" w14:textId="77777777" w:rsidR="00333D5B" w:rsidRPr="00316C53" w:rsidRDefault="00333D5B" w:rsidP="00316C53">
            <w:pPr>
              <w:tabs>
                <w:tab w:val="left" w:pos="599"/>
                <w:tab w:val="left" w:pos="720"/>
              </w:tabs>
              <w:ind w:firstLine="316"/>
              <w:jc w:val="both"/>
              <w:rPr>
                <w:szCs w:val="24"/>
              </w:rPr>
            </w:pPr>
            <w:r w:rsidRPr="00316C53">
              <w:rPr>
                <w:szCs w:val="24"/>
              </w:rPr>
              <w:t>Projektu siekiama šias spragas užpildyti, ugdant jaunuolių gebėjimus (verslo planavimas, finansų valdymas, skaitmeninės rinkodaros pagrindai), suteikiant mentorystę, praktinę paramą ir motyvaciją.</w:t>
            </w:r>
          </w:p>
          <w:p w14:paraId="486E9CBD" w14:textId="567FEA7B" w:rsidR="008D08D2" w:rsidRPr="00316C53" w:rsidRDefault="008D08D2" w:rsidP="00316C53">
            <w:pPr>
              <w:tabs>
                <w:tab w:val="left" w:pos="599"/>
              </w:tabs>
              <w:ind w:firstLine="316"/>
              <w:jc w:val="both"/>
              <w:rPr>
                <w:szCs w:val="24"/>
              </w:rPr>
            </w:pPr>
          </w:p>
          <w:p w14:paraId="6D6EC596" w14:textId="77777777" w:rsidR="00072615" w:rsidRPr="00316C53" w:rsidRDefault="00072615" w:rsidP="00316C53">
            <w:pPr>
              <w:tabs>
                <w:tab w:val="left" w:pos="599"/>
              </w:tabs>
              <w:ind w:firstLine="316"/>
              <w:jc w:val="both"/>
              <w:rPr>
                <w:b/>
                <w:szCs w:val="24"/>
              </w:rPr>
            </w:pPr>
            <w:r w:rsidRPr="00316C53">
              <w:rPr>
                <w:b/>
                <w:szCs w:val="24"/>
              </w:rPr>
              <w:t>Problema:</w:t>
            </w:r>
          </w:p>
          <w:p w14:paraId="0ADE60D6" w14:textId="4D9F07B9" w:rsidR="008D08D2" w:rsidRPr="00316C53" w:rsidRDefault="00072615" w:rsidP="00316C53">
            <w:pPr>
              <w:tabs>
                <w:tab w:val="left" w:pos="599"/>
              </w:tabs>
              <w:ind w:firstLine="316"/>
              <w:jc w:val="both"/>
              <w:rPr>
                <w:szCs w:val="24"/>
              </w:rPr>
            </w:pPr>
            <w:r w:rsidRPr="00316C53">
              <w:rPr>
                <w:szCs w:val="24"/>
              </w:rPr>
              <w:t>Mažas jauno verslo kūrimosi lygis Plungės mieste, ypač tarp socialiai pažeidžiamų grupių (jaunimo, žemo išsilavinimo gyventojų).</w:t>
            </w:r>
          </w:p>
          <w:p w14:paraId="53E4C0AC" w14:textId="09C064BF" w:rsidR="00C36359" w:rsidRPr="00316C53" w:rsidRDefault="00C36359" w:rsidP="00316C53">
            <w:pPr>
              <w:tabs>
                <w:tab w:val="left" w:pos="599"/>
              </w:tabs>
              <w:ind w:firstLine="316"/>
              <w:jc w:val="both"/>
              <w:rPr>
                <w:szCs w:val="24"/>
                <w:lang w:eastAsia="lt-LT"/>
              </w:rPr>
            </w:pPr>
          </w:p>
          <w:p w14:paraId="5EF44F65" w14:textId="77777777" w:rsidR="00072615" w:rsidRPr="00072615" w:rsidRDefault="005D49D9" w:rsidP="00316C53">
            <w:pPr>
              <w:tabs>
                <w:tab w:val="left" w:pos="599"/>
              </w:tabs>
              <w:ind w:firstLine="316"/>
              <w:jc w:val="both"/>
              <w:rPr>
                <w:szCs w:val="24"/>
                <w:lang w:eastAsia="lt-LT"/>
              </w:rPr>
            </w:pPr>
            <w:r w:rsidRPr="00495AE7">
              <w:rPr>
                <w:b/>
                <w:szCs w:val="24"/>
                <w:lang w:eastAsia="lt-LT"/>
              </w:rPr>
              <w:t>Projekto poreikis:</w:t>
            </w:r>
            <w:r>
              <w:rPr>
                <w:szCs w:val="24"/>
                <w:lang w:eastAsia="lt-LT"/>
              </w:rPr>
              <w:t xml:space="preserve"> </w:t>
            </w:r>
            <w:r w:rsidR="00072615" w:rsidRPr="00072615">
              <w:rPr>
                <w:szCs w:val="24"/>
                <w:lang w:eastAsia="lt-LT"/>
              </w:rPr>
              <w:t xml:space="preserve">Plungės mieste stebima ryški jauno verslo kūrimosi stoka, ypač tarp jaunimo ir socialiai pažeidžiamų grupių. Registruoto nedarbo duomenys rodo, kad net </w:t>
            </w:r>
            <w:r w:rsidR="00072615" w:rsidRPr="00072615">
              <w:rPr>
                <w:b/>
                <w:bCs/>
                <w:szCs w:val="24"/>
                <w:lang w:eastAsia="lt-LT"/>
              </w:rPr>
              <w:t>21,3 % bedarbių Plungės mieste sudaro jaunimas</w:t>
            </w:r>
            <w:r w:rsidR="00072615" w:rsidRPr="00072615">
              <w:rPr>
                <w:szCs w:val="24"/>
                <w:lang w:eastAsia="lt-LT"/>
              </w:rPr>
              <w:t xml:space="preserve">, o tai ženkliai viršija nacionalinį vidurkį. Daugelis jaunuolių, susidūrę su sunkumais įsidarbinant ar įkurti verslą, renkasi emigraciją arba lieka nedarbingi, o tai didina </w:t>
            </w:r>
            <w:r w:rsidR="00072615" w:rsidRPr="00072615">
              <w:rPr>
                <w:b/>
                <w:bCs/>
                <w:szCs w:val="24"/>
                <w:lang w:eastAsia="lt-LT"/>
              </w:rPr>
              <w:t>socialinę atskirtį, motyvacijos trūkumą ir bendruomenės pasyvumą</w:t>
            </w:r>
            <w:r w:rsidR="00072615" w:rsidRPr="00072615">
              <w:rPr>
                <w:szCs w:val="24"/>
                <w:lang w:eastAsia="lt-LT"/>
              </w:rPr>
              <w:t>.</w:t>
            </w:r>
          </w:p>
          <w:p w14:paraId="5D96B752" w14:textId="77777777" w:rsidR="00072615" w:rsidRPr="00072615" w:rsidRDefault="00072615" w:rsidP="00316C53">
            <w:pPr>
              <w:tabs>
                <w:tab w:val="left" w:pos="599"/>
              </w:tabs>
              <w:ind w:firstLine="316"/>
              <w:jc w:val="both"/>
              <w:rPr>
                <w:szCs w:val="24"/>
                <w:lang w:eastAsia="lt-LT"/>
              </w:rPr>
            </w:pPr>
            <w:r w:rsidRPr="00072615">
              <w:rPr>
                <w:szCs w:val="24"/>
                <w:lang w:eastAsia="lt-LT"/>
              </w:rPr>
              <w:t>Jauni žmonės Plungėje dažnai neturi reikiamų žinių apie verslo kūrimą, susiduria su baime pradėti, trūksta praktinių įgūdžių, verslo mentorių ir įkvepiančių pavyzdžių. Tuo pačiu, miesto bendruomenė dar neturi išplėtoto palaikymo tinklo, kuris padėtų šioms iniciatyvoms įsibėgėti.</w:t>
            </w:r>
          </w:p>
          <w:p w14:paraId="7A03B8A0" w14:textId="77777777" w:rsidR="00072615" w:rsidRPr="00072615" w:rsidRDefault="00072615" w:rsidP="00316C53">
            <w:pPr>
              <w:tabs>
                <w:tab w:val="left" w:pos="599"/>
              </w:tabs>
              <w:ind w:firstLine="316"/>
              <w:jc w:val="both"/>
              <w:rPr>
                <w:szCs w:val="24"/>
                <w:lang w:eastAsia="lt-LT"/>
              </w:rPr>
            </w:pPr>
            <w:r w:rsidRPr="00072615">
              <w:rPr>
                <w:szCs w:val="24"/>
                <w:lang w:eastAsia="lt-LT"/>
              </w:rPr>
              <w:t>Jei ši problema nebus sprendžiama:</w:t>
            </w:r>
          </w:p>
          <w:p w14:paraId="7BCECB48" w14:textId="26521155" w:rsidR="00072615" w:rsidRPr="00072615" w:rsidRDefault="00072615" w:rsidP="00316C53">
            <w:pPr>
              <w:numPr>
                <w:ilvl w:val="0"/>
                <w:numId w:val="10"/>
              </w:numPr>
              <w:tabs>
                <w:tab w:val="clear" w:pos="720"/>
                <w:tab w:val="left" w:pos="599"/>
              </w:tabs>
              <w:ind w:left="0" w:firstLine="316"/>
              <w:jc w:val="both"/>
              <w:rPr>
                <w:szCs w:val="24"/>
                <w:lang w:eastAsia="lt-LT"/>
              </w:rPr>
            </w:pPr>
            <w:r w:rsidRPr="00072615">
              <w:rPr>
                <w:szCs w:val="24"/>
                <w:lang w:eastAsia="lt-LT"/>
              </w:rPr>
              <w:t>Išliks aukštas jaunimo nedarbo lygis;</w:t>
            </w:r>
          </w:p>
          <w:p w14:paraId="47597E6B" w14:textId="194197B6" w:rsidR="00072615" w:rsidRPr="00072615" w:rsidRDefault="00072615" w:rsidP="00316C53">
            <w:pPr>
              <w:numPr>
                <w:ilvl w:val="0"/>
                <w:numId w:val="10"/>
              </w:numPr>
              <w:tabs>
                <w:tab w:val="clear" w:pos="720"/>
                <w:tab w:val="left" w:pos="599"/>
              </w:tabs>
              <w:ind w:left="0" w:firstLine="316"/>
              <w:jc w:val="both"/>
              <w:rPr>
                <w:szCs w:val="24"/>
                <w:lang w:eastAsia="lt-LT"/>
              </w:rPr>
            </w:pPr>
            <w:r w:rsidRPr="00072615">
              <w:rPr>
                <w:szCs w:val="24"/>
                <w:lang w:eastAsia="lt-LT"/>
              </w:rPr>
              <w:t xml:space="preserve"> Didės emigracija ir miestui svarbios darbo jėgos praradimas;</w:t>
            </w:r>
          </w:p>
          <w:p w14:paraId="4F53B30D" w14:textId="018A4CC0" w:rsidR="00072615" w:rsidRPr="00072615" w:rsidRDefault="00072615" w:rsidP="00316C53">
            <w:pPr>
              <w:numPr>
                <w:ilvl w:val="0"/>
                <w:numId w:val="10"/>
              </w:numPr>
              <w:tabs>
                <w:tab w:val="clear" w:pos="720"/>
                <w:tab w:val="left" w:pos="599"/>
              </w:tabs>
              <w:ind w:left="0" w:firstLine="316"/>
              <w:jc w:val="both"/>
              <w:rPr>
                <w:szCs w:val="24"/>
                <w:lang w:eastAsia="lt-LT"/>
              </w:rPr>
            </w:pPr>
            <w:r w:rsidRPr="00072615">
              <w:rPr>
                <w:szCs w:val="24"/>
                <w:lang w:eastAsia="lt-LT"/>
              </w:rPr>
              <w:t>Bus neišnaudojamas vietos jaunimo potencialas kurti ekonominę bei socialinę vertę.</w:t>
            </w:r>
          </w:p>
          <w:p w14:paraId="5908CDF1" w14:textId="77777777" w:rsidR="00072615" w:rsidRPr="00072615" w:rsidRDefault="00072615" w:rsidP="00316C53">
            <w:pPr>
              <w:tabs>
                <w:tab w:val="left" w:pos="599"/>
              </w:tabs>
              <w:ind w:firstLine="316"/>
              <w:jc w:val="both"/>
              <w:rPr>
                <w:szCs w:val="24"/>
                <w:lang w:eastAsia="lt-LT"/>
              </w:rPr>
            </w:pPr>
            <w:r w:rsidRPr="00072615">
              <w:rPr>
                <w:szCs w:val="24"/>
                <w:lang w:eastAsia="lt-LT"/>
              </w:rPr>
              <w:t>Projektas reikalingas siekiant:</w:t>
            </w:r>
          </w:p>
          <w:p w14:paraId="41D176AF" w14:textId="455B4207" w:rsidR="00072615" w:rsidRPr="00072615" w:rsidRDefault="00072615" w:rsidP="00316C53">
            <w:pPr>
              <w:numPr>
                <w:ilvl w:val="0"/>
                <w:numId w:val="11"/>
              </w:numPr>
              <w:tabs>
                <w:tab w:val="clear" w:pos="720"/>
                <w:tab w:val="left" w:pos="599"/>
              </w:tabs>
              <w:ind w:left="0" w:firstLine="316"/>
              <w:jc w:val="both"/>
              <w:rPr>
                <w:szCs w:val="24"/>
                <w:lang w:eastAsia="lt-LT"/>
              </w:rPr>
            </w:pPr>
            <w:r w:rsidRPr="00072615">
              <w:rPr>
                <w:szCs w:val="24"/>
                <w:lang w:eastAsia="lt-LT"/>
              </w:rPr>
              <w:t xml:space="preserve"> Skatinti vietinį jaunimo verslumą ir savarankiškumą;</w:t>
            </w:r>
          </w:p>
          <w:p w14:paraId="1BC2F324" w14:textId="66487B2A" w:rsidR="00072615" w:rsidRPr="00072615" w:rsidRDefault="00072615" w:rsidP="00316C53">
            <w:pPr>
              <w:numPr>
                <w:ilvl w:val="0"/>
                <w:numId w:val="11"/>
              </w:numPr>
              <w:tabs>
                <w:tab w:val="clear" w:pos="720"/>
                <w:tab w:val="left" w:pos="599"/>
              </w:tabs>
              <w:ind w:left="0" w:firstLine="316"/>
              <w:jc w:val="both"/>
              <w:rPr>
                <w:szCs w:val="24"/>
                <w:lang w:eastAsia="lt-LT"/>
              </w:rPr>
            </w:pPr>
            <w:r w:rsidRPr="00072615">
              <w:rPr>
                <w:szCs w:val="24"/>
                <w:lang w:eastAsia="lt-LT"/>
              </w:rPr>
              <w:t>Ugdyti realius verslo kūrimui būtinus įgūdžius;</w:t>
            </w:r>
          </w:p>
          <w:p w14:paraId="20F65E35" w14:textId="2523C278" w:rsidR="00072615" w:rsidRPr="00072615" w:rsidRDefault="00072615" w:rsidP="00316C53">
            <w:pPr>
              <w:numPr>
                <w:ilvl w:val="0"/>
                <w:numId w:val="11"/>
              </w:numPr>
              <w:tabs>
                <w:tab w:val="clear" w:pos="720"/>
                <w:tab w:val="left" w:pos="599"/>
              </w:tabs>
              <w:ind w:left="0" w:firstLine="316"/>
              <w:jc w:val="both"/>
              <w:rPr>
                <w:szCs w:val="24"/>
                <w:lang w:eastAsia="lt-LT"/>
              </w:rPr>
            </w:pPr>
            <w:r w:rsidRPr="00072615">
              <w:rPr>
                <w:szCs w:val="24"/>
                <w:lang w:eastAsia="lt-LT"/>
              </w:rPr>
              <w:t>Kurti paramos ekosistemą Plungėje: nuo idėjos iki įgyvendinimo;</w:t>
            </w:r>
          </w:p>
          <w:p w14:paraId="2688DE96" w14:textId="55792041" w:rsidR="00072615" w:rsidRPr="00072615" w:rsidRDefault="00072615" w:rsidP="00316C53">
            <w:pPr>
              <w:numPr>
                <w:ilvl w:val="0"/>
                <w:numId w:val="11"/>
              </w:numPr>
              <w:tabs>
                <w:tab w:val="clear" w:pos="720"/>
                <w:tab w:val="left" w:pos="599"/>
              </w:tabs>
              <w:ind w:left="0" w:firstLine="316"/>
              <w:jc w:val="both"/>
              <w:rPr>
                <w:szCs w:val="24"/>
                <w:lang w:eastAsia="lt-LT"/>
              </w:rPr>
            </w:pPr>
            <w:r w:rsidRPr="00072615">
              <w:rPr>
                <w:szCs w:val="24"/>
                <w:lang w:eastAsia="lt-LT"/>
              </w:rPr>
              <w:t>Prisidėti prie viešojo valdymo tikslų įgyvendinimo pagal BIVP metodą.</w:t>
            </w:r>
          </w:p>
          <w:p w14:paraId="6BCFF755" w14:textId="77777777" w:rsidR="00072615" w:rsidRPr="00072615" w:rsidRDefault="00072615" w:rsidP="00316C53">
            <w:pPr>
              <w:tabs>
                <w:tab w:val="left" w:pos="599"/>
              </w:tabs>
              <w:ind w:firstLine="316"/>
              <w:jc w:val="both"/>
              <w:rPr>
                <w:szCs w:val="24"/>
                <w:lang w:eastAsia="lt-LT"/>
              </w:rPr>
            </w:pPr>
            <w:r w:rsidRPr="00072615">
              <w:rPr>
                <w:szCs w:val="24"/>
                <w:lang w:eastAsia="lt-LT"/>
              </w:rPr>
              <w:t xml:space="preserve">Investicijos į projektą leis ne tik kurti vietos darbo vietas, bet ir </w:t>
            </w:r>
            <w:r w:rsidRPr="00072615">
              <w:rPr>
                <w:b/>
                <w:bCs/>
                <w:szCs w:val="24"/>
                <w:lang w:eastAsia="lt-LT"/>
              </w:rPr>
              <w:t>sumažinti regioninės plėtros netolygumus</w:t>
            </w:r>
            <w:r w:rsidRPr="00072615">
              <w:rPr>
                <w:szCs w:val="24"/>
                <w:lang w:eastAsia="lt-LT"/>
              </w:rPr>
              <w:t>, stiprinti bendruomenės ekonominį atsparumą bei ugdyti pilietiškai aktyvius gyventojus. Tai ilgalaikė nauda tiek vietos bendruomenei, tiek visai regiono ekonomikai.</w:t>
            </w:r>
          </w:p>
          <w:p w14:paraId="5CC01491" w14:textId="77777777" w:rsidR="002552B2" w:rsidRDefault="002552B2" w:rsidP="00316C53">
            <w:pPr>
              <w:tabs>
                <w:tab w:val="left" w:pos="599"/>
              </w:tabs>
              <w:ind w:firstLine="316"/>
              <w:jc w:val="both"/>
              <w:rPr>
                <w:szCs w:val="24"/>
                <w:lang w:eastAsia="lt-LT"/>
              </w:rPr>
            </w:pPr>
          </w:p>
          <w:p w14:paraId="1B281486" w14:textId="77777777" w:rsidR="00072615" w:rsidRDefault="0031101E" w:rsidP="00316C53">
            <w:pPr>
              <w:tabs>
                <w:tab w:val="left" w:pos="599"/>
              </w:tabs>
              <w:ind w:firstLine="316"/>
              <w:jc w:val="both"/>
              <w:rPr>
                <w:szCs w:val="24"/>
                <w:lang w:eastAsia="lt-LT"/>
              </w:rPr>
            </w:pPr>
            <w:r w:rsidRPr="0031101E">
              <w:rPr>
                <w:b/>
                <w:szCs w:val="24"/>
                <w:lang w:eastAsia="lt-LT"/>
              </w:rPr>
              <w:t>Problemos sprendimo būdai:</w:t>
            </w:r>
            <w:r>
              <w:rPr>
                <w:szCs w:val="24"/>
                <w:lang w:eastAsia="lt-LT"/>
              </w:rPr>
              <w:t xml:space="preserve"> </w:t>
            </w:r>
          </w:p>
          <w:p w14:paraId="2B1A92DB" w14:textId="77A789BE" w:rsidR="00072615" w:rsidRDefault="00072615" w:rsidP="00316C53">
            <w:pPr>
              <w:tabs>
                <w:tab w:val="left" w:pos="599"/>
              </w:tabs>
              <w:ind w:firstLine="316"/>
              <w:jc w:val="both"/>
              <w:rPr>
                <w:szCs w:val="24"/>
                <w:lang w:eastAsia="lt-LT"/>
              </w:rPr>
            </w:pPr>
            <w:r>
              <w:lastRenderedPageBreak/>
              <w:t>Norint efektyviai spręsti jauno verslo kūrimosi stygiaus ir jaunimo integracijos į darbo rinką problemas Plungės mieste, būtina taikyti kompleksinį požiūrį, apimantį įvairius aspektus – nuo verslumo įgūdžių ugdymo iki praktinės paramos ir mentorių tinklo kūrimo. Štai keli pagrindiniai sprendimo būdai:</w:t>
            </w:r>
          </w:p>
          <w:p w14:paraId="00199F6F" w14:textId="77777777" w:rsidR="00072615" w:rsidRPr="00072615" w:rsidRDefault="00072615" w:rsidP="00316C53">
            <w:pPr>
              <w:tabs>
                <w:tab w:val="left" w:pos="599"/>
              </w:tabs>
              <w:ind w:firstLine="316"/>
              <w:jc w:val="both"/>
              <w:outlineLvl w:val="3"/>
              <w:rPr>
                <w:b/>
                <w:bCs/>
                <w:szCs w:val="24"/>
                <w:lang w:eastAsia="lt-LT"/>
              </w:rPr>
            </w:pPr>
            <w:r w:rsidRPr="00072615">
              <w:rPr>
                <w:b/>
                <w:bCs/>
                <w:szCs w:val="24"/>
                <w:lang w:eastAsia="lt-LT"/>
              </w:rPr>
              <w:t>1. Verslumo įgūdžių ugdymas per mokymus ir seminarus</w:t>
            </w:r>
          </w:p>
          <w:p w14:paraId="7206272F" w14:textId="77777777" w:rsidR="00072615" w:rsidRPr="00072615" w:rsidRDefault="00072615" w:rsidP="00316C53">
            <w:pPr>
              <w:numPr>
                <w:ilvl w:val="0"/>
                <w:numId w:val="12"/>
              </w:numPr>
              <w:tabs>
                <w:tab w:val="left" w:pos="599"/>
              </w:tabs>
              <w:ind w:left="0" w:firstLine="316"/>
              <w:jc w:val="both"/>
              <w:rPr>
                <w:szCs w:val="24"/>
                <w:lang w:eastAsia="lt-LT"/>
              </w:rPr>
            </w:pPr>
            <w:r w:rsidRPr="00072615">
              <w:rPr>
                <w:b/>
                <w:bCs/>
                <w:szCs w:val="24"/>
                <w:lang w:eastAsia="lt-LT"/>
              </w:rPr>
              <w:t>Mokymų ir seminarų organizavimas</w:t>
            </w:r>
            <w:r w:rsidRPr="00072615">
              <w:rPr>
                <w:szCs w:val="24"/>
                <w:lang w:eastAsia="lt-LT"/>
              </w:rPr>
              <w:t>: Plungės jaunimui bus siūlomi praktiniai verslumo kūrimo mokymai, kurie apims verslo idėjos generavimą, verslo plano rengimą, finansų valdymą, teisines žinias ir rinkodaros strategijas.</w:t>
            </w:r>
          </w:p>
          <w:p w14:paraId="711A2950" w14:textId="77777777" w:rsidR="00072615" w:rsidRPr="00072615" w:rsidRDefault="00072615" w:rsidP="00316C53">
            <w:pPr>
              <w:numPr>
                <w:ilvl w:val="0"/>
                <w:numId w:val="12"/>
              </w:numPr>
              <w:tabs>
                <w:tab w:val="left" w:pos="599"/>
              </w:tabs>
              <w:ind w:left="0" w:firstLine="316"/>
              <w:jc w:val="both"/>
              <w:rPr>
                <w:szCs w:val="24"/>
                <w:lang w:eastAsia="lt-LT"/>
              </w:rPr>
            </w:pPr>
            <w:r w:rsidRPr="00072615">
              <w:rPr>
                <w:b/>
                <w:bCs/>
                <w:szCs w:val="24"/>
                <w:lang w:eastAsia="lt-LT"/>
              </w:rPr>
              <w:t>Praktiniai užsiėmimai ir simuliacijos</w:t>
            </w:r>
            <w:r w:rsidRPr="00072615">
              <w:rPr>
                <w:szCs w:val="24"/>
                <w:lang w:eastAsia="lt-LT"/>
              </w:rPr>
              <w:t>: Dalyviai turės galimybę pasinerti į realius verslo kūrimo procesus, išmokti spręsti kasdienius verslo iššūkius.</w:t>
            </w:r>
          </w:p>
          <w:p w14:paraId="7DB5AA2A" w14:textId="6AD0572D" w:rsidR="00072615" w:rsidRPr="00072615" w:rsidRDefault="006F5D6D" w:rsidP="00316C53">
            <w:pPr>
              <w:tabs>
                <w:tab w:val="left" w:pos="599"/>
              </w:tabs>
              <w:ind w:firstLine="316"/>
              <w:jc w:val="both"/>
              <w:outlineLvl w:val="3"/>
              <w:rPr>
                <w:b/>
                <w:bCs/>
                <w:szCs w:val="24"/>
                <w:lang w:eastAsia="lt-LT"/>
              </w:rPr>
            </w:pPr>
            <w:r>
              <w:rPr>
                <w:b/>
                <w:bCs/>
                <w:szCs w:val="24"/>
                <w:lang w:eastAsia="lt-LT"/>
              </w:rPr>
              <w:t>2</w:t>
            </w:r>
            <w:r w:rsidR="00072615" w:rsidRPr="00072615">
              <w:rPr>
                <w:b/>
                <w:bCs/>
                <w:szCs w:val="24"/>
                <w:lang w:eastAsia="lt-LT"/>
              </w:rPr>
              <w:t>. Tinkamų darbo ir kūrybos erdvių kūrimas</w:t>
            </w:r>
          </w:p>
          <w:p w14:paraId="3D4E1255" w14:textId="77777777" w:rsidR="00072615" w:rsidRPr="00072615" w:rsidRDefault="00072615" w:rsidP="00316C53">
            <w:pPr>
              <w:numPr>
                <w:ilvl w:val="0"/>
                <w:numId w:val="16"/>
              </w:numPr>
              <w:tabs>
                <w:tab w:val="left" w:pos="599"/>
              </w:tabs>
              <w:ind w:left="0" w:firstLine="316"/>
              <w:jc w:val="both"/>
              <w:rPr>
                <w:szCs w:val="24"/>
                <w:lang w:eastAsia="lt-LT"/>
              </w:rPr>
            </w:pPr>
            <w:r w:rsidRPr="00072615">
              <w:rPr>
                <w:b/>
                <w:bCs/>
                <w:szCs w:val="24"/>
                <w:lang w:eastAsia="lt-LT"/>
              </w:rPr>
              <w:t>Bendradarbystės erdvės</w:t>
            </w:r>
            <w:r w:rsidRPr="00072615">
              <w:rPr>
                <w:szCs w:val="24"/>
                <w:lang w:eastAsia="lt-LT"/>
              </w:rPr>
              <w:t>: Sukuriamos bendradarbystės erdvės, kur jaunieji verslininkai galėtų dirbti, bendradarbiauti ir gauti prieigą prie verslo priemonių ir technologijų.</w:t>
            </w:r>
          </w:p>
          <w:p w14:paraId="77221121" w14:textId="77777777" w:rsidR="00072615" w:rsidRPr="00072615" w:rsidRDefault="00072615" w:rsidP="00316C53">
            <w:pPr>
              <w:numPr>
                <w:ilvl w:val="0"/>
                <w:numId w:val="16"/>
              </w:numPr>
              <w:tabs>
                <w:tab w:val="left" w:pos="599"/>
              </w:tabs>
              <w:ind w:left="0" w:firstLine="316"/>
              <w:jc w:val="both"/>
              <w:rPr>
                <w:szCs w:val="24"/>
                <w:lang w:eastAsia="lt-LT"/>
              </w:rPr>
            </w:pPr>
            <w:r w:rsidRPr="00072615">
              <w:rPr>
                <w:b/>
                <w:bCs/>
                <w:szCs w:val="24"/>
                <w:lang w:eastAsia="lt-LT"/>
              </w:rPr>
              <w:t>Inovatyvių darbo vietų kūrimas</w:t>
            </w:r>
            <w:r w:rsidRPr="00072615">
              <w:rPr>
                <w:szCs w:val="24"/>
                <w:lang w:eastAsia="lt-LT"/>
              </w:rPr>
              <w:t>: Taip pat bus investuojama į inovatyvių darbo vietų kūrimą, kuriose bus skatinamos kūrybinės idėjos ir plėtojama aukštos pridėtinės vertės produkcija.</w:t>
            </w:r>
          </w:p>
          <w:p w14:paraId="70F81F6A" w14:textId="6C204CD8" w:rsidR="00072615" w:rsidRPr="00072615" w:rsidRDefault="006F5D6D" w:rsidP="00316C53">
            <w:pPr>
              <w:tabs>
                <w:tab w:val="left" w:pos="599"/>
              </w:tabs>
              <w:ind w:firstLine="316"/>
              <w:jc w:val="both"/>
              <w:outlineLvl w:val="3"/>
              <w:rPr>
                <w:b/>
                <w:bCs/>
                <w:szCs w:val="24"/>
                <w:lang w:eastAsia="lt-LT"/>
              </w:rPr>
            </w:pPr>
            <w:r>
              <w:rPr>
                <w:b/>
                <w:bCs/>
                <w:szCs w:val="24"/>
                <w:lang w:eastAsia="lt-LT"/>
              </w:rPr>
              <w:t>3</w:t>
            </w:r>
            <w:r w:rsidR="00072615" w:rsidRPr="00072615">
              <w:rPr>
                <w:b/>
                <w:bCs/>
                <w:szCs w:val="24"/>
                <w:lang w:eastAsia="lt-LT"/>
              </w:rPr>
              <w:t>. Viešinimo ir skatinimo kampanijos</w:t>
            </w:r>
          </w:p>
          <w:p w14:paraId="79DA0C3B" w14:textId="77777777" w:rsidR="00072615" w:rsidRPr="00072615" w:rsidRDefault="00072615" w:rsidP="00316C53">
            <w:pPr>
              <w:numPr>
                <w:ilvl w:val="0"/>
                <w:numId w:val="17"/>
              </w:numPr>
              <w:tabs>
                <w:tab w:val="left" w:pos="599"/>
              </w:tabs>
              <w:ind w:left="0" w:firstLine="316"/>
              <w:jc w:val="both"/>
              <w:rPr>
                <w:szCs w:val="24"/>
                <w:lang w:eastAsia="lt-LT"/>
              </w:rPr>
            </w:pPr>
            <w:r w:rsidRPr="00072615">
              <w:rPr>
                <w:b/>
                <w:bCs/>
                <w:szCs w:val="24"/>
                <w:lang w:eastAsia="lt-LT"/>
              </w:rPr>
              <w:t>Verslumo skatinimas</w:t>
            </w:r>
            <w:r w:rsidRPr="00072615">
              <w:rPr>
                <w:szCs w:val="24"/>
                <w:lang w:eastAsia="lt-LT"/>
              </w:rPr>
              <w:t>: Organizuojamos vietinės ir regioninės viešinimo kampanijos, skirtos informuoti jaunimą apie verslo kūrimo galimybes, galimus išteklius ir paslaugas, kurios gali padėti pradėti verslą.</w:t>
            </w:r>
          </w:p>
          <w:p w14:paraId="3D1434D6" w14:textId="77777777" w:rsidR="00072615" w:rsidRPr="00072615" w:rsidRDefault="00072615" w:rsidP="00316C53">
            <w:pPr>
              <w:numPr>
                <w:ilvl w:val="0"/>
                <w:numId w:val="17"/>
              </w:numPr>
              <w:tabs>
                <w:tab w:val="left" w:pos="599"/>
              </w:tabs>
              <w:ind w:left="0" w:firstLine="316"/>
              <w:jc w:val="both"/>
              <w:rPr>
                <w:szCs w:val="24"/>
                <w:lang w:eastAsia="lt-LT"/>
              </w:rPr>
            </w:pPr>
            <w:r w:rsidRPr="00072615">
              <w:rPr>
                <w:b/>
                <w:bCs/>
                <w:szCs w:val="24"/>
                <w:lang w:eastAsia="lt-LT"/>
              </w:rPr>
              <w:t>Iniciatyvų pristatymas</w:t>
            </w:r>
            <w:r w:rsidRPr="00072615">
              <w:rPr>
                <w:szCs w:val="24"/>
                <w:lang w:eastAsia="lt-LT"/>
              </w:rPr>
              <w:t>: Jaunieji verslininkai turės galimybę pristatyti savo verslo idėjas ir produktus vietos bendruomenei ir investuotojams, kas paskatins dar daugiau jaunų žmonių domėtis verslu.</w:t>
            </w:r>
          </w:p>
          <w:p w14:paraId="4FCBF72B" w14:textId="5ED615E5" w:rsidR="0084776B" w:rsidRDefault="0084776B" w:rsidP="00316C53">
            <w:pPr>
              <w:tabs>
                <w:tab w:val="left" w:pos="599"/>
              </w:tabs>
              <w:ind w:firstLine="316"/>
              <w:jc w:val="both"/>
              <w:rPr>
                <w:szCs w:val="24"/>
                <w:lang w:eastAsia="lt-LT"/>
              </w:rPr>
            </w:pPr>
          </w:p>
          <w:p w14:paraId="5612D3E6" w14:textId="156D45BB" w:rsidR="0084776B" w:rsidRPr="001C08EF" w:rsidRDefault="0084776B" w:rsidP="00316C53">
            <w:pPr>
              <w:tabs>
                <w:tab w:val="left" w:pos="599"/>
              </w:tabs>
              <w:ind w:firstLine="316"/>
              <w:jc w:val="both"/>
              <w:rPr>
                <w:color w:val="FF0000"/>
                <w:szCs w:val="24"/>
                <w:lang w:eastAsia="lt-LT"/>
              </w:rPr>
            </w:pPr>
            <w:r w:rsidRPr="001C08EF">
              <w:rPr>
                <w:color w:val="FF0000"/>
                <w:szCs w:val="24"/>
                <w:lang w:eastAsia="lt-LT"/>
              </w:rPr>
              <w:t>PVZ.</w:t>
            </w:r>
          </w:p>
          <w:p w14:paraId="1C18CA69" w14:textId="7E19EFD0" w:rsidR="0084776B" w:rsidRDefault="0084776B" w:rsidP="00316C53">
            <w:pPr>
              <w:tabs>
                <w:tab w:val="left" w:pos="599"/>
              </w:tabs>
              <w:ind w:firstLine="316"/>
              <w:jc w:val="both"/>
              <w:rPr>
                <w:szCs w:val="24"/>
                <w:lang w:eastAsia="lt-LT"/>
              </w:rPr>
            </w:pPr>
          </w:p>
          <w:p w14:paraId="6BBC5055" w14:textId="77777777" w:rsidR="0084776B" w:rsidRPr="0084776B" w:rsidRDefault="0084776B" w:rsidP="00316C53">
            <w:pPr>
              <w:tabs>
                <w:tab w:val="left" w:pos="599"/>
              </w:tabs>
              <w:ind w:firstLine="316"/>
              <w:jc w:val="both"/>
              <w:rPr>
                <w:b/>
                <w:bCs/>
                <w:szCs w:val="24"/>
                <w:lang w:eastAsia="lt-LT"/>
              </w:rPr>
            </w:pPr>
            <w:r w:rsidRPr="0084776B">
              <w:rPr>
                <w:b/>
                <w:bCs/>
                <w:szCs w:val="24"/>
                <w:lang w:eastAsia="lt-LT"/>
              </w:rPr>
              <w:t>Projekto poreikis – jei paramą ketinama suteikti jaunam verslui statybų srityje:</w:t>
            </w:r>
          </w:p>
          <w:p w14:paraId="3262BDDF" w14:textId="77777777" w:rsidR="0084776B" w:rsidRPr="0084776B" w:rsidRDefault="0084776B" w:rsidP="00316C53">
            <w:pPr>
              <w:tabs>
                <w:tab w:val="left" w:pos="599"/>
              </w:tabs>
              <w:ind w:firstLine="316"/>
              <w:jc w:val="both"/>
              <w:rPr>
                <w:szCs w:val="24"/>
                <w:lang w:eastAsia="lt-LT"/>
              </w:rPr>
            </w:pPr>
            <w:r w:rsidRPr="0084776B">
              <w:rPr>
                <w:szCs w:val="24"/>
                <w:lang w:eastAsia="lt-LT"/>
              </w:rPr>
              <w:pict w14:anchorId="040DA49B">
                <v:rect id="_x0000_i1070" style="width:0;height:1.5pt" o:hralign="center" o:hrstd="t" o:hr="t" fillcolor="#a0a0a0" stroked="f"/>
              </w:pict>
            </w:r>
          </w:p>
          <w:p w14:paraId="111AEA8F" w14:textId="77777777" w:rsidR="0084776B" w:rsidRPr="0084776B" w:rsidRDefault="0084776B" w:rsidP="00316C53">
            <w:pPr>
              <w:tabs>
                <w:tab w:val="left" w:pos="599"/>
              </w:tabs>
              <w:ind w:firstLine="316"/>
              <w:jc w:val="both"/>
              <w:rPr>
                <w:b/>
                <w:bCs/>
                <w:szCs w:val="24"/>
                <w:lang w:eastAsia="lt-LT"/>
              </w:rPr>
            </w:pPr>
            <w:r w:rsidRPr="0084776B">
              <w:rPr>
                <w:b/>
                <w:bCs/>
                <w:szCs w:val="24"/>
                <w:lang w:eastAsia="lt-LT"/>
              </w:rPr>
              <w:t>1. Statybų sektoriaus svarba vietos ekonomikai</w:t>
            </w:r>
          </w:p>
          <w:p w14:paraId="50A51B8F" w14:textId="77777777" w:rsidR="0084776B" w:rsidRPr="0084776B" w:rsidRDefault="0084776B" w:rsidP="00316C53">
            <w:pPr>
              <w:numPr>
                <w:ilvl w:val="0"/>
                <w:numId w:val="21"/>
              </w:numPr>
              <w:tabs>
                <w:tab w:val="left" w:pos="599"/>
              </w:tabs>
              <w:ind w:left="0" w:firstLine="316"/>
              <w:jc w:val="both"/>
              <w:rPr>
                <w:szCs w:val="24"/>
                <w:lang w:eastAsia="lt-LT"/>
              </w:rPr>
            </w:pPr>
            <w:r w:rsidRPr="0084776B">
              <w:rPr>
                <w:szCs w:val="24"/>
                <w:lang w:eastAsia="lt-LT"/>
              </w:rPr>
              <w:t>Statybos sektorius yra viena iš svarbiausių Plungės (ir visos Žemaitijos regiono) ūkio šakų, kuri daro tiesioginę įtaką infrastruktūros vystymuisi, gyventojų gyvenimo kokybei ir investiciniam patrauklumui.</w:t>
            </w:r>
          </w:p>
          <w:p w14:paraId="691F0BD9" w14:textId="77777777" w:rsidR="0084776B" w:rsidRPr="0084776B" w:rsidRDefault="0084776B" w:rsidP="00316C53">
            <w:pPr>
              <w:numPr>
                <w:ilvl w:val="0"/>
                <w:numId w:val="21"/>
              </w:numPr>
              <w:tabs>
                <w:tab w:val="left" w:pos="599"/>
              </w:tabs>
              <w:ind w:left="0" w:firstLine="316"/>
              <w:jc w:val="both"/>
              <w:rPr>
                <w:szCs w:val="24"/>
                <w:lang w:eastAsia="lt-LT"/>
              </w:rPr>
            </w:pPr>
            <w:r w:rsidRPr="0084776B">
              <w:rPr>
                <w:szCs w:val="24"/>
                <w:lang w:eastAsia="lt-LT"/>
              </w:rPr>
              <w:t xml:space="preserve">Nepaisant to, </w:t>
            </w:r>
            <w:r w:rsidRPr="0084776B">
              <w:rPr>
                <w:b/>
                <w:bCs/>
                <w:szCs w:val="24"/>
                <w:lang w:eastAsia="lt-LT"/>
              </w:rPr>
              <w:t>naujų, inovatyvių statybų paslaugų teikėjų trūksta</w:t>
            </w:r>
            <w:r w:rsidRPr="0084776B">
              <w:rPr>
                <w:szCs w:val="24"/>
                <w:lang w:eastAsia="lt-LT"/>
              </w:rPr>
              <w:t>, ypač mažesniuose miestuose, kur dominuoja ilgą laiką veikiantys verslai, dažnai nepasižymintys lankstumu ar naujomis technologijomis.</w:t>
            </w:r>
          </w:p>
          <w:p w14:paraId="671667EF" w14:textId="77777777" w:rsidR="0084776B" w:rsidRPr="0084776B" w:rsidRDefault="0084776B" w:rsidP="00316C53">
            <w:pPr>
              <w:tabs>
                <w:tab w:val="left" w:pos="599"/>
              </w:tabs>
              <w:ind w:firstLine="316"/>
              <w:jc w:val="both"/>
              <w:rPr>
                <w:b/>
                <w:bCs/>
                <w:szCs w:val="24"/>
                <w:lang w:eastAsia="lt-LT"/>
              </w:rPr>
            </w:pPr>
            <w:r w:rsidRPr="0084776B">
              <w:rPr>
                <w:b/>
                <w:bCs/>
                <w:szCs w:val="24"/>
                <w:lang w:eastAsia="lt-LT"/>
              </w:rPr>
              <w:t>2. Statybų specialistų trūkumas</w:t>
            </w:r>
          </w:p>
          <w:p w14:paraId="619E2F70" w14:textId="77777777" w:rsidR="0084776B" w:rsidRPr="0084776B" w:rsidRDefault="0084776B" w:rsidP="00316C53">
            <w:pPr>
              <w:numPr>
                <w:ilvl w:val="0"/>
                <w:numId w:val="22"/>
              </w:numPr>
              <w:tabs>
                <w:tab w:val="left" w:pos="599"/>
              </w:tabs>
              <w:ind w:left="0" w:firstLine="316"/>
              <w:jc w:val="both"/>
              <w:rPr>
                <w:szCs w:val="24"/>
                <w:lang w:eastAsia="lt-LT"/>
              </w:rPr>
            </w:pPr>
            <w:r w:rsidRPr="0084776B">
              <w:rPr>
                <w:b/>
                <w:bCs/>
                <w:szCs w:val="24"/>
                <w:lang w:eastAsia="lt-LT"/>
              </w:rPr>
              <w:t>Statybų sektoriuje fiksuojamas kvalifikuotų darbuotojų ir specialistų trūkumas</w:t>
            </w:r>
            <w:r w:rsidRPr="0084776B">
              <w:rPr>
                <w:szCs w:val="24"/>
                <w:lang w:eastAsia="lt-LT"/>
              </w:rPr>
              <w:t>, ypač – vietos lygmeniu.</w:t>
            </w:r>
          </w:p>
          <w:p w14:paraId="0C8EBFF2" w14:textId="77777777" w:rsidR="0084776B" w:rsidRPr="0084776B" w:rsidRDefault="0084776B" w:rsidP="00316C53">
            <w:pPr>
              <w:numPr>
                <w:ilvl w:val="0"/>
                <w:numId w:val="22"/>
              </w:numPr>
              <w:tabs>
                <w:tab w:val="left" w:pos="599"/>
              </w:tabs>
              <w:ind w:left="0" w:firstLine="316"/>
              <w:jc w:val="both"/>
              <w:rPr>
                <w:szCs w:val="24"/>
                <w:lang w:eastAsia="lt-LT"/>
              </w:rPr>
            </w:pPr>
            <w:r w:rsidRPr="0084776B">
              <w:rPr>
                <w:szCs w:val="24"/>
                <w:lang w:eastAsia="lt-LT"/>
              </w:rPr>
              <w:t>Jaunimo įsitraukimas į statybų sektorių yra žemas – trūksta tiek profesinių įgūdžių, tiek žinių apie verslo pradžią šioje srityje.</w:t>
            </w:r>
          </w:p>
          <w:p w14:paraId="5B665BBD" w14:textId="77777777" w:rsidR="0084776B" w:rsidRPr="0084776B" w:rsidRDefault="0084776B" w:rsidP="00316C53">
            <w:pPr>
              <w:tabs>
                <w:tab w:val="left" w:pos="599"/>
              </w:tabs>
              <w:ind w:firstLine="316"/>
              <w:jc w:val="both"/>
              <w:rPr>
                <w:b/>
                <w:bCs/>
                <w:szCs w:val="24"/>
                <w:lang w:eastAsia="lt-LT"/>
              </w:rPr>
            </w:pPr>
            <w:r w:rsidRPr="0084776B">
              <w:rPr>
                <w:b/>
                <w:bCs/>
                <w:szCs w:val="24"/>
                <w:lang w:eastAsia="lt-LT"/>
              </w:rPr>
              <w:t>3. Ribotos galimybės pradėti verslą statybų srityje</w:t>
            </w:r>
          </w:p>
          <w:p w14:paraId="00DA3DAD" w14:textId="77777777" w:rsidR="0084776B" w:rsidRPr="0084776B" w:rsidRDefault="0084776B" w:rsidP="00316C53">
            <w:pPr>
              <w:numPr>
                <w:ilvl w:val="0"/>
                <w:numId w:val="23"/>
              </w:numPr>
              <w:tabs>
                <w:tab w:val="left" w:pos="599"/>
              </w:tabs>
              <w:ind w:left="0" w:firstLine="316"/>
              <w:jc w:val="both"/>
              <w:rPr>
                <w:szCs w:val="24"/>
                <w:lang w:eastAsia="lt-LT"/>
              </w:rPr>
            </w:pPr>
            <w:r w:rsidRPr="0084776B">
              <w:rPr>
                <w:szCs w:val="24"/>
                <w:lang w:eastAsia="lt-LT"/>
              </w:rPr>
              <w:t xml:space="preserve">Statybų sektorius reikalauja didesnių pradinių investicijų (įrangai, transportui, medžiagoms), todėl </w:t>
            </w:r>
            <w:r w:rsidRPr="0084776B">
              <w:rPr>
                <w:b/>
                <w:bCs/>
                <w:szCs w:val="24"/>
                <w:lang w:eastAsia="lt-LT"/>
              </w:rPr>
              <w:t>jauni žmonės dažnai nedrįsta pradėti veiklos dėl finansinių barjerų</w:t>
            </w:r>
            <w:r w:rsidRPr="0084776B">
              <w:rPr>
                <w:szCs w:val="24"/>
                <w:lang w:eastAsia="lt-LT"/>
              </w:rPr>
              <w:t>.</w:t>
            </w:r>
          </w:p>
          <w:p w14:paraId="4F7CCB6C" w14:textId="77777777" w:rsidR="0084776B" w:rsidRPr="0084776B" w:rsidRDefault="0084776B" w:rsidP="00316C53">
            <w:pPr>
              <w:numPr>
                <w:ilvl w:val="0"/>
                <w:numId w:val="23"/>
              </w:numPr>
              <w:tabs>
                <w:tab w:val="left" w:pos="599"/>
              </w:tabs>
              <w:ind w:left="0" w:firstLine="316"/>
              <w:jc w:val="both"/>
              <w:rPr>
                <w:szCs w:val="24"/>
                <w:lang w:eastAsia="lt-LT"/>
              </w:rPr>
            </w:pPr>
            <w:r w:rsidRPr="0084776B">
              <w:rPr>
                <w:szCs w:val="24"/>
                <w:lang w:eastAsia="lt-LT"/>
              </w:rPr>
              <w:t>Taip pat trūksta praktinės pagalbos ir mentorystės, kaip efektyviai įeiti į rinką ir konkuruoti su jau įsitvirtinusiais verslais.</w:t>
            </w:r>
          </w:p>
          <w:p w14:paraId="0194C335" w14:textId="77777777" w:rsidR="0084776B" w:rsidRPr="0084776B" w:rsidRDefault="0084776B" w:rsidP="00316C53">
            <w:pPr>
              <w:tabs>
                <w:tab w:val="left" w:pos="599"/>
              </w:tabs>
              <w:ind w:firstLine="316"/>
              <w:jc w:val="both"/>
              <w:rPr>
                <w:b/>
                <w:bCs/>
                <w:szCs w:val="24"/>
                <w:lang w:eastAsia="lt-LT"/>
              </w:rPr>
            </w:pPr>
            <w:r w:rsidRPr="0084776B">
              <w:rPr>
                <w:b/>
                <w:bCs/>
                <w:szCs w:val="24"/>
                <w:lang w:eastAsia="lt-LT"/>
              </w:rPr>
              <w:lastRenderedPageBreak/>
              <w:t>4. Socialinė problema – jaunimo nedarbas ir emigracija</w:t>
            </w:r>
          </w:p>
          <w:p w14:paraId="43118672" w14:textId="77777777" w:rsidR="0084776B" w:rsidRPr="0084776B" w:rsidRDefault="0084776B" w:rsidP="00316C53">
            <w:pPr>
              <w:numPr>
                <w:ilvl w:val="0"/>
                <w:numId w:val="24"/>
              </w:numPr>
              <w:tabs>
                <w:tab w:val="left" w:pos="599"/>
              </w:tabs>
              <w:ind w:left="0" w:firstLine="316"/>
              <w:jc w:val="both"/>
              <w:rPr>
                <w:szCs w:val="24"/>
                <w:lang w:eastAsia="lt-LT"/>
              </w:rPr>
            </w:pPr>
            <w:r w:rsidRPr="0084776B">
              <w:rPr>
                <w:szCs w:val="24"/>
                <w:lang w:eastAsia="lt-LT"/>
              </w:rPr>
              <w:t xml:space="preserve">Plungės savivaldybėje, kaip ir daugelyje Lietuvos regionų, </w:t>
            </w:r>
            <w:r w:rsidRPr="0084776B">
              <w:rPr>
                <w:b/>
                <w:bCs/>
                <w:szCs w:val="24"/>
                <w:lang w:eastAsia="lt-LT"/>
              </w:rPr>
              <w:t>jaunimo nedarbas ir emigracija į didmiesčius ar užsienį yra opi problema</w:t>
            </w:r>
            <w:r w:rsidRPr="0084776B">
              <w:rPr>
                <w:szCs w:val="24"/>
                <w:lang w:eastAsia="lt-LT"/>
              </w:rPr>
              <w:t>.</w:t>
            </w:r>
          </w:p>
          <w:p w14:paraId="125F941E" w14:textId="77777777" w:rsidR="0084776B" w:rsidRPr="0084776B" w:rsidRDefault="0084776B" w:rsidP="00316C53">
            <w:pPr>
              <w:numPr>
                <w:ilvl w:val="0"/>
                <w:numId w:val="24"/>
              </w:numPr>
              <w:tabs>
                <w:tab w:val="left" w:pos="599"/>
              </w:tabs>
              <w:ind w:left="0" w:firstLine="316"/>
              <w:jc w:val="both"/>
              <w:rPr>
                <w:szCs w:val="24"/>
                <w:lang w:eastAsia="lt-LT"/>
              </w:rPr>
            </w:pPr>
            <w:r w:rsidRPr="0084776B">
              <w:rPr>
                <w:szCs w:val="24"/>
                <w:lang w:eastAsia="lt-LT"/>
              </w:rPr>
              <w:t xml:space="preserve">Sudarant sąlygas jaunimui pradėti veiklą gimtajame mieste – </w:t>
            </w:r>
            <w:r w:rsidRPr="0084776B">
              <w:rPr>
                <w:b/>
                <w:bCs/>
                <w:szCs w:val="24"/>
                <w:lang w:eastAsia="lt-LT"/>
              </w:rPr>
              <w:t>didinama tikimybė, kad jie liks vietoje</w:t>
            </w:r>
            <w:r w:rsidRPr="0084776B">
              <w:rPr>
                <w:szCs w:val="24"/>
                <w:lang w:eastAsia="lt-LT"/>
              </w:rPr>
              <w:t>, kurs darbo vietas sau ir kitiems.</w:t>
            </w:r>
          </w:p>
          <w:p w14:paraId="77C1F386" w14:textId="77777777" w:rsidR="0084776B" w:rsidRPr="0084776B" w:rsidRDefault="0084776B" w:rsidP="00316C53">
            <w:pPr>
              <w:tabs>
                <w:tab w:val="left" w:pos="599"/>
              </w:tabs>
              <w:ind w:firstLine="316"/>
              <w:jc w:val="both"/>
              <w:rPr>
                <w:szCs w:val="24"/>
                <w:lang w:eastAsia="lt-LT"/>
              </w:rPr>
            </w:pPr>
            <w:r w:rsidRPr="0084776B">
              <w:rPr>
                <w:szCs w:val="24"/>
                <w:lang w:eastAsia="lt-LT"/>
              </w:rPr>
              <w:pict w14:anchorId="1A7092CC">
                <v:rect id="_x0000_i1071" style="width:0;height:1.5pt" o:hralign="center" o:hrstd="t" o:hr="t" fillcolor="#a0a0a0" stroked="f"/>
              </w:pict>
            </w:r>
          </w:p>
          <w:p w14:paraId="66A85776" w14:textId="50A4699C" w:rsidR="0084776B" w:rsidRPr="0084776B" w:rsidRDefault="0084776B" w:rsidP="00316C53">
            <w:pPr>
              <w:tabs>
                <w:tab w:val="left" w:pos="599"/>
              </w:tabs>
              <w:ind w:firstLine="316"/>
              <w:jc w:val="both"/>
              <w:rPr>
                <w:b/>
                <w:bCs/>
                <w:szCs w:val="24"/>
                <w:lang w:eastAsia="lt-LT"/>
              </w:rPr>
            </w:pPr>
            <w:r w:rsidRPr="0084776B">
              <w:rPr>
                <w:b/>
                <w:bCs/>
                <w:szCs w:val="24"/>
                <w:lang w:eastAsia="lt-LT"/>
              </w:rPr>
              <w:t>Kodėl verta investuoti į šį projektą:</w:t>
            </w:r>
          </w:p>
          <w:p w14:paraId="63302667" w14:textId="77777777" w:rsidR="0084776B" w:rsidRPr="0084776B" w:rsidRDefault="0084776B" w:rsidP="00316C53">
            <w:pPr>
              <w:numPr>
                <w:ilvl w:val="0"/>
                <w:numId w:val="25"/>
              </w:numPr>
              <w:tabs>
                <w:tab w:val="left" w:pos="599"/>
              </w:tabs>
              <w:ind w:left="0" w:firstLine="316"/>
              <w:jc w:val="both"/>
              <w:rPr>
                <w:szCs w:val="24"/>
                <w:lang w:eastAsia="lt-LT"/>
              </w:rPr>
            </w:pPr>
            <w:r w:rsidRPr="0084776B">
              <w:rPr>
                <w:szCs w:val="24"/>
                <w:lang w:eastAsia="lt-LT"/>
              </w:rPr>
              <w:t xml:space="preserve">Sprendžiama </w:t>
            </w:r>
            <w:r w:rsidRPr="0084776B">
              <w:rPr>
                <w:b/>
                <w:bCs/>
                <w:szCs w:val="24"/>
                <w:lang w:eastAsia="lt-LT"/>
              </w:rPr>
              <w:t>regioninės plėtros problema</w:t>
            </w:r>
            <w:r w:rsidRPr="0084776B">
              <w:rPr>
                <w:szCs w:val="24"/>
                <w:lang w:eastAsia="lt-LT"/>
              </w:rPr>
              <w:t xml:space="preserve"> – skatinamas vietos ekonomikos augimas.</w:t>
            </w:r>
          </w:p>
          <w:p w14:paraId="493E23C5" w14:textId="77777777" w:rsidR="0084776B" w:rsidRPr="0084776B" w:rsidRDefault="0084776B" w:rsidP="00316C53">
            <w:pPr>
              <w:numPr>
                <w:ilvl w:val="0"/>
                <w:numId w:val="25"/>
              </w:numPr>
              <w:tabs>
                <w:tab w:val="left" w:pos="599"/>
              </w:tabs>
              <w:ind w:left="0" w:firstLine="316"/>
              <w:jc w:val="both"/>
              <w:rPr>
                <w:szCs w:val="24"/>
                <w:lang w:eastAsia="lt-LT"/>
              </w:rPr>
            </w:pPr>
            <w:r w:rsidRPr="0084776B">
              <w:rPr>
                <w:b/>
                <w:bCs/>
                <w:szCs w:val="24"/>
                <w:lang w:eastAsia="lt-LT"/>
              </w:rPr>
              <w:t>Statybų sektoriaus inovacijos</w:t>
            </w:r>
            <w:r w:rsidRPr="0084776B">
              <w:rPr>
                <w:szCs w:val="24"/>
                <w:lang w:eastAsia="lt-LT"/>
              </w:rPr>
              <w:t xml:space="preserve"> (pvz., žali statybos sprendimai, energiją taupančios technologijos) gali būti įdiegtos per jaunų verslų veiklą.</w:t>
            </w:r>
          </w:p>
          <w:p w14:paraId="6FEF1B0C" w14:textId="77777777" w:rsidR="0084776B" w:rsidRPr="0084776B" w:rsidRDefault="0084776B" w:rsidP="00316C53">
            <w:pPr>
              <w:numPr>
                <w:ilvl w:val="0"/>
                <w:numId w:val="25"/>
              </w:numPr>
              <w:tabs>
                <w:tab w:val="left" w:pos="599"/>
              </w:tabs>
              <w:ind w:left="0" w:firstLine="316"/>
              <w:jc w:val="both"/>
              <w:rPr>
                <w:szCs w:val="24"/>
                <w:lang w:eastAsia="lt-LT"/>
              </w:rPr>
            </w:pPr>
            <w:r w:rsidRPr="0084776B">
              <w:rPr>
                <w:szCs w:val="24"/>
                <w:lang w:eastAsia="lt-LT"/>
              </w:rPr>
              <w:t xml:space="preserve">Projektas padeda </w:t>
            </w:r>
            <w:r w:rsidRPr="0084776B">
              <w:rPr>
                <w:b/>
                <w:bCs/>
                <w:szCs w:val="24"/>
                <w:lang w:eastAsia="lt-LT"/>
              </w:rPr>
              <w:t>išlyginti rinkos netolygumus</w:t>
            </w:r>
            <w:r w:rsidRPr="0084776B">
              <w:rPr>
                <w:szCs w:val="24"/>
                <w:lang w:eastAsia="lt-LT"/>
              </w:rPr>
              <w:t xml:space="preserve"> – skatina jaunų žmonių integraciją į darbo rinką ir verslumą ten, kur trūksta naujų iniciatyvų.</w:t>
            </w:r>
          </w:p>
          <w:p w14:paraId="42ED9D6F" w14:textId="77777777" w:rsidR="0084776B" w:rsidRPr="0084776B" w:rsidRDefault="0084776B" w:rsidP="00316C53">
            <w:pPr>
              <w:numPr>
                <w:ilvl w:val="0"/>
                <w:numId w:val="25"/>
              </w:numPr>
              <w:tabs>
                <w:tab w:val="left" w:pos="599"/>
              </w:tabs>
              <w:ind w:left="0" w:firstLine="316"/>
              <w:jc w:val="both"/>
              <w:rPr>
                <w:szCs w:val="24"/>
                <w:lang w:eastAsia="lt-LT"/>
              </w:rPr>
            </w:pPr>
            <w:r w:rsidRPr="0084776B">
              <w:rPr>
                <w:szCs w:val="24"/>
                <w:lang w:eastAsia="lt-LT"/>
              </w:rPr>
              <w:t xml:space="preserve">Sukuriama ilgalaikė </w:t>
            </w:r>
            <w:r w:rsidRPr="0084776B">
              <w:rPr>
                <w:b/>
                <w:bCs/>
                <w:szCs w:val="24"/>
                <w:lang w:eastAsia="lt-LT"/>
              </w:rPr>
              <w:t>socialinė ir ekonominė nauda</w:t>
            </w:r>
            <w:r w:rsidRPr="0084776B">
              <w:rPr>
                <w:szCs w:val="24"/>
                <w:lang w:eastAsia="lt-LT"/>
              </w:rPr>
              <w:t xml:space="preserve"> – tiek per naujų verslų atsiradimą, tiek per naujų darbo vietų kūrimą.</w:t>
            </w:r>
          </w:p>
          <w:p w14:paraId="4411FE51" w14:textId="77777777" w:rsidR="0084776B" w:rsidRDefault="0084776B" w:rsidP="00316C53">
            <w:pPr>
              <w:tabs>
                <w:tab w:val="left" w:pos="599"/>
              </w:tabs>
              <w:ind w:firstLine="316"/>
              <w:jc w:val="both"/>
              <w:rPr>
                <w:szCs w:val="24"/>
                <w:lang w:eastAsia="lt-LT"/>
              </w:rPr>
            </w:pPr>
          </w:p>
          <w:p w14:paraId="681215AC" w14:textId="7BB14AF3" w:rsidR="0084776B" w:rsidRDefault="00A34C41" w:rsidP="00316C53">
            <w:pPr>
              <w:tabs>
                <w:tab w:val="left" w:pos="599"/>
              </w:tabs>
              <w:ind w:firstLine="316"/>
              <w:jc w:val="both"/>
              <w:rPr>
                <w:szCs w:val="24"/>
                <w:lang w:eastAsia="lt-LT"/>
              </w:rPr>
            </w:pPr>
            <w:r w:rsidRPr="0031101E">
              <w:rPr>
                <w:b/>
                <w:szCs w:val="24"/>
                <w:lang w:eastAsia="lt-LT"/>
              </w:rPr>
              <w:t>Rezultatai:</w:t>
            </w:r>
          </w:p>
          <w:p w14:paraId="38DE5182" w14:textId="77777777" w:rsidR="00A34C41" w:rsidRPr="00A34C41" w:rsidRDefault="00A34C41" w:rsidP="00316C53">
            <w:pPr>
              <w:tabs>
                <w:tab w:val="left" w:pos="599"/>
              </w:tabs>
              <w:ind w:firstLine="316"/>
              <w:jc w:val="both"/>
              <w:rPr>
                <w:b/>
                <w:bCs/>
                <w:szCs w:val="24"/>
                <w:lang w:eastAsia="lt-LT"/>
              </w:rPr>
            </w:pPr>
            <w:r w:rsidRPr="00A34C41">
              <w:rPr>
                <w:b/>
                <w:bCs/>
                <w:szCs w:val="24"/>
                <w:lang w:eastAsia="lt-LT"/>
              </w:rPr>
              <w:t>Trumpalaikiai rezultatai (projekto įgyvendinimo metu):</w:t>
            </w:r>
          </w:p>
          <w:p w14:paraId="43E9C8F6" w14:textId="42BA2EF8" w:rsidR="00A34C41" w:rsidRPr="00A34C41" w:rsidRDefault="00A34C41" w:rsidP="00316C53">
            <w:pPr>
              <w:numPr>
                <w:ilvl w:val="0"/>
                <w:numId w:val="26"/>
              </w:numPr>
              <w:tabs>
                <w:tab w:val="left" w:pos="599"/>
              </w:tabs>
              <w:ind w:left="0" w:firstLine="316"/>
              <w:jc w:val="both"/>
              <w:rPr>
                <w:szCs w:val="24"/>
                <w:lang w:eastAsia="lt-LT"/>
              </w:rPr>
            </w:pPr>
            <w:r>
              <w:rPr>
                <w:b/>
                <w:bCs/>
                <w:szCs w:val="24"/>
                <w:lang w:eastAsia="lt-LT"/>
              </w:rPr>
              <w:t>Įkurtas</w:t>
            </w:r>
            <w:r w:rsidRPr="00A34C41">
              <w:rPr>
                <w:b/>
                <w:bCs/>
                <w:szCs w:val="24"/>
                <w:lang w:eastAsia="lt-LT"/>
              </w:rPr>
              <w:t xml:space="preserve"> nauj</w:t>
            </w:r>
            <w:r>
              <w:rPr>
                <w:b/>
                <w:bCs/>
                <w:szCs w:val="24"/>
                <w:lang w:eastAsia="lt-LT"/>
              </w:rPr>
              <w:t>as</w:t>
            </w:r>
            <w:r w:rsidRPr="00A34C41">
              <w:rPr>
                <w:b/>
                <w:bCs/>
                <w:szCs w:val="24"/>
                <w:lang w:eastAsia="lt-LT"/>
              </w:rPr>
              <w:t xml:space="preserve"> jauno verslo subjekta</w:t>
            </w:r>
            <w:r>
              <w:rPr>
                <w:b/>
                <w:bCs/>
                <w:szCs w:val="24"/>
                <w:lang w:eastAsia="lt-LT"/>
              </w:rPr>
              <w:t>s</w:t>
            </w:r>
            <w:r w:rsidRPr="00A34C41">
              <w:rPr>
                <w:szCs w:val="24"/>
                <w:lang w:eastAsia="lt-LT"/>
              </w:rPr>
              <w:t xml:space="preserve"> statybų srityje Plungėje.</w:t>
            </w:r>
          </w:p>
          <w:p w14:paraId="7ACF4BF2" w14:textId="77777777" w:rsidR="00A34C41" w:rsidRPr="00A34C41" w:rsidRDefault="00A34C41" w:rsidP="00316C53">
            <w:pPr>
              <w:numPr>
                <w:ilvl w:val="0"/>
                <w:numId w:val="26"/>
              </w:numPr>
              <w:tabs>
                <w:tab w:val="left" w:pos="599"/>
              </w:tabs>
              <w:ind w:left="0" w:firstLine="316"/>
              <w:jc w:val="both"/>
              <w:rPr>
                <w:szCs w:val="24"/>
                <w:lang w:eastAsia="lt-LT"/>
              </w:rPr>
            </w:pPr>
            <w:r w:rsidRPr="00A34C41">
              <w:rPr>
                <w:b/>
                <w:bCs/>
                <w:szCs w:val="24"/>
                <w:lang w:eastAsia="lt-LT"/>
              </w:rPr>
              <w:t>Suteikta praktinė ir metodinė parama</w:t>
            </w:r>
            <w:r w:rsidRPr="00A34C41">
              <w:rPr>
                <w:szCs w:val="24"/>
                <w:lang w:eastAsia="lt-LT"/>
              </w:rPr>
              <w:t xml:space="preserve"> jaunimui – mokymai, konsultacijos apie statybų verslo pradžią, leidimus, rinkodarą, inovacijas.</w:t>
            </w:r>
          </w:p>
          <w:p w14:paraId="7DA18729" w14:textId="2720AFEE" w:rsidR="00A34C41" w:rsidRPr="00A34C41" w:rsidRDefault="00A34C41" w:rsidP="00316C53">
            <w:pPr>
              <w:numPr>
                <w:ilvl w:val="0"/>
                <w:numId w:val="26"/>
              </w:numPr>
              <w:tabs>
                <w:tab w:val="left" w:pos="599"/>
              </w:tabs>
              <w:ind w:left="0" w:firstLine="316"/>
              <w:jc w:val="both"/>
              <w:rPr>
                <w:szCs w:val="24"/>
                <w:lang w:eastAsia="lt-LT"/>
              </w:rPr>
            </w:pPr>
            <w:r w:rsidRPr="00A34C41">
              <w:rPr>
                <w:b/>
                <w:bCs/>
                <w:szCs w:val="24"/>
                <w:lang w:eastAsia="lt-LT"/>
              </w:rPr>
              <w:t>Sukurt</w:t>
            </w:r>
            <w:r>
              <w:rPr>
                <w:b/>
                <w:bCs/>
                <w:szCs w:val="24"/>
                <w:lang w:eastAsia="lt-LT"/>
              </w:rPr>
              <w:t>a</w:t>
            </w:r>
            <w:r w:rsidRPr="00A34C41">
              <w:rPr>
                <w:b/>
                <w:bCs/>
                <w:szCs w:val="24"/>
                <w:lang w:eastAsia="lt-LT"/>
              </w:rPr>
              <w:t xml:space="preserve"> nauj</w:t>
            </w:r>
            <w:r>
              <w:rPr>
                <w:b/>
                <w:bCs/>
                <w:szCs w:val="24"/>
                <w:lang w:eastAsia="lt-LT"/>
              </w:rPr>
              <w:t>a</w:t>
            </w:r>
            <w:r w:rsidRPr="00A34C41">
              <w:rPr>
                <w:b/>
                <w:bCs/>
                <w:szCs w:val="24"/>
                <w:lang w:eastAsia="lt-LT"/>
              </w:rPr>
              <w:t xml:space="preserve"> darbo viet</w:t>
            </w:r>
            <w:r>
              <w:rPr>
                <w:b/>
                <w:bCs/>
                <w:szCs w:val="24"/>
                <w:lang w:eastAsia="lt-LT"/>
              </w:rPr>
              <w:t>a</w:t>
            </w:r>
            <w:r w:rsidRPr="00A34C41">
              <w:rPr>
                <w:szCs w:val="24"/>
                <w:lang w:eastAsia="lt-LT"/>
              </w:rPr>
              <w:t xml:space="preserve"> ne tik įmonių savininkams, bet ir pirmiesiems darbuotojams.</w:t>
            </w:r>
          </w:p>
          <w:p w14:paraId="38CB20AA" w14:textId="77777777" w:rsidR="00A34C41" w:rsidRPr="00A34C41" w:rsidRDefault="00A34C41" w:rsidP="00316C53">
            <w:pPr>
              <w:numPr>
                <w:ilvl w:val="0"/>
                <w:numId w:val="26"/>
              </w:numPr>
              <w:tabs>
                <w:tab w:val="left" w:pos="599"/>
              </w:tabs>
              <w:ind w:left="0" w:firstLine="316"/>
              <w:jc w:val="both"/>
              <w:rPr>
                <w:szCs w:val="24"/>
                <w:lang w:eastAsia="lt-LT"/>
              </w:rPr>
            </w:pPr>
            <w:r w:rsidRPr="00A34C41">
              <w:rPr>
                <w:b/>
                <w:bCs/>
                <w:szCs w:val="24"/>
                <w:lang w:eastAsia="lt-LT"/>
              </w:rPr>
              <w:t>Sumažintas finansinis barjeras</w:t>
            </w:r>
            <w:r w:rsidRPr="00A34C41">
              <w:rPr>
                <w:szCs w:val="24"/>
                <w:lang w:eastAsia="lt-LT"/>
              </w:rPr>
              <w:t xml:space="preserve"> pradedančiajam verslui – suteikta įranga, medžiagos ar paslaugos.</w:t>
            </w:r>
          </w:p>
          <w:p w14:paraId="63B0DB78" w14:textId="77777777" w:rsidR="00A34C41" w:rsidRPr="00A34C41" w:rsidRDefault="00A34C41" w:rsidP="00316C53">
            <w:pPr>
              <w:tabs>
                <w:tab w:val="left" w:pos="599"/>
              </w:tabs>
              <w:ind w:firstLine="316"/>
              <w:jc w:val="both"/>
              <w:rPr>
                <w:szCs w:val="24"/>
                <w:lang w:eastAsia="lt-LT"/>
              </w:rPr>
            </w:pPr>
            <w:r w:rsidRPr="00A34C41">
              <w:rPr>
                <w:szCs w:val="24"/>
                <w:lang w:eastAsia="lt-LT"/>
              </w:rPr>
              <w:pict w14:anchorId="3F64C5A6">
                <v:rect id="_x0000_i1076" style="width:0;height:1.5pt" o:hralign="center" o:hrstd="t" o:hr="t" fillcolor="#a0a0a0" stroked="f"/>
              </w:pict>
            </w:r>
          </w:p>
          <w:p w14:paraId="12E06FE6" w14:textId="15E3533E" w:rsidR="00A34C41" w:rsidRPr="00A34C41" w:rsidRDefault="00A34C41" w:rsidP="00316C53">
            <w:pPr>
              <w:tabs>
                <w:tab w:val="left" w:pos="599"/>
              </w:tabs>
              <w:ind w:firstLine="316"/>
              <w:jc w:val="both"/>
              <w:rPr>
                <w:b/>
                <w:bCs/>
                <w:szCs w:val="24"/>
                <w:lang w:eastAsia="lt-LT"/>
              </w:rPr>
            </w:pPr>
            <w:r w:rsidRPr="00A34C41">
              <w:rPr>
                <w:b/>
                <w:bCs/>
                <w:szCs w:val="24"/>
                <w:lang w:eastAsia="lt-LT"/>
              </w:rPr>
              <w:t>Vidutinio laikotarpio rezultatai (per 1–2 metus):</w:t>
            </w:r>
          </w:p>
          <w:p w14:paraId="47319436" w14:textId="77777777" w:rsidR="00A34C41" w:rsidRPr="00A34C41" w:rsidRDefault="00A34C41" w:rsidP="00316C53">
            <w:pPr>
              <w:numPr>
                <w:ilvl w:val="0"/>
                <w:numId w:val="27"/>
              </w:numPr>
              <w:tabs>
                <w:tab w:val="left" w:pos="599"/>
              </w:tabs>
              <w:ind w:left="0" w:firstLine="316"/>
              <w:jc w:val="both"/>
              <w:rPr>
                <w:szCs w:val="24"/>
                <w:lang w:eastAsia="lt-LT"/>
              </w:rPr>
            </w:pPr>
            <w:r w:rsidRPr="00A34C41">
              <w:rPr>
                <w:b/>
                <w:bCs/>
                <w:szCs w:val="24"/>
                <w:lang w:eastAsia="lt-LT"/>
              </w:rPr>
              <w:t>Išlikę ir veikiantys jauno verslo subjektai</w:t>
            </w:r>
            <w:r w:rsidRPr="00A34C41">
              <w:rPr>
                <w:szCs w:val="24"/>
                <w:lang w:eastAsia="lt-LT"/>
              </w:rPr>
              <w:t>, kurie savarankiškai generuoja pajamas.</w:t>
            </w:r>
          </w:p>
          <w:p w14:paraId="540FA44C" w14:textId="77777777" w:rsidR="00A34C41" w:rsidRPr="00A34C41" w:rsidRDefault="00A34C41" w:rsidP="00316C53">
            <w:pPr>
              <w:numPr>
                <w:ilvl w:val="0"/>
                <w:numId w:val="27"/>
              </w:numPr>
              <w:tabs>
                <w:tab w:val="left" w:pos="599"/>
              </w:tabs>
              <w:ind w:left="0" w:firstLine="316"/>
              <w:jc w:val="both"/>
              <w:rPr>
                <w:szCs w:val="24"/>
                <w:lang w:eastAsia="lt-LT"/>
              </w:rPr>
            </w:pPr>
            <w:r w:rsidRPr="00A34C41">
              <w:rPr>
                <w:b/>
                <w:bCs/>
                <w:szCs w:val="24"/>
                <w:lang w:eastAsia="lt-LT"/>
              </w:rPr>
              <w:t>Didėjantis jaunimo užimtumas</w:t>
            </w:r>
            <w:r w:rsidRPr="00A34C41">
              <w:rPr>
                <w:szCs w:val="24"/>
                <w:lang w:eastAsia="lt-LT"/>
              </w:rPr>
              <w:t xml:space="preserve"> statybų sektoriuje Plungės mieste.</w:t>
            </w:r>
          </w:p>
          <w:p w14:paraId="771ED8CA" w14:textId="77777777" w:rsidR="00A34C41" w:rsidRPr="00A34C41" w:rsidRDefault="00A34C41" w:rsidP="00316C53">
            <w:pPr>
              <w:numPr>
                <w:ilvl w:val="0"/>
                <w:numId w:val="27"/>
              </w:numPr>
              <w:tabs>
                <w:tab w:val="left" w:pos="599"/>
              </w:tabs>
              <w:ind w:left="0" w:firstLine="316"/>
              <w:jc w:val="both"/>
              <w:rPr>
                <w:szCs w:val="24"/>
                <w:lang w:eastAsia="lt-LT"/>
              </w:rPr>
            </w:pPr>
            <w:r w:rsidRPr="00A34C41">
              <w:rPr>
                <w:b/>
                <w:bCs/>
                <w:szCs w:val="24"/>
                <w:lang w:eastAsia="lt-LT"/>
              </w:rPr>
              <w:t>Padidėjęs bendras verslumo lygis</w:t>
            </w:r>
            <w:r w:rsidRPr="00A34C41">
              <w:rPr>
                <w:szCs w:val="24"/>
                <w:lang w:eastAsia="lt-LT"/>
              </w:rPr>
              <w:t xml:space="preserve"> Plungės savivaldybėje.</w:t>
            </w:r>
          </w:p>
          <w:p w14:paraId="756FADC6" w14:textId="77777777" w:rsidR="00A34C41" w:rsidRPr="00A34C41" w:rsidRDefault="00A34C41" w:rsidP="00316C53">
            <w:pPr>
              <w:numPr>
                <w:ilvl w:val="0"/>
                <w:numId w:val="27"/>
              </w:numPr>
              <w:tabs>
                <w:tab w:val="left" w:pos="599"/>
              </w:tabs>
              <w:ind w:left="0" w:firstLine="316"/>
              <w:jc w:val="both"/>
              <w:rPr>
                <w:szCs w:val="24"/>
                <w:lang w:eastAsia="lt-LT"/>
              </w:rPr>
            </w:pPr>
            <w:r w:rsidRPr="00A34C41">
              <w:rPr>
                <w:b/>
                <w:bCs/>
                <w:szCs w:val="24"/>
                <w:lang w:eastAsia="lt-LT"/>
              </w:rPr>
              <w:t>Matomas poveikis vietos bendruomenei</w:t>
            </w:r>
            <w:r w:rsidRPr="00A34C41">
              <w:rPr>
                <w:szCs w:val="24"/>
                <w:lang w:eastAsia="lt-LT"/>
              </w:rPr>
              <w:t xml:space="preserve"> – pagerėjusi infrastruktūra, paslaugų prieinamumas, mažėjantis jaunimo išvykimas.</w:t>
            </w:r>
          </w:p>
          <w:p w14:paraId="586A7073" w14:textId="77777777" w:rsidR="00A34C41" w:rsidRPr="00A34C41" w:rsidRDefault="00A34C41" w:rsidP="00316C53">
            <w:pPr>
              <w:tabs>
                <w:tab w:val="left" w:pos="599"/>
              </w:tabs>
              <w:ind w:firstLine="316"/>
              <w:jc w:val="both"/>
              <w:rPr>
                <w:szCs w:val="24"/>
                <w:lang w:eastAsia="lt-LT"/>
              </w:rPr>
            </w:pPr>
            <w:r w:rsidRPr="00A34C41">
              <w:rPr>
                <w:szCs w:val="24"/>
                <w:lang w:eastAsia="lt-LT"/>
              </w:rPr>
              <w:pict w14:anchorId="17FF514A">
                <v:rect id="_x0000_i1077" style="width:0;height:1.5pt" o:hralign="center" o:hrstd="t" o:hr="t" fillcolor="#a0a0a0" stroked="f"/>
              </w:pict>
            </w:r>
          </w:p>
          <w:p w14:paraId="0668DECC" w14:textId="05FCA392" w:rsidR="00A34C41" w:rsidRPr="00A34C41" w:rsidRDefault="00A34C41" w:rsidP="00316C53">
            <w:pPr>
              <w:tabs>
                <w:tab w:val="left" w:pos="599"/>
              </w:tabs>
              <w:ind w:firstLine="316"/>
              <w:jc w:val="both"/>
              <w:rPr>
                <w:b/>
                <w:bCs/>
                <w:szCs w:val="24"/>
                <w:lang w:eastAsia="lt-LT"/>
              </w:rPr>
            </w:pPr>
            <w:r w:rsidRPr="00A34C41">
              <w:rPr>
                <w:b/>
                <w:bCs/>
                <w:szCs w:val="24"/>
                <w:lang w:eastAsia="lt-LT"/>
              </w:rPr>
              <w:t>Ilgalaikiai rezultatai:</w:t>
            </w:r>
          </w:p>
          <w:p w14:paraId="0037E49F" w14:textId="77777777" w:rsidR="00A34C41" w:rsidRPr="00A34C41" w:rsidRDefault="00A34C41" w:rsidP="00316C53">
            <w:pPr>
              <w:numPr>
                <w:ilvl w:val="0"/>
                <w:numId w:val="28"/>
              </w:numPr>
              <w:tabs>
                <w:tab w:val="left" w:pos="599"/>
              </w:tabs>
              <w:ind w:left="0" w:firstLine="316"/>
              <w:jc w:val="both"/>
              <w:rPr>
                <w:szCs w:val="24"/>
                <w:lang w:eastAsia="lt-LT"/>
              </w:rPr>
            </w:pPr>
            <w:r w:rsidRPr="00A34C41">
              <w:rPr>
                <w:b/>
                <w:bCs/>
                <w:szCs w:val="24"/>
                <w:lang w:eastAsia="lt-LT"/>
              </w:rPr>
              <w:t>Ilgalaikis jauno verslo vystymasis</w:t>
            </w:r>
            <w:r w:rsidRPr="00A34C41">
              <w:rPr>
                <w:szCs w:val="24"/>
                <w:lang w:eastAsia="lt-LT"/>
              </w:rPr>
              <w:t xml:space="preserve"> – atsiradę verslai tampa konkurencingi, inovatyvūs, plečia veiklą.</w:t>
            </w:r>
          </w:p>
          <w:p w14:paraId="7B4A5730" w14:textId="77777777" w:rsidR="00A34C41" w:rsidRPr="00A34C41" w:rsidRDefault="00A34C41" w:rsidP="00316C53">
            <w:pPr>
              <w:numPr>
                <w:ilvl w:val="0"/>
                <w:numId w:val="28"/>
              </w:numPr>
              <w:tabs>
                <w:tab w:val="left" w:pos="599"/>
              </w:tabs>
              <w:ind w:left="0" w:firstLine="316"/>
              <w:jc w:val="both"/>
              <w:rPr>
                <w:szCs w:val="24"/>
                <w:lang w:eastAsia="lt-LT"/>
              </w:rPr>
            </w:pPr>
            <w:r w:rsidRPr="00A34C41">
              <w:rPr>
                <w:b/>
                <w:bCs/>
                <w:szCs w:val="24"/>
                <w:lang w:eastAsia="lt-LT"/>
              </w:rPr>
              <w:t>Stiprėja vietos ekonomika</w:t>
            </w:r>
            <w:r w:rsidRPr="00A34C41">
              <w:rPr>
                <w:szCs w:val="24"/>
                <w:lang w:eastAsia="lt-LT"/>
              </w:rPr>
              <w:t xml:space="preserve"> – atsiranda nauji rangovai, smulkieji statybos paslaugų teikėjai.</w:t>
            </w:r>
          </w:p>
          <w:p w14:paraId="6DFFCBD1" w14:textId="77777777" w:rsidR="00A34C41" w:rsidRPr="00A34C41" w:rsidRDefault="00A34C41" w:rsidP="00316C53">
            <w:pPr>
              <w:numPr>
                <w:ilvl w:val="0"/>
                <w:numId w:val="28"/>
              </w:numPr>
              <w:tabs>
                <w:tab w:val="left" w:pos="599"/>
              </w:tabs>
              <w:ind w:left="0" w:firstLine="316"/>
              <w:jc w:val="both"/>
              <w:rPr>
                <w:szCs w:val="24"/>
                <w:lang w:eastAsia="lt-LT"/>
              </w:rPr>
            </w:pPr>
            <w:r w:rsidRPr="00A34C41">
              <w:rPr>
                <w:b/>
                <w:bCs/>
                <w:szCs w:val="24"/>
                <w:lang w:eastAsia="lt-LT"/>
              </w:rPr>
              <w:t>Skatinama grįžtamoji migracija</w:t>
            </w:r>
            <w:r w:rsidRPr="00A34C41">
              <w:rPr>
                <w:szCs w:val="24"/>
                <w:lang w:eastAsia="lt-LT"/>
              </w:rPr>
              <w:t xml:space="preserve"> – grįžtantys ar vietoje pasiliekantys jaunuoliai kuria vietą sau ir kitiems.</w:t>
            </w:r>
          </w:p>
          <w:p w14:paraId="093AF110" w14:textId="77777777" w:rsidR="00A34C41" w:rsidRPr="00A34C41" w:rsidRDefault="00A34C41" w:rsidP="00316C53">
            <w:pPr>
              <w:numPr>
                <w:ilvl w:val="0"/>
                <w:numId w:val="28"/>
              </w:numPr>
              <w:tabs>
                <w:tab w:val="left" w:pos="599"/>
              </w:tabs>
              <w:ind w:left="0" w:firstLine="316"/>
              <w:jc w:val="both"/>
              <w:rPr>
                <w:szCs w:val="24"/>
                <w:lang w:eastAsia="lt-LT"/>
              </w:rPr>
            </w:pPr>
            <w:r w:rsidRPr="00A34C41">
              <w:rPr>
                <w:b/>
                <w:bCs/>
                <w:szCs w:val="24"/>
                <w:lang w:eastAsia="lt-LT"/>
              </w:rPr>
              <w:t>Regioninės plėtros pavyzdys</w:t>
            </w:r>
            <w:r w:rsidRPr="00A34C41">
              <w:rPr>
                <w:szCs w:val="24"/>
                <w:lang w:eastAsia="lt-LT"/>
              </w:rPr>
              <w:t xml:space="preserve"> – projektas gali tapti gerąja praktika kitiems miestams ar BIVP iniciatyvoms.</w:t>
            </w:r>
          </w:p>
          <w:p w14:paraId="72BC6EF9" w14:textId="41FA2996" w:rsidR="0084776B" w:rsidRDefault="0084776B" w:rsidP="00316C53">
            <w:pPr>
              <w:tabs>
                <w:tab w:val="left" w:pos="599"/>
              </w:tabs>
              <w:ind w:firstLine="316"/>
              <w:jc w:val="both"/>
              <w:rPr>
                <w:szCs w:val="24"/>
                <w:lang w:eastAsia="lt-LT"/>
              </w:rPr>
            </w:pPr>
          </w:p>
          <w:p w14:paraId="2624D353" w14:textId="4B2D26AB" w:rsidR="00DE4942" w:rsidRPr="00595BBB" w:rsidRDefault="00237D5D" w:rsidP="00316C53">
            <w:pPr>
              <w:tabs>
                <w:tab w:val="left" w:pos="599"/>
              </w:tabs>
              <w:ind w:firstLine="316"/>
              <w:jc w:val="both"/>
              <w:rPr>
                <w:szCs w:val="24"/>
                <w:lang w:eastAsia="lt-LT"/>
              </w:rPr>
            </w:pPr>
            <w:r w:rsidRPr="00DE4942">
              <w:rPr>
                <w:b/>
                <w:szCs w:val="24"/>
                <w:lang w:eastAsia="lt-LT"/>
              </w:rPr>
              <w:t>Numatomos investicijos</w:t>
            </w:r>
            <w:r>
              <w:rPr>
                <w:szCs w:val="24"/>
                <w:lang w:eastAsia="lt-LT"/>
              </w:rPr>
              <w:t xml:space="preserve">: </w:t>
            </w:r>
            <w:r w:rsidR="00FC2552">
              <w:rPr>
                <w:szCs w:val="24"/>
                <w:lang w:eastAsia="lt-LT"/>
              </w:rPr>
              <w:t>......</w:t>
            </w:r>
            <w:r w:rsidR="00DE4942" w:rsidRPr="00595BBB">
              <w:rPr>
                <w:szCs w:val="24"/>
                <w:lang w:eastAsia="lt-LT"/>
              </w:rPr>
              <w:t xml:space="preserve">   </w:t>
            </w:r>
          </w:p>
          <w:p w14:paraId="6DCBE3CD" w14:textId="77777777" w:rsidR="00DE4942" w:rsidRPr="00595BBB" w:rsidRDefault="00DE4942" w:rsidP="00316C53">
            <w:pPr>
              <w:tabs>
                <w:tab w:val="left" w:pos="599"/>
              </w:tabs>
              <w:ind w:firstLine="316"/>
              <w:jc w:val="both"/>
              <w:rPr>
                <w:szCs w:val="24"/>
                <w:lang w:eastAsia="lt-LT"/>
              </w:rPr>
            </w:pPr>
            <w:r w:rsidRPr="00595BBB">
              <w:rPr>
                <w:szCs w:val="24"/>
                <w:lang w:eastAsia="lt-LT"/>
              </w:rPr>
              <w:t>Detaliau projekto poreikis išdėstytas šio PĮP poveiklių ir veiksmų aprašymuose</w:t>
            </w:r>
          </w:p>
          <w:p w14:paraId="4A2E62F8" w14:textId="77777777" w:rsidR="00F737ED" w:rsidRDefault="00F737ED" w:rsidP="00316C53">
            <w:pPr>
              <w:tabs>
                <w:tab w:val="left" w:pos="599"/>
              </w:tabs>
              <w:ind w:firstLine="316"/>
              <w:jc w:val="both"/>
              <w:rPr>
                <w:szCs w:val="24"/>
                <w:lang w:eastAsia="lt-LT"/>
              </w:rPr>
            </w:pPr>
          </w:p>
          <w:p w14:paraId="5A96FC38" w14:textId="4A8A5C75" w:rsidR="0089234C" w:rsidRDefault="00E3398F" w:rsidP="00316C53">
            <w:pPr>
              <w:tabs>
                <w:tab w:val="left" w:pos="599"/>
              </w:tabs>
              <w:ind w:firstLine="316"/>
              <w:jc w:val="both"/>
              <w:rPr>
                <w:szCs w:val="24"/>
                <w:lang w:eastAsia="lt-LT"/>
              </w:rPr>
            </w:pPr>
            <w:r w:rsidRPr="00E3398F">
              <w:rPr>
                <w:szCs w:val="24"/>
                <w:lang w:eastAsia="lt-LT"/>
              </w:rPr>
              <w:t xml:space="preserve">Projektas atitinka 2022–2030 m. plėtros programos valdytojos – Lietuvos Respublikos vidaus reikalų ministerijos – viešojo valdymo plėtros programos pažangos priemonės Nr. 01-004-08-04-01 „Didinti visuomenės įsitraukimą į vietos problemų sprendimą“ veiklą „Bendruomenės inicijuotos vietos plėtros metodo (BIVP) taikymas: parama vietos plėtros strategijų įgyvendinimui“ projektų finansavimo sąlygų apraše (toliau – Aprašas) nurodytą 2.1.3. veiklą </w:t>
            </w:r>
            <w:r w:rsidRPr="00E3398F">
              <w:rPr>
                <w:szCs w:val="24"/>
                <w:lang w:eastAsia="lt-LT"/>
              </w:rPr>
              <w:lastRenderedPageBreak/>
              <w:t xml:space="preserve">– </w:t>
            </w:r>
            <w:r w:rsidR="00FC2552">
              <w:rPr>
                <w:szCs w:val="24"/>
                <w:lang w:eastAsia="lt-LT"/>
              </w:rPr>
              <w:t>„B</w:t>
            </w:r>
            <w:r w:rsidRPr="00E3398F">
              <w:rPr>
                <w:i/>
                <w:iCs/>
                <w:szCs w:val="24"/>
                <w:lang w:eastAsia="lt-LT"/>
              </w:rPr>
              <w:t>endruomenės verslumui didinti (t. y. verslo kūrimui ir pradedamo verslo plėtojimui reikalingiems gebėjimams stiprinti) skirtų neformalių iniciatyvų įgyvendinimas</w:t>
            </w:r>
            <w:r w:rsidR="00FC2552">
              <w:rPr>
                <w:i/>
                <w:iCs/>
                <w:szCs w:val="24"/>
                <w:lang w:eastAsia="lt-LT"/>
              </w:rPr>
              <w:t>“</w:t>
            </w:r>
            <w:r w:rsidRPr="00E3398F">
              <w:rPr>
                <w:szCs w:val="24"/>
                <w:lang w:eastAsia="lt-LT"/>
              </w:rPr>
              <w:t xml:space="preserve">. Taip pat projektas prisideda prie Plungės miesto vietos plėtros strategijos tikslo įgyvendinimo, atitinka </w:t>
            </w:r>
            <w:r w:rsidR="00FC2552">
              <w:rPr>
                <w:szCs w:val="24"/>
                <w:lang w:eastAsia="lt-LT"/>
              </w:rPr>
              <w:t>1.</w:t>
            </w:r>
            <w:r w:rsidRPr="00E3398F">
              <w:rPr>
                <w:szCs w:val="24"/>
                <w:lang w:eastAsia="lt-LT"/>
              </w:rPr>
              <w:t>2. uždavinį „</w:t>
            </w:r>
            <w:r w:rsidR="00FC2552" w:rsidRPr="00FC2552">
              <w:rPr>
                <w:szCs w:val="24"/>
                <w:lang w:eastAsia="lt-LT"/>
              </w:rPr>
              <w:t>- Skatinti socialinės atskirties problemų sprendimą, įgyvendinant verslumo ir socialinių verslų iniciatyvas</w:t>
            </w:r>
            <w:r w:rsidRPr="00E3398F">
              <w:rPr>
                <w:szCs w:val="24"/>
                <w:lang w:eastAsia="lt-LT"/>
              </w:rPr>
              <w:t xml:space="preserve">“, ir yra tiesiogiai susijęs su </w:t>
            </w:r>
            <w:r w:rsidR="00FC2552">
              <w:rPr>
                <w:szCs w:val="24"/>
                <w:lang w:eastAsia="lt-LT"/>
              </w:rPr>
              <w:t>1.</w:t>
            </w:r>
            <w:r w:rsidRPr="00E3398F">
              <w:rPr>
                <w:szCs w:val="24"/>
                <w:lang w:eastAsia="lt-LT"/>
              </w:rPr>
              <w:t xml:space="preserve">2.1 veiksmu – </w:t>
            </w:r>
            <w:r w:rsidRPr="00E3398F">
              <w:rPr>
                <w:i/>
                <w:iCs/>
                <w:szCs w:val="24"/>
                <w:lang w:eastAsia="lt-LT"/>
              </w:rPr>
              <w:t>„Jauno verslo iniciatyvų, padedančių vietoje spręsti pažeidžiamų grupių atskirties problemas, įgyvendinimas“</w:t>
            </w:r>
            <w:r w:rsidRPr="00E3398F">
              <w:rPr>
                <w:szCs w:val="24"/>
                <w:lang w:eastAsia="lt-LT"/>
              </w:rPr>
              <w:t>.</w:t>
            </w:r>
          </w:p>
          <w:p w14:paraId="36C7F10A" w14:textId="77777777" w:rsidR="0089234C" w:rsidRDefault="0089234C" w:rsidP="00316C53">
            <w:pPr>
              <w:tabs>
                <w:tab w:val="left" w:pos="599"/>
              </w:tabs>
              <w:ind w:firstLine="316"/>
              <w:jc w:val="both"/>
              <w:rPr>
                <w:szCs w:val="24"/>
                <w:lang w:eastAsia="lt-LT"/>
              </w:rPr>
            </w:pPr>
          </w:p>
          <w:p w14:paraId="3F0F0ABD" w14:textId="3151EC91" w:rsidR="00787CD6" w:rsidRDefault="002D2BF2" w:rsidP="00316C53">
            <w:pPr>
              <w:tabs>
                <w:tab w:val="left" w:pos="599"/>
              </w:tabs>
              <w:ind w:firstLine="316"/>
              <w:jc w:val="both"/>
              <w:rPr>
                <w:szCs w:val="24"/>
                <w:lang w:eastAsia="lt-LT"/>
              </w:rPr>
            </w:pPr>
            <w:r>
              <w:rPr>
                <w:szCs w:val="24"/>
                <w:lang w:eastAsia="lt-LT"/>
              </w:rPr>
              <w:t>P</w:t>
            </w:r>
            <w:r w:rsidR="00787CD6" w:rsidRPr="00787CD6">
              <w:rPr>
                <w:szCs w:val="24"/>
                <w:lang w:eastAsia="lt-LT"/>
              </w:rPr>
              <w:t>rojektas prisid</w:t>
            </w:r>
            <w:r>
              <w:rPr>
                <w:szCs w:val="24"/>
                <w:lang w:eastAsia="lt-LT"/>
              </w:rPr>
              <w:t>ės</w:t>
            </w:r>
            <w:r w:rsidR="00787CD6" w:rsidRPr="00787CD6">
              <w:rPr>
                <w:szCs w:val="24"/>
                <w:lang w:eastAsia="lt-LT"/>
              </w:rPr>
              <w:t xml:space="preserve"> prie horizontalios politikos principų ir ES pagrindinių teisių chartijos reikalavimų</w:t>
            </w:r>
            <w:r w:rsidR="00787CD6">
              <w:rPr>
                <w:szCs w:val="24"/>
                <w:lang w:eastAsia="lt-LT"/>
              </w:rPr>
              <w:t>.</w:t>
            </w:r>
            <w:r w:rsidR="00684241">
              <w:rPr>
                <w:szCs w:val="24"/>
                <w:lang w:eastAsia="lt-LT"/>
              </w:rPr>
              <w:t xml:space="preserve"> </w:t>
            </w:r>
            <w:r w:rsidR="00684241" w:rsidRPr="002B5E38">
              <w:rPr>
                <w:szCs w:val="24"/>
                <w:lang w:eastAsia="lt-LT"/>
              </w:rPr>
              <w:t>Aprašyti</w:t>
            </w:r>
            <w:r w:rsidR="00684241">
              <w:rPr>
                <w:szCs w:val="24"/>
                <w:lang w:eastAsia="lt-LT"/>
              </w:rPr>
              <w:t xml:space="preserve"> plačiau, panaudojant PĮP 3.8 punkto informaciją</w:t>
            </w:r>
            <w:r w:rsidR="001D6710">
              <w:rPr>
                <w:szCs w:val="24"/>
                <w:lang w:eastAsia="lt-LT"/>
              </w:rPr>
              <w:t>.</w:t>
            </w:r>
          </w:p>
          <w:p w14:paraId="6FEC3E22" w14:textId="444C83F6" w:rsidR="0022627F" w:rsidRDefault="0022627F">
            <w:pPr>
              <w:jc w:val="both"/>
              <w:rPr>
                <w:i/>
                <w:sz w:val="22"/>
                <w:szCs w:val="22"/>
              </w:rPr>
            </w:pPr>
          </w:p>
        </w:tc>
      </w:tr>
      <w:tr w:rsidR="0022627F" w14:paraId="238863A6" w14:textId="77777777" w:rsidTr="00B3581A">
        <w:tc>
          <w:tcPr>
            <w:tcW w:w="1111" w:type="dxa"/>
            <w:shd w:val="clear" w:color="auto" w:fill="F2F2F2" w:themeFill="background1" w:themeFillShade="F2"/>
          </w:tcPr>
          <w:p w14:paraId="2C8D3F13" w14:textId="77777777" w:rsidR="0022627F" w:rsidRDefault="0022627F">
            <w:pPr>
              <w:rPr>
                <w:sz w:val="10"/>
                <w:szCs w:val="10"/>
              </w:rPr>
            </w:pPr>
          </w:p>
          <w:p w14:paraId="41B99405" w14:textId="77777777" w:rsidR="0022627F" w:rsidRDefault="00510F64">
            <w:pPr>
              <w:jc w:val="both"/>
              <w:rPr>
                <w:rFonts w:eastAsia="Calibri"/>
                <w:sz w:val="22"/>
                <w:szCs w:val="22"/>
              </w:rPr>
            </w:pPr>
            <w:r>
              <w:rPr>
                <w:rFonts w:eastAsia="Calibri"/>
                <w:sz w:val="22"/>
                <w:szCs w:val="22"/>
              </w:rPr>
              <w:t>2.2.</w:t>
            </w:r>
          </w:p>
        </w:tc>
        <w:tc>
          <w:tcPr>
            <w:tcW w:w="13711" w:type="dxa"/>
            <w:gridSpan w:val="2"/>
            <w:shd w:val="clear" w:color="auto" w:fill="F2F2F2" w:themeFill="background1" w:themeFillShade="F2"/>
          </w:tcPr>
          <w:p w14:paraId="07704EAC" w14:textId="77777777" w:rsidR="0022627F" w:rsidRDefault="0022627F">
            <w:pPr>
              <w:rPr>
                <w:sz w:val="10"/>
                <w:szCs w:val="10"/>
              </w:rPr>
            </w:pPr>
          </w:p>
          <w:p w14:paraId="7A86E191" w14:textId="77777777" w:rsidR="0022627F" w:rsidRDefault="00510F64">
            <w:pPr>
              <w:jc w:val="both"/>
              <w:rPr>
                <w:rFonts w:eastAsia="Calibri"/>
                <w:sz w:val="22"/>
                <w:szCs w:val="22"/>
              </w:rPr>
            </w:pPr>
            <w:r w:rsidRPr="00145E89">
              <w:rPr>
                <w:rFonts w:eastAsia="Calibri"/>
                <w:sz w:val="22"/>
                <w:szCs w:val="22"/>
                <w:highlight w:val="yellow"/>
              </w:rPr>
              <w:t>Projekto</w:t>
            </w:r>
            <w:r>
              <w:rPr>
                <w:rFonts w:eastAsia="Calibri"/>
                <w:sz w:val="22"/>
                <w:szCs w:val="22"/>
              </w:rPr>
              <w:t xml:space="preserve"> tikslas</w:t>
            </w:r>
          </w:p>
        </w:tc>
      </w:tr>
      <w:tr w:rsidR="0022627F" w14:paraId="41707316" w14:textId="77777777" w:rsidTr="00B3581A">
        <w:tc>
          <w:tcPr>
            <w:tcW w:w="14822" w:type="dxa"/>
            <w:gridSpan w:val="3"/>
            <w:shd w:val="clear" w:color="auto" w:fill="auto"/>
          </w:tcPr>
          <w:p w14:paraId="28876412" w14:textId="4AA32D2E" w:rsidR="00AD4358" w:rsidRDefault="00AD4358">
            <w:pPr>
              <w:jc w:val="both"/>
              <w:rPr>
                <w:szCs w:val="24"/>
                <w:lang w:eastAsia="lt-LT"/>
              </w:rPr>
            </w:pPr>
          </w:p>
          <w:p w14:paraId="54DA032A" w14:textId="04441A72" w:rsidR="00D51981" w:rsidRDefault="00173DFB" w:rsidP="00A96618">
            <w:pPr>
              <w:jc w:val="both"/>
            </w:pPr>
            <w:r w:rsidRPr="00173DFB">
              <w:rPr>
                <w:bCs/>
              </w:rPr>
              <w:t>Pagerinti vietines įsidarbinimo galimybes ir paskatinti integruotą bei įtraukią socialinę Plungės miesto vietos plėtrą</w:t>
            </w:r>
            <w:r w:rsidRPr="00173DFB">
              <w:t xml:space="preserve">, išnaudojant bendruomenių, verslo ir vietos valdžios ryšių teikiamas galimybes. </w:t>
            </w:r>
          </w:p>
          <w:p w14:paraId="777BCD4D" w14:textId="77777777" w:rsidR="00A96618" w:rsidRPr="00072615" w:rsidRDefault="00A96618" w:rsidP="00A96618">
            <w:pPr>
              <w:spacing w:before="100" w:beforeAutospacing="1" w:after="100" w:afterAutospacing="1"/>
              <w:rPr>
                <w:szCs w:val="24"/>
                <w:lang w:eastAsia="lt-LT"/>
              </w:rPr>
            </w:pPr>
            <w:r w:rsidRPr="00A96618">
              <w:rPr>
                <w:bCs/>
                <w:szCs w:val="24"/>
                <w:lang w:eastAsia="lt-LT"/>
              </w:rPr>
              <w:t>Padidinti jaunimo verslumą</w:t>
            </w:r>
            <w:r w:rsidRPr="00072615">
              <w:rPr>
                <w:szCs w:val="24"/>
                <w:lang w:eastAsia="lt-LT"/>
              </w:rPr>
              <w:t xml:space="preserve"> Plungės mieste ir užtikrinti, kad daugiau jaunų žmonių įsitrauktų į verslo kūrimą ir pradėtų savo verslą.</w:t>
            </w:r>
          </w:p>
          <w:p w14:paraId="637FF84F" w14:textId="77777777" w:rsidR="00A96618" w:rsidRPr="00072615" w:rsidRDefault="00A96618" w:rsidP="00A96618">
            <w:pPr>
              <w:spacing w:before="100" w:beforeAutospacing="1" w:after="100" w:afterAutospacing="1"/>
              <w:rPr>
                <w:szCs w:val="24"/>
                <w:lang w:eastAsia="lt-LT"/>
              </w:rPr>
            </w:pPr>
            <w:r w:rsidRPr="00A96618">
              <w:rPr>
                <w:bCs/>
                <w:szCs w:val="24"/>
                <w:lang w:eastAsia="lt-LT"/>
              </w:rPr>
              <w:t>Sumažinti nedarbo lygį</w:t>
            </w:r>
            <w:r w:rsidRPr="00072615">
              <w:rPr>
                <w:szCs w:val="24"/>
                <w:lang w:eastAsia="lt-LT"/>
              </w:rPr>
              <w:t xml:space="preserve"> ir socialinę atskirtį tarp jaunimo.</w:t>
            </w:r>
          </w:p>
          <w:p w14:paraId="52004845" w14:textId="77777777" w:rsidR="00AD4358" w:rsidRPr="0027243F" w:rsidRDefault="00AD4358">
            <w:pPr>
              <w:jc w:val="both"/>
              <w:rPr>
                <w:szCs w:val="24"/>
                <w:lang w:eastAsia="lt-LT"/>
              </w:rPr>
            </w:pPr>
          </w:p>
          <w:p w14:paraId="4263A767" w14:textId="232387BA" w:rsidR="0022627F" w:rsidRDefault="00510F64">
            <w:pPr>
              <w:jc w:val="both"/>
              <w:rPr>
                <w:i/>
                <w:sz w:val="20"/>
              </w:rPr>
            </w:pPr>
            <w:r>
              <w:rPr>
                <w:rFonts w:eastAsia="Calibri"/>
                <w:i/>
                <w:sz w:val="20"/>
              </w:rPr>
              <w:t>Nurodomas projekto tikslas.</w:t>
            </w:r>
          </w:p>
          <w:p w14:paraId="0419FAEE" w14:textId="77777777" w:rsidR="0022627F" w:rsidRDefault="00510F64">
            <w:pPr>
              <w:jc w:val="both"/>
              <w:rPr>
                <w:rFonts w:eastAsia="Calibri"/>
                <w:i/>
                <w:sz w:val="20"/>
              </w:rPr>
            </w:pPr>
            <w:r>
              <w:rPr>
                <w:rFonts w:eastAsia="Calibri"/>
                <w:i/>
                <w:sz w:val="20"/>
              </w:rPr>
              <w:t xml:space="preserve">Glaustai suformuluojamas projekto tikslas, aiškiai apibrėžiant pagrindinę projekto idėją, t. y. ko siekiama įgyvendinant projektą. Projekto tikslas – užtikrinti aktualios problemos sprendimą. Projektas gali turėti tik vieną tikslą. </w:t>
            </w:r>
          </w:p>
          <w:p w14:paraId="73BC2E23" w14:textId="77777777" w:rsidR="0022627F" w:rsidRDefault="00510F64">
            <w:pPr>
              <w:jc w:val="both"/>
              <w:rPr>
                <w:rFonts w:eastAsia="Calibri"/>
                <w:i/>
                <w:sz w:val="20"/>
              </w:rPr>
            </w:pPr>
            <w:r>
              <w:rPr>
                <w:rFonts w:eastAsia="Calibri"/>
                <w:i/>
                <w:sz w:val="20"/>
              </w:rPr>
              <w:t xml:space="preserve">Galimas simbolių skaičius – 1 000. </w:t>
            </w:r>
          </w:p>
          <w:p w14:paraId="1542DEF7" w14:textId="77777777" w:rsidR="0022627F" w:rsidRDefault="00510F64">
            <w:pPr>
              <w:jc w:val="both"/>
              <w:rPr>
                <w:rFonts w:eastAsia="Calibri"/>
                <w:i/>
                <w:sz w:val="22"/>
                <w:szCs w:val="22"/>
              </w:rPr>
            </w:pPr>
            <w:r>
              <w:rPr>
                <w:rFonts w:eastAsia="Calibri"/>
                <w:i/>
                <w:sz w:val="20"/>
              </w:rPr>
              <w:t>Nurodyti privaloma.</w:t>
            </w:r>
          </w:p>
        </w:tc>
      </w:tr>
      <w:tr w:rsidR="0022627F" w14:paraId="5A7F7BD3" w14:textId="77777777" w:rsidTr="00B3581A">
        <w:tc>
          <w:tcPr>
            <w:tcW w:w="1111" w:type="dxa"/>
            <w:shd w:val="clear" w:color="auto" w:fill="F2F2F2" w:themeFill="background1" w:themeFillShade="F2"/>
          </w:tcPr>
          <w:p w14:paraId="11FBE62A" w14:textId="77777777" w:rsidR="0022627F" w:rsidRDefault="0022627F">
            <w:pPr>
              <w:rPr>
                <w:sz w:val="10"/>
                <w:szCs w:val="10"/>
              </w:rPr>
            </w:pPr>
          </w:p>
          <w:p w14:paraId="07B9A491" w14:textId="77777777" w:rsidR="0022627F" w:rsidRDefault="00510F64">
            <w:pPr>
              <w:jc w:val="both"/>
              <w:rPr>
                <w:rFonts w:eastAsia="Calibri"/>
                <w:sz w:val="22"/>
                <w:szCs w:val="22"/>
              </w:rPr>
            </w:pPr>
            <w:r>
              <w:rPr>
                <w:rFonts w:eastAsia="Calibri"/>
                <w:sz w:val="22"/>
                <w:szCs w:val="22"/>
              </w:rPr>
              <w:t>2.3.</w:t>
            </w:r>
          </w:p>
        </w:tc>
        <w:tc>
          <w:tcPr>
            <w:tcW w:w="13711" w:type="dxa"/>
            <w:gridSpan w:val="2"/>
            <w:shd w:val="clear" w:color="auto" w:fill="F2F2F2" w:themeFill="background1" w:themeFillShade="F2"/>
          </w:tcPr>
          <w:p w14:paraId="77EAF0D7" w14:textId="77777777" w:rsidR="0022627F" w:rsidRDefault="0022627F">
            <w:pPr>
              <w:rPr>
                <w:sz w:val="10"/>
                <w:szCs w:val="10"/>
              </w:rPr>
            </w:pPr>
          </w:p>
          <w:p w14:paraId="0B2661B8" w14:textId="77777777" w:rsidR="0022627F" w:rsidRDefault="00510F64">
            <w:pPr>
              <w:jc w:val="both"/>
              <w:rPr>
                <w:rFonts w:eastAsia="Calibri"/>
                <w:sz w:val="22"/>
                <w:szCs w:val="22"/>
              </w:rPr>
            </w:pPr>
            <w:r w:rsidRPr="00145E89">
              <w:rPr>
                <w:rFonts w:eastAsia="Calibri"/>
                <w:sz w:val="22"/>
                <w:szCs w:val="22"/>
                <w:highlight w:val="yellow"/>
              </w:rPr>
              <w:t>Projekto</w:t>
            </w:r>
            <w:r>
              <w:rPr>
                <w:rFonts w:eastAsia="Calibri"/>
                <w:sz w:val="22"/>
                <w:szCs w:val="22"/>
              </w:rPr>
              <w:t xml:space="preserve"> tikslinė grupė </w:t>
            </w:r>
          </w:p>
        </w:tc>
      </w:tr>
      <w:tr w:rsidR="0022627F" w14:paraId="7CB061BD" w14:textId="77777777" w:rsidTr="00B3581A">
        <w:tc>
          <w:tcPr>
            <w:tcW w:w="14822" w:type="dxa"/>
            <w:gridSpan w:val="3"/>
            <w:shd w:val="clear" w:color="auto" w:fill="FFFFFF" w:themeFill="background1"/>
          </w:tcPr>
          <w:p w14:paraId="020B1742" w14:textId="77777777" w:rsidR="00DB7B8D" w:rsidRPr="00DB7B8D" w:rsidRDefault="00DB7B8D" w:rsidP="00DB7B8D">
            <w:pPr>
              <w:jc w:val="both"/>
              <w:rPr>
                <w:i/>
                <w:szCs w:val="24"/>
                <w:lang w:eastAsia="lt-LT"/>
              </w:rPr>
            </w:pPr>
            <w:r w:rsidRPr="00DB7B8D">
              <w:rPr>
                <w:szCs w:val="24"/>
                <w:lang w:eastAsia="lt-LT"/>
              </w:rPr>
              <w:t>Socialiai pažeidžiami vaikai ir (ar) jaunimas ir kt., jauno verslo subjektai, kurių veiklos vykdymo vieta – vietos plėtros strategijos įgyvendinimo teritorija, atstovai ir darbuotojai.</w:t>
            </w:r>
          </w:p>
          <w:p w14:paraId="29E4AFD9" w14:textId="77777777" w:rsidR="00E7438F" w:rsidRDefault="00E7438F">
            <w:pPr>
              <w:keepNext/>
              <w:keepLines/>
              <w:jc w:val="both"/>
              <w:outlineLvl w:val="1"/>
              <w:rPr>
                <w:i/>
                <w:sz w:val="20"/>
              </w:rPr>
            </w:pPr>
          </w:p>
          <w:p w14:paraId="67BE3F64" w14:textId="75FA99A1" w:rsidR="0022627F" w:rsidRDefault="00510F64">
            <w:pPr>
              <w:keepNext/>
              <w:keepLines/>
              <w:jc w:val="both"/>
              <w:outlineLvl w:val="1"/>
              <w:rPr>
                <w:i/>
                <w:sz w:val="20"/>
              </w:rPr>
            </w:pPr>
            <w:r>
              <w:rPr>
                <w:i/>
                <w:sz w:val="20"/>
              </w:rPr>
              <w:t>Nustatoma (-os) projekto tikslinė (-ės) grupė (-s), kurią (-ias) tiesiogiai paveiks įgyvendinamas projektas. Detalizuojami tikslinės (-ių) grupės (-ių) poreikiai.</w:t>
            </w:r>
          </w:p>
          <w:p w14:paraId="0892D532" w14:textId="77777777" w:rsidR="0022627F" w:rsidRDefault="00510F64">
            <w:pPr>
              <w:jc w:val="both"/>
              <w:rPr>
                <w:rFonts w:eastAsia="Calibri"/>
                <w:i/>
                <w:sz w:val="20"/>
              </w:rPr>
            </w:pPr>
            <w:r>
              <w:rPr>
                <w:rFonts w:eastAsia="Calibri"/>
                <w:i/>
                <w:sz w:val="20"/>
              </w:rPr>
              <w:t xml:space="preserve">Galimas simbolių skaičius – 1 000. </w:t>
            </w:r>
          </w:p>
          <w:p w14:paraId="040987EE" w14:textId="77777777" w:rsidR="0022627F" w:rsidRDefault="00510F64">
            <w:pPr>
              <w:jc w:val="both"/>
              <w:rPr>
                <w:rFonts w:eastAsia="Calibri"/>
                <w:i/>
                <w:sz w:val="20"/>
              </w:rPr>
            </w:pPr>
            <w:r>
              <w:rPr>
                <w:rFonts w:eastAsia="Calibri"/>
                <w:i/>
                <w:sz w:val="20"/>
              </w:rPr>
              <w:t>Nurodyti privaloma.</w:t>
            </w:r>
          </w:p>
        </w:tc>
      </w:tr>
      <w:tr w:rsidR="0022627F" w14:paraId="7D1CE493" w14:textId="77777777" w:rsidTr="00B3581A">
        <w:tc>
          <w:tcPr>
            <w:tcW w:w="1111" w:type="dxa"/>
            <w:shd w:val="clear" w:color="auto" w:fill="F2F2F2" w:themeFill="background1" w:themeFillShade="F2"/>
          </w:tcPr>
          <w:p w14:paraId="15A29D47" w14:textId="77777777" w:rsidR="0022627F" w:rsidRDefault="0022627F">
            <w:pPr>
              <w:rPr>
                <w:sz w:val="10"/>
                <w:szCs w:val="10"/>
              </w:rPr>
            </w:pPr>
          </w:p>
          <w:p w14:paraId="1A786BF6" w14:textId="77777777" w:rsidR="0022627F" w:rsidRDefault="00510F64">
            <w:pPr>
              <w:jc w:val="both"/>
              <w:rPr>
                <w:rFonts w:eastAsia="Calibri"/>
                <w:sz w:val="22"/>
                <w:szCs w:val="22"/>
              </w:rPr>
            </w:pPr>
            <w:r>
              <w:rPr>
                <w:rFonts w:eastAsia="Calibri"/>
                <w:sz w:val="22"/>
                <w:szCs w:val="22"/>
              </w:rPr>
              <w:t>2.4.</w:t>
            </w:r>
          </w:p>
        </w:tc>
        <w:tc>
          <w:tcPr>
            <w:tcW w:w="13711" w:type="dxa"/>
            <w:gridSpan w:val="2"/>
            <w:shd w:val="clear" w:color="auto" w:fill="F2F2F2" w:themeFill="background1" w:themeFillShade="F2"/>
          </w:tcPr>
          <w:p w14:paraId="18D27491" w14:textId="77777777" w:rsidR="0022627F" w:rsidRDefault="0022627F">
            <w:pPr>
              <w:rPr>
                <w:sz w:val="10"/>
                <w:szCs w:val="10"/>
              </w:rPr>
            </w:pPr>
          </w:p>
          <w:p w14:paraId="5CCE9AFE" w14:textId="77777777" w:rsidR="0022627F" w:rsidRDefault="00510F64">
            <w:pPr>
              <w:jc w:val="both"/>
              <w:rPr>
                <w:rFonts w:eastAsia="Calibri"/>
                <w:sz w:val="22"/>
                <w:szCs w:val="22"/>
              </w:rPr>
            </w:pPr>
            <w:r w:rsidRPr="00145E89">
              <w:rPr>
                <w:rFonts w:eastAsia="Calibri"/>
                <w:sz w:val="22"/>
                <w:szCs w:val="22"/>
                <w:highlight w:val="yellow"/>
              </w:rPr>
              <w:t>Galimi</w:t>
            </w:r>
            <w:r>
              <w:rPr>
                <w:rFonts w:eastAsia="Calibri"/>
                <w:sz w:val="22"/>
                <w:szCs w:val="22"/>
              </w:rPr>
              <w:t xml:space="preserve"> teisiniai apribojimai</w:t>
            </w:r>
          </w:p>
        </w:tc>
      </w:tr>
      <w:tr w:rsidR="0022627F" w14:paraId="53DEE07B" w14:textId="77777777" w:rsidTr="00B3581A">
        <w:tc>
          <w:tcPr>
            <w:tcW w:w="14822" w:type="dxa"/>
            <w:gridSpan w:val="3"/>
            <w:shd w:val="clear" w:color="auto" w:fill="FFFFFF" w:themeFill="background1"/>
          </w:tcPr>
          <w:p w14:paraId="37E88F10" w14:textId="67F3B9AB" w:rsidR="00E7438F" w:rsidRPr="0027243F" w:rsidRDefault="00E7438F">
            <w:pPr>
              <w:jc w:val="both"/>
              <w:rPr>
                <w:szCs w:val="24"/>
                <w:lang w:eastAsia="lt-LT"/>
              </w:rPr>
            </w:pPr>
            <w:r w:rsidRPr="0027243F">
              <w:rPr>
                <w:szCs w:val="24"/>
                <w:lang w:eastAsia="lt-LT"/>
              </w:rPr>
              <w:t>Galimų teisinių apribojimų nėra</w:t>
            </w:r>
            <w:r w:rsidR="004F5645">
              <w:rPr>
                <w:szCs w:val="24"/>
                <w:lang w:eastAsia="lt-LT"/>
              </w:rPr>
              <w:t>.</w:t>
            </w:r>
          </w:p>
          <w:p w14:paraId="1BA6CB97" w14:textId="77777777" w:rsidR="00E7438F" w:rsidRDefault="00E7438F">
            <w:pPr>
              <w:jc w:val="both"/>
              <w:rPr>
                <w:rFonts w:eastAsia="Calibri"/>
                <w:i/>
                <w:iCs/>
                <w:sz w:val="20"/>
              </w:rPr>
            </w:pPr>
          </w:p>
          <w:p w14:paraId="5879E798" w14:textId="2EE4D407" w:rsidR="0022627F" w:rsidRDefault="00510F64">
            <w:pPr>
              <w:jc w:val="both"/>
              <w:rPr>
                <w:rFonts w:eastAsia="Calibri"/>
                <w:i/>
                <w:iCs/>
                <w:sz w:val="20"/>
              </w:rPr>
            </w:pPr>
            <w:r>
              <w:rPr>
                <w:rFonts w:eastAsia="Calibri"/>
                <w:i/>
                <w:iCs/>
                <w:sz w:val="20"/>
              </w:rPr>
              <w:t xml:space="preserve">Nurodomas planuojamos vykdyti veiklos teisinis reglamentavimas, reikalavimai ir galimi apribojimai. </w:t>
            </w:r>
          </w:p>
          <w:p w14:paraId="57B6865D" w14:textId="77777777" w:rsidR="0022627F" w:rsidRDefault="00510F64">
            <w:pPr>
              <w:jc w:val="both"/>
              <w:rPr>
                <w:rFonts w:eastAsia="Calibri"/>
                <w:i/>
                <w:iCs/>
                <w:sz w:val="20"/>
              </w:rPr>
            </w:pPr>
            <w:r>
              <w:rPr>
                <w:rFonts w:eastAsia="Calibri"/>
                <w:i/>
                <w:iCs/>
                <w:sz w:val="20"/>
              </w:rPr>
              <w:t>Šioje dalyje nurodomi tik tie specifiniai teisiniai apribojimai, kurie aktualūs konkrečiam projekto vykdytojui bei planuojamai vykdyti veiklai, pvz., reikalingi gauti leidimai, poveikio aplinkai vertinimai, atlikti įregistravimai ir pan.</w:t>
            </w:r>
          </w:p>
          <w:p w14:paraId="104D76F4" w14:textId="77777777" w:rsidR="00B3581A" w:rsidRDefault="00510F64">
            <w:pPr>
              <w:jc w:val="both"/>
              <w:rPr>
                <w:rFonts w:eastAsia="Calibri"/>
                <w:i/>
                <w:sz w:val="20"/>
              </w:rPr>
            </w:pPr>
            <w:r>
              <w:rPr>
                <w:rFonts w:eastAsia="Calibri"/>
                <w:i/>
                <w:sz w:val="20"/>
              </w:rPr>
              <w:t>Galimas simbolių skaičius – 2 000. Nurodyti privaloma.</w:t>
            </w:r>
          </w:p>
          <w:p w14:paraId="06D927F7" w14:textId="77777777" w:rsidR="00B3581A" w:rsidRPr="00B3581A" w:rsidRDefault="00B3581A">
            <w:pPr>
              <w:jc w:val="both"/>
              <w:rPr>
                <w:rFonts w:eastAsia="Calibri"/>
                <w:sz w:val="22"/>
                <w:szCs w:val="22"/>
              </w:rPr>
            </w:pPr>
          </w:p>
        </w:tc>
      </w:tr>
      <w:tr w:rsidR="00B3581A" w:rsidRPr="00B62A7F" w14:paraId="64A84939" w14:textId="77777777" w:rsidTr="00B3581A">
        <w:tc>
          <w:tcPr>
            <w:tcW w:w="1640" w:type="dxa"/>
            <w:gridSpan w:val="2"/>
            <w:shd w:val="clear" w:color="auto" w:fill="F2F2F2"/>
          </w:tcPr>
          <w:p w14:paraId="2856BFE7" w14:textId="77777777" w:rsidR="00B3581A" w:rsidRPr="00B62A7F" w:rsidRDefault="00B3581A" w:rsidP="00E7438F">
            <w:pPr>
              <w:spacing w:line="276" w:lineRule="auto"/>
              <w:rPr>
                <w:sz w:val="10"/>
                <w:szCs w:val="10"/>
              </w:rPr>
            </w:pPr>
          </w:p>
          <w:p w14:paraId="230CC601" w14:textId="77777777" w:rsidR="00B3581A" w:rsidRPr="00B62A7F" w:rsidRDefault="00B3581A" w:rsidP="00E7438F">
            <w:pPr>
              <w:spacing w:line="276" w:lineRule="auto"/>
              <w:jc w:val="both"/>
              <w:rPr>
                <w:sz w:val="22"/>
                <w:szCs w:val="22"/>
              </w:rPr>
            </w:pPr>
            <w:r w:rsidRPr="00B62A7F">
              <w:rPr>
                <w:sz w:val="22"/>
                <w:szCs w:val="22"/>
              </w:rPr>
              <w:t>2.5.</w:t>
            </w:r>
          </w:p>
        </w:tc>
        <w:tc>
          <w:tcPr>
            <w:tcW w:w="13182" w:type="dxa"/>
            <w:shd w:val="clear" w:color="auto" w:fill="F2F2F2"/>
          </w:tcPr>
          <w:p w14:paraId="3C14D9F9" w14:textId="77777777" w:rsidR="00B3581A" w:rsidRPr="00B62A7F" w:rsidRDefault="00B3581A" w:rsidP="00E7438F">
            <w:pPr>
              <w:spacing w:line="276" w:lineRule="auto"/>
              <w:rPr>
                <w:sz w:val="10"/>
                <w:szCs w:val="10"/>
              </w:rPr>
            </w:pPr>
          </w:p>
          <w:p w14:paraId="06FAF57C" w14:textId="77777777" w:rsidR="00B3581A" w:rsidRPr="00B62A7F" w:rsidRDefault="00B3581A" w:rsidP="00E7438F">
            <w:pPr>
              <w:spacing w:line="276" w:lineRule="auto"/>
              <w:jc w:val="both"/>
              <w:rPr>
                <w:i/>
                <w:iCs/>
                <w:sz w:val="22"/>
                <w:szCs w:val="22"/>
              </w:rPr>
            </w:pPr>
            <w:r w:rsidRPr="00B62A7F">
              <w:rPr>
                <w:sz w:val="22"/>
                <w:szCs w:val="22"/>
              </w:rPr>
              <w:t>Rezultatai (produkto stebėsenos rodiklis (-iai) ir (arba) rezultato stebėsenos rodiklis (-iai))</w:t>
            </w:r>
          </w:p>
        </w:tc>
      </w:tr>
      <w:tr w:rsidR="00B3581A" w:rsidRPr="00B62A7F" w14:paraId="4D312488" w14:textId="77777777" w:rsidTr="00B3581A">
        <w:tc>
          <w:tcPr>
            <w:tcW w:w="14822" w:type="dxa"/>
            <w:gridSpan w:val="3"/>
            <w:shd w:val="clear" w:color="auto" w:fill="FFFFFF"/>
          </w:tcPr>
          <w:p w14:paraId="270DEBDF" w14:textId="77777777" w:rsidR="00B3581A" w:rsidRPr="00B62A7F" w:rsidRDefault="00B3581A" w:rsidP="00E7438F">
            <w:pPr>
              <w:spacing w:line="276" w:lineRule="auto"/>
              <w:rPr>
                <w:sz w:val="8"/>
                <w:szCs w:val="8"/>
              </w:rPr>
            </w:pPr>
          </w:p>
          <w:p w14:paraId="5C1E8D85" w14:textId="77777777" w:rsidR="00B3581A" w:rsidRPr="00B62A7F" w:rsidRDefault="00B3581A" w:rsidP="00E7438F">
            <w:pPr>
              <w:spacing w:line="276" w:lineRule="auto"/>
              <w:jc w:val="both"/>
              <w:textAlignment w:val="baseline"/>
              <w:rPr>
                <w:szCs w:val="24"/>
              </w:rPr>
            </w:pPr>
            <w:r w:rsidRPr="00B62A7F">
              <w:rPr>
                <w:i/>
                <w:sz w:val="20"/>
              </w:rPr>
              <w:t>Nurodomi kokybinėmis ir kiekybinėmis reikšmėmis išreikšti minimalūs projektu siekiami rezultatai.</w:t>
            </w:r>
            <w:r w:rsidRPr="00B62A7F">
              <w:rPr>
                <w:i/>
                <w:iCs/>
                <w:color w:val="0078D4"/>
                <w:sz w:val="20"/>
              </w:rPr>
              <w:t xml:space="preserve"> </w:t>
            </w:r>
            <w:r w:rsidRPr="00B62A7F">
              <w:rPr>
                <w:i/>
                <w:iCs/>
                <w:sz w:val="20"/>
              </w:rPr>
              <w:t xml:space="preserve">Prie projekto privaloma nurodyti bent vieną produkto ar rezultato stebėsenos rodiklį įgyvendinant PFSA arba </w:t>
            </w:r>
            <w:r w:rsidRPr="00B62A7F">
              <w:rPr>
                <w:i/>
                <w:sz w:val="20"/>
              </w:rPr>
              <w:t>RPPl</w:t>
            </w:r>
            <w:r w:rsidRPr="00B62A7F">
              <w:rPr>
                <w:rFonts w:ascii="Arial" w:hAnsi="Arial" w:cs="Arial"/>
                <w:sz w:val="20"/>
              </w:rPr>
              <w:t xml:space="preserve"> </w:t>
            </w:r>
            <w:r w:rsidRPr="00B62A7F">
              <w:rPr>
                <w:i/>
                <w:iCs/>
                <w:sz w:val="20"/>
              </w:rPr>
              <w:t>reikalavimus.</w:t>
            </w:r>
            <w:r w:rsidRPr="00B62A7F">
              <w:rPr>
                <w:sz w:val="20"/>
              </w:rPr>
              <w:t> </w:t>
            </w:r>
          </w:p>
          <w:p w14:paraId="1B281A69" w14:textId="77777777" w:rsidR="00B3581A" w:rsidRPr="00B62A7F" w:rsidRDefault="00B3581A" w:rsidP="00E7438F">
            <w:pPr>
              <w:spacing w:line="276" w:lineRule="auto"/>
              <w:rPr>
                <w:sz w:val="8"/>
                <w:szCs w:val="8"/>
              </w:rPr>
            </w:pPr>
          </w:p>
          <w:tbl>
            <w:tblPr>
              <w:tblW w:w="1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058"/>
              <w:gridCol w:w="1380"/>
              <w:gridCol w:w="59"/>
              <w:gridCol w:w="1081"/>
              <w:gridCol w:w="329"/>
              <w:gridCol w:w="1410"/>
              <w:gridCol w:w="1404"/>
              <w:gridCol w:w="1975"/>
              <w:gridCol w:w="5792"/>
            </w:tblGrid>
            <w:tr w:rsidR="00B3581A" w:rsidRPr="00B62A7F" w14:paraId="12F77314" w14:textId="77777777" w:rsidTr="00B3581A">
              <w:trPr>
                <w:trHeight w:val="259"/>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14:paraId="6C89E19E" w14:textId="77777777" w:rsidR="00B3581A" w:rsidRPr="00B62A7F" w:rsidRDefault="00B3581A" w:rsidP="00E7438F">
                  <w:pPr>
                    <w:spacing w:line="276" w:lineRule="auto"/>
                    <w:rPr>
                      <w:b/>
                      <w:bCs/>
                      <w:sz w:val="8"/>
                      <w:szCs w:val="8"/>
                    </w:rPr>
                  </w:pPr>
                </w:p>
                <w:p w14:paraId="00A16270" w14:textId="77777777" w:rsidR="00B3581A" w:rsidRPr="00B62A7F" w:rsidRDefault="00B3581A" w:rsidP="00E7438F">
                  <w:pPr>
                    <w:spacing w:line="276" w:lineRule="auto"/>
                    <w:jc w:val="center"/>
                    <w:textAlignment w:val="baseline"/>
                    <w:rPr>
                      <w:b/>
                      <w:bCs/>
                      <w:szCs w:val="24"/>
                    </w:rPr>
                  </w:pPr>
                  <w:r w:rsidRPr="00B62A7F">
                    <w:rPr>
                      <w:b/>
                      <w:bCs/>
                      <w:sz w:val="22"/>
                      <w:szCs w:val="22"/>
                    </w:rPr>
                    <w:t>Pažangos priemonės poveiklės numeris</w:t>
                  </w:r>
                </w:p>
              </w:tc>
              <w:tc>
                <w:tcPr>
                  <w:tcW w:w="441" w:type="pct"/>
                  <w:tcBorders>
                    <w:top w:val="single" w:sz="4" w:space="0" w:color="auto"/>
                    <w:left w:val="single" w:sz="4" w:space="0" w:color="auto"/>
                    <w:bottom w:val="single" w:sz="4" w:space="0" w:color="auto"/>
                    <w:right w:val="single" w:sz="4" w:space="0" w:color="auto"/>
                  </w:tcBorders>
                  <w:shd w:val="clear" w:color="auto" w:fill="D9D9D9"/>
                  <w:vAlign w:val="center"/>
                </w:tcPr>
                <w:p w14:paraId="4A4A15DD" w14:textId="77777777" w:rsidR="00B3581A" w:rsidRPr="00B62A7F" w:rsidRDefault="00B3581A" w:rsidP="00E7438F">
                  <w:pPr>
                    <w:keepNext/>
                    <w:spacing w:line="276" w:lineRule="auto"/>
                    <w:jc w:val="center"/>
                    <w:rPr>
                      <w:b/>
                      <w:bCs/>
                      <w:sz w:val="22"/>
                      <w:szCs w:val="22"/>
                    </w:rPr>
                  </w:pPr>
                  <w:r w:rsidRPr="00B62A7F">
                    <w:rPr>
                      <w:b/>
                      <w:bCs/>
                      <w:sz w:val="22"/>
                      <w:szCs w:val="22"/>
                    </w:rPr>
                    <w:t>Stebėsenos rodiklio pavadinimas</w:t>
                  </w:r>
                </w:p>
              </w:tc>
              <w:tc>
                <w:tcPr>
                  <w:tcW w:w="52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7359B73" w14:textId="77777777" w:rsidR="00B3581A" w:rsidRPr="00B62A7F" w:rsidRDefault="00B3581A" w:rsidP="00E7438F">
                  <w:pPr>
                    <w:keepNext/>
                    <w:spacing w:line="276" w:lineRule="auto"/>
                    <w:jc w:val="center"/>
                    <w:rPr>
                      <w:b/>
                      <w:bCs/>
                      <w:sz w:val="22"/>
                      <w:szCs w:val="22"/>
                    </w:rPr>
                  </w:pPr>
                  <w:r w:rsidRPr="00B62A7F">
                    <w:rPr>
                      <w:b/>
                      <w:bCs/>
                      <w:sz w:val="22"/>
                      <w:szCs w:val="22"/>
                    </w:rPr>
                    <w:t>Stebėsenos rodiklio kodas</w:t>
                  </w:r>
                </w:p>
              </w:tc>
              <w:tc>
                <w:tcPr>
                  <w:tcW w:w="490" w:type="pct"/>
                  <w:tcBorders>
                    <w:top w:val="single" w:sz="4" w:space="0" w:color="auto"/>
                    <w:left w:val="single" w:sz="4" w:space="0" w:color="auto"/>
                    <w:bottom w:val="single" w:sz="4" w:space="0" w:color="auto"/>
                    <w:right w:val="single" w:sz="4" w:space="0" w:color="auto"/>
                  </w:tcBorders>
                  <w:shd w:val="clear" w:color="auto" w:fill="D9D9D9"/>
                  <w:vAlign w:val="center"/>
                </w:tcPr>
                <w:p w14:paraId="7E9959C0" w14:textId="77777777" w:rsidR="00B3581A" w:rsidRPr="00B62A7F" w:rsidRDefault="00B3581A" w:rsidP="00E7438F">
                  <w:pPr>
                    <w:keepNext/>
                    <w:spacing w:line="276" w:lineRule="auto"/>
                    <w:jc w:val="center"/>
                    <w:rPr>
                      <w:b/>
                      <w:bCs/>
                      <w:sz w:val="22"/>
                      <w:szCs w:val="22"/>
                    </w:rPr>
                  </w:pPr>
                  <w:r w:rsidRPr="00B62A7F">
                    <w:rPr>
                      <w:b/>
                      <w:bCs/>
                      <w:sz w:val="22"/>
                      <w:szCs w:val="22"/>
                    </w:rPr>
                    <w:t>Matavimo vienetas</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tcPr>
                <w:p w14:paraId="5C1505D2" w14:textId="77777777" w:rsidR="00B3581A" w:rsidRPr="00B62A7F" w:rsidRDefault="00B3581A" w:rsidP="00E7438F">
                  <w:pPr>
                    <w:keepNext/>
                    <w:spacing w:line="276" w:lineRule="auto"/>
                    <w:jc w:val="center"/>
                    <w:rPr>
                      <w:b/>
                      <w:bCs/>
                      <w:sz w:val="22"/>
                      <w:szCs w:val="22"/>
                    </w:rPr>
                  </w:pPr>
                  <w:r w:rsidRPr="00B62A7F">
                    <w:rPr>
                      <w:b/>
                      <w:bCs/>
                      <w:sz w:val="22"/>
                      <w:szCs w:val="22"/>
                    </w:rPr>
                    <w:t>Pradinė reikšmė</w:t>
                  </w:r>
                </w:p>
              </w:tc>
              <w:tc>
                <w:tcPr>
                  <w:tcW w:w="686" w:type="pct"/>
                  <w:tcBorders>
                    <w:top w:val="single" w:sz="4" w:space="0" w:color="auto"/>
                    <w:left w:val="single" w:sz="4" w:space="0" w:color="auto"/>
                    <w:bottom w:val="single" w:sz="4" w:space="0" w:color="auto"/>
                    <w:right w:val="single" w:sz="4" w:space="0" w:color="auto"/>
                  </w:tcBorders>
                  <w:shd w:val="clear" w:color="auto" w:fill="D9D9D9"/>
                  <w:vAlign w:val="center"/>
                </w:tcPr>
                <w:p w14:paraId="2D8D38DC" w14:textId="77777777" w:rsidR="00B3581A" w:rsidRPr="00B62A7F" w:rsidRDefault="00B3581A" w:rsidP="00E7438F">
                  <w:pPr>
                    <w:keepNext/>
                    <w:spacing w:line="276" w:lineRule="auto"/>
                    <w:jc w:val="center"/>
                    <w:rPr>
                      <w:b/>
                      <w:bCs/>
                      <w:sz w:val="22"/>
                      <w:szCs w:val="22"/>
                    </w:rPr>
                  </w:pPr>
                  <w:r w:rsidRPr="00B62A7F">
                    <w:rPr>
                      <w:b/>
                      <w:bCs/>
                      <w:sz w:val="22"/>
                      <w:szCs w:val="22"/>
                    </w:rPr>
                    <w:t>Siektina reikšmė</w:t>
                  </w:r>
                </w:p>
              </w:tc>
              <w:tc>
                <w:tcPr>
                  <w:tcW w:w="2004" w:type="pct"/>
                  <w:tcBorders>
                    <w:top w:val="single" w:sz="4" w:space="0" w:color="auto"/>
                    <w:left w:val="single" w:sz="4" w:space="0" w:color="auto"/>
                    <w:bottom w:val="single" w:sz="4" w:space="0" w:color="auto"/>
                    <w:right w:val="single" w:sz="4" w:space="0" w:color="auto"/>
                  </w:tcBorders>
                  <w:shd w:val="clear" w:color="auto" w:fill="D9D9D9"/>
                  <w:vAlign w:val="center"/>
                </w:tcPr>
                <w:p w14:paraId="1DCB1528" w14:textId="77777777" w:rsidR="00B3581A" w:rsidRPr="00B62A7F" w:rsidRDefault="00B3581A" w:rsidP="00E7438F">
                  <w:pPr>
                    <w:keepNext/>
                    <w:spacing w:line="276" w:lineRule="auto"/>
                    <w:jc w:val="center"/>
                    <w:rPr>
                      <w:b/>
                      <w:bCs/>
                      <w:sz w:val="22"/>
                      <w:szCs w:val="22"/>
                    </w:rPr>
                  </w:pPr>
                  <w:r w:rsidRPr="00145E89">
                    <w:rPr>
                      <w:b/>
                      <w:bCs/>
                      <w:sz w:val="22"/>
                      <w:szCs w:val="22"/>
                      <w:highlight w:val="yellow"/>
                    </w:rPr>
                    <w:t>Siektinos</w:t>
                  </w:r>
                  <w:r w:rsidRPr="00B62A7F">
                    <w:rPr>
                      <w:b/>
                      <w:bCs/>
                      <w:sz w:val="22"/>
                      <w:szCs w:val="22"/>
                    </w:rPr>
                    <w:t xml:space="preserve"> reikšmės pagrindimas</w:t>
                  </w:r>
                </w:p>
              </w:tc>
            </w:tr>
            <w:tr w:rsidR="00B3581A" w:rsidRPr="00B62A7F" w14:paraId="08DE9F72" w14:textId="77777777" w:rsidTr="00B3581A">
              <w:trPr>
                <w:trHeight w:val="381"/>
              </w:trPr>
              <w:tc>
                <w:tcPr>
                  <w:tcW w:w="366" w:type="pct"/>
                  <w:tcBorders>
                    <w:top w:val="single" w:sz="4" w:space="0" w:color="auto"/>
                    <w:left w:val="single" w:sz="4" w:space="0" w:color="auto"/>
                    <w:bottom w:val="single" w:sz="4" w:space="0" w:color="auto"/>
                    <w:right w:val="single" w:sz="4" w:space="0" w:color="auto"/>
                  </w:tcBorders>
                  <w:shd w:val="clear" w:color="auto" w:fill="D9D9D9"/>
                  <w:vAlign w:val="center"/>
                </w:tcPr>
                <w:p w14:paraId="3A068E0C" w14:textId="77777777" w:rsidR="00B3581A" w:rsidRPr="00B62A7F" w:rsidRDefault="00B3581A" w:rsidP="00E7438F">
                  <w:pPr>
                    <w:spacing w:line="276" w:lineRule="auto"/>
                    <w:rPr>
                      <w:sz w:val="8"/>
                      <w:szCs w:val="8"/>
                    </w:rPr>
                  </w:pPr>
                </w:p>
                <w:p w14:paraId="28843CA6" w14:textId="77777777" w:rsidR="00B3581A" w:rsidRPr="00B62A7F" w:rsidRDefault="00B3581A" w:rsidP="00E7438F">
                  <w:pPr>
                    <w:spacing w:line="276" w:lineRule="auto"/>
                    <w:jc w:val="center"/>
                    <w:textAlignment w:val="baseline"/>
                    <w:rPr>
                      <w:i/>
                      <w:sz w:val="18"/>
                      <w:szCs w:val="18"/>
                    </w:rPr>
                  </w:pPr>
                  <w:r w:rsidRPr="00B62A7F">
                    <w:rPr>
                      <w:i/>
                      <w:sz w:val="18"/>
                      <w:szCs w:val="18"/>
                    </w:rPr>
                    <w:t>1</w:t>
                  </w:r>
                </w:p>
              </w:tc>
              <w:tc>
                <w:tcPr>
                  <w:tcW w:w="441" w:type="pct"/>
                  <w:tcBorders>
                    <w:top w:val="single" w:sz="4" w:space="0" w:color="auto"/>
                    <w:left w:val="single" w:sz="4" w:space="0" w:color="auto"/>
                    <w:bottom w:val="single" w:sz="4" w:space="0" w:color="auto"/>
                    <w:right w:val="single" w:sz="4" w:space="0" w:color="auto"/>
                  </w:tcBorders>
                  <w:shd w:val="clear" w:color="auto" w:fill="D9D9D9"/>
                  <w:vAlign w:val="center"/>
                </w:tcPr>
                <w:p w14:paraId="7417816C" w14:textId="77777777" w:rsidR="00B3581A" w:rsidRPr="00B62A7F" w:rsidRDefault="00B3581A" w:rsidP="00E7438F">
                  <w:pPr>
                    <w:keepNext/>
                    <w:spacing w:line="276" w:lineRule="auto"/>
                    <w:jc w:val="center"/>
                    <w:rPr>
                      <w:i/>
                      <w:sz w:val="18"/>
                      <w:szCs w:val="18"/>
                    </w:rPr>
                  </w:pPr>
                  <w:r w:rsidRPr="00B62A7F">
                    <w:rPr>
                      <w:i/>
                      <w:sz w:val="18"/>
                      <w:szCs w:val="18"/>
                    </w:rPr>
                    <w:t>2</w:t>
                  </w:r>
                </w:p>
              </w:tc>
              <w:tc>
                <w:tcPr>
                  <w:tcW w:w="524"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4CCF343" w14:textId="77777777" w:rsidR="00B3581A" w:rsidRPr="00B62A7F" w:rsidRDefault="00B3581A" w:rsidP="00E7438F">
                  <w:pPr>
                    <w:keepNext/>
                    <w:spacing w:line="276" w:lineRule="auto"/>
                    <w:jc w:val="center"/>
                    <w:rPr>
                      <w:i/>
                      <w:sz w:val="18"/>
                      <w:szCs w:val="18"/>
                    </w:rPr>
                  </w:pPr>
                  <w:r w:rsidRPr="00B62A7F">
                    <w:rPr>
                      <w:i/>
                      <w:sz w:val="18"/>
                      <w:szCs w:val="18"/>
                    </w:rPr>
                    <w:t>3</w:t>
                  </w:r>
                </w:p>
              </w:tc>
              <w:tc>
                <w:tcPr>
                  <w:tcW w:w="490" w:type="pct"/>
                  <w:tcBorders>
                    <w:top w:val="single" w:sz="4" w:space="0" w:color="auto"/>
                    <w:left w:val="single" w:sz="4" w:space="0" w:color="auto"/>
                    <w:bottom w:val="single" w:sz="4" w:space="0" w:color="auto"/>
                    <w:right w:val="single" w:sz="4" w:space="0" w:color="auto"/>
                  </w:tcBorders>
                  <w:shd w:val="clear" w:color="auto" w:fill="D9D9D9"/>
                  <w:vAlign w:val="center"/>
                </w:tcPr>
                <w:p w14:paraId="059D21E4" w14:textId="77777777" w:rsidR="00B3581A" w:rsidRPr="00B62A7F" w:rsidRDefault="00B3581A" w:rsidP="00E7438F">
                  <w:pPr>
                    <w:keepNext/>
                    <w:spacing w:line="276" w:lineRule="auto"/>
                    <w:jc w:val="center"/>
                    <w:rPr>
                      <w:i/>
                      <w:sz w:val="18"/>
                      <w:szCs w:val="18"/>
                    </w:rPr>
                  </w:pPr>
                  <w:r w:rsidRPr="00B62A7F">
                    <w:rPr>
                      <w:i/>
                      <w:sz w:val="18"/>
                      <w:szCs w:val="18"/>
                    </w:rPr>
                    <w:t>4</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tcPr>
                <w:p w14:paraId="7829E56B" w14:textId="77777777" w:rsidR="00B3581A" w:rsidRPr="00B62A7F" w:rsidRDefault="00B3581A" w:rsidP="00E7438F">
                  <w:pPr>
                    <w:keepNext/>
                    <w:spacing w:line="276" w:lineRule="auto"/>
                    <w:jc w:val="center"/>
                    <w:rPr>
                      <w:i/>
                      <w:sz w:val="18"/>
                      <w:szCs w:val="18"/>
                    </w:rPr>
                  </w:pPr>
                  <w:r w:rsidRPr="00B62A7F">
                    <w:rPr>
                      <w:i/>
                      <w:sz w:val="18"/>
                      <w:szCs w:val="18"/>
                    </w:rPr>
                    <w:t>5</w:t>
                  </w:r>
                </w:p>
              </w:tc>
              <w:tc>
                <w:tcPr>
                  <w:tcW w:w="686" w:type="pct"/>
                  <w:tcBorders>
                    <w:top w:val="single" w:sz="4" w:space="0" w:color="auto"/>
                    <w:left w:val="single" w:sz="4" w:space="0" w:color="auto"/>
                    <w:bottom w:val="single" w:sz="4" w:space="0" w:color="auto"/>
                    <w:right w:val="single" w:sz="4" w:space="0" w:color="auto"/>
                  </w:tcBorders>
                  <w:shd w:val="clear" w:color="auto" w:fill="D9D9D9"/>
                  <w:vAlign w:val="center"/>
                </w:tcPr>
                <w:p w14:paraId="7A531F8C" w14:textId="77777777" w:rsidR="00B3581A" w:rsidRPr="00B62A7F" w:rsidRDefault="00B3581A" w:rsidP="00E7438F">
                  <w:pPr>
                    <w:keepNext/>
                    <w:spacing w:line="276" w:lineRule="auto"/>
                    <w:jc w:val="center"/>
                    <w:rPr>
                      <w:i/>
                      <w:sz w:val="18"/>
                      <w:szCs w:val="18"/>
                    </w:rPr>
                  </w:pPr>
                  <w:r w:rsidRPr="00B62A7F">
                    <w:rPr>
                      <w:i/>
                      <w:sz w:val="18"/>
                      <w:szCs w:val="18"/>
                    </w:rPr>
                    <w:t>6</w:t>
                  </w:r>
                </w:p>
              </w:tc>
              <w:tc>
                <w:tcPr>
                  <w:tcW w:w="2004" w:type="pct"/>
                  <w:tcBorders>
                    <w:top w:val="single" w:sz="4" w:space="0" w:color="auto"/>
                    <w:left w:val="single" w:sz="4" w:space="0" w:color="auto"/>
                    <w:bottom w:val="single" w:sz="4" w:space="0" w:color="auto"/>
                    <w:right w:val="single" w:sz="4" w:space="0" w:color="auto"/>
                  </w:tcBorders>
                  <w:shd w:val="clear" w:color="auto" w:fill="D9D9D9"/>
                  <w:vAlign w:val="center"/>
                </w:tcPr>
                <w:p w14:paraId="61EE2A6E" w14:textId="77777777" w:rsidR="00B3581A" w:rsidRPr="00B62A7F" w:rsidRDefault="00B3581A" w:rsidP="00E7438F">
                  <w:pPr>
                    <w:keepNext/>
                    <w:spacing w:line="276" w:lineRule="auto"/>
                    <w:jc w:val="center"/>
                    <w:rPr>
                      <w:i/>
                      <w:sz w:val="18"/>
                      <w:szCs w:val="18"/>
                    </w:rPr>
                  </w:pPr>
                  <w:r w:rsidRPr="00B62A7F">
                    <w:rPr>
                      <w:i/>
                      <w:sz w:val="18"/>
                      <w:szCs w:val="18"/>
                    </w:rPr>
                    <w:t>7</w:t>
                  </w:r>
                </w:p>
              </w:tc>
            </w:tr>
            <w:tr w:rsidR="00B3581A" w:rsidRPr="00B62A7F" w14:paraId="1DFDB253" w14:textId="77777777" w:rsidTr="00B3581A">
              <w:trPr>
                <w:trHeight w:val="514"/>
              </w:trPr>
              <w:tc>
                <w:tcPr>
                  <w:tcW w:w="366" w:type="pct"/>
                  <w:tcBorders>
                    <w:top w:val="single" w:sz="4" w:space="0" w:color="auto"/>
                    <w:left w:val="single" w:sz="4" w:space="0" w:color="auto"/>
                    <w:bottom w:val="single" w:sz="4" w:space="0" w:color="auto"/>
                    <w:right w:val="single" w:sz="4" w:space="0" w:color="auto"/>
                  </w:tcBorders>
                </w:tcPr>
                <w:p w14:paraId="5F9797F4" w14:textId="77777777" w:rsidR="00B3581A" w:rsidRPr="00B62A7F" w:rsidRDefault="00B3581A" w:rsidP="00E7438F">
                  <w:pPr>
                    <w:spacing w:line="276" w:lineRule="auto"/>
                    <w:rPr>
                      <w:sz w:val="10"/>
                      <w:szCs w:val="10"/>
                    </w:rPr>
                  </w:pPr>
                </w:p>
                <w:p w14:paraId="55AD46AD" w14:textId="77777777" w:rsidR="00B3581A" w:rsidRPr="00B62A7F" w:rsidRDefault="00B3581A" w:rsidP="00E7438F">
                  <w:pPr>
                    <w:widowControl w:val="0"/>
                    <w:shd w:val="clear" w:color="auto" w:fill="FFFFFF"/>
                    <w:spacing w:line="276" w:lineRule="auto"/>
                    <w:jc w:val="center"/>
                    <w:rPr>
                      <w:sz w:val="22"/>
                      <w:szCs w:val="22"/>
                    </w:rPr>
                  </w:pPr>
                </w:p>
              </w:tc>
              <w:tc>
                <w:tcPr>
                  <w:tcW w:w="4634" w:type="pct"/>
                  <w:gridSpan w:val="8"/>
                  <w:tcBorders>
                    <w:top w:val="single" w:sz="4" w:space="0" w:color="auto"/>
                    <w:left w:val="single" w:sz="4" w:space="0" w:color="auto"/>
                    <w:bottom w:val="single" w:sz="4" w:space="0" w:color="auto"/>
                    <w:right w:val="single" w:sz="4" w:space="0" w:color="auto"/>
                  </w:tcBorders>
                  <w:vAlign w:val="center"/>
                </w:tcPr>
                <w:p w14:paraId="737D4F49" w14:textId="77777777" w:rsidR="00B3581A" w:rsidRPr="00B62A7F" w:rsidRDefault="00B3581A" w:rsidP="00E7438F">
                  <w:pPr>
                    <w:spacing w:line="276" w:lineRule="auto"/>
                    <w:rPr>
                      <w:sz w:val="10"/>
                      <w:szCs w:val="10"/>
                    </w:rPr>
                  </w:pPr>
                </w:p>
                <w:p w14:paraId="295787B3" w14:textId="77777777" w:rsidR="00B3581A" w:rsidRPr="00B62A7F" w:rsidRDefault="00B3581A" w:rsidP="00E7438F">
                  <w:pPr>
                    <w:widowControl w:val="0"/>
                    <w:shd w:val="clear" w:color="auto" w:fill="FFFFFF"/>
                    <w:spacing w:line="276" w:lineRule="auto"/>
                    <w:jc w:val="center"/>
                    <w:rPr>
                      <w:b/>
                      <w:bCs/>
                      <w:sz w:val="22"/>
                      <w:szCs w:val="22"/>
                    </w:rPr>
                  </w:pPr>
                  <w:r w:rsidRPr="00B62A7F">
                    <w:rPr>
                      <w:b/>
                      <w:bCs/>
                      <w:sz w:val="22"/>
                      <w:szCs w:val="22"/>
                    </w:rPr>
                    <w:t>2.5.1. Produkto stebėsenos rodikliai</w:t>
                  </w:r>
                </w:p>
              </w:tc>
            </w:tr>
            <w:tr w:rsidR="00B3581A" w:rsidRPr="00B62A7F" w14:paraId="0F94DE75" w14:textId="77777777" w:rsidTr="00B3581A">
              <w:trPr>
                <w:trHeight w:val="25"/>
              </w:trPr>
              <w:tc>
                <w:tcPr>
                  <w:tcW w:w="366" w:type="pct"/>
                  <w:tcBorders>
                    <w:top w:val="single" w:sz="4" w:space="0" w:color="auto"/>
                    <w:left w:val="single" w:sz="4" w:space="0" w:color="auto"/>
                    <w:bottom w:val="single" w:sz="4" w:space="0" w:color="auto"/>
                    <w:right w:val="single" w:sz="4" w:space="0" w:color="auto"/>
                  </w:tcBorders>
                </w:tcPr>
                <w:p w14:paraId="28AEDAE4" w14:textId="6BB2A87C" w:rsidR="00B3581A" w:rsidRPr="005115C8" w:rsidRDefault="00DB7B8D" w:rsidP="005115C8">
                  <w:pPr>
                    <w:jc w:val="both"/>
                    <w:rPr>
                      <w:rFonts w:eastAsia="Calibri"/>
                      <w:iCs/>
                      <w:sz w:val="20"/>
                    </w:rPr>
                  </w:pPr>
                  <w:r w:rsidRPr="00CE1468">
                    <w:rPr>
                      <w:rFonts w:eastAsia="Calibri"/>
                      <w:iCs/>
                      <w:sz w:val="20"/>
                    </w:rPr>
                    <w:t>P-01-004-08-04-01-01</w:t>
                  </w:r>
                </w:p>
              </w:tc>
              <w:tc>
                <w:tcPr>
                  <w:tcW w:w="441" w:type="pct"/>
                  <w:tcBorders>
                    <w:top w:val="single" w:sz="4" w:space="0" w:color="auto"/>
                    <w:left w:val="single" w:sz="4" w:space="0" w:color="auto"/>
                    <w:bottom w:val="single" w:sz="4" w:space="0" w:color="auto"/>
                    <w:right w:val="single" w:sz="4" w:space="0" w:color="auto"/>
                  </w:tcBorders>
                </w:tcPr>
                <w:p w14:paraId="23B213EF" w14:textId="4EBAE728" w:rsidR="00B3581A" w:rsidRPr="005115C8" w:rsidRDefault="005115C8" w:rsidP="005115C8">
                  <w:pPr>
                    <w:jc w:val="both"/>
                    <w:rPr>
                      <w:rFonts w:eastAsia="Calibri"/>
                      <w:iCs/>
                      <w:sz w:val="20"/>
                    </w:rPr>
                  </w:pPr>
                  <w:r w:rsidRPr="005115C8">
                    <w:rPr>
                      <w:rFonts w:eastAsia="Calibri"/>
                      <w:iCs/>
                      <w:sz w:val="20"/>
                    </w:rPr>
                    <w:t>Bendruomenės inicijuotos vietos plėtros projektai, kuriuos įgyvendino nevyriausybinės organizacijos ir (arba) kurie įgyvendinti kartu su partneriu</w:t>
                  </w:r>
                </w:p>
              </w:tc>
              <w:tc>
                <w:tcPr>
                  <w:tcW w:w="524" w:type="pct"/>
                  <w:gridSpan w:val="3"/>
                  <w:tcBorders>
                    <w:top w:val="single" w:sz="4" w:space="0" w:color="auto"/>
                    <w:left w:val="single" w:sz="4" w:space="0" w:color="auto"/>
                    <w:bottom w:val="single" w:sz="4" w:space="0" w:color="auto"/>
                    <w:right w:val="single" w:sz="4" w:space="0" w:color="auto"/>
                  </w:tcBorders>
                </w:tcPr>
                <w:p w14:paraId="5D9ADE73" w14:textId="16CDF5E3" w:rsidR="00B3581A" w:rsidRPr="005115C8" w:rsidRDefault="002E411E" w:rsidP="005115C8">
                  <w:pPr>
                    <w:widowControl w:val="0"/>
                    <w:shd w:val="clear" w:color="auto" w:fill="FFFFFF"/>
                    <w:jc w:val="both"/>
                    <w:rPr>
                      <w:rFonts w:eastAsia="Calibri"/>
                      <w:iCs/>
                      <w:sz w:val="20"/>
                    </w:rPr>
                  </w:pPr>
                  <w:r w:rsidRPr="005115C8">
                    <w:rPr>
                      <w:rFonts w:eastAsia="Calibri"/>
                      <w:iCs/>
                      <w:sz w:val="20"/>
                    </w:rPr>
                    <w:t>P.S.2.1513</w:t>
                  </w:r>
                </w:p>
              </w:tc>
              <w:tc>
                <w:tcPr>
                  <w:tcW w:w="490" w:type="pct"/>
                  <w:tcBorders>
                    <w:top w:val="single" w:sz="4" w:space="0" w:color="auto"/>
                    <w:left w:val="single" w:sz="4" w:space="0" w:color="auto"/>
                    <w:bottom w:val="single" w:sz="4" w:space="0" w:color="auto"/>
                    <w:right w:val="single" w:sz="4" w:space="0" w:color="auto"/>
                  </w:tcBorders>
                </w:tcPr>
                <w:p w14:paraId="65F5DF4F" w14:textId="3CF410AB" w:rsidR="00B3581A" w:rsidRPr="005115C8" w:rsidRDefault="002E411E" w:rsidP="005115C8">
                  <w:pPr>
                    <w:widowControl w:val="0"/>
                    <w:shd w:val="clear" w:color="auto" w:fill="FFFFFF"/>
                    <w:jc w:val="both"/>
                    <w:rPr>
                      <w:rFonts w:eastAsia="Calibri"/>
                      <w:iCs/>
                      <w:sz w:val="20"/>
                    </w:rPr>
                  </w:pPr>
                  <w:r w:rsidRPr="005115C8">
                    <w:rPr>
                      <w:rFonts w:eastAsia="Calibri"/>
                      <w:iCs/>
                      <w:sz w:val="20"/>
                    </w:rPr>
                    <w:t>skaičius</w:t>
                  </w:r>
                </w:p>
                <w:p w14:paraId="2484C24D" w14:textId="77777777" w:rsidR="00B3581A" w:rsidRPr="005115C8" w:rsidRDefault="00B3581A" w:rsidP="005115C8">
                  <w:pPr>
                    <w:widowControl w:val="0"/>
                    <w:shd w:val="clear" w:color="auto" w:fill="FFFFFF"/>
                    <w:jc w:val="both"/>
                    <w:rPr>
                      <w:rFonts w:eastAsia="Calibri"/>
                      <w:iCs/>
                      <w:sz w:val="20"/>
                    </w:rPr>
                  </w:pPr>
                </w:p>
              </w:tc>
              <w:tc>
                <w:tcPr>
                  <w:tcW w:w="489" w:type="pct"/>
                  <w:tcBorders>
                    <w:top w:val="single" w:sz="4" w:space="0" w:color="auto"/>
                    <w:left w:val="single" w:sz="4" w:space="0" w:color="auto"/>
                    <w:bottom w:val="single" w:sz="4" w:space="0" w:color="auto"/>
                    <w:right w:val="single" w:sz="4" w:space="0" w:color="auto"/>
                  </w:tcBorders>
                </w:tcPr>
                <w:p w14:paraId="141ECD55" w14:textId="22AA7B06" w:rsidR="00B3581A" w:rsidRPr="005115C8" w:rsidRDefault="005115C8" w:rsidP="005115C8">
                  <w:pPr>
                    <w:widowControl w:val="0"/>
                    <w:shd w:val="clear" w:color="auto" w:fill="FFFFFF"/>
                    <w:jc w:val="both"/>
                    <w:rPr>
                      <w:rFonts w:eastAsia="Calibri"/>
                      <w:iCs/>
                      <w:sz w:val="20"/>
                    </w:rPr>
                  </w:pPr>
                  <w:r w:rsidRPr="005115C8">
                    <w:rPr>
                      <w:rFonts w:eastAsia="Calibri"/>
                      <w:iCs/>
                      <w:sz w:val="20"/>
                    </w:rPr>
                    <w:t>0</w:t>
                  </w:r>
                </w:p>
              </w:tc>
              <w:tc>
                <w:tcPr>
                  <w:tcW w:w="686" w:type="pct"/>
                  <w:tcBorders>
                    <w:top w:val="single" w:sz="4" w:space="0" w:color="auto"/>
                    <w:left w:val="single" w:sz="4" w:space="0" w:color="auto"/>
                    <w:bottom w:val="single" w:sz="4" w:space="0" w:color="auto"/>
                    <w:right w:val="single" w:sz="4" w:space="0" w:color="auto"/>
                  </w:tcBorders>
                </w:tcPr>
                <w:p w14:paraId="3580453E" w14:textId="7C03FD77" w:rsidR="00B3581A" w:rsidRPr="00DB7B8D" w:rsidRDefault="00DB7B8D" w:rsidP="005115C8">
                  <w:pPr>
                    <w:widowControl w:val="0"/>
                    <w:shd w:val="clear" w:color="auto" w:fill="FFFFFF"/>
                    <w:jc w:val="both"/>
                    <w:rPr>
                      <w:rFonts w:eastAsia="Calibri"/>
                      <w:iCs/>
                      <w:sz w:val="20"/>
                      <w:highlight w:val="yellow"/>
                    </w:rPr>
                  </w:pPr>
                  <w:r w:rsidRPr="00DB7B8D">
                    <w:rPr>
                      <w:rFonts w:eastAsia="Calibri"/>
                      <w:iCs/>
                      <w:sz w:val="20"/>
                      <w:highlight w:val="yellow"/>
                    </w:rPr>
                    <w:t>1</w:t>
                  </w:r>
                </w:p>
              </w:tc>
              <w:tc>
                <w:tcPr>
                  <w:tcW w:w="2004" w:type="pct"/>
                  <w:tcBorders>
                    <w:top w:val="single" w:sz="4" w:space="0" w:color="auto"/>
                    <w:left w:val="single" w:sz="4" w:space="0" w:color="auto"/>
                    <w:bottom w:val="single" w:sz="4" w:space="0" w:color="auto"/>
                    <w:right w:val="single" w:sz="4" w:space="0" w:color="auto"/>
                  </w:tcBorders>
                </w:tcPr>
                <w:p w14:paraId="46824B70" w14:textId="19BADFE8" w:rsidR="00B3581A" w:rsidRPr="005115C8" w:rsidRDefault="005115C8" w:rsidP="007D07D8">
                  <w:pPr>
                    <w:widowControl w:val="0"/>
                    <w:shd w:val="clear" w:color="auto" w:fill="FFFFFF"/>
                    <w:jc w:val="both"/>
                    <w:rPr>
                      <w:rFonts w:eastAsia="Calibri"/>
                      <w:iCs/>
                      <w:sz w:val="20"/>
                    </w:rPr>
                  </w:pPr>
                  <w:r w:rsidRPr="005115C8">
                    <w:rPr>
                      <w:rFonts w:eastAsia="Calibri"/>
                      <w:iCs/>
                      <w:sz w:val="20"/>
                    </w:rPr>
                    <w:t xml:space="preserve">Projekto vykdytojas </w:t>
                  </w:r>
                  <w:r w:rsidR="007D07D8">
                    <w:rPr>
                      <w:rFonts w:eastAsia="Calibri"/>
                      <w:iCs/>
                      <w:sz w:val="20"/>
                    </w:rPr>
                    <w:t>–</w:t>
                  </w:r>
                  <w:r w:rsidRPr="005115C8">
                    <w:rPr>
                      <w:rFonts w:eastAsia="Calibri"/>
                      <w:iCs/>
                      <w:sz w:val="20"/>
                    </w:rPr>
                    <w:t xml:space="preserve"> </w:t>
                  </w:r>
                  <w:r w:rsidR="007D07D8">
                    <w:rPr>
                      <w:rFonts w:eastAsia="Calibri"/>
                      <w:iCs/>
                      <w:sz w:val="20"/>
                    </w:rPr>
                    <w:t>xx įmonė/organizacija</w:t>
                  </w:r>
                  <w:r w:rsidR="001D1367">
                    <w:rPr>
                      <w:rFonts w:eastAsia="Calibri"/>
                      <w:iCs/>
                      <w:sz w:val="20"/>
                    </w:rPr>
                    <w:t xml:space="preserve"> ir projekto partneris – Kita NVO</w:t>
                  </w:r>
                  <w:r w:rsidRPr="005115C8">
                    <w:rPr>
                      <w:rFonts w:eastAsia="Calibri"/>
                      <w:iCs/>
                      <w:sz w:val="20"/>
                    </w:rPr>
                    <w:t xml:space="preserve"> yra nevyriausybinė</w:t>
                  </w:r>
                  <w:r w:rsidR="001D1367">
                    <w:rPr>
                      <w:rFonts w:eastAsia="Calibri"/>
                      <w:iCs/>
                      <w:sz w:val="20"/>
                    </w:rPr>
                    <w:t>s organizacijos</w:t>
                  </w:r>
                  <w:r w:rsidRPr="005115C8">
                    <w:rPr>
                      <w:rFonts w:eastAsia="Calibri"/>
                      <w:iCs/>
                      <w:sz w:val="20"/>
                    </w:rPr>
                    <w:t>.</w:t>
                  </w:r>
                </w:p>
              </w:tc>
            </w:tr>
            <w:tr w:rsidR="005115C8" w:rsidRPr="00B62A7F" w14:paraId="0454963E" w14:textId="77777777" w:rsidTr="00B3581A">
              <w:trPr>
                <w:trHeight w:val="25"/>
              </w:trPr>
              <w:tc>
                <w:tcPr>
                  <w:tcW w:w="366" w:type="pct"/>
                  <w:tcBorders>
                    <w:top w:val="single" w:sz="4" w:space="0" w:color="auto"/>
                    <w:left w:val="single" w:sz="4" w:space="0" w:color="auto"/>
                    <w:bottom w:val="single" w:sz="4" w:space="0" w:color="auto"/>
                    <w:right w:val="single" w:sz="4" w:space="0" w:color="auto"/>
                  </w:tcBorders>
                </w:tcPr>
                <w:p w14:paraId="37CDCBCA" w14:textId="568D5373" w:rsidR="005115C8" w:rsidRPr="005115C8" w:rsidRDefault="00DB7B8D" w:rsidP="005115C8">
                  <w:pPr>
                    <w:jc w:val="both"/>
                    <w:rPr>
                      <w:rFonts w:eastAsia="Calibri"/>
                      <w:iCs/>
                      <w:sz w:val="20"/>
                    </w:rPr>
                  </w:pPr>
                  <w:r w:rsidRPr="00CE1468">
                    <w:rPr>
                      <w:rFonts w:eastAsia="Calibri"/>
                      <w:iCs/>
                      <w:sz w:val="20"/>
                    </w:rPr>
                    <w:t>P-01-004-08-04-01-12</w:t>
                  </w:r>
                </w:p>
              </w:tc>
              <w:tc>
                <w:tcPr>
                  <w:tcW w:w="441" w:type="pct"/>
                  <w:tcBorders>
                    <w:top w:val="single" w:sz="4" w:space="0" w:color="auto"/>
                    <w:left w:val="single" w:sz="4" w:space="0" w:color="auto"/>
                    <w:bottom w:val="single" w:sz="4" w:space="0" w:color="auto"/>
                    <w:right w:val="single" w:sz="4" w:space="0" w:color="auto"/>
                  </w:tcBorders>
                </w:tcPr>
                <w:p w14:paraId="6D0FCE69" w14:textId="5BCF96DE" w:rsidR="005115C8" w:rsidRPr="005115C8" w:rsidRDefault="005115C8" w:rsidP="005115C8">
                  <w:pPr>
                    <w:jc w:val="both"/>
                    <w:rPr>
                      <w:rFonts w:eastAsia="Calibri"/>
                      <w:iCs/>
                      <w:sz w:val="20"/>
                    </w:rPr>
                  </w:pPr>
                  <w:r w:rsidRPr="005115C8">
                    <w:rPr>
                      <w:rFonts w:eastAsia="Calibri"/>
                      <w:iCs/>
                      <w:sz w:val="20"/>
                    </w:rPr>
                    <w:t>BIVP projektų veiklų dalyviai (įskaitant visas tikslines grupes)</w:t>
                  </w:r>
                </w:p>
              </w:tc>
              <w:tc>
                <w:tcPr>
                  <w:tcW w:w="524" w:type="pct"/>
                  <w:gridSpan w:val="3"/>
                  <w:tcBorders>
                    <w:top w:val="single" w:sz="4" w:space="0" w:color="auto"/>
                    <w:left w:val="single" w:sz="4" w:space="0" w:color="auto"/>
                    <w:bottom w:val="single" w:sz="4" w:space="0" w:color="auto"/>
                    <w:right w:val="single" w:sz="4" w:space="0" w:color="auto"/>
                  </w:tcBorders>
                </w:tcPr>
                <w:p w14:paraId="126E94AC" w14:textId="2FA6F9C9" w:rsidR="005115C8" w:rsidRPr="005115C8" w:rsidRDefault="005115C8" w:rsidP="005115C8">
                  <w:pPr>
                    <w:widowControl w:val="0"/>
                    <w:shd w:val="clear" w:color="auto" w:fill="FFFFFF"/>
                    <w:jc w:val="both"/>
                    <w:rPr>
                      <w:rFonts w:eastAsia="Calibri"/>
                      <w:iCs/>
                      <w:sz w:val="20"/>
                    </w:rPr>
                  </w:pPr>
                  <w:r w:rsidRPr="005115C8">
                    <w:rPr>
                      <w:rFonts w:eastAsia="Calibri"/>
                      <w:iCs/>
                      <w:sz w:val="20"/>
                    </w:rPr>
                    <w:t>P.N.2.4723</w:t>
                  </w:r>
                </w:p>
              </w:tc>
              <w:tc>
                <w:tcPr>
                  <w:tcW w:w="490" w:type="pct"/>
                  <w:tcBorders>
                    <w:top w:val="single" w:sz="4" w:space="0" w:color="auto"/>
                    <w:left w:val="single" w:sz="4" w:space="0" w:color="auto"/>
                    <w:bottom w:val="single" w:sz="4" w:space="0" w:color="auto"/>
                    <w:right w:val="single" w:sz="4" w:space="0" w:color="auto"/>
                  </w:tcBorders>
                </w:tcPr>
                <w:p w14:paraId="374A4E25" w14:textId="1BFE10CA" w:rsidR="005115C8" w:rsidRPr="005115C8" w:rsidRDefault="005115C8" w:rsidP="005115C8">
                  <w:pPr>
                    <w:widowControl w:val="0"/>
                    <w:shd w:val="clear" w:color="auto" w:fill="FFFFFF"/>
                    <w:jc w:val="both"/>
                    <w:rPr>
                      <w:rFonts w:eastAsia="Calibri"/>
                      <w:iCs/>
                      <w:sz w:val="20"/>
                    </w:rPr>
                  </w:pPr>
                  <w:r>
                    <w:rPr>
                      <w:rFonts w:eastAsia="Calibri"/>
                      <w:iCs/>
                      <w:sz w:val="20"/>
                    </w:rPr>
                    <w:t>Skaičius</w:t>
                  </w:r>
                </w:p>
              </w:tc>
              <w:tc>
                <w:tcPr>
                  <w:tcW w:w="489" w:type="pct"/>
                  <w:tcBorders>
                    <w:top w:val="single" w:sz="4" w:space="0" w:color="auto"/>
                    <w:left w:val="single" w:sz="4" w:space="0" w:color="auto"/>
                    <w:bottom w:val="single" w:sz="4" w:space="0" w:color="auto"/>
                    <w:right w:val="single" w:sz="4" w:space="0" w:color="auto"/>
                  </w:tcBorders>
                </w:tcPr>
                <w:p w14:paraId="38A4BC1B" w14:textId="7CD6D1C6" w:rsidR="005115C8" w:rsidRPr="005115C8" w:rsidRDefault="005115C8" w:rsidP="005115C8">
                  <w:pPr>
                    <w:widowControl w:val="0"/>
                    <w:shd w:val="clear" w:color="auto" w:fill="FFFFFF"/>
                    <w:jc w:val="both"/>
                    <w:rPr>
                      <w:rFonts w:eastAsia="Calibri"/>
                      <w:iCs/>
                      <w:sz w:val="20"/>
                    </w:rPr>
                  </w:pPr>
                  <w:r>
                    <w:rPr>
                      <w:rFonts w:eastAsia="Calibri"/>
                      <w:iCs/>
                      <w:sz w:val="20"/>
                    </w:rPr>
                    <w:t>0</w:t>
                  </w:r>
                </w:p>
              </w:tc>
              <w:tc>
                <w:tcPr>
                  <w:tcW w:w="686" w:type="pct"/>
                  <w:tcBorders>
                    <w:top w:val="single" w:sz="4" w:space="0" w:color="auto"/>
                    <w:left w:val="single" w:sz="4" w:space="0" w:color="auto"/>
                    <w:bottom w:val="single" w:sz="4" w:space="0" w:color="auto"/>
                    <w:right w:val="single" w:sz="4" w:space="0" w:color="auto"/>
                  </w:tcBorders>
                </w:tcPr>
                <w:p w14:paraId="22D12968" w14:textId="1004E80A" w:rsidR="005115C8" w:rsidRPr="00DB7B8D" w:rsidRDefault="00DB7B8D" w:rsidP="005115C8">
                  <w:pPr>
                    <w:widowControl w:val="0"/>
                    <w:shd w:val="clear" w:color="auto" w:fill="FFFFFF"/>
                    <w:jc w:val="both"/>
                    <w:rPr>
                      <w:rFonts w:eastAsia="Calibri"/>
                      <w:iCs/>
                      <w:sz w:val="20"/>
                      <w:highlight w:val="yellow"/>
                    </w:rPr>
                  </w:pPr>
                  <w:r w:rsidRPr="00DB7B8D">
                    <w:rPr>
                      <w:rFonts w:eastAsia="Calibri"/>
                      <w:iCs/>
                      <w:sz w:val="20"/>
                      <w:highlight w:val="yellow"/>
                    </w:rPr>
                    <w:t>1</w:t>
                  </w:r>
                </w:p>
              </w:tc>
              <w:tc>
                <w:tcPr>
                  <w:tcW w:w="2004" w:type="pct"/>
                  <w:tcBorders>
                    <w:top w:val="single" w:sz="4" w:space="0" w:color="auto"/>
                    <w:left w:val="single" w:sz="4" w:space="0" w:color="auto"/>
                    <w:bottom w:val="single" w:sz="4" w:space="0" w:color="auto"/>
                    <w:right w:val="single" w:sz="4" w:space="0" w:color="auto"/>
                  </w:tcBorders>
                </w:tcPr>
                <w:p w14:paraId="4BCA3523" w14:textId="77777777" w:rsidR="00DB7B8D" w:rsidRDefault="00DB7B8D" w:rsidP="00DB7B8D">
                  <w:pPr>
                    <w:widowControl w:val="0"/>
                    <w:shd w:val="clear" w:color="auto" w:fill="FFFFFF"/>
                    <w:jc w:val="both"/>
                    <w:rPr>
                      <w:rFonts w:eastAsia="Calibri"/>
                      <w:iCs/>
                      <w:sz w:val="20"/>
                    </w:rPr>
                  </w:pPr>
                  <w:r w:rsidRPr="005115C8">
                    <w:rPr>
                      <w:rFonts w:eastAsia="Calibri"/>
                      <w:iCs/>
                      <w:sz w:val="20"/>
                    </w:rPr>
                    <w:t>Numatoma, kad projekto veiklo</w:t>
                  </w:r>
                  <w:r>
                    <w:rPr>
                      <w:rFonts w:eastAsia="Calibri"/>
                      <w:iCs/>
                      <w:sz w:val="20"/>
                    </w:rPr>
                    <w:t>je</w:t>
                  </w:r>
                  <w:r w:rsidRPr="005115C8">
                    <w:rPr>
                      <w:rFonts w:eastAsia="Calibri"/>
                      <w:iCs/>
                      <w:sz w:val="20"/>
                    </w:rPr>
                    <w:t xml:space="preserve"> dalyvaus </w:t>
                  </w:r>
                  <w:r>
                    <w:rPr>
                      <w:rFonts w:eastAsia="Calibri"/>
                      <w:iCs/>
                      <w:color w:val="FF0000"/>
                      <w:sz w:val="20"/>
                    </w:rPr>
                    <w:t>1</w:t>
                  </w:r>
                  <w:r>
                    <w:rPr>
                      <w:rFonts w:eastAsia="Calibri"/>
                      <w:iCs/>
                      <w:sz w:val="20"/>
                    </w:rPr>
                    <w:t xml:space="preserve"> </w:t>
                  </w:r>
                  <w:r w:rsidRPr="005115C8">
                    <w:rPr>
                      <w:rFonts w:eastAsia="Calibri"/>
                      <w:iCs/>
                      <w:sz w:val="20"/>
                    </w:rPr>
                    <w:t xml:space="preserve"> </w:t>
                  </w:r>
                  <w:r w:rsidRPr="00CE1468">
                    <w:rPr>
                      <w:rFonts w:eastAsia="Calibri"/>
                      <w:iCs/>
                      <w:sz w:val="20"/>
                    </w:rPr>
                    <w:t>jauno verslo subjekt</w:t>
                  </w:r>
                  <w:r>
                    <w:rPr>
                      <w:rFonts w:eastAsia="Calibri"/>
                      <w:iCs/>
                      <w:sz w:val="20"/>
                    </w:rPr>
                    <w:t>as</w:t>
                  </w:r>
                </w:p>
                <w:p w14:paraId="4D2E4D34" w14:textId="0CA314DF" w:rsidR="007D07D8" w:rsidRPr="005115C8" w:rsidRDefault="007D07D8" w:rsidP="007D07D8">
                  <w:pPr>
                    <w:widowControl w:val="0"/>
                    <w:shd w:val="clear" w:color="auto" w:fill="FFFFFF"/>
                    <w:jc w:val="both"/>
                    <w:rPr>
                      <w:rFonts w:eastAsia="Calibri"/>
                      <w:iCs/>
                      <w:sz w:val="20"/>
                    </w:rPr>
                  </w:pPr>
                </w:p>
              </w:tc>
            </w:tr>
            <w:tr w:rsidR="00B3581A" w:rsidRPr="00B62A7F" w14:paraId="235342ED" w14:textId="77777777" w:rsidTr="00B3581A">
              <w:trPr>
                <w:trHeight w:val="398"/>
              </w:trPr>
              <w:tc>
                <w:tcPr>
                  <w:tcW w:w="5000" w:type="pct"/>
                  <w:gridSpan w:val="9"/>
                  <w:tcBorders>
                    <w:top w:val="single" w:sz="4" w:space="0" w:color="auto"/>
                    <w:left w:val="single" w:sz="4" w:space="0" w:color="auto"/>
                    <w:bottom w:val="single" w:sz="4" w:space="0" w:color="auto"/>
                    <w:right w:val="single" w:sz="4" w:space="0" w:color="auto"/>
                  </w:tcBorders>
                </w:tcPr>
                <w:p w14:paraId="5D26EF04" w14:textId="77777777" w:rsidR="00B3581A" w:rsidRPr="00B62A7F" w:rsidRDefault="00B3581A" w:rsidP="00E7438F">
                  <w:pPr>
                    <w:spacing w:line="276" w:lineRule="auto"/>
                    <w:rPr>
                      <w:sz w:val="10"/>
                      <w:szCs w:val="10"/>
                    </w:rPr>
                  </w:pPr>
                </w:p>
                <w:p w14:paraId="39AC555A" w14:textId="77777777" w:rsidR="00B3581A" w:rsidRPr="00B62A7F" w:rsidRDefault="00B3581A" w:rsidP="00E7438F">
                  <w:pPr>
                    <w:widowControl w:val="0"/>
                    <w:shd w:val="clear" w:color="auto" w:fill="FFFFFF"/>
                    <w:spacing w:line="276" w:lineRule="auto"/>
                    <w:jc w:val="center"/>
                    <w:rPr>
                      <w:b/>
                      <w:sz w:val="22"/>
                      <w:szCs w:val="22"/>
                    </w:rPr>
                  </w:pPr>
                  <w:r w:rsidRPr="00B62A7F">
                    <w:rPr>
                      <w:b/>
                      <w:sz w:val="22"/>
                      <w:szCs w:val="22"/>
                    </w:rPr>
                    <w:t>2.5.2</w:t>
                  </w:r>
                  <w:r w:rsidRPr="003F2EFF">
                    <w:rPr>
                      <w:b/>
                      <w:sz w:val="22"/>
                      <w:szCs w:val="22"/>
                    </w:rPr>
                    <w:t>. Rezultato stebėsenos</w:t>
                  </w:r>
                  <w:r w:rsidRPr="00B62A7F">
                    <w:rPr>
                      <w:b/>
                      <w:sz w:val="22"/>
                      <w:szCs w:val="22"/>
                    </w:rPr>
                    <w:t xml:space="preserve"> rodikliai</w:t>
                  </w:r>
                </w:p>
              </w:tc>
            </w:tr>
            <w:tr w:rsidR="00B3581A" w:rsidRPr="00B62A7F" w14:paraId="23CC32C0" w14:textId="77777777" w:rsidTr="00B3581A">
              <w:trPr>
                <w:trHeight w:val="615"/>
              </w:trPr>
              <w:tc>
                <w:tcPr>
                  <w:tcW w:w="366" w:type="pct"/>
                  <w:tcBorders>
                    <w:top w:val="single" w:sz="4" w:space="0" w:color="auto"/>
                    <w:left w:val="single" w:sz="4" w:space="0" w:color="auto"/>
                    <w:bottom w:val="single" w:sz="4" w:space="0" w:color="auto"/>
                    <w:right w:val="single" w:sz="4" w:space="0" w:color="auto"/>
                  </w:tcBorders>
                </w:tcPr>
                <w:p w14:paraId="4C3B40C9" w14:textId="2380C589" w:rsidR="00B3581A" w:rsidRPr="00DB7B8D" w:rsidRDefault="005115C8" w:rsidP="005115C8">
                  <w:pPr>
                    <w:jc w:val="both"/>
                    <w:rPr>
                      <w:rFonts w:eastAsia="Calibri"/>
                      <w:iCs/>
                      <w:strike/>
                      <w:sz w:val="20"/>
                    </w:rPr>
                  </w:pPr>
                  <w:r w:rsidRPr="00DB7B8D">
                    <w:rPr>
                      <w:rFonts w:eastAsia="Calibri"/>
                      <w:iCs/>
                      <w:strike/>
                      <w:sz w:val="20"/>
                    </w:rPr>
                    <w:t>01-004-08-04-01-02-03</w:t>
                  </w:r>
                </w:p>
              </w:tc>
              <w:tc>
                <w:tcPr>
                  <w:tcW w:w="469" w:type="pct"/>
                  <w:gridSpan w:val="2"/>
                  <w:tcBorders>
                    <w:top w:val="single" w:sz="4" w:space="0" w:color="auto"/>
                    <w:left w:val="single" w:sz="4" w:space="0" w:color="auto"/>
                    <w:bottom w:val="single" w:sz="4" w:space="0" w:color="auto"/>
                    <w:right w:val="single" w:sz="4" w:space="0" w:color="auto"/>
                  </w:tcBorders>
                </w:tcPr>
                <w:p w14:paraId="5691DC40" w14:textId="6D608095" w:rsidR="00B3581A" w:rsidRPr="00DB7B8D" w:rsidRDefault="005115C8" w:rsidP="005115C8">
                  <w:pPr>
                    <w:jc w:val="both"/>
                    <w:rPr>
                      <w:rFonts w:eastAsia="Calibri"/>
                      <w:iCs/>
                      <w:strike/>
                      <w:sz w:val="20"/>
                    </w:rPr>
                  </w:pPr>
                  <w:r w:rsidRPr="00DB7B8D">
                    <w:rPr>
                      <w:rFonts w:eastAsia="Calibri"/>
                      <w:iCs/>
                      <w:strike/>
                      <w:sz w:val="20"/>
                    </w:rPr>
                    <w:t xml:space="preserve">Bendruomenės inicijuotos vietos plėtros projektų veiklų dalyvių, kurie po dalyvavimo veiklose toliau dalyvauja </w:t>
                  </w:r>
                  <w:r w:rsidRPr="00DB7B8D">
                    <w:rPr>
                      <w:rFonts w:eastAsia="Calibri"/>
                      <w:iCs/>
                      <w:strike/>
                      <w:sz w:val="20"/>
                    </w:rPr>
                    <w:lastRenderedPageBreak/>
                    <w:t xml:space="preserve">socialinei integracijai skirtose veiklose ir (ar) darbo rinkoje, dalis </w:t>
                  </w:r>
                </w:p>
              </w:tc>
              <w:tc>
                <w:tcPr>
                  <w:tcW w:w="378" w:type="pct"/>
                  <w:tcBorders>
                    <w:top w:val="single" w:sz="4" w:space="0" w:color="auto"/>
                    <w:left w:val="single" w:sz="4" w:space="0" w:color="auto"/>
                    <w:bottom w:val="single" w:sz="4" w:space="0" w:color="auto"/>
                    <w:right w:val="single" w:sz="4" w:space="0" w:color="auto"/>
                  </w:tcBorders>
                </w:tcPr>
                <w:p w14:paraId="1392A4B4" w14:textId="4AEEAF00" w:rsidR="00B3581A" w:rsidRPr="00DB7B8D" w:rsidRDefault="005115C8" w:rsidP="005115C8">
                  <w:pPr>
                    <w:jc w:val="both"/>
                    <w:rPr>
                      <w:rFonts w:eastAsia="Calibri"/>
                      <w:iCs/>
                      <w:strike/>
                      <w:sz w:val="20"/>
                    </w:rPr>
                  </w:pPr>
                  <w:r w:rsidRPr="00DB7B8D">
                    <w:rPr>
                      <w:rFonts w:eastAsia="Calibri"/>
                      <w:iCs/>
                      <w:strike/>
                      <w:sz w:val="20"/>
                    </w:rPr>
                    <w:lastRenderedPageBreak/>
                    <w:t xml:space="preserve">R.S.2.3517 </w:t>
                  </w:r>
                </w:p>
              </w:tc>
              <w:tc>
                <w:tcPr>
                  <w:tcW w:w="609" w:type="pct"/>
                  <w:gridSpan w:val="2"/>
                  <w:tcBorders>
                    <w:top w:val="single" w:sz="4" w:space="0" w:color="auto"/>
                    <w:left w:val="single" w:sz="4" w:space="0" w:color="auto"/>
                    <w:bottom w:val="single" w:sz="4" w:space="0" w:color="auto"/>
                    <w:right w:val="single" w:sz="4" w:space="0" w:color="auto"/>
                  </w:tcBorders>
                </w:tcPr>
                <w:p w14:paraId="59AF724F" w14:textId="1CEE61F7" w:rsidR="00B3581A" w:rsidRPr="00DB7B8D" w:rsidRDefault="005115C8" w:rsidP="005115C8">
                  <w:pPr>
                    <w:jc w:val="both"/>
                    <w:rPr>
                      <w:rFonts w:eastAsia="Calibri"/>
                      <w:iCs/>
                      <w:strike/>
                      <w:sz w:val="20"/>
                    </w:rPr>
                  </w:pPr>
                  <w:r w:rsidRPr="00DB7B8D">
                    <w:rPr>
                      <w:rFonts w:eastAsia="Calibri"/>
                      <w:iCs/>
                      <w:strike/>
                      <w:sz w:val="20"/>
                    </w:rPr>
                    <w:t>Proc.</w:t>
                  </w:r>
                </w:p>
              </w:tc>
              <w:tc>
                <w:tcPr>
                  <w:tcW w:w="489" w:type="pct"/>
                  <w:tcBorders>
                    <w:top w:val="single" w:sz="4" w:space="0" w:color="auto"/>
                    <w:left w:val="single" w:sz="4" w:space="0" w:color="auto"/>
                    <w:bottom w:val="single" w:sz="4" w:space="0" w:color="auto"/>
                    <w:right w:val="single" w:sz="4" w:space="0" w:color="auto"/>
                  </w:tcBorders>
                </w:tcPr>
                <w:p w14:paraId="3AC133DD" w14:textId="4EC6C1C0" w:rsidR="00B3581A" w:rsidRPr="00DB7B8D" w:rsidRDefault="005115C8" w:rsidP="005115C8">
                  <w:pPr>
                    <w:jc w:val="both"/>
                    <w:rPr>
                      <w:rFonts w:eastAsia="Calibri"/>
                      <w:iCs/>
                      <w:strike/>
                      <w:sz w:val="20"/>
                    </w:rPr>
                  </w:pPr>
                  <w:r w:rsidRPr="00DB7B8D">
                    <w:rPr>
                      <w:rFonts w:eastAsia="Calibri"/>
                      <w:iCs/>
                      <w:strike/>
                      <w:sz w:val="20"/>
                    </w:rPr>
                    <w:t>0</w:t>
                  </w:r>
                </w:p>
              </w:tc>
              <w:tc>
                <w:tcPr>
                  <w:tcW w:w="686" w:type="pct"/>
                  <w:tcBorders>
                    <w:top w:val="single" w:sz="4" w:space="0" w:color="auto"/>
                    <w:left w:val="single" w:sz="4" w:space="0" w:color="auto"/>
                    <w:bottom w:val="single" w:sz="4" w:space="0" w:color="auto"/>
                    <w:right w:val="single" w:sz="4" w:space="0" w:color="auto"/>
                  </w:tcBorders>
                </w:tcPr>
                <w:p w14:paraId="1FF81446" w14:textId="400454E2" w:rsidR="00B3581A" w:rsidRPr="00DB7B8D" w:rsidRDefault="005115C8" w:rsidP="005115C8">
                  <w:pPr>
                    <w:jc w:val="both"/>
                    <w:rPr>
                      <w:rFonts w:eastAsia="Calibri"/>
                      <w:iCs/>
                      <w:strike/>
                      <w:sz w:val="20"/>
                    </w:rPr>
                  </w:pPr>
                  <w:r w:rsidRPr="00DB7B8D">
                    <w:rPr>
                      <w:rFonts w:eastAsia="Calibri"/>
                      <w:iCs/>
                      <w:strike/>
                      <w:sz w:val="20"/>
                    </w:rPr>
                    <w:t>40</w:t>
                  </w:r>
                </w:p>
              </w:tc>
              <w:tc>
                <w:tcPr>
                  <w:tcW w:w="2004" w:type="pct"/>
                  <w:tcBorders>
                    <w:top w:val="single" w:sz="4" w:space="0" w:color="auto"/>
                    <w:left w:val="single" w:sz="4" w:space="0" w:color="auto"/>
                    <w:bottom w:val="single" w:sz="4" w:space="0" w:color="auto"/>
                    <w:right w:val="single" w:sz="4" w:space="0" w:color="auto"/>
                  </w:tcBorders>
                </w:tcPr>
                <w:p w14:paraId="6A824CE1" w14:textId="2DA89ACA" w:rsidR="00B3581A" w:rsidRPr="00DB7B8D" w:rsidRDefault="005115C8" w:rsidP="008960DF">
                  <w:pPr>
                    <w:jc w:val="both"/>
                    <w:rPr>
                      <w:rFonts w:eastAsia="Calibri"/>
                      <w:iCs/>
                      <w:strike/>
                      <w:sz w:val="20"/>
                    </w:rPr>
                  </w:pPr>
                  <w:r w:rsidRPr="00DB7B8D">
                    <w:rPr>
                      <w:rFonts w:eastAsia="Calibri"/>
                      <w:iCs/>
                      <w:strike/>
                      <w:sz w:val="20"/>
                    </w:rPr>
                    <w:t>Nemažiau kaip 40 proc. asmenų, dalyvavusių projekto veiklose ir po projekto dalyvaus kitose veiklose.</w:t>
                  </w:r>
                </w:p>
              </w:tc>
            </w:tr>
          </w:tbl>
          <w:p w14:paraId="6BC3AF83" w14:textId="77777777" w:rsidR="00B3581A" w:rsidRPr="00B62A7F" w:rsidRDefault="00B3581A" w:rsidP="00E7438F">
            <w:pPr>
              <w:tabs>
                <w:tab w:val="left" w:pos="12049"/>
              </w:tabs>
              <w:spacing w:line="276" w:lineRule="auto"/>
              <w:ind w:right="-28"/>
              <w:jc w:val="both"/>
              <w:rPr>
                <w:i/>
                <w:sz w:val="22"/>
                <w:szCs w:val="22"/>
              </w:rPr>
            </w:pPr>
          </w:p>
        </w:tc>
      </w:tr>
    </w:tbl>
    <w:p w14:paraId="71535DA1" w14:textId="77777777" w:rsidR="0022627F" w:rsidRDefault="0022627F"/>
    <w:p w14:paraId="263BDCBB" w14:textId="77777777" w:rsidR="0022627F" w:rsidRDefault="00510F64">
      <w:pPr>
        <w:tabs>
          <w:tab w:val="left" w:pos="5387"/>
          <w:tab w:val="left" w:pos="5670"/>
          <w:tab w:val="left" w:pos="5812"/>
        </w:tabs>
        <w:spacing w:line="276" w:lineRule="auto"/>
        <w:ind w:firstLine="576"/>
        <w:jc w:val="center"/>
        <w:rPr>
          <w:b/>
          <w:bCs/>
        </w:rPr>
      </w:pPr>
      <w:r>
        <w:rPr>
          <w:b/>
          <w:bCs/>
        </w:rPr>
        <w:t>III SKYRIUS</w:t>
      </w:r>
    </w:p>
    <w:p w14:paraId="618FB37E" w14:textId="77777777" w:rsidR="0022627F" w:rsidRDefault="00510F64">
      <w:pPr>
        <w:tabs>
          <w:tab w:val="left" w:pos="3402"/>
        </w:tabs>
        <w:spacing w:line="276" w:lineRule="auto"/>
        <w:ind w:firstLine="576"/>
        <w:jc w:val="center"/>
        <w:rPr>
          <w:b/>
          <w:bCs/>
        </w:rPr>
      </w:pPr>
      <w:r>
        <w:rPr>
          <w:b/>
          <w:bCs/>
        </w:rPr>
        <w:t>PROJEKTO ĮGYVENDINIMO DETALIZACIJA</w:t>
      </w:r>
    </w:p>
    <w:p w14:paraId="60E5E680" w14:textId="77777777" w:rsidR="0022627F" w:rsidRDefault="00510F64">
      <w:pPr>
        <w:tabs>
          <w:tab w:val="left" w:pos="3402"/>
        </w:tabs>
        <w:spacing w:line="276" w:lineRule="auto"/>
        <w:ind w:firstLine="576"/>
        <w:jc w:val="center"/>
        <w:rPr>
          <w:bCs/>
        </w:rPr>
      </w:pPr>
      <w:r>
        <w:rPr>
          <w:bCs/>
        </w:rPr>
        <w:t>(</w:t>
      </w:r>
      <w:r>
        <w:rPr>
          <w:bCs/>
          <w:i/>
        </w:rPr>
        <w:t>pildoma rengiant visų tipų projektų įgyvendinimo planus</w:t>
      </w:r>
      <w:r>
        <w:rPr>
          <w:bCs/>
        </w:rPr>
        <w:t>)</w:t>
      </w:r>
    </w:p>
    <w:p w14:paraId="6EC8B4C2" w14:textId="77777777" w:rsidR="0022627F" w:rsidRDefault="0022627F">
      <w:pPr>
        <w:spacing w:line="276" w:lineRule="auto"/>
        <w:ind w:left="1080"/>
        <w:jc w:val="cente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68"/>
        <w:gridCol w:w="108"/>
        <w:gridCol w:w="460"/>
        <w:gridCol w:w="141"/>
        <w:gridCol w:w="781"/>
        <w:gridCol w:w="772"/>
        <w:gridCol w:w="947"/>
        <w:gridCol w:w="93"/>
        <w:gridCol w:w="839"/>
        <w:gridCol w:w="20"/>
        <w:gridCol w:w="830"/>
        <w:gridCol w:w="993"/>
        <w:gridCol w:w="708"/>
        <w:gridCol w:w="709"/>
        <w:gridCol w:w="425"/>
        <w:gridCol w:w="709"/>
        <w:gridCol w:w="3119"/>
        <w:gridCol w:w="967"/>
        <w:gridCol w:w="450"/>
        <w:gridCol w:w="602"/>
        <w:gridCol w:w="78"/>
      </w:tblGrid>
      <w:tr w:rsidR="0022627F" w14:paraId="29E5C1CB" w14:textId="77777777" w:rsidTr="00B3581A">
        <w:trPr>
          <w:gridAfter w:val="1"/>
          <w:wAfter w:w="78" w:type="dxa"/>
          <w:trHeight w:val="358"/>
        </w:trPr>
        <w:tc>
          <w:tcPr>
            <w:tcW w:w="14948" w:type="dxa"/>
            <w:gridSpan w:val="21"/>
            <w:shd w:val="clear" w:color="auto" w:fill="F2F2F2" w:themeFill="background1" w:themeFillShade="F2"/>
            <w:vAlign w:val="center"/>
          </w:tcPr>
          <w:p w14:paraId="24CB64C6" w14:textId="77777777" w:rsidR="0022627F" w:rsidRDefault="00510F64">
            <w:pPr>
              <w:rPr>
                <w:rFonts w:eastAsia="Calibri"/>
                <w:sz w:val="22"/>
                <w:szCs w:val="22"/>
              </w:rPr>
            </w:pPr>
            <w:r>
              <w:rPr>
                <w:rFonts w:eastAsia="Calibri"/>
                <w:sz w:val="22"/>
                <w:szCs w:val="22"/>
              </w:rPr>
              <w:t>3.1. Projekto veiklos (trukmė ir etapai)</w:t>
            </w:r>
          </w:p>
        </w:tc>
      </w:tr>
      <w:tr w:rsidR="0022627F" w14:paraId="53C723A3" w14:textId="77777777" w:rsidTr="00B3581A">
        <w:tblPrEx>
          <w:tblLook w:val="01E0" w:firstRow="1" w:lastRow="1" w:firstColumn="1" w:lastColumn="1" w:noHBand="0" w:noVBand="0"/>
        </w:tblPrEx>
        <w:trPr>
          <w:trHeight w:val="416"/>
        </w:trPr>
        <w:tc>
          <w:tcPr>
            <w:tcW w:w="5436" w:type="dxa"/>
            <w:gridSpan w:val="11"/>
            <w:shd w:val="clear" w:color="auto" w:fill="D9D9D9" w:themeFill="background1" w:themeFillShade="D9"/>
            <w:vAlign w:val="center"/>
          </w:tcPr>
          <w:p w14:paraId="6E48559F" w14:textId="77777777" w:rsidR="0022627F" w:rsidRDefault="00510F64">
            <w:pPr>
              <w:ind w:right="-57"/>
              <w:jc w:val="center"/>
              <w:rPr>
                <w:b/>
                <w:bCs/>
                <w:sz w:val="22"/>
                <w:szCs w:val="22"/>
              </w:rPr>
            </w:pPr>
            <w:r>
              <w:rPr>
                <w:b/>
                <w:bCs/>
                <w:sz w:val="22"/>
                <w:szCs w:val="22"/>
              </w:rPr>
              <w:t>Projekto įgyvendinimo laikotarpis</w:t>
            </w:r>
          </w:p>
        </w:tc>
        <w:tc>
          <w:tcPr>
            <w:tcW w:w="9590" w:type="dxa"/>
            <w:gridSpan w:val="11"/>
            <w:shd w:val="clear" w:color="auto" w:fill="D9D9D9" w:themeFill="background1" w:themeFillShade="D9"/>
            <w:vAlign w:val="center"/>
          </w:tcPr>
          <w:p w14:paraId="68099C89" w14:textId="77777777" w:rsidR="0022627F" w:rsidRDefault="00510F64">
            <w:pPr>
              <w:rPr>
                <w:rFonts w:eastAsia="Calibri"/>
                <w:i/>
                <w:sz w:val="20"/>
              </w:rPr>
            </w:pPr>
            <w:r>
              <w:rPr>
                <w:rFonts w:eastAsia="Calibri"/>
                <w:i/>
                <w:sz w:val="20"/>
              </w:rPr>
              <w:t xml:space="preserve">Įrašomas planuojamas projekto įgyvendinimo laikotarpis mėnesių tikslumu nuo projekto sutarties pasirašymo dienos iki projekto veiklų vykdymo pabaigos, t. y. per kiek mėnesių pasirašius projekto sutartį bus pabaigtos vykdyti visos projekto veiklos. Galima įvesti tik skaičių. Galimas didžiausias skaičius – 120. Galimas simbolių skaičius – 3. </w:t>
            </w:r>
          </w:p>
        </w:tc>
      </w:tr>
      <w:tr w:rsidR="0022627F" w14:paraId="717011E0" w14:textId="77777777" w:rsidTr="00452781">
        <w:tblPrEx>
          <w:tblLook w:val="01E0" w:firstRow="1" w:lastRow="1" w:firstColumn="1" w:lastColumn="1" w:noHBand="0" w:noVBand="0"/>
        </w:tblPrEx>
        <w:trPr>
          <w:trHeight w:val="733"/>
        </w:trPr>
        <w:tc>
          <w:tcPr>
            <w:tcW w:w="7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AF0553" w14:textId="77777777" w:rsidR="0022627F" w:rsidRDefault="00510F64">
            <w:pPr>
              <w:ind w:left="-57" w:right="-109"/>
              <w:jc w:val="center"/>
              <w:rPr>
                <w:b/>
                <w:sz w:val="22"/>
                <w:szCs w:val="22"/>
              </w:rPr>
            </w:pPr>
            <w:r>
              <w:rPr>
                <w:b/>
                <w:bCs/>
                <w:sz w:val="22"/>
                <w:szCs w:val="22"/>
              </w:rPr>
              <w:t>Nr.</w:t>
            </w:r>
          </w:p>
        </w:tc>
        <w:tc>
          <w:tcPr>
            <w:tcW w:w="2830" w:type="dxa"/>
            <w:gridSpan w:val="6"/>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C0436" w14:textId="77777777" w:rsidR="0022627F" w:rsidRDefault="0022627F">
            <w:pPr>
              <w:ind w:left="-57" w:right="-57"/>
              <w:jc w:val="center"/>
              <w:rPr>
                <w:b/>
                <w:bCs/>
                <w:sz w:val="22"/>
                <w:szCs w:val="22"/>
              </w:rPr>
            </w:pPr>
          </w:p>
          <w:p w14:paraId="4CEA7B43" w14:textId="77777777" w:rsidR="0022627F" w:rsidRDefault="0022627F">
            <w:pPr>
              <w:rPr>
                <w:sz w:val="6"/>
                <w:szCs w:val="6"/>
              </w:rPr>
            </w:pPr>
          </w:p>
          <w:p w14:paraId="5A87858A" w14:textId="77777777" w:rsidR="0022627F" w:rsidRDefault="00510F64">
            <w:pPr>
              <w:ind w:left="-57" w:right="-57"/>
              <w:jc w:val="center"/>
              <w:rPr>
                <w:b/>
                <w:sz w:val="22"/>
                <w:szCs w:val="22"/>
              </w:rPr>
            </w:pPr>
            <w:r>
              <w:rPr>
                <w:b/>
                <w:bCs/>
                <w:sz w:val="22"/>
                <w:szCs w:val="22"/>
              </w:rPr>
              <w:t>Projekto veikla</w:t>
            </w:r>
          </w:p>
        </w:tc>
        <w:tc>
          <w:tcPr>
            <w:tcW w:w="189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AF4EC" w14:textId="77777777" w:rsidR="0022627F" w:rsidRDefault="0022627F">
            <w:pPr>
              <w:ind w:right="-57"/>
              <w:jc w:val="center"/>
              <w:rPr>
                <w:b/>
                <w:sz w:val="22"/>
                <w:szCs w:val="22"/>
              </w:rPr>
            </w:pPr>
          </w:p>
          <w:p w14:paraId="5132C9E4" w14:textId="77777777" w:rsidR="0022627F" w:rsidRDefault="0022627F">
            <w:pPr>
              <w:rPr>
                <w:sz w:val="6"/>
                <w:szCs w:val="6"/>
              </w:rPr>
            </w:pPr>
          </w:p>
          <w:p w14:paraId="24780699" w14:textId="77777777" w:rsidR="0022627F" w:rsidRDefault="00510F64">
            <w:pPr>
              <w:tabs>
                <w:tab w:val="left" w:pos="1303"/>
              </w:tabs>
              <w:ind w:right="-57"/>
              <w:jc w:val="center"/>
              <w:rPr>
                <w:b/>
                <w:sz w:val="22"/>
                <w:szCs w:val="22"/>
              </w:rPr>
            </w:pPr>
            <w:r>
              <w:rPr>
                <w:b/>
                <w:sz w:val="22"/>
                <w:szCs w:val="22"/>
              </w:rPr>
              <w:t>Pažangos priemonės veiklos (poveiklės) numeris</w:t>
            </w:r>
          </w:p>
        </w:tc>
        <w:tc>
          <w:tcPr>
            <w:tcW w:w="366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1DC19" w14:textId="77777777" w:rsidR="0022627F" w:rsidRDefault="00510F64">
            <w:pPr>
              <w:tabs>
                <w:tab w:val="left" w:pos="2005"/>
              </w:tabs>
              <w:ind w:left="-57" w:right="-57"/>
              <w:jc w:val="center"/>
              <w:rPr>
                <w:b/>
                <w:bCs/>
                <w:sz w:val="22"/>
                <w:szCs w:val="22"/>
              </w:rPr>
            </w:pPr>
            <w:r>
              <w:rPr>
                <w:b/>
                <w:sz w:val="22"/>
                <w:szCs w:val="22"/>
              </w:rPr>
              <w:t>Tinkamų finansuoti išlaidų suma, eurais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56D9D" w14:textId="77777777" w:rsidR="0022627F" w:rsidRDefault="0022627F">
            <w:pPr>
              <w:ind w:left="-117" w:right="-57"/>
              <w:jc w:val="center"/>
              <w:rPr>
                <w:b/>
                <w:bCs/>
                <w:sz w:val="22"/>
                <w:szCs w:val="22"/>
              </w:rPr>
            </w:pPr>
          </w:p>
          <w:p w14:paraId="48CB2BA0" w14:textId="77777777" w:rsidR="0022627F" w:rsidRDefault="0022627F">
            <w:pPr>
              <w:rPr>
                <w:sz w:val="6"/>
                <w:szCs w:val="6"/>
              </w:rPr>
            </w:pPr>
          </w:p>
          <w:p w14:paraId="35558240" w14:textId="77777777" w:rsidR="0022627F" w:rsidRDefault="00510F64">
            <w:pPr>
              <w:ind w:left="-117" w:right="-57"/>
              <w:jc w:val="center"/>
              <w:rPr>
                <w:b/>
                <w:bCs/>
                <w:sz w:val="22"/>
                <w:szCs w:val="22"/>
              </w:rPr>
            </w:pPr>
            <w:r>
              <w:rPr>
                <w:b/>
                <w:bCs/>
                <w:sz w:val="22"/>
                <w:szCs w:val="22"/>
              </w:rPr>
              <w:t>Pradėta</w:t>
            </w:r>
            <w:r>
              <w:rPr>
                <w:b/>
                <w:sz w:val="22"/>
                <w:szCs w:val="22"/>
              </w:rPr>
              <w:t xml:space="preserve"> iki projekto sutarties pasirašymo</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72A505" w14:textId="77777777" w:rsidR="0022627F" w:rsidRDefault="0022627F">
            <w:pPr>
              <w:ind w:left="-57" w:right="-57"/>
              <w:jc w:val="center"/>
              <w:rPr>
                <w:b/>
                <w:sz w:val="22"/>
                <w:szCs w:val="22"/>
              </w:rPr>
            </w:pPr>
          </w:p>
          <w:p w14:paraId="45318D81" w14:textId="77777777" w:rsidR="0022627F" w:rsidRDefault="0022627F">
            <w:pPr>
              <w:rPr>
                <w:sz w:val="6"/>
                <w:szCs w:val="6"/>
              </w:rPr>
            </w:pPr>
          </w:p>
          <w:p w14:paraId="190E5BCB" w14:textId="77777777" w:rsidR="0022627F" w:rsidRDefault="00510F64">
            <w:pPr>
              <w:ind w:left="-57" w:right="-57"/>
              <w:jc w:val="center"/>
              <w:rPr>
                <w:b/>
                <w:sz w:val="22"/>
                <w:szCs w:val="22"/>
              </w:rPr>
            </w:pPr>
            <w:r>
              <w:rPr>
                <w:b/>
                <w:sz w:val="22"/>
                <w:szCs w:val="22"/>
              </w:rPr>
              <w:t xml:space="preserve">Projekto sutarties </w:t>
            </w:r>
            <w:r>
              <w:rPr>
                <w:b/>
                <w:bCs/>
                <w:sz w:val="22"/>
                <w:szCs w:val="22"/>
              </w:rPr>
              <w:t>mėnuo</w:t>
            </w:r>
            <w:r>
              <w:rPr>
                <w:b/>
                <w:sz w:val="22"/>
                <w:szCs w:val="22"/>
              </w:rPr>
              <w:t>, kai pradedama vykdyti veikla</w:t>
            </w:r>
          </w:p>
        </w:tc>
        <w:tc>
          <w:tcPr>
            <w:tcW w:w="9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42AA0" w14:textId="77777777" w:rsidR="0022627F" w:rsidRDefault="00510F64">
            <w:pPr>
              <w:ind w:right="-57"/>
              <w:jc w:val="center"/>
              <w:rPr>
                <w:b/>
                <w:bCs/>
                <w:sz w:val="22"/>
                <w:szCs w:val="22"/>
              </w:rPr>
            </w:pPr>
            <w:r>
              <w:rPr>
                <w:b/>
                <w:sz w:val="22"/>
                <w:szCs w:val="22"/>
              </w:rPr>
              <w:t xml:space="preserve">Projekto sutarties </w:t>
            </w:r>
            <w:r>
              <w:rPr>
                <w:b/>
                <w:bCs/>
                <w:sz w:val="22"/>
                <w:szCs w:val="22"/>
              </w:rPr>
              <w:t>mėnuo</w:t>
            </w:r>
            <w:r>
              <w:rPr>
                <w:b/>
                <w:sz w:val="22"/>
                <w:szCs w:val="22"/>
              </w:rPr>
              <w:t>, kai baigiama vykdyti veikla</w:t>
            </w:r>
          </w:p>
        </w:tc>
        <w:tc>
          <w:tcPr>
            <w:tcW w:w="1130"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41897" w14:textId="77777777" w:rsidR="0022627F" w:rsidRDefault="00510F64">
            <w:pPr>
              <w:ind w:left="-57" w:right="-57"/>
              <w:jc w:val="center"/>
              <w:rPr>
                <w:b/>
                <w:sz w:val="22"/>
                <w:szCs w:val="22"/>
              </w:rPr>
            </w:pPr>
            <w:r>
              <w:rPr>
                <w:b/>
                <w:sz w:val="22"/>
                <w:szCs w:val="22"/>
              </w:rPr>
              <w:t>Regionas / Teisingos pertvarkos fondas (toliau – TPF)</w:t>
            </w:r>
          </w:p>
        </w:tc>
      </w:tr>
      <w:tr w:rsidR="0022627F" w14:paraId="74AC7013" w14:textId="77777777" w:rsidTr="00452781">
        <w:tblPrEx>
          <w:tblLook w:val="01E0" w:firstRow="1" w:lastRow="1" w:firstColumn="1" w:lastColumn="1" w:noHBand="0" w:noVBand="0"/>
        </w:tblPrEx>
        <w:trPr>
          <w:trHeight w:val="375"/>
        </w:trPr>
        <w:tc>
          <w:tcPr>
            <w:tcW w:w="707" w:type="dxa"/>
            <w:vMerge/>
            <w:vAlign w:val="center"/>
          </w:tcPr>
          <w:p w14:paraId="736AA0FA" w14:textId="77777777" w:rsidR="0022627F" w:rsidRDefault="0022627F">
            <w:pPr>
              <w:ind w:left="-57" w:right="-109"/>
              <w:jc w:val="center"/>
              <w:rPr>
                <w:b/>
                <w:bCs/>
                <w:sz w:val="22"/>
                <w:szCs w:val="22"/>
              </w:rPr>
            </w:pPr>
          </w:p>
        </w:tc>
        <w:tc>
          <w:tcPr>
            <w:tcW w:w="2830" w:type="dxa"/>
            <w:gridSpan w:val="6"/>
            <w:vMerge/>
            <w:vAlign w:val="center"/>
          </w:tcPr>
          <w:p w14:paraId="5CAE9885" w14:textId="77777777" w:rsidR="0022627F" w:rsidRDefault="0022627F">
            <w:pPr>
              <w:ind w:left="-57" w:right="-57"/>
              <w:jc w:val="center"/>
              <w:rPr>
                <w:bCs/>
                <w:sz w:val="22"/>
                <w:szCs w:val="22"/>
              </w:rPr>
            </w:pPr>
          </w:p>
        </w:tc>
        <w:tc>
          <w:tcPr>
            <w:tcW w:w="1899" w:type="dxa"/>
            <w:gridSpan w:val="4"/>
            <w:vMerge/>
            <w:vAlign w:val="center"/>
          </w:tcPr>
          <w:p w14:paraId="311E1057" w14:textId="77777777" w:rsidR="0022627F" w:rsidRDefault="0022627F">
            <w:pPr>
              <w:ind w:right="-57"/>
              <w:jc w:val="center"/>
              <w:rPr>
                <w:sz w:val="22"/>
                <w:szCs w:val="22"/>
              </w:rPr>
            </w:pPr>
          </w:p>
        </w:tc>
        <w:tc>
          <w:tcPr>
            <w:tcW w:w="18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5B444" w14:textId="77777777" w:rsidR="0022627F" w:rsidRDefault="00510F64">
            <w:pPr>
              <w:ind w:left="-57" w:right="-57"/>
              <w:jc w:val="center"/>
              <w:rPr>
                <w:b/>
                <w:sz w:val="22"/>
                <w:szCs w:val="22"/>
              </w:rPr>
            </w:pPr>
            <w:r>
              <w:rPr>
                <w:b/>
                <w:sz w:val="22"/>
                <w:szCs w:val="22"/>
              </w:rPr>
              <w:t>Bendra suma, eurais</w:t>
            </w:r>
          </w:p>
        </w:tc>
        <w:tc>
          <w:tcPr>
            <w:tcW w:w="18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18CA9" w14:textId="77777777" w:rsidR="0022627F" w:rsidRPr="006F72B0" w:rsidRDefault="00510F64">
            <w:pPr>
              <w:ind w:left="-102" w:right="-94"/>
              <w:jc w:val="center"/>
              <w:rPr>
                <w:b/>
                <w:bCs/>
                <w:sz w:val="22"/>
                <w:szCs w:val="22"/>
                <w:lang w:val="pt-BR"/>
              </w:rPr>
            </w:pPr>
            <w:r>
              <w:rPr>
                <w:b/>
                <w:bCs/>
                <w:sz w:val="22"/>
                <w:szCs w:val="22"/>
              </w:rPr>
              <w:t>Iš jos</w:t>
            </w:r>
            <w:r w:rsidRPr="006F72B0">
              <w:rPr>
                <w:b/>
                <w:bCs/>
                <w:sz w:val="22"/>
                <w:szCs w:val="22"/>
                <w:lang w:val="pt-BR"/>
              </w:rPr>
              <w:t xml:space="preserve"> pridėtinės vertės mokestis (toliau – PVM), </w:t>
            </w:r>
            <w:r>
              <w:rPr>
                <w:b/>
                <w:bCs/>
                <w:sz w:val="22"/>
                <w:szCs w:val="22"/>
              </w:rPr>
              <w:t>eurais</w:t>
            </w:r>
          </w:p>
        </w:tc>
        <w:tc>
          <w:tcPr>
            <w:tcW w:w="709" w:type="dxa"/>
            <w:vMerge/>
            <w:vAlign w:val="center"/>
          </w:tcPr>
          <w:p w14:paraId="053E282F" w14:textId="77777777" w:rsidR="0022627F" w:rsidRDefault="0022627F">
            <w:pPr>
              <w:ind w:left="-57" w:right="-57"/>
              <w:jc w:val="center"/>
              <w:rPr>
                <w:b/>
                <w:bCs/>
                <w:sz w:val="22"/>
                <w:szCs w:val="22"/>
              </w:rPr>
            </w:pPr>
          </w:p>
        </w:tc>
        <w:tc>
          <w:tcPr>
            <w:tcW w:w="3119" w:type="dxa"/>
            <w:vMerge/>
            <w:vAlign w:val="center"/>
          </w:tcPr>
          <w:p w14:paraId="3C983F0F" w14:textId="77777777" w:rsidR="0022627F" w:rsidRDefault="0022627F">
            <w:pPr>
              <w:ind w:left="-57" w:right="-57"/>
              <w:jc w:val="center"/>
              <w:rPr>
                <w:b/>
                <w:sz w:val="22"/>
                <w:szCs w:val="22"/>
              </w:rPr>
            </w:pPr>
          </w:p>
        </w:tc>
        <w:tc>
          <w:tcPr>
            <w:tcW w:w="967" w:type="dxa"/>
            <w:vMerge/>
            <w:vAlign w:val="center"/>
          </w:tcPr>
          <w:p w14:paraId="37B7EDD4" w14:textId="77777777" w:rsidR="0022627F" w:rsidRDefault="0022627F">
            <w:pPr>
              <w:ind w:right="-57"/>
              <w:jc w:val="center"/>
              <w:rPr>
                <w:b/>
                <w:sz w:val="22"/>
                <w:szCs w:val="22"/>
              </w:rPr>
            </w:pPr>
          </w:p>
        </w:tc>
        <w:tc>
          <w:tcPr>
            <w:tcW w:w="1130" w:type="dxa"/>
            <w:gridSpan w:val="3"/>
            <w:vMerge/>
          </w:tcPr>
          <w:p w14:paraId="262BAD84" w14:textId="77777777" w:rsidR="0022627F" w:rsidRDefault="0022627F">
            <w:pPr>
              <w:ind w:right="-57"/>
              <w:jc w:val="center"/>
              <w:rPr>
                <w:b/>
                <w:sz w:val="22"/>
                <w:szCs w:val="22"/>
              </w:rPr>
            </w:pPr>
          </w:p>
        </w:tc>
      </w:tr>
      <w:tr w:rsidR="0022627F" w14:paraId="15AF5181" w14:textId="77777777" w:rsidTr="00452781">
        <w:tblPrEx>
          <w:tblLook w:val="01E0" w:firstRow="1" w:lastRow="1" w:firstColumn="1" w:lastColumn="1" w:noHBand="0" w:noVBand="0"/>
        </w:tblPrEx>
        <w:trPr>
          <w:trHeight w:val="2399"/>
        </w:trPr>
        <w:tc>
          <w:tcPr>
            <w:tcW w:w="707" w:type="dxa"/>
            <w:vMerge w:val="restart"/>
            <w:tcBorders>
              <w:top w:val="single" w:sz="4" w:space="0" w:color="auto"/>
              <w:left w:val="single" w:sz="4" w:space="0" w:color="auto"/>
              <w:right w:val="single" w:sz="4" w:space="0" w:color="auto"/>
            </w:tcBorders>
            <w:shd w:val="clear" w:color="auto" w:fill="auto"/>
          </w:tcPr>
          <w:p w14:paraId="691F8FF5" w14:textId="0355F012" w:rsidR="0022627F" w:rsidRDefault="00A668E5">
            <w:pPr>
              <w:ind w:left="-57" w:right="-57"/>
              <w:jc w:val="center"/>
              <w:rPr>
                <w:sz w:val="20"/>
              </w:rPr>
            </w:pPr>
            <w:r>
              <w:rPr>
                <w:sz w:val="20"/>
              </w:rPr>
              <w:t>1</w:t>
            </w:r>
          </w:p>
        </w:tc>
        <w:tc>
          <w:tcPr>
            <w:tcW w:w="2830" w:type="dxa"/>
            <w:gridSpan w:val="6"/>
            <w:tcBorders>
              <w:top w:val="single" w:sz="4" w:space="0" w:color="auto"/>
              <w:left w:val="single" w:sz="4" w:space="0" w:color="auto"/>
              <w:bottom w:val="single" w:sz="4" w:space="0" w:color="auto"/>
              <w:right w:val="single" w:sz="4" w:space="0" w:color="auto"/>
            </w:tcBorders>
            <w:shd w:val="clear" w:color="auto" w:fill="auto"/>
          </w:tcPr>
          <w:p w14:paraId="2230CFCE" w14:textId="22D38365" w:rsidR="0022627F" w:rsidRPr="00A668E5" w:rsidRDefault="00BE11D4" w:rsidP="00A668E5">
            <w:pPr>
              <w:jc w:val="both"/>
              <w:rPr>
                <w:rFonts w:eastAsia="Calibri"/>
                <w:iCs/>
                <w:sz w:val="20"/>
              </w:rPr>
            </w:pPr>
            <w:hyperlink r:id="rId12" w:history="1">
              <w:r w:rsidR="00A668E5" w:rsidRPr="00A668E5">
                <w:rPr>
                  <w:rFonts w:eastAsia="Calibri"/>
                  <w:iCs/>
                  <w:sz w:val="20"/>
                </w:rPr>
                <w:t>BIVP metodo taikymas: parama vietos plėtros strategijų įgyvendinimui“ Vidurio ir vakarų Lietuvos regione (ESF+)</w:t>
              </w:r>
            </w:hyperlink>
          </w:p>
        </w:tc>
        <w:tc>
          <w:tcPr>
            <w:tcW w:w="1899" w:type="dxa"/>
            <w:gridSpan w:val="4"/>
            <w:tcBorders>
              <w:top w:val="single" w:sz="4" w:space="0" w:color="auto"/>
              <w:left w:val="single" w:sz="4" w:space="0" w:color="auto"/>
              <w:bottom w:val="single" w:sz="4" w:space="0" w:color="auto"/>
              <w:right w:val="single" w:sz="4" w:space="0" w:color="auto"/>
            </w:tcBorders>
            <w:shd w:val="clear" w:color="auto" w:fill="auto"/>
          </w:tcPr>
          <w:p w14:paraId="5DB309D4" w14:textId="2B84DACB" w:rsidR="0022627F" w:rsidRPr="00A668E5" w:rsidRDefault="00F04DA9" w:rsidP="00A668E5">
            <w:pPr>
              <w:jc w:val="both"/>
              <w:rPr>
                <w:rFonts w:eastAsia="Calibri"/>
                <w:iCs/>
                <w:sz w:val="20"/>
              </w:rPr>
            </w:pPr>
            <w:r w:rsidRPr="00F04DA9">
              <w:rPr>
                <w:rFonts w:eastAsia="Calibri"/>
                <w:iCs/>
                <w:sz w:val="20"/>
              </w:rPr>
              <w:t>P-01-004-08-04-01-01</w:t>
            </w:r>
          </w:p>
        </w:tc>
        <w:tc>
          <w:tcPr>
            <w:tcW w:w="1823" w:type="dxa"/>
            <w:gridSpan w:val="2"/>
            <w:tcBorders>
              <w:top w:val="single" w:sz="4" w:space="0" w:color="auto"/>
              <w:left w:val="single" w:sz="4" w:space="0" w:color="auto"/>
              <w:bottom w:val="single" w:sz="4" w:space="0" w:color="auto"/>
              <w:right w:val="single" w:sz="4" w:space="0" w:color="auto"/>
            </w:tcBorders>
            <w:shd w:val="clear" w:color="auto" w:fill="auto"/>
          </w:tcPr>
          <w:p w14:paraId="4CF81992" w14:textId="77777777" w:rsidR="0022627F" w:rsidRPr="00A668E5" w:rsidRDefault="0022627F" w:rsidP="00A668E5">
            <w:pPr>
              <w:jc w:val="both"/>
              <w:rPr>
                <w:rFonts w:eastAsia="Calibri"/>
                <w:iCs/>
                <w:sz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Pr>
          <w:p w14:paraId="64F9C3BD" w14:textId="138CFCAF" w:rsidR="0022627F" w:rsidRPr="00A668E5" w:rsidRDefault="0022627F" w:rsidP="00A668E5">
            <w:pPr>
              <w:jc w:val="both"/>
              <w:rPr>
                <w:rFonts w:eastAsia="Calibri"/>
                <w:iCs/>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9E5226" w14:textId="6B09EC7E" w:rsidR="0022627F" w:rsidRPr="00A668E5" w:rsidRDefault="00510F64" w:rsidP="00145E89">
            <w:pPr>
              <w:jc w:val="center"/>
              <w:textAlignment w:val="baseline"/>
              <w:rPr>
                <w:rFonts w:eastAsia="Calibri"/>
                <w:iCs/>
                <w:sz w:val="20"/>
              </w:rPr>
            </w:pPr>
            <w:r w:rsidRPr="00A668E5">
              <w:rPr>
                <w:rFonts w:eastAsia="Calibri"/>
                <w:iCs/>
                <w:sz w:val="20"/>
              </w:rPr>
              <w:t>​​</w:t>
            </w:r>
            <w:r w:rsidRPr="00A668E5">
              <w:rPr>
                <w:rFonts w:ascii="Segoe UI Symbol" w:eastAsia="Calibri" w:hAnsi="Segoe UI Symbol" w:cs="Segoe UI Symbol"/>
                <w:iCs/>
                <w:sz w:val="20"/>
              </w:rPr>
              <w:t>☐</w:t>
            </w:r>
            <w:r w:rsidRPr="00A668E5">
              <w:rPr>
                <w:rFonts w:eastAsia="Calibri"/>
                <w:iCs/>
                <w:sz w:val="20"/>
              </w:rPr>
              <w:t>​ Taip</w:t>
            </w:r>
          </w:p>
          <w:p w14:paraId="65C2429C" w14:textId="34E2CB5C" w:rsidR="0022627F" w:rsidRPr="00A668E5" w:rsidRDefault="004C61A2" w:rsidP="00145E89">
            <w:pPr>
              <w:ind w:firstLine="240"/>
              <w:textAlignment w:val="baseline"/>
              <w:rPr>
                <w:rFonts w:eastAsia="Calibri"/>
                <w:iCs/>
                <w:sz w:val="20"/>
              </w:rPr>
            </w:pPr>
            <w:r w:rsidRPr="00A668E5">
              <w:rPr>
                <w:rFonts w:eastAsia="Calibri"/>
                <w:iCs/>
                <w:sz w:val="20"/>
              </w:rPr>
              <w:t>x</w:t>
            </w:r>
            <w:r w:rsidR="00510F64" w:rsidRPr="00A668E5">
              <w:rPr>
                <w:rFonts w:eastAsia="Calibri"/>
                <w:iCs/>
                <w:sz w:val="20"/>
              </w:rPr>
              <w:t>​ Ne</w:t>
            </w:r>
          </w:p>
          <w:p w14:paraId="33293C52" w14:textId="395359E7" w:rsidR="0022627F" w:rsidRPr="00A668E5" w:rsidRDefault="0022627F" w:rsidP="00145E89">
            <w:pPr>
              <w:jc w:val="center"/>
              <w:rPr>
                <w:rFonts w:eastAsia="Calibri"/>
                <w:iCs/>
                <w:sz w:val="20"/>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EDA0887" w14:textId="2C52B285" w:rsidR="0022627F" w:rsidRPr="007B7D95" w:rsidRDefault="00A668E5" w:rsidP="00A668E5">
            <w:pPr>
              <w:jc w:val="both"/>
              <w:rPr>
                <w:rFonts w:eastAsia="Calibri"/>
                <w:b/>
                <w:iCs/>
                <w:sz w:val="20"/>
              </w:rPr>
            </w:pPr>
            <w:r w:rsidRPr="007B7D95">
              <w:rPr>
                <w:rFonts w:eastAsia="Calibri"/>
                <w:b/>
                <w:iCs/>
                <w:color w:val="FF0000"/>
                <w:sz w:val="20"/>
              </w:rPr>
              <w:t>1</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71418C78" w14:textId="04D3EA37" w:rsidR="0022627F" w:rsidRPr="007B7D95" w:rsidRDefault="007B7D95" w:rsidP="00A668E5">
            <w:pPr>
              <w:jc w:val="both"/>
              <w:rPr>
                <w:rFonts w:eastAsia="Calibri"/>
                <w:b/>
                <w:iCs/>
                <w:sz w:val="20"/>
              </w:rPr>
            </w:pPr>
            <w:r w:rsidRPr="007B7D95">
              <w:rPr>
                <w:rFonts w:eastAsia="Calibri"/>
                <w:b/>
                <w:iCs/>
                <w:color w:val="FF0000"/>
                <w:sz w:val="20"/>
              </w:rPr>
              <w:t>12</w:t>
            </w:r>
          </w:p>
        </w:tc>
        <w:tc>
          <w:tcPr>
            <w:tcW w:w="1130" w:type="dxa"/>
            <w:gridSpan w:val="3"/>
            <w:tcBorders>
              <w:top w:val="single" w:sz="4" w:space="0" w:color="auto"/>
              <w:left w:val="single" w:sz="4" w:space="0" w:color="auto"/>
              <w:bottom w:val="single" w:sz="4" w:space="0" w:color="auto"/>
              <w:right w:val="single" w:sz="4" w:space="0" w:color="auto"/>
            </w:tcBorders>
          </w:tcPr>
          <w:p w14:paraId="13C8B408" w14:textId="4736897D" w:rsidR="0022627F" w:rsidRPr="00A668E5" w:rsidRDefault="00A668E5" w:rsidP="00A668E5">
            <w:pPr>
              <w:jc w:val="both"/>
              <w:rPr>
                <w:rFonts w:eastAsia="Calibri"/>
                <w:iCs/>
                <w:sz w:val="20"/>
              </w:rPr>
            </w:pPr>
            <w:r w:rsidRPr="00A668E5">
              <w:rPr>
                <w:rFonts w:eastAsia="Calibri"/>
                <w:iCs/>
                <w:sz w:val="20"/>
              </w:rPr>
              <w:t>Vidurio ir vakarų Lietuvos regionas</w:t>
            </w:r>
          </w:p>
        </w:tc>
      </w:tr>
      <w:tr w:rsidR="0022627F" w14:paraId="069659FB"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01D676FE" w14:textId="77777777" w:rsidR="0022627F" w:rsidRDefault="0022627F"/>
        </w:tc>
        <w:tc>
          <w:tcPr>
            <w:tcW w:w="56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B9F996F" w14:textId="77777777" w:rsidR="0022627F" w:rsidRPr="001B1E47" w:rsidRDefault="00510F64">
            <w:pPr>
              <w:spacing w:after="160"/>
              <w:ind w:left="-57" w:right="-57"/>
              <w:jc w:val="center"/>
              <w:rPr>
                <w:b/>
                <w:sz w:val="22"/>
                <w:szCs w:val="22"/>
                <w:highlight w:val="yellow"/>
              </w:rPr>
            </w:pPr>
            <w:r w:rsidRPr="001B1E47">
              <w:rPr>
                <w:b/>
                <w:sz w:val="22"/>
                <w:szCs w:val="22"/>
                <w:highlight w:val="yellow"/>
              </w:rPr>
              <w:t>Nr.</w:t>
            </w:r>
          </w:p>
        </w:tc>
        <w:tc>
          <w:tcPr>
            <w:tcW w:w="2262"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4CE02C7" w14:textId="77777777" w:rsidR="0022627F" w:rsidRDefault="00510F64">
            <w:pPr>
              <w:ind w:left="-57" w:right="-57"/>
              <w:jc w:val="center"/>
              <w:rPr>
                <w:b/>
                <w:bCs/>
                <w:sz w:val="22"/>
                <w:szCs w:val="22"/>
              </w:rPr>
            </w:pPr>
            <w:r>
              <w:rPr>
                <w:b/>
                <w:bCs/>
                <w:sz w:val="22"/>
                <w:szCs w:val="22"/>
              </w:rPr>
              <w:t>Poveiklės pavadinimas</w:t>
            </w:r>
          </w:p>
        </w:tc>
        <w:tc>
          <w:tcPr>
            <w:tcW w:w="94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E4D79C2" w14:textId="77777777" w:rsidR="0022627F" w:rsidRDefault="00510F64">
            <w:pPr>
              <w:ind w:left="-57" w:right="-57"/>
              <w:jc w:val="center"/>
              <w:rPr>
                <w:b/>
                <w:bCs/>
                <w:sz w:val="22"/>
                <w:szCs w:val="22"/>
              </w:rPr>
            </w:pPr>
            <w:r>
              <w:rPr>
                <w:b/>
                <w:bCs/>
                <w:sz w:val="22"/>
                <w:szCs w:val="22"/>
              </w:rPr>
              <w:t>Mata-vimo viene-</w:t>
            </w:r>
          </w:p>
          <w:p w14:paraId="7D451623" w14:textId="77777777" w:rsidR="0022627F" w:rsidRDefault="00510F64">
            <w:pPr>
              <w:ind w:left="-57" w:right="-57"/>
              <w:jc w:val="center"/>
              <w:rPr>
                <w:b/>
                <w:bCs/>
                <w:sz w:val="22"/>
                <w:szCs w:val="22"/>
              </w:rPr>
            </w:pPr>
            <w:r>
              <w:rPr>
                <w:b/>
                <w:bCs/>
                <w:sz w:val="22"/>
                <w:szCs w:val="22"/>
              </w:rPr>
              <w:t>tas</w:t>
            </w:r>
          </w:p>
        </w:tc>
        <w:tc>
          <w:tcPr>
            <w:tcW w:w="932"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6F36EC" w14:textId="77777777" w:rsidR="0022627F" w:rsidRDefault="00510F64">
            <w:pPr>
              <w:ind w:left="-57" w:right="-57"/>
              <w:jc w:val="center"/>
              <w:rPr>
                <w:b/>
                <w:sz w:val="22"/>
                <w:szCs w:val="22"/>
              </w:rPr>
            </w:pPr>
            <w:r>
              <w:rPr>
                <w:b/>
                <w:sz w:val="22"/>
                <w:szCs w:val="22"/>
              </w:rPr>
              <w:t>Siektina reikšmė</w:t>
            </w:r>
          </w:p>
        </w:tc>
        <w:tc>
          <w:tcPr>
            <w:tcW w:w="368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ADF76" w14:textId="77777777" w:rsidR="0022627F" w:rsidRDefault="00510F64">
            <w:pPr>
              <w:ind w:left="-57" w:right="-57"/>
              <w:jc w:val="center"/>
              <w:rPr>
                <w:b/>
                <w:sz w:val="22"/>
                <w:szCs w:val="22"/>
              </w:rPr>
            </w:pPr>
            <w:r>
              <w:rPr>
                <w:b/>
                <w:sz w:val="22"/>
                <w:szCs w:val="22"/>
              </w:rPr>
              <w:t>Tinkamų finansuoti išlaidų suma, eurais</w:t>
            </w:r>
          </w:p>
        </w:tc>
        <w:tc>
          <w:tcPr>
            <w:tcW w:w="3828"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F7BA901" w14:textId="77777777" w:rsidR="0022627F" w:rsidRDefault="00510F64">
            <w:pPr>
              <w:ind w:left="-57" w:right="-57"/>
              <w:jc w:val="center"/>
              <w:rPr>
                <w:b/>
                <w:bCs/>
                <w:sz w:val="22"/>
                <w:szCs w:val="22"/>
              </w:rPr>
            </w:pPr>
            <w:r>
              <w:rPr>
                <w:b/>
                <w:bCs/>
                <w:sz w:val="22"/>
                <w:szCs w:val="22"/>
              </w:rPr>
              <w:t>Poveiklės aprašymas</w:t>
            </w:r>
          </w:p>
        </w:tc>
        <w:tc>
          <w:tcPr>
            <w:tcW w:w="2097" w:type="dxa"/>
            <w:gridSpan w:val="4"/>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60F5E03" w14:textId="77777777" w:rsidR="0022627F" w:rsidRDefault="00510F64">
            <w:pPr>
              <w:ind w:left="-57" w:right="-57"/>
              <w:jc w:val="center"/>
              <w:rPr>
                <w:b/>
                <w:sz w:val="22"/>
                <w:szCs w:val="22"/>
              </w:rPr>
            </w:pPr>
            <w:r>
              <w:rPr>
                <w:b/>
                <w:sz w:val="22"/>
                <w:szCs w:val="22"/>
              </w:rPr>
              <w:t>Poreikio pagrindimas</w:t>
            </w:r>
          </w:p>
        </w:tc>
      </w:tr>
      <w:tr w:rsidR="0022627F" w14:paraId="2C2D2AA3"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5106B133" w14:textId="77777777" w:rsidR="0022627F" w:rsidRDefault="0022627F"/>
        </w:tc>
        <w:tc>
          <w:tcPr>
            <w:tcW w:w="568" w:type="dxa"/>
            <w:vMerge/>
            <w:tcBorders>
              <w:left w:val="single" w:sz="4" w:space="0" w:color="auto"/>
              <w:right w:val="single" w:sz="4" w:space="0" w:color="auto"/>
            </w:tcBorders>
            <w:shd w:val="clear" w:color="auto" w:fill="F2F2F2" w:themeFill="background1" w:themeFillShade="F2"/>
            <w:vAlign w:val="center"/>
          </w:tcPr>
          <w:p w14:paraId="08C8C227" w14:textId="77777777" w:rsidR="0022627F" w:rsidRDefault="0022627F">
            <w:pPr>
              <w:spacing w:after="160"/>
              <w:ind w:left="-57" w:right="-57"/>
              <w:jc w:val="center"/>
              <w:rPr>
                <w:b/>
                <w:sz w:val="22"/>
                <w:szCs w:val="22"/>
              </w:rPr>
            </w:pPr>
          </w:p>
        </w:tc>
        <w:tc>
          <w:tcPr>
            <w:tcW w:w="2262" w:type="dxa"/>
            <w:gridSpan w:val="5"/>
            <w:vMerge/>
            <w:tcBorders>
              <w:left w:val="single" w:sz="4" w:space="0" w:color="auto"/>
              <w:right w:val="single" w:sz="4" w:space="0" w:color="auto"/>
            </w:tcBorders>
            <w:shd w:val="clear" w:color="auto" w:fill="F2F2F2" w:themeFill="background1" w:themeFillShade="F2"/>
            <w:vAlign w:val="center"/>
          </w:tcPr>
          <w:p w14:paraId="18CD16BB" w14:textId="77777777" w:rsidR="0022627F" w:rsidRDefault="0022627F">
            <w:pPr>
              <w:ind w:left="-57" w:right="-57"/>
              <w:jc w:val="center"/>
              <w:rPr>
                <w:b/>
                <w:bCs/>
                <w:sz w:val="22"/>
                <w:szCs w:val="22"/>
              </w:rPr>
            </w:pPr>
          </w:p>
        </w:tc>
        <w:tc>
          <w:tcPr>
            <w:tcW w:w="947" w:type="dxa"/>
            <w:vMerge/>
            <w:tcBorders>
              <w:left w:val="single" w:sz="4" w:space="0" w:color="auto"/>
              <w:right w:val="single" w:sz="4" w:space="0" w:color="auto"/>
            </w:tcBorders>
            <w:shd w:val="clear" w:color="auto" w:fill="F2F2F2" w:themeFill="background1" w:themeFillShade="F2"/>
            <w:vAlign w:val="center"/>
          </w:tcPr>
          <w:p w14:paraId="0EEDBF21" w14:textId="77777777" w:rsidR="0022627F" w:rsidRDefault="0022627F">
            <w:pPr>
              <w:ind w:left="-57" w:right="-57"/>
              <w:jc w:val="center"/>
              <w:rPr>
                <w:b/>
                <w:bCs/>
                <w:sz w:val="22"/>
                <w:szCs w:val="22"/>
              </w:rPr>
            </w:pPr>
          </w:p>
        </w:tc>
        <w:tc>
          <w:tcPr>
            <w:tcW w:w="932" w:type="dxa"/>
            <w:gridSpan w:val="2"/>
            <w:vMerge/>
            <w:tcBorders>
              <w:left w:val="single" w:sz="4" w:space="0" w:color="auto"/>
              <w:bottom w:val="single" w:sz="4" w:space="0" w:color="auto"/>
              <w:right w:val="single" w:sz="4" w:space="0" w:color="auto"/>
            </w:tcBorders>
            <w:shd w:val="clear" w:color="auto" w:fill="F2F2F2" w:themeFill="background1" w:themeFillShade="F2"/>
            <w:vAlign w:val="center"/>
          </w:tcPr>
          <w:p w14:paraId="51CA1B7F" w14:textId="77777777" w:rsidR="0022627F" w:rsidRDefault="0022627F">
            <w:pPr>
              <w:ind w:left="-57" w:right="-57"/>
              <w:jc w:val="center"/>
              <w:rPr>
                <w:b/>
                <w:sz w:val="22"/>
                <w:szCs w:val="22"/>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DAE0E" w14:textId="77777777" w:rsidR="0022627F" w:rsidRDefault="00510F64">
            <w:pPr>
              <w:ind w:left="-57" w:right="-57"/>
              <w:jc w:val="center"/>
              <w:rPr>
                <w:b/>
                <w:sz w:val="22"/>
                <w:szCs w:val="22"/>
              </w:rPr>
            </w:pPr>
            <w:r>
              <w:rPr>
                <w:b/>
                <w:sz w:val="22"/>
                <w:szCs w:val="22"/>
              </w:rPr>
              <w:t>Bendra suma, eurais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B1D89" w14:textId="77777777" w:rsidR="0022627F" w:rsidRDefault="00510F64">
            <w:pPr>
              <w:ind w:left="-57" w:right="-57"/>
              <w:jc w:val="center"/>
              <w:rPr>
                <w:b/>
                <w:sz w:val="22"/>
                <w:szCs w:val="22"/>
              </w:rPr>
            </w:pPr>
            <w:r>
              <w:rPr>
                <w:b/>
                <w:sz w:val="22"/>
                <w:szCs w:val="22"/>
              </w:rPr>
              <w:t>PVM finan-</w:t>
            </w:r>
            <w:r>
              <w:rPr>
                <w:b/>
                <w:sz w:val="22"/>
                <w:szCs w:val="22"/>
              </w:rPr>
              <w:lastRenderedPageBreak/>
              <w:t>savimo požymis</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8F16E" w14:textId="77777777" w:rsidR="0022627F" w:rsidRDefault="00510F64">
            <w:pPr>
              <w:ind w:left="-57" w:right="-57"/>
              <w:jc w:val="center"/>
              <w:rPr>
                <w:b/>
                <w:sz w:val="22"/>
                <w:szCs w:val="22"/>
              </w:rPr>
            </w:pPr>
            <w:r>
              <w:rPr>
                <w:b/>
                <w:sz w:val="22"/>
                <w:szCs w:val="22"/>
              </w:rPr>
              <w:lastRenderedPageBreak/>
              <w:t>PVM suma, eurais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A2C893" w14:textId="77777777" w:rsidR="0022627F" w:rsidRDefault="00510F64">
            <w:pPr>
              <w:ind w:left="-57" w:right="-57"/>
              <w:jc w:val="center"/>
              <w:rPr>
                <w:b/>
                <w:sz w:val="22"/>
                <w:szCs w:val="22"/>
              </w:rPr>
            </w:pPr>
            <w:r>
              <w:rPr>
                <w:b/>
                <w:sz w:val="22"/>
                <w:szCs w:val="22"/>
              </w:rPr>
              <w:t xml:space="preserve">Lietuvos Respubli-kos PVM </w:t>
            </w:r>
            <w:r>
              <w:rPr>
                <w:b/>
                <w:sz w:val="22"/>
                <w:szCs w:val="22"/>
              </w:rPr>
              <w:lastRenderedPageBreak/>
              <w:t>įstatymo straipsnis</w:t>
            </w:r>
          </w:p>
        </w:tc>
        <w:tc>
          <w:tcPr>
            <w:tcW w:w="3828" w:type="dxa"/>
            <w:gridSpan w:val="2"/>
            <w:vMerge/>
            <w:tcBorders>
              <w:left w:val="single" w:sz="4" w:space="0" w:color="auto"/>
              <w:right w:val="single" w:sz="4" w:space="0" w:color="auto"/>
            </w:tcBorders>
            <w:shd w:val="clear" w:color="auto" w:fill="F2F2F2" w:themeFill="background1" w:themeFillShade="F2"/>
            <w:vAlign w:val="center"/>
          </w:tcPr>
          <w:p w14:paraId="40F59169" w14:textId="77777777" w:rsidR="0022627F" w:rsidRDefault="0022627F">
            <w:pPr>
              <w:ind w:left="-57" w:right="-57"/>
              <w:jc w:val="center"/>
              <w:rPr>
                <w:b/>
                <w:bCs/>
                <w:sz w:val="22"/>
                <w:szCs w:val="22"/>
              </w:rPr>
            </w:pPr>
          </w:p>
        </w:tc>
        <w:tc>
          <w:tcPr>
            <w:tcW w:w="2097" w:type="dxa"/>
            <w:gridSpan w:val="4"/>
            <w:vMerge/>
            <w:tcBorders>
              <w:left w:val="single" w:sz="4" w:space="0" w:color="auto"/>
              <w:right w:val="single" w:sz="4" w:space="0" w:color="auto"/>
            </w:tcBorders>
            <w:shd w:val="clear" w:color="auto" w:fill="F2F2F2" w:themeFill="background1" w:themeFillShade="F2"/>
            <w:vAlign w:val="center"/>
          </w:tcPr>
          <w:p w14:paraId="27D8331A" w14:textId="77777777" w:rsidR="0022627F" w:rsidRDefault="0022627F">
            <w:pPr>
              <w:ind w:left="-57" w:right="-57"/>
              <w:jc w:val="center"/>
              <w:rPr>
                <w:b/>
                <w:sz w:val="22"/>
                <w:szCs w:val="22"/>
              </w:rPr>
            </w:pPr>
          </w:p>
        </w:tc>
      </w:tr>
      <w:tr w:rsidR="007622CE" w14:paraId="527AD992"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5BC97FE9" w14:textId="77777777" w:rsidR="007622CE" w:rsidRDefault="007622CE" w:rsidP="007622CE"/>
        </w:tc>
        <w:tc>
          <w:tcPr>
            <w:tcW w:w="568" w:type="dxa"/>
            <w:vMerge w:val="restart"/>
            <w:tcBorders>
              <w:left w:val="single" w:sz="4" w:space="0" w:color="auto"/>
              <w:right w:val="single" w:sz="4" w:space="0" w:color="auto"/>
            </w:tcBorders>
            <w:shd w:val="clear" w:color="auto" w:fill="auto"/>
          </w:tcPr>
          <w:p w14:paraId="124B54F0" w14:textId="48F77152" w:rsidR="007622CE" w:rsidRDefault="007622CE" w:rsidP="007622CE">
            <w:pPr>
              <w:ind w:left="-57" w:right="-57"/>
              <w:jc w:val="center"/>
              <w:rPr>
                <w:b/>
                <w:sz w:val="20"/>
              </w:rPr>
            </w:pPr>
            <w:r>
              <w:rPr>
                <w:b/>
                <w:sz w:val="20"/>
              </w:rPr>
              <w:t>1.1</w:t>
            </w:r>
          </w:p>
        </w:tc>
        <w:tc>
          <w:tcPr>
            <w:tcW w:w="2262" w:type="dxa"/>
            <w:gridSpan w:val="5"/>
            <w:tcBorders>
              <w:left w:val="single" w:sz="4" w:space="0" w:color="auto"/>
              <w:right w:val="single" w:sz="4" w:space="0" w:color="auto"/>
            </w:tcBorders>
            <w:shd w:val="clear" w:color="auto" w:fill="auto"/>
          </w:tcPr>
          <w:p w14:paraId="5F2EA3B3" w14:textId="77777777" w:rsidR="00F04DA9" w:rsidRPr="00F04DA9" w:rsidRDefault="00F04DA9" w:rsidP="00F04DA9">
            <w:pPr>
              <w:jc w:val="both"/>
              <w:rPr>
                <w:rFonts w:eastAsia="Calibri"/>
                <w:iCs/>
                <w:color w:val="00B050"/>
                <w:sz w:val="20"/>
              </w:rPr>
            </w:pPr>
            <w:r w:rsidRPr="00F04DA9">
              <w:rPr>
                <w:rFonts w:eastAsia="Calibri"/>
                <w:iCs/>
                <w:color w:val="00B050"/>
                <w:sz w:val="20"/>
              </w:rPr>
              <w:t>Mokymų (ugdymo kursų ir praktinių žinių įgijimas)</w:t>
            </w:r>
          </w:p>
          <w:p w14:paraId="1B4AF10E" w14:textId="77777777" w:rsidR="00F04DA9" w:rsidRPr="00F04DA9" w:rsidRDefault="00F04DA9" w:rsidP="00F04DA9">
            <w:pPr>
              <w:jc w:val="both"/>
              <w:rPr>
                <w:rFonts w:eastAsia="Calibri"/>
                <w:iCs/>
                <w:color w:val="00B050"/>
                <w:sz w:val="20"/>
              </w:rPr>
            </w:pPr>
            <w:r w:rsidRPr="00F04DA9">
              <w:rPr>
                <w:rFonts w:eastAsia="Calibri"/>
                <w:iCs/>
                <w:color w:val="00B050"/>
                <w:sz w:val="20"/>
              </w:rPr>
              <w:t>organizavimo</w:t>
            </w:r>
          </w:p>
          <w:p w14:paraId="3E5B8BAB" w14:textId="250E7690" w:rsidR="007622CE" w:rsidRPr="00204E0D" w:rsidRDefault="00F04DA9" w:rsidP="00F04DA9">
            <w:pPr>
              <w:jc w:val="both"/>
              <w:rPr>
                <w:rFonts w:eastAsia="Calibri"/>
                <w:iCs/>
                <w:sz w:val="20"/>
              </w:rPr>
            </w:pPr>
            <w:r w:rsidRPr="00F04DA9">
              <w:rPr>
                <w:rFonts w:eastAsia="Calibri"/>
                <w:iCs/>
                <w:color w:val="00B050"/>
                <w:sz w:val="20"/>
              </w:rPr>
              <w:t>paslauga</w:t>
            </w:r>
          </w:p>
        </w:tc>
        <w:tc>
          <w:tcPr>
            <w:tcW w:w="947" w:type="dxa"/>
            <w:tcBorders>
              <w:left w:val="single" w:sz="4" w:space="0" w:color="auto"/>
              <w:right w:val="single" w:sz="4" w:space="0" w:color="auto"/>
            </w:tcBorders>
            <w:shd w:val="clear" w:color="auto" w:fill="auto"/>
          </w:tcPr>
          <w:p w14:paraId="55D1D52C" w14:textId="0AFAB685" w:rsidR="007622CE" w:rsidRPr="00204E0D" w:rsidRDefault="007622CE" w:rsidP="00204E0D">
            <w:pPr>
              <w:jc w:val="center"/>
              <w:rPr>
                <w:rFonts w:eastAsia="Calibri"/>
                <w:iCs/>
                <w:sz w:val="20"/>
              </w:rPr>
            </w:pPr>
            <w:r w:rsidRPr="00204E0D">
              <w:rPr>
                <w:rFonts w:eastAsia="Calibri"/>
                <w:iCs/>
                <w:sz w:val="20"/>
              </w:rPr>
              <w:t>asm.</w:t>
            </w:r>
          </w:p>
        </w:tc>
        <w:tc>
          <w:tcPr>
            <w:tcW w:w="932" w:type="dxa"/>
            <w:gridSpan w:val="2"/>
            <w:tcBorders>
              <w:left w:val="single" w:sz="4" w:space="0" w:color="auto"/>
              <w:bottom w:val="single" w:sz="4" w:space="0" w:color="auto"/>
              <w:right w:val="single" w:sz="4" w:space="0" w:color="auto"/>
            </w:tcBorders>
            <w:shd w:val="clear" w:color="auto" w:fill="auto"/>
          </w:tcPr>
          <w:p w14:paraId="30CA88FB" w14:textId="5D1A429F" w:rsidR="007622CE" w:rsidRPr="00204E0D" w:rsidRDefault="00F04DA9" w:rsidP="00204E0D">
            <w:pPr>
              <w:jc w:val="center"/>
              <w:rPr>
                <w:rFonts w:eastAsia="Calibri"/>
                <w:iCs/>
                <w:sz w:val="20"/>
              </w:rPr>
            </w:pPr>
            <w:r>
              <w:rPr>
                <w:rFonts w:eastAsia="Calibri"/>
                <w:iCs/>
                <w:sz w:val="20"/>
              </w:rPr>
              <w:t>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14:paraId="30CD326C" w14:textId="16A1B687" w:rsidR="007622CE" w:rsidRDefault="007622CE" w:rsidP="007622CE">
            <w:pPr>
              <w:ind w:left="-57" w:right="-57"/>
              <w:jc w:val="center"/>
              <w:rPr>
                <w:b/>
                <w:sz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4D73A32" w14:textId="0A0412EA" w:rsidR="007622CE" w:rsidRDefault="007622CE" w:rsidP="007622CE">
            <w:pPr>
              <w:ind w:left="-57" w:right="-57"/>
              <w:jc w:val="center"/>
              <w:rPr>
                <w:b/>
                <w:sz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970998" w14:textId="77777777" w:rsidR="007622CE" w:rsidRDefault="007622CE" w:rsidP="007622CE">
            <w:pPr>
              <w:ind w:left="-57" w:right="-57"/>
              <w:jc w:val="center"/>
              <w:rPr>
                <w:b/>
                <w:sz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C5A342" w14:textId="7616AB03" w:rsidR="007622CE" w:rsidRPr="007622CE" w:rsidRDefault="007622CE" w:rsidP="007622CE">
            <w:pPr>
              <w:jc w:val="both"/>
              <w:rPr>
                <w:rFonts w:eastAsia="Calibri"/>
                <w:iCs/>
                <w:sz w:val="20"/>
              </w:rPr>
            </w:pPr>
            <w:r w:rsidRPr="007622CE">
              <w:rPr>
                <w:rFonts w:eastAsia="Calibri"/>
                <w:iCs/>
                <w:sz w:val="20"/>
              </w:rPr>
              <w:t>Įsigyjamos prekės ir paslaugos nėra ski</w:t>
            </w:r>
            <w:r>
              <w:rPr>
                <w:rFonts w:eastAsia="Calibri"/>
                <w:iCs/>
                <w:sz w:val="20"/>
              </w:rPr>
              <w:t>rtos ekonominei veiklai vykdyti</w:t>
            </w:r>
          </w:p>
        </w:tc>
        <w:tc>
          <w:tcPr>
            <w:tcW w:w="3828" w:type="dxa"/>
            <w:gridSpan w:val="2"/>
            <w:tcBorders>
              <w:left w:val="single" w:sz="4" w:space="0" w:color="auto"/>
              <w:right w:val="single" w:sz="4" w:space="0" w:color="auto"/>
            </w:tcBorders>
            <w:shd w:val="clear" w:color="auto" w:fill="auto"/>
          </w:tcPr>
          <w:p w14:paraId="7B4EF752" w14:textId="22735F76" w:rsidR="00B47E71" w:rsidRPr="00B47E71" w:rsidRDefault="007622CE" w:rsidP="00F04DA9">
            <w:pPr>
              <w:ind w:left="-57" w:right="-57"/>
              <w:jc w:val="both"/>
              <w:rPr>
                <w:rFonts w:eastAsia="Calibri"/>
                <w:iCs/>
                <w:sz w:val="18"/>
              </w:rPr>
            </w:pPr>
            <w:r w:rsidRPr="007622CE">
              <w:rPr>
                <w:rFonts w:eastAsia="Calibri"/>
                <w:iCs/>
                <w:sz w:val="20"/>
              </w:rPr>
              <w:t>Poveiklė skirta</w:t>
            </w:r>
          </w:p>
          <w:p w14:paraId="1A319A6B" w14:textId="327DC9CD" w:rsidR="00B47E71" w:rsidRDefault="00F04DA9" w:rsidP="00392338">
            <w:pPr>
              <w:ind w:left="-57" w:right="-57"/>
              <w:jc w:val="both"/>
              <w:rPr>
                <w:rFonts w:eastAsia="Calibri"/>
                <w:iCs/>
                <w:sz w:val="20"/>
              </w:rPr>
            </w:pPr>
            <w:r>
              <w:rPr>
                <w:rFonts w:eastAsia="Calibri"/>
                <w:iCs/>
                <w:sz w:val="20"/>
              </w:rPr>
              <w:t>Mokymai reikalingi</w:t>
            </w:r>
          </w:p>
          <w:p w14:paraId="4387AAC5" w14:textId="0EA94447" w:rsidR="00B47E71" w:rsidRDefault="00F04DA9" w:rsidP="00392338">
            <w:pPr>
              <w:ind w:left="-57" w:right="-57"/>
              <w:jc w:val="both"/>
              <w:rPr>
                <w:b/>
                <w:bCs/>
                <w:sz w:val="20"/>
              </w:rPr>
            </w:pPr>
            <w:r>
              <w:rPr>
                <w:b/>
                <w:bCs/>
                <w:sz w:val="20"/>
              </w:rPr>
              <w:t>...</w:t>
            </w:r>
          </w:p>
        </w:tc>
        <w:tc>
          <w:tcPr>
            <w:tcW w:w="2097" w:type="dxa"/>
            <w:gridSpan w:val="4"/>
            <w:tcBorders>
              <w:left w:val="single" w:sz="4" w:space="0" w:color="auto"/>
              <w:right w:val="single" w:sz="4" w:space="0" w:color="auto"/>
            </w:tcBorders>
            <w:shd w:val="clear" w:color="auto" w:fill="auto"/>
          </w:tcPr>
          <w:p w14:paraId="096067CD" w14:textId="6370B345" w:rsidR="007622CE" w:rsidRPr="007622CE" w:rsidRDefault="00452781" w:rsidP="00452781">
            <w:pPr>
              <w:jc w:val="both"/>
              <w:rPr>
                <w:rFonts w:eastAsia="Calibri"/>
                <w:iCs/>
                <w:sz w:val="20"/>
              </w:rPr>
            </w:pPr>
            <w:r w:rsidRPr="00452781">
              <w:rPr>
                <w:rFonts w:eastAsia="Calibri"/>
                <w:iCs/>
                <w:sz w:val="20"/>
                <w:highlight w:val="yellow"/>
              </w:rPr>
              <w:t xml:space="preserve">Jei </w:t>
            </w:r>
            <w:r>
              <w:rPr>
                <w:rFonts w:eastAsia="Calibri"/>
                <w:iCs/>
                <w:sz w:val="20"/>
                <w:highlight w:val="yellow"/>
              </w:rPr>
              <w:t>poveiklė</w:t>
            </w:r>
            <w:r w:rsidRPr="00452781">
              <w:rPr>
                <w:rFonts w:eastAsia="Calibri"/>
                <w:iCs/>
                <w:sz w:val="20"/>
                <w:highlight w:val="yellow"/>
              </w:rPr>
              <w:t xml:space="preserve"> </w:t>
            </w:r>
            <w:r>
              <w:rPr>
                <w:rFonts w:eastAsia="Calibri"/>
                <w:iCs/>
                <w:sz w:val="20"/>
                <w:highlight w:val="yellow"/>
              </w:rPr>
              <w:t xml:space="preserve">neturėtų </w:t>
            </w:r>
            <w:r w:rsidRPr="00452781">
              <w:rPr>
                <w:rFonts w:eastAsia="Calibri"/>
                <w:iCs/>
                <w:sz w:val="20"/>
                <w:highlight w:val="yellow"/>
              </w:rPr>
              <w:t>veiksmų</w:t>
            </w:r>
            <w:r>
              <w:rPr>
                <w:rFonts w:eastAsia="Calibri"/>
                <w:iCs/>
                <w:sz w:val="20"/>
              </w:rPr>
              <w:t xml:space="preserve">, čia aprašomas </w:t>
            </w:r>
            <w:r w:rsidR="002E5E9C">
              <w:rPr>
                <w:rFonts w:eastAsia="Calibri"/>
                <w:iCs/>
                <w:sz w:val="20"/>
              </w:rPr>
              <w:t xml:space="preserve">išsamus </w:t>
            </w:r>
            <w:r>
              <w:rPr>
                <w:rFonts w:eastAsia="Calibri"/>
                <w:iCs/>
                <w:sz w:val="20"/>
              </w:rPr>
              <w:t>poreikio ir išlaidų pagrindimas</w:t>
            </w:r>
          </w:p>
        </w:tc>
      </w:tr>
      <w:tr w:rsidR="007622CE" w14:paraId="183B963A"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4DF9956C" w14:textId="77777777" w:rsidR="007622CE" w:rsidRDefault="007622CE" w:rsidP="007622CE"/>
        </w:tc>
        <w:tc>
          <w:tcPr>
            <w:tcW w:w="568" w:type="dxa"/>
            <w:vMerge/>
            <w:tcBorders>
              <w:left w:val="single" w:sz="4" w:space="0" w:color="auto"/>
              <w:right w:val="single" w:sz="4" w:space="0" w:color="auto"/>
            </w:tcBorders>
            <w:shd w:val="clear" w:color="auto" w:fill="auto"/>
          </w:tcPr>
          <w:p w14:paraId="7AE632D6" w14:textId="77777777" w:rsidR="007622CE" w:rsidRDefault="007622CE" w:rsidP="007622CE">
            <w:pPr>
              <w:spacing w:after="160"/>
              <w:ind w:left="-113" w:right="-113"/>
              <w:jc w:val="center"/>
              <w:rPr>
                <w:i/>
                <w:sz w:val="20"/>
                <w:szCs w:val="22"/>
              </w:rPr>
            </w:pPr>
          </w:p>
        </w:tc>
        <w:tc>
          <w:tcPr>
            <w:tcW w:w="709" w:type="dxa"/>
            <w:gridSpan w:val="3"/>
            <w:vMerge w:val="restart"/>
            <w:tcBorders>
              <w:left w:val="single" w:sz="4" w:space="0" w:color="auto"/>
              <w:right w:val="single" w:sz="4" w:space="0" w:color="auto"/>
            </w:tcBorders>
            <w:shd w:val="clear" w:color="auto" w:fill="F2F2F2" w:themeFill="background1" w:themeFillShade="F2"/>
            <w:vAlign w:val="center"/>
          </w:tcPr>
          <w:p w14:paraId="6C393D71" w14:textId="77777777" w:rsidR="007622CE" w:rsidRPr="001B1E47" w:rsidRDefault="007622CE" w:rsidP="007622CE">
            <w:pPr>
              <w:ind w:left="-57" w:right="-57"/>
              <w:jc w:val="center"/>
              <w:rPr>
                <w:b/>
                <w:i/>
                <w:sz w:val="22"/>
                <w:szCs w:val="22"/>
                <w:highlight w:val="yellow"/>
              </w:rPr>
            </w:pPr>
            <w:r w:rsidRPr="001B1E47">
              <w:rPr>
                <w:b/>
                <w:bCs/>
                <w:sz w:val="22"/>
                <w:szCs w:val="22"/>
                <w:highlight w:val="yellow"/>
                <w:lang w:val="en-GB"/>
              </w:rPr>
              <w:t>Nr.</w:t>
            </w:r>
          </w:p>
        </w:tc>
        <w:tc>
          <w:tcPr>
            <w:tcW w:w="1553" w:type="dxa"/>
            <w:gridSpan w:val="2"/>
            <w:vMerge w:val="restart"/>
            <w:tcBorders>
              <w:left w:val="single" w:sz="4" w:space="0" w:color="auto"/>
              <w:right w:val="single" w:sz="4" w:space="0" w:color="auto"/>
            </w:tcBorders>
            <w:shd w:val="clear" w:color="auto" w:fill="F2F2F2" w:themeFill="background1" w:themeFillShade="F2"/>
            <w:vAlign w:val="center"/>
          </w:tcPr>
          <w:p w14:paraId="6AF70212" w14:textId="77777777" w:rsidR="007622CE" w:rsidRDefault="007622CE" w:rsidP="007622CE">
            <w:pPr>
              <w:ind w:left="-57" w:right="-57"/>
              <w:jc w:val="center"/>
              <w:rPr>
                <w:b/>
                <w:bCs/>
                <w:sz w:val="22"/>
                <w:szCs w:val="22"/>
              </w:rPr>
            </w:pPr>
            <w:r>
              <w:rPr>
                <w:b/>
                <w:bCs/>
                <w:sz w:val="22"/>
                <w:szCs w:val="22"/>
              </w:rPr>
              <w:t>Veiksmo / išlaidų tipo</w:t>
            </w:r>
          </w:p>
          <w:p w14:paraId="21176DA5" w14:textId="77777777" w:rsidR="007622CE" w:rsidRDefault="007622CE" w:rsidP="007622CE">
            <w:pPr>
              <w:ind w:left="-57" w:right="-57"/>
              <w:jc w:val="center"/>
              <w:rPr>
                <w:b/>
                <w:i/>
                <w:sz w:val="22"/>
                <w:szCs w:val="22"/>
              </w:rPr>
            </w:pPr>
            <w:r>
              <w:rPr>
                <w:b/>
                <w:bCs/>
                <w:sz w:val="22"/>
                <w:szCs w:val="22"/>
              </w:rPr>
              <w:t>pavadinimas</w:t>
            </w:r>
          </w:p>
        </w:tc>
        <w:tc>
          <w:tcPr>
            <w:tcW w:w="947" w:type="dxa"/>
            <w:vMerge w:val="restart"/>
            <w:tcBorders>
              <w:left w:val="single" w:sz="4" w:space="0" w:color="auto"/>
              <w:right w:val="single" w:sz="4" w:space="0" w:color="auto"/>
            </w:tcBorders>
            <w:shd w:val="clear" w:color="auto" w:fill="F2F2F2" w:themeFill="background1" w:themeFillShade="F2"/>
            <w:vAlign w:val="center"/>
          </w:tcPr>
          <w:p w14:paraId="1AD60539" w14:textId="77777777" w:rsidR="007622CE" w:rsidRDefault="007622CE" w:rsidP="007622CE">
            <w:pPr>
              <w:ind w:left="-57" w:right="-57"/>
              <w:jc w:val="center"/>
              <w:rPr>
                <w:b/>
                <w:i/>
                <w:sz w:val="22"/>
                <w:szCs w:val="22"/>
              </w:rPr>
            </w:pPr>
            <w:r>
              <w:rPr>
                <w:b/>
                <w:bCs/>
                <w:sz w:val="22"/>
                <w:szCs w:val="22"/>
              </w:rPr>
              <w:t>Ma-tavimo vienetas</w:t>
            </w:r>
          </w:p>
        </w:tc>
        <w:tc>
          <w:tcPr>
            <w:tcW w:w="932" w:type="dxa"/>
            <w:gridSpan w:val="2"/>
            <w:vMerge w:val="restart"/>
            <w:tcBorders>
              <w:left w:val="single" w:sz="4" w:space="0" w:color="auto"/>
              <w:right w:val="single" w:sz="4" w:space="0" w:color="auto"/>
            </w:tcBorders>
            <w:shd w:val="clear" w:color="auto" w:fill="F2F2F2" w:themeFill="background1" w:themeFillShade="F2"/>
            <w:vAlign w:val="center"/>
          </w:tcPr>
          <w:p w14:paraId="1F930A9D" w14:textId="77777777" w:rsidR="007622CE" w:rsidRDefault="007622CE" w:rsidP="007622CE">
            <w:pPr>
              <w:ind w:left="-57" w:right="-57"/>
              <w:jc w:val="center"/>
              <w:rPr>
                <w:b/>
                <w:i/>
                <w:sz w:val="22"/>
                <w:szCs w:val="22"/>
              </w:rPr>
            </w:pPr>
            <w:r>
              <w:rPr>
                <w:b/>
                <w:bCs/>
                <w:sz w:val="22"/>
                <w:szCs w:val="22"/>
                <w:lang w:val="en-GB"/>
              </w:rPr>
              <w:t>Siektina reikšmė</w:t>
            </w:r>
          </w:p>
        </w:tc>
        <w:tc>
          <w:tcPr>
            <w:tcW w:w="1843"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70AF7A2" w14:textId="77777777" w:rsidR="007622CE" w:rsidRDefault="007622CE" w:rsidP="007622CE">
            <w:pPr>
              <w:ind w:left="-57" w:right="-57"/>
              <w:jc w:val="center"/>
              <w:rPr>
                <w:b/>
                <w:i/>
                <w:sz w:val="22"/>
                <w:szCs w:val="22"/>
              </w:rPr>
            </w:pPr>
            <w:r>
              <w:rPr>
                <w:b/>
                <w:bCs/>
                <w:sz w:val="22"/>
                <w:szCs w:val="22"/>
              </w:rPr>
              <w:t>Vieneto kaina, eurais</w:t>
            </w:r>
          </w:p>
        </w:tc>
        <w:tc>
          <w:tcPr>
            <w:tcW w:w="2551" w:type="dxa"/>
            <w:gridSpan w:val="4"/>
            <w:tcBorders>
              <w:top w:val="single" w:sz="4" w:space="0" w:color="auto"/>
              <w:left w:val="single" w:sz="4" w:space="0" w:color="auto"/>
              <w:right w:val="single" w:sz="4" w:space="0" w:color="auto"/>
            </w:tcBorders>
            <w:shd w:val="clear" w:color="auto" w:fill="F2F2F2" w:themeFill="background1" w:themeFillShade="F2"/>
            <w:vAlign w:val="center"/>
          </w:tcPr>
          <w:p w14:paraId="2ACAF073" w14:textId="77777777" w:rsidR="007622CE" w:rsidRDefault="007622CE" w:rsidP="007622CE">
            <w:pPr>
              <w:suppressAutoHyphens/>
              <w:ind w:left="-7" w:right="-57"/>
              <w:jc w:val="center"/>
              <w:rPr>
                <w:b/>
                <w:i/>
                <w:sz w:val="22"/>
                <w:szCs w:val="22"/>
              </w:rPr>
            </w:pPr>
            <w:r>
              <w:rPr>
                <w:b/>
                <w:sz w:val="22"/>
                <w:szCs w:val="22"/>
              </w:rPr>
              <w:t>Tinkamų finansuoti išlaidų suma, eurais</w:t>
            </w:r>
          </w:p>
        </w:tc>
        <w:tc>
          <w:tcPr>
            <w:tcW w:w="3119" w:type="dxa"/>
            <w:vMerge w:val="restart"/>
            <w:tcBorders>
              <w:left w:val="single" w:sz="4" w:space="0" w:color="auto"/>
              <w:right w:val="single" w:sz="4" w:space="0" w:color="auto"/>
            </w:tcBorders>
            <w:shd w:val="clear" w:color="auto" w:fill="F2F2F2" w:themeFill="background1" w:themeFillShade="F2"/>
            <w:vAlign w:val="center"/>
          </w:tcPr>
          <w:p w14:paraId="46772326" w14:textId="77777777" w:rsidR="007622CE" w:rsidRDefault="007622CE" w:rsidP="007622CE">
            <w:pPr>
              <w:ind w:left="-7" w:right="-57"/>
              <w:jc w:val="center"/>
              <w:rPr>
                <w:b/>
                <w:i/>
                <w:sz w:val="22"/>
                <w:szCs w:val="22"/>
              </w:rPr>
            </w:pPr>
            <w:r>
              <w:rPr>
                <w:b/>
                <w:sz w:val="22"/>
                <w:szCs w:val="22"/>
              </w:rPr>
              <w:t>Poreikio ir išlaidų pagrindimas</w:t>
            </w:r>
          </w:p>
        </w:tc>
        <w:tc>
          <w:tcPr>
            <w:tcW w:w="2097" w:type="dxa"/>
            <w:gridSpan w:val="4"/>
            <w:vMerge w:val="restart"/>
            <w:tcBorders>
              <w:left w:val="single" w:sz="4" w:space="0" w:color="auto"/>
              <w:right w:val="single" w:sz="4" w:space="0" w:color="auto"/>
            </w:tcBorders>
            <w:shd w:val="clear" w:color="auto" w:fill="F2F2F2" w:themeFill="background1" w:themeFillShade="F2"/>
            <w:vAlign w:val="center"/>
          </w:tcPr>
          <w:p w14:paraId="638C4B8F" w14:textId="77777777" w:rsidR="007622CE" w:rsidRDefault="007622CE" w:rsidP="007622CE">
            <w:pPr>
              <w:widowControl w:val="0"/>
              <w:ind w:left="-57" w:right="-57"/>
              <w:jc w:val="center"/>
              <w:rPr>
                <w:b/>
                <w:i/>
                <w:sz w:val="22"/>
                <w:szCs w:val="22"/>
              </w:rPr>
            </w:pPr>
            <w:r>
              <w:rPr>
                <w:b/>
                <w:bCs/>
                <w:sz w:val="22"/>
                <w:szCs w:val="22"/>
              </w:rPr>
              <w:t>Požymiai</w:t>
            </w:r>
          </w:p>
        </w:tc>
      </w:tr>
      <w:tr w:rsidR="007622CE" w14:paraId="52737EA3"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40FEEA6A" w14:textId="77777777" w:rsidR="007622CE" w:rsidRDefault="007622CE" w:rsidP="007622CE"/>
        </w:tc>
        <w:tc>
          <w:tcPr>
            <w:tcW w:w="568" w:type="dxa"/>
            <w:vMerge/>
            <w:tcBorders>
              <w:left w:val="single" w:sz="4" w:space="0" w:color="auto"/>
              <w:right w:val="single" w:sz="4" w:space="0" w:color="auto"/>
            </w:tcBorders>
            <w:shd w:val="clear" w:color="auto" w:fill="auto"/>
          </w:tcPr>
          <w:p w14:paraId="0E73B8F5" w14:textId="77777777" w:rsidR="007622CE" w:rsidRDefault="007622CE" w:rsidP="007622CE">
            <w:pPr>
              <w:spacing w:after="160"/>
              <w:ind w:left="-113" w:right="-113"/>
              <w:jc w:val="center"/>
              <w:rPr>
                <w:i/>
                <w:sz w:val="20"/>
                <w:szCs w:val="22"/>
              </w:rPr>
            </w:pPr>
          </w:p>
        </w:tc>
        <w:tc>
          <w:tcPr>
            <w:tcW w:w="709" w:type="dxa"/>
            <w:gridSpan w:val="3"/>
            <w:vMerge/>
            <w:tcBorders>
              <w:left w:val="single" w:sz="4" w:space="0" w:color="auto"/>
              <w:right w:val="single" w:sz="4" w:space="0" w:color="auto"/>
            </w:tcBorders>
            <w:shd w:val="clear" w:color="auto" w:fill="auto"/>
            <w:vAlign w:val="center"/>
          </w:tcPr>
          <w:p w14:paraId="088B3752" w14:textId="77777777" w:rsidR="007622CE" w:rsidRDefault="007622CE" w:rsidP="007622CE">
            <w:pPr>
              <w:ind w:left="-57" w:right="-57"/>
              <w:jc w:val="center"/>
              <w:rPr>
                <w:b/>
                <w:bCs/>
                <w:sz w:val="22"/>
                <w:szCs w:val="22"/>
                <w:lang w:val="en-GB"/>
              </w:rPr>
            </w:pPr>
          </w:p>
        </w:tc>
        <w:tc>
          <w:tcPr>
            <w:tcW w:w="1553" w:type="dxa"/>
            <w:gridSpan w:val="2"/>
            <w:vMerge/>
            <w:tcBorders>
              <w:left w:val="single" w:sz="4" w:space="0" w:color="auto"/>
              <w:right w:val="single" w:sz="4" w:space="0" w:color="auto"/>
            </w:tcBorders>
            <w:shd w:val="clear" w:color="auto" w:fill="auto"/>
            <w:vAlign w:val="center"/>
          </w:tcPr>
          <w:p w14:paraId="5FD5EDA0" w14:textId="77777777" w:rsidR="007622CE" w:rsidRDefault="007622CE" w:rsidP="007622CE">
            <w:pPr>
              <w:ind w:left="-57" w:right="-57"/>
              <w:jc w:val="center"/>
              <w:rPr>
                <w:b/>
                <w:bCs/>
                <w:sz w:val="22"/>
                <w:szCs w:val="22"/>
              </w:rPr>
            </w:pPr>
          </w:p>
        </w:tc>
        <w:tc>
          <w:tcPr>
            <w:tcW w:w="947" w:type="dxa"/>
            <w:vMerge/>
            <w:tcBorders>
              <w:left w:val="single" w:sz="4" w:space="0" w:color="auto"/>
              <w:right w:val="single" w:sz="4" w:space="0" w:color="auto"/>
            </w:tcBorders>
            <w:shd w:val="clear" w:color="auto" w:fill="auto"/>
            <w:vAlign w:val="center"/>
          </w:tcPr>
          <w:p w14:paraId="2D09ECBE" w14:textId="77777777" w:rsidR="007622CE" w:rsidRDefault="007622CE" w:rsidP="007622CE">
            <w:pPr>
              <w:ind w:left="-57" w:right="-57"/>
              <w:jc w:val="center"/>
              <w:rPr>
                <w:b/>
                <w:bCs/>
                <w:sz w:val="22"/>
                <w:szCs w:val="22"/>
              </w:rPr>
            </w:pPr>
          </w:p>
        </w:tc>
        <w:tc>
          <w:tcPr>
            <w:tcW w:w="932" w:type="dxa"/>
            <w:gridSpan w:val="2"/>
            <w:vMerge/>
            <w:tcBorders>
              <w:left w:val="single" w:sz="4" w:space="0" w:color="auto"/>
              <w:bottom w:val="single" w:sz="4" w:space="0" w:color="auto"/>
              <w:right w:val="single" w:sz="4" w:space="0" w:color="auto"/>
            </w:tcBorders>
            <w:shd w:val="clear" w:color="auto" w:fill="auto"/>
            <w:vAlign w:val="center"/>
          </w:tcPr>
          <w:p w14:paraId="70CBF1CA" w14:textId="77777777" w:rsidR="007622CE" w:rsidRDefault="007622CE" w:rsidP="007622CE">
            <w:pPr>
              <w:ind w:left="-57" w:right="-57"/>
              <w:jc w:val="center"/>
              <w:rPr>
                <w:b/>
                <w:bCs/>
                <w:lang w:val="en-GB"/>
              </w:rPr>
            </w:pPr>
          </w:p>
        </w:tc>
        <w:tc>
          <w:tcPr>
            <w:tcW w:w="1843" w:type="dxa"/>
            <w:gridSpan w:val="3"/>
            <w:vMerge/>
            <w:tcBorders>
              <w:left w:val="single" w:sz="4" w:space="0" w:color="auto"/>
              <w:bottom w:val="single" w:sz="4" w:space="0" w:color="auto"/>
              <w:right w:val="single" w:sz="4" w:space="0" w:color="auto"/>
            </w:tcBorders>
            <w:shd w:val="clear" w:color="auto" w:fill="auto"/>
            <w:vAlign w:val="center"/>
          </w:tcPr>
          <w:p w14:paraId="5B07B822" w14:textId="77777777" w:rsidR="007622CE" w:rsidRDefault="007622CE" w:rsidP="007622CE">
            <w:pPr>
              <w:ind w:left="-57" w:right="-57"/>
              <w:jc w:val="center"/>
              <w:rPr>
                <w:bCs/>
                <w:sz w:val="22"/>
                <w:szCs w:val="22"/>
              </w:rPr>
            </w:pPr>
          </w:p>
        </w:tc>
        <w:tc>
          <w:tcPr>
            <w:tcW w:w="1417"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22FE3F7" w14:textId="77777777" w:rsidR="007622CE" w:rsidRDefault="007622CE" w:rsidP="007622CE">
            <w:pPr>
              <w:ind w:left="-57" w:right="-57"/>
              <w:jc w:val="center"/>
              <w:rPr>
                <w:b/>
                <w:bCs/>
                <w:sz w:val="22"/>
                <w:szCs w:val="22"/>
              </w:rPr>
            </w:pPr>
            <w:r>
              <w:rPr>
                <w:b/>
                <w:sz w:val="22"/>
                <w:szCs w:val="22"/>
              </w:rPr>
              <w:t>Planuojama išlaidų suma, eurais</w:t>
            </w:r>
          </w:p>
        </w:tc>
        <w:tc>
          <w:tcPr>
            <w:tcW w:w="1134" w:type="dxa"/>
            <w:gridSpan w:val="2"/>
            <w:tcBorders>
              <w:left w:val="single" w:sz="4" w:space="0" w:color="auto"/>
              <w:right w:val="single" w:sz="4" w:space="0" w:color="auto"/>
            </w:tcBorders>
            <w:shd w:val="clear" w:color="auto" w:fill="F2F2F2" w:themeFill="background1" w:themeFillShade="F2"/>
            <w:vAlign w:val="center"/>
          </w:tcPr>
          <w:p w14:paraId="12495EFD" w14:textId="77777777" w:rsidR="007622CE" w:rsidRDefault="007622CE" w:rsidP="007622CE">
            <w:pPr>
              <w:suppressAutoHyphens/>
              <w:ind w:left="-7" w:right="-57"/>
              <w:jc w:val="center"/>
              <w:rPr>
                <w:b/>
                <w:sz w:val="22"/>
                <w:szCs w:val="22"/>
              </w:rPr>
            </w:pPr>
            <w:r>
              <w:rPr>
                <w:b/>
                <w:sz w:val="22"/>
                <w:szCs w:val="22"/>
              </w:rPr>
              <w:t>Iš jos PVM, eurais</w:t>
            </w:r>
          </w:p>
        </w:tc>
        <w:tc>
          <w:tcPr>
            <w:tcW w:w="3119" w:type="dxa"/>
            <w:vMerge/>
            <w:tcBorders>
              <w:left w:val="single" w:sz="4" w:space="0" w:color="auto"/>
              <w:right w:val="single" w:sz="4" w:space="0" w:color="auto"/>
            </w:tcBorders>
            <w:shd w:val="clear" w:color="auto" w:fill="auto"/>
            <w:vAlign w:val="center"/>
          </w:tcPr>
          <w:p w14:paraId="23CDC4BD" w14:textId="77777777" w:rsidR="007622CE" w:rsidRDefault="007622CE" w:rsidP="007622CE">
            <w:pPr>
              <w:ind w:left="-7" w:right="-57"/>
              <w:jc w:val="center"/>
              <w:rPr>
                <w:b/>
                <w:sz w:val="22"/>
                <w:szCs w:val="22"/>
              </w:rPr>
            </w:pPr>
          </w:p>
        </w:tc>
        <w:tc>
          <w:tcPr>
            <w:tcW w:w="2097" w:type="dxa"/>
            <w:gridSpan w:val="4"/>
            <w:vMerge/>
            <w:tcBorders>
              <w:left w:val="single" w:sz="4" w:space="0" w:color="auto"/>
              <w:right w:val="single" w:sz="4" w:space="0" w:color="auto"/>
            </w:tcBorders>
            <w:shd w:val="clear" w:color="auto" w:fill="auto"/>
            <w:vAlign w:val="center"/>
          </w:tcPr>
          <w:p w14:paraId="28013C50" w14:textId="77777777" w:rsidR="007622CE" w:rsidRDefault="007622CE" w:rsidP="007622CE">
            <w:pPr>
              <w:widowControl w:val="0"/>
              <w:ind w:left="-57" w:right="-57"/>
              <w:jc w:val="center"/>
              <w:rPr>
                <w:b/>
                <w:bCs/>
                <w:sz w:val="22"/>
                <w:szCs w:val="22"/>
              </w:rPr>
            </w:pPr>
          </w:p>
        </w:tc>
      </w:tr>
      <w:tr w:rsidR="00FC72B2" w14:paraId="0B4B2E42"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33CE082F" w14:textId="77777777" w:rsidR="00FC72B2" w:rsidRDefault="00FC72B2" w:rsidP="00FC72B2"/>
        </w:tc>
        <w:tc>
          <w:tcPr>
            <w:tcW w:w="568" w:type="dxa"/>
            <w:vMerge/>
            <w:tcBorders>
              <w:left w:val="single" w:sz="4" w:space="0" w:color="auto"/>
              <w:right w:val="single" w:sz="4" w:space="0" w:color="auto"/>
            </w:tcBorders>
            <w:shd w:val="clear" w:color="auto" w:fill="auto"/>
          </w:tcPr>
          <w:p w14:paraId="021CCC2B" w14:textId="77777777" w:rsidR="00FC72B2" w:rsidRDefault="00FC72B2" w:rsidP="00FC72B2">
            <w:pPr>
              <w:spacing w:after="160"/>
              <w:ind w:left="-113" w:right="-113"/>
              <w:jc w:val="center"/>
              <w:rPr>
                <w:i/>
                <w:sz w:val="20"/>
                <w:szCs w:val="22"/>
              </w:rPr>
            </w:pPr>
          </w:p>
        </w:tc>
        <w:tc>
          <w:tcPr>
            <w:tcW w:w="709" w:type="dxa"/>
            <w:gridSpan w:val="3"/>
            <w:tcBorders>
              <w:left w:val="single" w:sz="4" w:space="0" w:color="auto"/>
              <w:right w:val="single" w:sz="4" w:space="0" w:color="auto"/>
            </w:tcBorders>
            <w:shd w:val="clear" w:color="auto" w:fill="auto"/>
          </w:tcPr>
          <w:p w14:paraId="5A67D7CD" w14:textId="44F1A3EA" w:rsidR="00FC72B2" w:rsidRPr="00204E0D" w:rsidRDefault="00FC72B2" w:rsidP="00FC72B2">
            <w:pPr>
              <w:jc w:val="both"/>
              <w:rPr>
                <w:rFonts w:eastAsia="Calibri"/>
                <w:iCs/>
                <w:sz w:val="20"/>
              </w:rPr>
            </w:pPr>
            <w:r w:rsidRPr="00204E0D">
              <w:rPr>
                <w:rFonts w:eastAsia="Calibri"/>
                <w:iCs/>
                <w:sz w:val="20"/>
              </w:rPr>
              <w:t>1.1.1</w:t>
            </w:r>
          </w:p>
        </w:tc>
        <w:tc>
          <w:tcPr>
            <w:tcW w:w="1553" w:type="dxa"/>
            <w:gridSpan w:val="2"/>
            <w:tcBorders>
              <w:left w:val="single" w:sz="4" w:space="0" w:color="auto"/>
              <w:right w:val="single" w:sz="4" w:space="0" w:color="auto"/>
            </w:tcBorders>
            <w:shd w:val="clear" w:color="auto" w:fill="auto"/>
          </w:tcPr>
          <w:p w14:paraId="7DB05A24" w14:textId="722D3C0A" w:rsidR="00FC72B2" w:rsidRPr="00F04DA9" w:rsidRDefault="00F04DA9" w:rsidP="00040CF5">
            <w:pPr>
              <w:jc w:val="both"/>
              <w:rPr>
                <w:rFonts w:eastAsia="Calibri"/>
                <w:iCs/>
                <w:color w:val="00B050"/>
                <w:sz w:val="20"/>
              </w:rPr>
            </w:pPr>
            <w:r w:rsidRPr="00F04DA9">
              <w:rPr>
                <w:rFonts w:eastAsia="Calibri"/>
                <w:iCs/>
                <w:color w:val="00B050"/>
                <w:sz w:val="20"/>
              </w:rPr>
              <w:t>Darbo priemonių įsigijimas</w:t>
            </w:r>
          </w:p>
        </w:tc>
        <w:tc>
          <w:tcPr>
            <w:tcW w:w="947" w:type="dxa"/>
            <w:tcBorders>
              <w:left w:val="single" w:sz="4" w:space="0" w:color="auto"/>
              <w:right w:val="single" w:sz="4" w:space="0" w:color="auto"/>
            </w:tcBorders>
            <w:shd w:val="clear" w:color="auto" w:fill="auto"/>
          </w:tcPr>
          <w:p w14:paraId="6BCF5878" w14:textId="494D5605" w:rsidR="00FC72B2" w:rsidRPr="00204E0D" w:rsidRDefault="00F04DA9" w:rsidP="00FC72B2">
            <w:pPr>
              <w:jc w:val="both"/>
              <w:rPr>
                <w:rFonts w:eastAsia="Calibri"/>
                <w:iCs/>
                <w:sz w:val="20"/>
              </w:rPr>
            </w:pPr>
            <w:r>
              <w:rPr>
                <w:rFonts w:eastAsia="Calibri"/>
                <w:iCs/>
                <w:sz w:val="20"/>
              </w:rPr>
              <w:t>kompl</w:t>
            </w:r>
          </w:p>
        </w:tc>
        <w:tc>
          <w:tcPr>
            <w:tcW w:w="932" w:type="dxa"/>
            <w:gridSpan w:val="2"/>
            <w:tcBorders>
              <w:left w:val="single" w:sz="4" w:space="0" w:color="auto"/>
              <w:bottom w:val="single" w:sz="4" w:space="0" w:color="auto"/>
              <w:right w:val="single" w:sz="4" w:space="0" w:color="auto"/>
            </w:tcBorders>
            <w:shd w:val="clear" w:color="auto" w:fill="auto"/>
          </w:tcPr>
          <w:p w14:paraId="1544BF16" w14:textId="46647E49" w:rsidR="00FC72B2" w:rsidRPr="00204E0D" w:rsidRDefault="00F04DA9" w:rsidP="00FC72B2">
            <w:pPr>
              <w:jc w:val="both"/>
              <w:rPr>
                <w:rFonts w:eastAsia="Calibri"/>
                <w:iCs/>
                <w:sz w:val="20"/>
              </w:rPr>
            </w:pPr>
            <w:r>
              <w:rPr>
                <w:rFonts w:eastAsia="Calibri"/>
                <w:iCs/>
                <w:sz w:val="20"/>
              </w:rPr>
              <w:t>1</w:t>
            </w:r>
          </w:p>
        </w:tc>
        <w:tc>
          <w:tcPr>
            <w:tcW w:w="1843" w:type="dxa"/>
            <w:gridSpan w:val="3"/>
            <w:tcBorders>
              <w:left w:val="single" w:sz="4" w:space="0" w:color="auto"/>
              <w:bottom w:val="single" w:sz="4" w:space="0" w:color="auto"/>
              <w:right w:val="single" w:sz="4" w:space="0" w:color="auto"/>
            </w:tcBorders>
            <w:shd w:val="clear" w:color="auto" w:fill="auto"/>
          </w:tcPr>
          <w:p w14:paraId="1AEACB0C" w14:textId="5F5B9844" w:rsidR="00FC72B2" w:rsidRPr="00204E0D" w:rsidRDefault="00F04DA9" w:rsidP="008765AC">
            <w:pPr>
              <w:jc w:val="both"/>
              <w:rPr>
                <w:rFonts w:eastAsia="Calibri"/>
                <w:iCs/>
                <w:sz w:val="20"/>
              </w:rPr>
            </w:pPr>
            <w:r>
              <w:rPr>
                <w:rFonts w:eastAsia="Calibri"/>
                <w:iCs/>
                <w:sz w:val="20"/>
              </w:rPr>
              <w:t>....</w:t>
            </w:r>
          </w:p>
        </w:tc>
        <w:tc>
          <w:tcPr>
            <w:tcW w:w="1417" w:type="dxa"/>
            <w:gridSpan w:val="2"/>
            <w:tcBorders>
              <w:left w:val="single" w:sz="4" w:space="0" w:color="auto"/>
              <w:bottom w:val="single" w:sz="4" w:space="0" w:color="auto"/>
              <w:right w:val="single" w:sz="4" w:space="0" w:color="auto"/>
            </w:tcBorders>
            <w:shd w:val="clear" w:color="auto" w:fill="auto"/>
          </w:tcPr>
          <w:p w14:paraId="114BD9E0" w14:textId="3CED2EF4" w:rsidR="00FC72B2" w:rsidRPr="00204E0D" w:rsidRDefault="00F04DA9" w:rsidP="00FC72B2">
            <w:pPr>
              <w:jc w:val="both"/>
              <w:rPr>
                <w:rFonts w:eastAsia="Calibri"/>
                <w:iCs/>
                <w:sz w:val="20"/>
              </w:rPr>
            </w:pPr>
            <w:r>
              <w:rPr>
                <w:rFonts w:eastAsia="Calibri"/>
                <w:iCs/>
                <w:sz w:val="20"/>
              </w:rPr>
              <w:t>...</w:t>
            </w:r>
          </w:p>
        </w:tc>
        <w:tc>
          <w:tcPr>
            <w:tcW w:w="1134" w:type="dxa"/>
            <w:gridSpan w:val="2"/>
            <w:tcBorders>
              <w:left w:val="single" w:sz="4" w:space="0" w:color="auto"/>
              <w:right w:val="single" w:sz="4" w:space="0" w:color="auto"/>
            </w:tcBorders>
            <w:shd w:val="clear" w:color="auto" w:fill="auto"/>
          </w:tcPr>
          <w:p w14:paraId="561E179D" w14:textId="47234445" w:rsidR="00FC72B2" w:rsidRPr="00204E0D" w:rsidRDefault="00F04DA9" w:rsidP="00FC72B2">
            <w:pPr>
              <w:suppressAutoHyphens/>
              <w:jc w:val="both"/>
              <w:rPr>
                <w:rFonts w:eastAsia="Calibri"/>
                <w:iCs/>
                <w:sz w:val="20"/>
              </w:rPr>
            </w:pPr>
            <w:r>
              <w:rPr>
                <w:rFonts w:eastAsia="Calibri"/>
                <w:iCs/>
                <w:sz w:val="20"/>
              </w:rPr>
              <w:t>...</w:t>
            </w:r>
          </w:p>
        </w:tc>
        <w:tc>
          <w:tcPr>
            <w:tcW w:w="3119" w:type="dxa"/>
            <w:tcBorders>
              <w:left w:val="single" w:sz="4" w:space="0" w:color="auto"/>
              <w:right w:val="single" w:sz="4" w:space="0" w:color="auto"/>
            </w:tcBorders>
            <w:shd w:val="clear" w:color="auto" w:fill="auto"/>
          </w:tcPr>
          <w:p w14:paraId="1EBD09D6" w14:textId="755E5F43" w:rsidR="00FC72B2" w:rsidRPr="00204E0D" w:rsidRDefault="00FC72B2" w:rsidP="001971A5">
            <w:pPr>
              <w:jc w:val="both"/>
              <w:rPr>
                <w:rFonts w:eastAsia="Calibri"/>
                <w:iCs/>
                <w:sz w:val="20"/>
              </w:rPr>
            </w:pPr>
          </w:p>
        </w:tc>
        <w:tc>
          <w:tcPr>
            <w:tcW w:w="2097" w:type="dxa"/>
            <w:gridSpan w:val="4"/>
            <w:tcBorders>
              <w:left w:val="single" w:sz="4" w:space="0" w:color="auto"/>
              <w:right w:val="single" w:sz="4" w:space="0" w:color="auto"/>
            </w:tcBorders>
            <w:shd w:val="clear" w:color="auto" w:fill="auto"/>
          </w:tcPr>
          <w:p w14:paraId="689A8773" w14:textId="59DDED46" w:rsidR="00FC72B2" w:rsidRPr="007622CE" w:rsidRDefault="00FC72B2" w:rsidP="00FC72B2">
            <w:pPr>
              <w:jc w:val="both"/>
              <w:rPr>
                <w:rFonts w:eastAsia="Calibri"/>
                <w:iCs/>
                <w:sz w:val="20"/>
              </w:rPr>
            </w:pPr>
          </w:p>
        </w:tc>
      </w:tr>
      <w:tr w:rsidR="00FC72B2" w14:paraId="61482529"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5E3A4788" w14:textId="77777777" w:rsidR="00FC72B2" w:rsidRDefault="00FC72B2" w:rsidP="00FC72B2"/>
        </w:tc>
        <w:tc>
          <w:tcPr>
            <w:tcW w:w="568" w:type="dxa"/>
            <w:vMerge/>
            <w:tcBorders>
              <w:left w:val="single" w:sz="4" w:space="0" w:color="auto"/>
              <w:right w:val="single" w:sz="4" w:space="0" w:color="auto"/>
            </w:tcBorders>
            <w:shd w:val="clear" w:color="auto" w:fill="auto"/>
          </w:tcPr>
          <w:p w14:paraId="7CD71707" w14:textId="77777777" w:rsidR="00FC72B2" w:rsidRDefault="00FC72B2" w:rsidP="00FC72B2">
            <w:pPr>
              <w:spacing w:after="160"/>
              <w:ind w:left="-113" w:right="-113"/>
              <w:jc w:val="center"/>
              <w:rPr>
                <w:i/>
                <w:sz w:val="20"/>
                <w:szCs w:val="22"/>
              </w:rPr>
            </w:pPr>
          </w:p>
        </w:tc>
        <w:tc>
          <w:tcPr>
            <w:tcW w:w="709" w:type="dxa"/>
            <w:gridSpan w:val="3"/>
            <w:tcBorders>
              <w:left w:val="single" w:sz="4" w:space="0" w:color="auto"/>
              <w:right w:val="single" w:sz="4" w:space="0" w:color="auto"/>
            </w:tcBorders>
            <w:shd w:val="clear" w:color="auto" w:fill="auto"/>
          </w:tcPr>
          <w:p w14:paraId="629B5396" w14:textId="1167D6DF" w:rsidR="00FC72B2" w:rsidRPr="00ED7EDF" w:rsidRDefault="00ED7EDF" w:rsidP="00ED7EDF">
            <w:pPr>
              <w:jc w:val="both"/>
              <w:rPr>
                <w:rFonts w:eastAsia="Calibri"/>
                <w:iCs/>
                <w:sz w:val="20"/>
              </w:rPr>
            </w:pPr>
            <w:r w:rsidRPr="00ED7EDF">
              <w:rPr>
                <w:rFonts w:eastAsia="Calibri"/>
                <w:iCs/>
                <w:sz w:val="20"/>
              </w:rPr>
              <w:t>1.1.2</w:t>
            </w:r>
          </w:p>
        </w:tc>
        <w:tc>
          <w:tcPr>
            <w:tcW w:w="1553" w:type="dxa"/>
            <w:gridSpan w:val="2"/>
            <w:tcBorders>
              <w:left w:val="single" w:sz="4" w:space="0" w:color="auto"/>
              <w:right w:val="single" w:sz="4" w:space="0" w:color="auto"/>
            </w:tcBorders>
            <w:shd w:val="clear" w:color="auto" w:fill="auto"/>
          </w:tcPr>
          <w:p w14:paraId="7BE29EFE" w14:textId="43DB3DAB" w:rsidR="00FC72B2" w:rsidRPr="00F04DA9" w:rsidRDefault="00ED7EDF" w:rsidP="00ED7EDF">
            <w:pPr>
              <w:jc w:val="both"/>
              <w:rPr>
                <w:rFonts w:eastAsia="Calibri"/>
                <w:iCs/>
                <w:color w:val="00B050"/>
                <w:sz w:val="20"/>
              </w:rPr>
            </w:pPr>
            <w:r w:rsidRPr="00F04DA9">
              <w:rPr>
                <w:rFonts w:eastAsia="Calibri"/>
                <w:iCs/>
                <w:color w:val="00B050"/>
                <w:sz w:val="20"/>
              </w:rPr>
              <w:t>Patalpų remontas</w:t>
            </w:r>
          </w:p>
        </w:tc>
        <w:tc>
          <w:tcPr>
            <w:tcW w:w="947" w:type="dxa"/>
            <w:tcBorders>
              <w:left w:val="single" w:sz="4" w:space="0" w:color="auto"/>
              <w:right w:val="single" w:sz="4" w:space="0" w:color="auto"/>
            </w:tcBorders>
            <w:shd w:val="clear" w:color="auto" w:fill="auto"/>
          </w:tcPr>
          <w:p w14:paraId="3FFA7FFE" w14:textId="7B0626E0" w:rsidR="00FC72B2" w:rsidRPr="00ED7EDF" w:rsidRDefault="00F04DA9" w:rsidP="00ED7EDF">
            <w:pPr>
              <w:jc w:val="both"/>
              <w:rPr>
                <w:rFonts w:eastAsia="Calibri"/>
                <w:iCs/>
                <w:sz w:val="20"/>
              </w:rPr>
            </w:pPr>
            <w:r>
              <w:rPr>
                <w:rFonts w:eastAsia="Calibri"/>
                <w:iCs/>
                <w:sz w:val="20"/>
              </w:rPr>
              <w:t>sąmata</w:t>
            </w:r>
          </w:p>
        </w:tc>
        <w:tc>
          <w:tcPr>
            <w:tcW w:w="932" w:type="dxa"/>
            <w:gridSpan w:val="2"/>
            <w:tcBorders>
              <w:left w:val="single" w:sz="4" w:space="0" w:color="auto"/>
              <w:bottom w:val="single" w:sz="4" w:space="0" w:color="auto"/>
              <w:right w:val="single" w:sz="4" w:space="0" w:color="auto"/>
            </w:tcBorders>
            <w:shd w:val="clear" w:color="auto" w:fill="auto"/>
          </w:tcPr>
          <w:p w14:paraId="080D07B9" w14:textId="360E50E4" w:rsidR="00FC72B2" w:rsidRPr="00ED7EDF" w:rsidRDefault="00F04DA9" w:rsidP="00ED7EDF">
            <w:pPr>
              <w:jc w:val="both"/>
              <w:rPr>
                <w:rFonts w:eastAsia="Calibri"/>
                <w:iCs/>
                <w:sz w:val="20"/>
              </w:rPr>
            </w:pPr>
            <w:r>
              <w:rPr>
                <w:rFonts w:eastAsia="Calibri"/>
                <w:iCs/>
                <w:sz w:val="20"/>
              </w:rPr>
              <w:t>1</w:t>
            </w:r>
          </w:p>
        </w:tc>
        <w:tc>
          <w:tcPr>
            <w:tcW w:w="1843" w:type="dxa"/>
            <w:gridSpan w:val="3"/>
            <w:tcBorders>
              <w:left w:val="single" w:sz="4" w:space="0" w:color="auto"/>
              <w:bottom w:val="single" w:sz="4" w:space="0" w:color="auto"/>
              <w:right w:val="single" w:sz="4" w:space="0" w:color="auto"/>
            </w:tcBorders>
            <w:shd w:val="clear" w:color="auto" w:fill="auto"/>
          </w:tcPr>
          <w:p w14:paraId="76EDEC84" w14:textId="3510FEF4" w:rsidR="00FC72B2" w:rsidRPr="00ED7EDF" w:rsidRDefault="00FC72B2" w:rsidP="00ED7EDF">
            <w:pPr>
              <w:jc w:val="both"/>
              <w:rPr>
                <w:rFonts w:eastAsia="Calibri"/>
                <w:iCs/>
                <w:sz w:val="20"/>
              </w:rPr>
            </w:pPr>
          </w:p>
        </w:tc>
        <w:tc>
          <w:tcPr>
            <w:tcW w:w="1417" w:type="dxa"/>
            <w:gridSpan w:val="2"/>
            <w:tcBorders>
              <w:left w:val="single" w:sz="4" w:space="0" w:color="auto"/>
              <w:bottom w:val="single" w:sz="4" w:space="0" w:color="auto"/>
              <w:right w:val="single" w:sz="4" w:space="0" w:color="auto"/>
            </w:tcBorders>
            <w:shd w:val="clear" w:color="auto" w:fill="auto"/>
          </w:tcPr>
          <w:p w14:paraId="20977985" w14:textId="4E3A7E6D" w:rsidR="00FC72B2" w:rsidRPr="00ED7EDF" w:rsidRDefault="00FC72B2" w:rsidP="00ED7EDF">
            <w:pPr>
              <w:jc w:val="both"/>
              <w:rPr>
                <w:rFonts w:eastAsia="Calibri"/>
                <w:iCs/>
                <w:sz w:val="20"/>
              </w:rPr>
            </w:pPr>
          </w:p>
        </w:tc>
        <w:tc>
          <w:tcPr>
            <w:tcW w:w="1134" w:type="dxa"/>
            <w:gridSpan w:val="2"/>
            <w:tcBorders>
              <w:left w:val="single" w:sz="4" w:space="0" w:color="auto"/>
              <w:right w:val="single" w:sz="4" w:space="0" w:color="auto"/>
            </w:tcBorders>
            <w:shd w:val="clear" w:color="auto" w:fill="auto"/>
          </w:tcPr>
          <w:p w14:paraId="6E1D96A4" w14:textId="16441DDE" w:rsidR="00FC72B2" w:rsidRPr="00ED7EDF" w:rsidRDefault="00FC72B2" w:rsidP="00ED7EDF">
            <w:pPr>
              <w:jc w:val="both"/>
              <w:rPr>
                <w:rFonts w:eastAsia="Calibri"/>
                <w:iCs/>
                <w:sz w:val="20"/>
              </w:rPr>
            </w:pPr>
          </w:p>
        </w:tc>
        <w:tc>
          <w:tcPr>
            <w:tcW w:w="3119" w:type="dxa"/>
            <w:tcBorders>
              <w:left w:val="single" w:sz="4" w:space="0" w:color="auto"/>
              <w:right w:val="single" w:sz="4" w:space="0" w:color="auto"/>
            </w:tcBorders>
            <w:shd w:val="clear" w:color="auto" w:fill="auto"/>
          </w:tcPr>
          <w:p w14:paraId="0028FBAE" w14:textId="63D8FBE3" w:rsidR="00FC72B2" w:rsidRPr="00ED7EDF" w:rsidRDefault="00FC72B2" w:rsidP="00ED7EDF">
            <w:pPr>
              <w:jc w:val="both"/>
              <w:rPr>
                <w:rFonts w:eastAsia="Calibri"/>
                <w:iCs/>
                <w:sz w:val="20"/>
              </w:rPr>
            </w:pPr>
          </w:p>
        </w:tc>
        <w:tc>
          <w:tcPr>
            <w:tcW w:w="2097" w:type="dxa"/>
            <w:gridSpan w:val="4"/>
            <w:tcBorders>
              <w:left w:val="single" w:sz="4" w:space="0" w:color="auto"/>
              <w:right w:val="single" w:sz="4" w:space="0" w:color="auto"/>
            </w:tcBorders>
            <w:shd w:val="clear" w:color="auto" w:fill="auto"/>
          </w:tcPr>
          <w:p w14:paraId="3F4BFD7B" w14:textId="095D858C" w:rsidR="00FC72B2" w:rsidRPr="00ED7EDF" w:rsidRDefault="00FC72B2" w:rsidP="00ED7EDF">
            <w:pPr>
              <w:jc w:val="both"/>
              <w:rPr>
                <w:rFonts w:eastAsia="Calibri"/>
                <w:iCs/>
                <w:sz w:val="20"/>
              </w:rPr>
            </w:pPr>
          </w:p>
        </w:tc>
      </w:tr>
      <w:tr w:rsidR="00ED7EDF" w14:paraId="6C3B15B3"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007974DD" w14:textId="77777777" w:rsidR="00ED7EDF" w:rsidRDefault="00ED7EDF" w:rsidP="00FC72B2"/>
        </w:tc>
        <w:tc>
          <w:tcPr>
            <w:tcW w:w="568" w:type="dxa"/>
            <w:vMerge/>
            <w:tcBorders>
              <w:left w:val="single" w:sz="4" w:space="0" w:color="auto"/>
              <w:right w:val="single" w:sz="4" w:space="0" w:color="auto"/>
            </w:tcBorders>
            <w:shd w:val="clear" w:color="auto" w:fill="auto"/>
          </w:tcPr>
          <w:p w14:paraId="4E84E580" w14:textId="77777777" w:rsidR="00ED7EDF" w:rsidRDefault="00ED7EDF" w:rsidP="00FC72B2">
            <w:pPr>
              <w:spacing w:after="160"/>
              <w:ind w:left="-113" w:right="-113"/>
              <w:jc w:val="center"/>
              <w:rPr>
                <w:i/>
                <w:sz w:val="20"/>
                <w:szCs w:val="22"/>
              </w:rPr>
            </w:pPr>
          </w:p>
        </w:tc>
        <w:tc>
          <w:tcPr>
            <w:tcW w:w="709" w:type="dxa"/>
            <w:gridSpan w:val="3"/>
            <w:tcBorders>
              <w:left w:val="single" w:sz="4" w:space="0" w:color="auto"/>
              <w:right w:val="single" w:sz="4" w:space="0" w:color="auto"/>
            </w:tcBorders>
            <w:shd w:val="clear" w:color="auto" w:fill="auto"/>
          </w:tcPr>
          <w:p w14:paraId="5B654793" w14:textId="1BCD15F6" w:rsidR="00ED7EDF" w:rsidRPr="00ED7EDF" w:rsidRDefault="00ED7EDF" w:rsidP="00ED7EDF">
            <w:pPr>
              <w:jc w:val="both"/>
              <w:rPr>
                <w:rFonts w:eastAsia="Calibri"/>
                <w:iCs/>
                <w:sz w:val="20"/>
              </w:rPr>
            </w:pPr>
            <w:r w:rsidRPr="00ED7EDF">
              <w:rPr>
                <w:rFonts w:eastAsia="Calibri"/>
                <w:iCs/>
                <w:sz w:val="20"/>
              </w:rPr>
              <w:t>1</w:t>
            </w:r>
            <w:r>
              <w:rPr>
                <w:rFonts w:eastAsia="Calibri"/>
                <w:iCs/>
                <w:sz w:val="20"/>
              </w:rPr>
              <w:t>.1.3</w:t>
            </w:r>
          </w:p>
        </w:tc>
        <w:tc>
          <w:tcPr>
            <w:tcW w:w="1553" w:type="dxa"/>
            <w:gridSpan w:val="2"/>
            <w:tcBorders>
              <w:left w:val="single" w:sz="4" w:space="0" w:color="auto"/>
              <w:right w:val="single" w:sz="4" w:space="0" w:color="auto"/>
            </w:tcBorders>
            <w:shd w:val="clear" w:color="auto" w:fill="auto"/>
          </w:tcPr>
          <w:p w14:paraId="5777C32B" w14:textId="5B8FD6E7" w:rsidR="00ED7EDF" w:rsidRPr="00F04DA9" w:rsidRDefault="00ED7EDF" w:rsidP="00ED7EDF">
            <w:pPr>
              <w:jc w:val="both"/>
              <w:rPr>
                <w:rFonts w:eastAsia="Calibri"/>
                <w:iCs/>
                <w:color w:val="00B050"/>
                <w:sz w:val="20"/>
              </w:rPr>
            </w:pPr>
            <w:r w:rsidRPr="00F04DA9">
              <w:rPr>
                <w:rFonts w:eastAsia="Calibri"/>
                <w:iCs/>
                <w:color w:val="00B050"/>
                <w:sz w:val="20"/>
              </w:rPr>
              <w:t>Savanorių parengimas</w:t>
            </w:r>
          </w:p>
        </w:tc>
        <w:tc>
          <w:tcPr>
            <w:tcW w:w="947" w:type="dxa"/>
            <w:tcBorders>
              <w:left w:val="single" w:sz="4" w:space="0" w:color="auto"/>
              <w:right w:val="single" w:sz="4" w:space="0" w:color="auto"/>
            </w:tcBorders>
            <w:shd w:val="clear" w:color="auto" w:fill="auto"/>
          </w:tcPr>
          <w:p w14:paraId="288730A0" w14:textId="77777777" w:rsidR="00ED7EDF" w:rsidRPr="00ED7EDF" w:rsidRDefault="00ED7EDF" w:rsidP="00ED7EDF">
            <w:pPr>
              <w:ind w:left="-57"/>
              <w:jc w:val="both"/>
              <w:rPr>
                <w:rFonts w:eastAsia="Calibri"/>
                <w:iCs/>
                <w:sz w:val="20"/>
              </w:rPr>
            </w:pPr>
          </w:p>
        </w:tc>
        <w:tc>
          <w:tcPr>
            <w:tcW w:w="932" w:type="dxa"/>
            <w:gridSpan w:val="2"/>
            <w:tcBorders>
              <w:left w:val="single" w:sz="4" w:space="0" w:color="auto"/>
              <w:bottom w:val="single" w:sz="4" w:space="0" w:color="auto"/>
              <w:right w:val="single" w:sz="4" w:space="0" w:color="auto"/>
            </w:tcBorders>
            <w:shd w:val="clear" w:color="auto" w:fill="auto"/>
          </w:tcPr>
          <w:p w14:paraId="65612218" w14:textId="77777777" w:rsidR="00ED7EDF" w:rsidRPr="00ED7EDF" w:rsidRDefault="00ED7EDF" w:rsidP="00ED7EDF">
            <w:pPr>
              <w:ind w:left="-57"/>
              <w:jc w:val="both"/>
              <w:rPr>
                <w:rFonts w:eastAsia="Calibri"/>
                <w:iCs/>
                <w:sz w:val="20"/>
              </w:rPr>
            </w:pPr>
          </w:p>
        </w:tc>
        <w:tc>
          <w:tcPr>
            <w:tcW w:w="1843" w:type="dxa"/>
            <w:gridSpan w:val="3"/>
            <w:tcBorders>
              <w:left w:val="single" w:sz="4" w:space="0" w:color="auto"/>
              <w:bottom w:val="single" w:sz="4" w:space="0" w:color="auto"/>
              <w:right w:val="single" w:sz="4" w:space="0" w:color="auto"/>
            </w:tcBorders>
            <w:shd w:val="clear" w:color="auto" w:fill="auto"/>
          </w:tcPr>
          <w:p w14:paraId="5A65E6DB" w14:textId="77777777" w:rsidR="00ED7EDF" w:rsidRPr="00ED7EDF" w:rsidRDefault="00ED7EDF" w:rsidP="00ED7EDF">
            <w:pPr>
              <w:ind w:left="-57"/>
              <w:jc w:val="both"/>
              <w:rPr>
                <w:rFonts w:eastAsia="Calibri"/>
                <w:iCs/>
                <w:sz w:val="20"/>
              </w:rPr>
            </w:pPr>
          </w:p>
        </w:tc>
        <w:tc>
          <w:tcPr>
            <w:tcW w:w="1417" w:type="dxa"/>
            <w:gridSpan w:val="2"/>
            <w:tcBorders>
              <w:left w:val="single" w:sz="4" w:space="0" w:color="auto"/>
              <w:bottom w:val="single" w:sz="4" w:space="0" w:color="auto"/>
              <w:right w:val="single" w:sz="4" w:space="0" w:color="auto"/>
            </w:tcBorders>
            <w:shd w:val="clear" w:color="auto" w:fill="auto"/>
          </w:tcPr>
          <w:p w14:paraId="12564E3B" w14:textId="77777777" w:rsidR="00ED7EDF" w:rsidRPr="00ED7EDF" w:rsidRDefault="00ED7EDF" w:rsidP="00ED7EDF">
            <w:pPr>
              <w:ind w:left="-57"/>
              <w:jc w:val="both"/>
              <w:rPr>
                <w:rFonts w:eastAsia="Calibri"/>
                <w:iCs/>
                <w:sz w:val="20"/>
              </w:rPr>
            </w:pPr>
          </w:p>
        </w:tc>
        <w:tc>
          <w:tcPr>
            <w:tcW w:w="1134" w:type="dxa"/>
            <w:gridSpan w:val="2"/>
            <w:tcBorders>
              <w:left w:val="single" w:sz="4" w:space="0" w:color="auto"/>
              <w:right w:val="single" w:sz="4" w:space="0" w:color="auto"/>
            </w:tcBorders>
            <w:shd w:val="clear" w:color="auto" w:fill="auto"/>
          </w:tcPr>
          <w:p w14:paraId="1403EBC7" w14:textId="77777777" w:rsidR="00ED7EDF" w:rsidRPr="00ED7EDF" w:rsidRDefault="00ED7EDF" w:rsidP="00ED7EDF">
            <w:pPr>
              <w:ind w:left="-57"/>
              <w:jc w:val="both"/>
              <w:rPr>
                <w:rFonts w:eastAsia="Calibri"/>
                <w:iCs/>
                <w:sz w:val="20"/>
              </w:rPr>
            </w:pPr>
          </w:p>
        </w:tc>
        <w:tc>
          <w:tcPr>
            <w:tcW w:w="3119" w:type="dxa"/>
            <w:tcBorders>
              <w:left w:val="single" w:sz="4" w:space="0" w:color="auto"/>
              <w:right w:val="single" w:sz="4" w:space="0" w:color="auto"/>
            </w:tcBorders>
            <w:shd w:val="clear" w:color="auto" w:fill="auto"/>
          </w:tcPr>
          <w:p w14:paraId="7578E990" w14:textId="77777777" w:rsidR="00ED7EDF" w:rsidRPr="00ED7EDF" w:rsidRDefault="00ED7EDF" w:rsidP="00ED7EDF">
            <w:pPr>
              <w:ind w:left="-57"/>
              <w:jc w:val="both"/>
              <w:rPr>
                <w:rFonts w:eastAsia="Calibri"/>
                <w:iCs/>
                <w:sz w:val="20"/>
              </w:rPr>
            </w:pPr>
          </w:p>
        </w:tc>
        <w:tc>
          <w:tcPr>
            <w:tcW w:w="2097" w:type="dxa"/>
            <w:gridSpan w:val="4"/>
            <w:tcBorders>
              <w:left w:val="single" w:sz="4" w:space="0" w:color="auto"/>
              <w:right w:val="single" w:sz="4" w:space="0" w:color="auto"/>
            </w:tcBorders>
            <w:shd w:val="clear" w:color="auto" w:fill="auto"/>
          </w:tcPr>
          <w:p w14:paraId="3AA522F6" w14:textId="77777777" w:rsidR="00ED7EDF" w:rsidRPr="00ED7EDF" w:rsidRDefault="00ED7EDF" w:rsidP="00ED7EDF">
            <w:pPr>
              <w:ind w:left="-57"/>
              <w:jc w:val="both"/>
              <w:rPr>
                <w:rFonts w:eastAsia="Calibri"/>
                <w:iCs/>
                <w:sz w:val="20"/>
              </w:rPr>
            </w:pPr>
          </w:p>
        </w:tc>
      </w:tr>
      <w:tr w:rsidR="00FC72B2" w14:paraId="3801CE9E"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tcPr>
          <w:p w14:paraId="27C67714" w14:textId="77777777" w:rsidR="00FC72B2" w:rsidRDefault="00FC72B2" w:rsidP="00FC72B2"/>
        </w:tc>
        <w:tc>
          <w:tcPr>
            <w:tcW w:w="568" w:type="dxa"/>
            <w:vMerge/>
            <w:tcBorders>
              <w:left w:val="single" w:sz="4" w:space="0" w:color="auto"/>
              <w:right w:val="single" w:sz="4" w:space="0" w:color="auto"/>
            </w:tcBorders>
            <w:shd w:val="clear" w:color="auto" w:fill="auto"/>
          </w:tcPr>
          <w:p w14:paraId="03D3044C" w14:textId="77777777" w:rsidR="00FC72B2" w:rsidRDefault="00FC72B2" w:rsidP="00FC72B2">
            <w:pPr>
              <w:spacing w:after="160"/>
              <w:ind w:left="-113" w:right="-113"/>
              <w:jc w:val="center"/>
              <w:rPr>
                <w:i/>
                <w:sz w:val="20"/>
                <w:szCs w:val="22"/>
              </w:rPr>
            </w:pPr>
          </w:p>
        </w:tc>
        <w:tc>
          <w:tcPr>
            <w:tcW w:w="709" w:type="dxa"/>
            <w:gridSpan w:val="3"/>
            <w:tcBorders>
              <w:left w:val="single" w:sz="4" w:space="0" w:color="auto"/>
              <w:right w:val="single" w:sz="4" w:space="0" w:color="auto"/>
            </w:tcBorders>
            <w:shd w:val="clear" w:color="auto" w:fill="auto"/>
          </w:tcPr>
          <w:p w14:paraId="51589CC4" w14:textId="77777777" w:rsidR="00FC72B2" w:rsidRDefault="00FC72B2" w:rsidP="00FC72B2">
            <w:pPr>
              <w:ind w:left="-57" w:right="-57"/>
              <w:jc w:val="center"/>
              <w:rPr>
                <w:i/>
                <w:sz w:val="20"/>
              </w:rPr>
            </w:pPr>
            <w:r>
              <w:rPr>
                <w:i/>
                <w:sz w:val="20"/>
              </w:rPr>
              <w:t>...</w:t>
            </w:r>
          </w:p>
        </w:tc>
        <w:tc>
          <w:tcPr>
            <w:tcW w:w="1553" w:type="dxa"/>
            <w:gridSpan w:val="2"/>
            <w:tcBorders>
              <w:left w:val="single" w:sz="4" w:space="0" w:color="auto"/>
              <w:right w:val="single" w:sz="4" w:space="0" w:color="auto"/>
            </w:tcBorders>
            <w:shd w:val="clear" w:color="auto" w:fill="auto"/>
          </w:tcPr>
          <w:p w14:paraId="4F82FE24" w14:textId="77777777" w:rsidR="00FC72B2" w:rsidRDefault="00FC72B2" w:rsidP="00FC72B2">
            <w:pPr>
              <w:ind w:right="-57"/>
              <w:jc w:val="center"/>
              <w:rPr>
                <w:i/>
                <w:iCs/>
                <w:sz w:val="20"/>
              </w:rPr>
            </w:pPr>
            <w:r>
              <w:rPr>
                <w:i/>
                <w:iCs/>
                <w:sz w:val="20"/>
              </w:rPr>
              <w:t>...</w:t>
            </w:r>
          </w:p>
        </w:tc>
        <w:tc>
          <w:tcPr>
            <w:tcW w:w="947" w:type="dxa"/>
            <w:tcBorders>
              <w:left w:val="single" w:sz="4" w:space="0" w:color="auto"/>
              <w:right w:val="single" w:sz="4" w:space="0" w:color="auto"/>
            </w:tcBorders>
            <w:shd w:val="clear" w:color="auto" w:fill="auto"/>
          </w:tcPr>
          <w:p w14:paraId="6F5C9D57" w14:textId="77777777" w:rsidR="00FC72B2" w:rsidRDefault="00FC72B2" w:rsidP="00FC72B2">
            <w:pPr>
              <w:ind w:left="-57" w:right="-57"/>
              <w:jc w:val="center"/>
              <w:rPr>
                <w:i/>
                <w:sz w:val="20"/>
              </w:rPr>
            </w:pPr>
            <w:r>
              <w:rPr>
                <w:i/>
                <w:sz w:val="20"/>
              </w:rPr>
              <w:t>...</w:t>
            </w:r>
          </w:p>
        </w:tc>
        <w:tc>
          <w:tcPr>
            <w:tcW w:w="932" w:type="dxa"/>
            <w:gridSpan w:val="2"/>
            <w:tcBorders>
              <w:left w:val="single" w:sz="4" w:space="0" w:color="auto"/>
              <w:bottom w:val="single" w:sz="4" w:space="0" w:color="auto"/>
              <w:right w:val="single" w:sz="4" w:space="0" w:color="auto"/>
            </w:tcBorders>
            <w:shd w:val="clear" w:color="auto" w:fill="auto"/>
          </w:tcPr>
          <w:p w14:paraId="4F0D12E2" w14:textId="77777777" w:rsidR="00FC72B2" w:rsidRDefault="00FC72B2" w:rsidP="00FC72B2">
            <w:pPr>
              <w:ind w:left="-57" w:right="-57"/>
              <w:jc w:val="center"/>
              <w:rPr>
                <w:i/>
                <w:sz w:val="20"/>
              </w:rPr>
            </w:pPr>
            <w:r>
              <w:rPr>
                <w:i/>
                <w:sz w:val="20"/>
              </w:rPr>
              <w:t>...</w:t>
            </w:r>
          </w:p>
        </w:tc>
        <w:tc>
          <w:tcPr>
            <w:tcW w:w="1843" w:type="dxa"/>
            <w:gridSpan w:val="3"/>
            <w:tcBorders>
              <w:left w:val="single" w:sz="4" w:space="0" w:color="auto"/>
              <w:bottom w:val="single" w:sz="4" w:space="0" w:color="auto"/>
              <w:right w:val="single" w:sz="4" w:space="0" w:color="auto"/>
            </w:tcBorders>
            <w:shd w:val="clear" w:color="auto" w:fill="auto"/>
          </w:tcPr>
          <w:p w14:paraId="439A40BE" w14:textId="77777777" w:rsidR="00FC72B2" w:rsidRDefault="00FC72B2" w:rsidP="00FC72B2">
            <w:pPr>
              <w:ind w:left="-57" w:right="-57"/>
              <w:jc w:val="center"/>
              <w:rPr>
                <w:i/>
                <w:sz w:val="20"/>
              </w:rPr>
            </w:pPr>
            <w:r>
              <w:rPr>
                <w:i/>
                <w:sz w:val="20"/>
              </w:rPr>
              <w:t>...</w:t>
            </w:r>
          </w:p>
        </w:tc>
        <w:tc>
          <w:tcPr>
            <w:tcW w:w="1417" w:type="dxa"/>
            <w:gridSpan w:val="2"/>
            <w:tcBorders>
              <w:left w:val="single" w:sz="4" w:space="0" w:color="auto"/>
              <w:bottom w:val="single" w:sz="4" w:space="0" w:color="auto"/>
              <w:right w:val="single" w:sz="4" w:space="0" w:color="auto"/>
            </w:tcBorders>
            <w:shd w:val="clear" w:color="auto" w:fill="auto"/>
          </w:tcPr>
          <w:p w14:paraId="0FB28E4C" w14:textId="77777777" w:rsidR="00FC72B2" w:rsidRDefault="00FC72B2" w:rsidP="00FC72B2">
            <w:pPr>
              <w:ind w:left="-57" w:right="-57"/>
              <w:jc w:val="center"/>
              <w:rPr>
                <w:i/>
                <w:sz w:val="20"/>
              </w:rPr>
            </w:pPr>
            <w:r>
              <w:rPr>
                <w:i/>
                <w:sz w:val="20"/>
              </w:rPr>
              <w:t>...</w:t>
            </w:r>
          </w:p>
        </w:tc>
        <w:tc>
          <w:tcPr>
            <w:tcW w:w="1134" w:type="dxa"/>
            <w:gridSpan w:val="2"/>
            <w:tcBorders>
              <w:left w:val="single" w:sz="4" w:space="0" w:color="auto"/>
              <w:right w:val="single" w:sz="4" w:space="0" w:color="auto"/>
            </w:tcBorders>
            <w:shd w:val="clear" w:color="auto" w:fill="auto"/>
          </w:tcPr>
          <w:p w14:paraId="5009A1D8" w14:textId="77777777" w:rsidR="00FC72B2" w:rsidRDefault="00FC72B2" w:rsidP="00FC72B2">
            <w:pPr>
              <w:ind w:left="-57" w:right="-62"/>
              <w:jc w:val="center"/>
              <w:rPr>
                <w:i/>
                <w:sz w:val="20"/>
              </w:rPr>
            </w:pPr>
            <w:r>
              <w:rPr>
                <w:i/>
                <w:sz w:val="20"/>
              </w:rPr>
              <w:t>...</w:t>
            </w:r>
          </w:p>
        </w:tc>
        <w:tc>
          <w:tcPr>
            <w:tcW w:w="3119" w:type="dxa"/>
            <w:tcBorders>
              <w:left w:val="single" w:sz="4" w:space="0" w:color="auto"/>
              <w:right w:val="single" w:sz="4" w:space="0" w:color="auto"/>
            </w:tcBorders>
            <w:shd w:val="clear" w:color="auto" w:fill="auto"/>
          </w:tcPr>
          <w:p w14:paraId="1C92CA11" w14:textId="77777777" w:rsidR="00FC72B2" w:rsidRDefault="00FC72B2" w:rsidP="00FC72B2">
            <w:pPr>
              <w:ind w:left="-57" w:right="-57"/>
              <w:jc w:val="center"/>
              <w:rPr>
                <w:i/>
                <w:iCs/>
                <w:sz w:val="20"/>
              </w:rPr>
            </w:pPr>
            <w:r>
              <w:rPr>
                <w:i/>
                <w:iCs/>
                <w:sz w:val="20"/>
              </w:rPr>
              <w:t>...</w:t>
            </w:r>
          </w:p>
        </w:tc>
        <w:tc>
          <w:tcPr>
            <w:tcW w:w="2097" w:type="dxa"/>
            <w:gridSpan w:val="4"/>
            <w:tcBorders>
              <w:left w:val="single" w:sz="4" w:space="0" w:color="auto"/>
              <w:right w:val="single" w:sz="4" w:space="0" w:color="auto"/>
            </w:tcBorders>
            <w:shd w:val="clear" w:color="auto" w:fill="auto"/>
          </w:tcPr>
          <w:p w14:paraId="465EA58C" w14:textId="77777777" w:rsidR="00FC72B2" w:rsidRDefault="00FC72B2" w:rsidP="00FC72B2">
            <w:pPr>
              <w:ind w:left="-57" w:right="-57"/>
              <w:jc w:val="center"/>
              <w:rPr>
                <w:i/>
                <w:sz w:val="20"/>
              </w:rPr>
            </w:pPr>
            <w:r>
              <w:rPr>
                <w:i/>
                <w:sz w:val="20"/>
              </w:rPr>
              <w:t>...</w:t>
            </w:r>
          </w:p>
        </w:tc>
      </w:tr>
      <w:tr w:rsidR="00FC72B2" w14:paraId="2B8D5425" w14:textId="77777777" w:rsidTr="00452781">
        <w:tblPrEx>
          <w:tblLook w:val="01E0" w:firstRow="1" w:lastRow="1" w:firstColumn="1" w:lastColumn="1" w:noHBand="0" w:noVBand="0"/>
        </w:tblPrEx>
        <w:trPr>
          <w:trHeight w:val="203"/>
        </w:trPr>
        <w:tc>
          <w:tcPr>
            <w:tcW w:w="707" w:type="dxa"/>
            <w:vMerge w:val="restart"/>
            <w:tcBorders>
              <w:left w:val="single" w:sz="4" w:space="0" w:color="auto"/>
              <w:right w:val="single" w:sz="4" w:space="0" w:color="auto"/>
            </w:tcBorders>
            <w:shd w:val="clear" w:color="auto" w:fill="D9D9D9" w:themeFill="background1" w:themeFillShade="D9"/>
            <w:vAlign w:val="center"/>
          </w:tcPr>
          <w:p w14:paraId="3860464F" w14:textId="77777777" w:rsidR="00FC72B2" w:rsidRDefault="00FC72B2" w:rsidP="00FC72B2">
            <w:pPr>
              <w:spacing w:line="259" w:lineRule="auto"/>
              <w:jc w:val="center"/>
              <w:rPr>
                <w:b/>
                <w:sz w:val="22"/>
                <w:szCs w:val="22"/>
              </w:rPr>
            </w:pPr>
            <w:r>
              <w:rPr>
                <w:b/>
                <w:bCs/>
                <w:sz w:val="22"/>
                <w:szCs w:val="22"/>
              </w:rPr>
              <w:t>Nr.</w:t>
            </w:r>
          </w:p>
        </w:tc>
        <w:tc>
          <w:tcPr>
            <w:tcW w:w="2830" w:type="dxa"/>
            <w:gridSpan w:val="6"/>
            <w:vMerge w:val="restart"/>
            <w:tcBorders>
              <w:left w:val="single" w:sz="4" w:space="0" w:color="auto"/>
              <w:right w:val="single" w:sz="4" w:space="0" w:color="auto"/>
            </w:tcBorders>
            <w:shd w:val="clear" w:color="auto" w:fill="D9D9D9" w:themeFill="background1" w:themeFillShade="D9"/>
            <w:vAlign w:val="center"/>
          </w:tcPr>
          <w:p w14:paraId="60762667" w14:textId="77777777" w:rsidR="00FC72B2" w:rsidRDefault="00FC72B2" w:rsidP="00FC72B2">
            <w:pPr>
              <w:ind w:right="-57"/>
              <w:jc w:val="center"/>
              <w:rPr>
                <w:b/>
                <w:i/>
                <w:iCs/>
                <w:sz w:val="22"/>
                <w:szCs w:val="22"/>
              </w:rPr>
            </w:pPr>
            <w:r>
              <w:rPr>
                <w:b/>
                <w:bCs/>
                <w:sz w:val="22"/>
                <w:szCs w:val="22"/>
              </w:rPr>
              <w:t>Projekto veikla</w:t>
            </w:r>
          </w:p>
        </w:tc>
        <w:tc>
          <w:tcPr>
            <w:tcW w:w="1879" w:type="dxa"/>
            <w:gridSpan w:val="3"/>
            <w:vMerge w:val="restart"/>
            <w:tcBorders>
              <w:left w:val="single" w:sz="4" w:space="0" w:color="auto"/>
              <w:right w:val="single" w:sz="4" w:space="0" w:color="auto"/>
            </w:tcBorders>
            <w:shd w:val="clear" w:color="auto" w:fill="D9D9D9" w:themeFill="background1" w:themeFillShade="D9"/>
            <w:vAlign w:val="center"/>
          </w:tcPr>
          <w:p w14:paraId="2FAC383A" w14:textId="77777777" w:rsidR="00FC72B2" w:rsidRPr="006F72B0" w:rsidRDefault="00FC72B2" w:rsidP="00FC72B2">
            <w:pPr>
              <w:ind w:left="-57" w:right="-57"/>
              <w:jc w:val="center"/>
              <w:rPr>
                <w:b/>
                <w:sz w:val="22"/>
                <w:szCs w:val="22"/>
                <w:lang w:val="pt-BR"/>
              </w:rPr>
            </w:pPr>
            <w:r w:rsidRPr="006F72B0">
              <w:rPr>
                <w:b/>
                <w:sz w:val="22"/>
                <w:szCs w:val="22"/>
                <w:lang w:val="pt-BR"/>
              </w:rPr>
              <w:t xml:space="preserve">Pažangos priemonės </w:t>
            </w:r>
          </w:p>
          <w:p w14:paraId="7CF5D7BE" w14:textId="77777777" w:rsidR="00FC72B2" w:rsidRPr="006F72B0" w:rsidRDefault="00FC72B2" w:rsidP="00FC72B2">
            <w:pPr>
              <w:ind w:left="-57" w:right="-57"/>
              <w:jc w:val="center"/>
              <w:rPr>
                <w:b/>
                <w:sz w:val="22"/>
                <w:szCs w:val="22"/>
                <w:lang w:val="pt-BR"/>
              </w:rPr>
            </w:pPr>
            <w:r w:rsidRPr="006F72B0">
              <w:rPr>
                <w:b/>
                <w:sz w:val="22"/>
                <w:szCs w:val="22"/>
                <w:lang w:val="pt-BR"/>
              </w:rPr>
              <w:t xml:space="preserve">veiklos </w:t>
            </w:r>
          </w:p>
          <w:p w14:paraId="7E628995" w14:textId="77777777" w:rsidR="00FC72B2" w:rsidRPr="006F72B0" w:rsidRDefault="00FC72B2" w:rsidP="00FC72B2">
            <w:pPr>
              <w:ind w:left="-57" w:right="-57"/>
              <w:jc w:val="center"/>
              <w:rPr>
                <w:b/>
                <w:sz w:val="22"/>
                <w:szCs w:val="22"/>
                <w:lang w:val="pt-BR"/>
              </w:rPr>
            </w:pPr>
            <w:r w:rsidRPr="006F72B0">
              <w:rPr>
                <w:b/>
                <w:sz w:val="22"/>
                <w:szCs w:val="22"/>
                <w:lang w:val="pt-BR"/>
              </w:rPr>
              <w:t xml:space="preserve">(poveiklės) </w:t>
            </w:r>
          </w:p>
          <w:p w14:paraId="2545192F" w14:textId="77777777" w:rsidR="00FC72B2" w:rsidRDefault="00FC72B2" w:rsidP="00FC72B2">
            <w:pPr>
              <w:ind w:left="-57" w:right="-57"/>
              <w:jc w:val="center"/>
              <w:rPr>
                <w:b/>
                <w:i/>
                <w:sz w:val="22"/>
                <w:szCs w:val="22"/>
              </w:rPr>
            </w:pPr>
            <w:r w:rsidRPr="006F72B0">
              <w:rPr>
                <w:b/>
                <w:sz w:val="22"/>
                <w:szCs w:val="22"/>
                <w:lang w:val="pt-BR"/>
              </w:rPr>
              <w:t>numeris</w:t>
            </w:r>
            <w:r>
              <w:rPr>
                <w:b/>
                <w:sz w:val="22"/>
                <w:szCs w:val="22"/>
              </w:rPr>
              <w:t xml:space="preserve"> </w:t>
            </w:r>
          </w:p>
        </w:tc>
        <w:tc>
          <w:tcPr>
            <w:tcW w:w="326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66E3E3E2" w14:textId="77777777" w:rsidR="00FC72B2" w:rsidRDefault="00FC72B2" w:rsidP="00FC72B2">
            <w:pPr>
              <w:ind w:left="-57" w:right="-57"/>
              <w:jc w:val="center"/>
              <w:rPr>
                <w:b/>
                <w:i/>
                <w:sz w:val="22"/>
                <w:szCs w:val="22"/>
              </w:rPr>
            </w:pPr>
            <w:r>
              <w:rPr>
                <w:b/>
                <w:sz w:val="22"/>
                <w:szCs w:val="22"/>
              </w:rPr>
              <w:t>Tinkamų finansuoti išlaidų suma, eurais</w:t>
            </w:r>
          </w:p>
        </w:tc>
        <w:tc>
          <w:tcPr>
            <w:tcW w:w="1134" w:type="dxa"/>
            <w:gridSpan w:val="2"/>
            <w:vMerge w:val="restart"/>
            <w:tcBorders>
              <w:left w:val="single" w:sz="4" w:space="0" w:color="auto"/>
              <w:right w:val="single" w:sz="4" w:space="0" w:color="auto"/>
            </w:tcBorders>
            <w:shd w:val="clear" w:color="auto" w:fill="D9D9D9" w:themeFill="background1" w:themeFillShade="D9"/>
            <w:vAlign w:val="center"/>
          </w:tcPr>
          <w:p w14:paraId="4FAA3DB3" w14:textId="77777777" w:rsidR="00FC72B2" w:rsidRDefault="00FC72B2" w:rsidP="00FC72B2">
            <w:pPr>
              <w:ind w:left="-57" w:right="-62"/>
              <w:jc w:val="center"/>
              <w:rPr>
                <w:b/>
                <w:i/>
                <w:sz w:val="22"/>
                <w:szCs w:val="22"/>
              </w:rPr>
            </w:pPr>
            <w:r>
              <w:rPr>
                <w:b/>
                <w:bCs/>
                <w:sz w:val="22"/>
                <w:szCs w:val="22"/>
                <w:lang w:val="en-GB"/>
              </w:rPr>
              <w:t>Pradėta</w:t>
            </w:r>
            <w:r>
              <w:rPr>
                <w:b/>
                <w:sz w:val="22"/>
                <w:szCs w:val="22"/>
                <w:lang w:val="en-GB"/>
              </w:rPr>
              <w:t xml:space="preserve"> iki projekto sutarties pasirašymo</w:t>
            </w:r>
          </w:p>
        </w:tc>
        <w:tc>
          <w:tcPr>
            <w:tcW w:w="3119" w:type="dxa"/>
            <w:vMerge w:val="restart"/>
            <w:tcBorders>
              <w:left w:val="single" w:sz="4" w:space="0" w:color="auto"/>
              <w:right w:val="single" w:sz="4" w:space="0" w:color="auto"/>
            </w:tcBorders>
            <w:shd w:val="clear" w:color="auto" w:fill="D9D9D9" w:themeFill="background1" w:themeFillShade="D9"/>
            <w:vAlign w:val="center"/>
          </w:tcPr>
          <w:p w14:paraId="510DEBBF" w14:textId="77777777" w:rsidR="00FC72B2" w:rsidRDefault="00FC72B2" w:rsidP="00FC72B2">
            <w:pPr>
              <w:ind w:left="-57" w:right="-57"/>
              <w:jc w:val="center"/>
              <w:rPr>
                <w:b/>
                <w:i/>
                <w:iCs/>
                <w:sz w:val="22"/>
                <w:szCs w:val="22"/>
              </w:rPr>
            </w:pPr>
            <w:r>
              <w:rPr>
                <w:b/>
                <w:sz w:val="22"/>
                <w:szCs w:val="22"/>
              </w:rPr>
              <w:t xml:space="preserve">Projekto sutarties </w:t>
            </w:r>
            <w:r>
              <w:rPr>
                <w:b/>
                <w:bCs/>
                <w:sz w:val="22"/>
                <w:szCs w:val="22"/>
              </w:rPr>
              <w:t>mėnuo</w:t>
            </w:r>
            <w:r>
              <w:rPr>
                <w:b/>
                <w:sz w:val="22"/>
                <w:szCs w:val="22"/>
              </w:rPr>
              <w:t>, kai pradedama vykdyti veikla</w:t>
            </w:r>
          </w:p>
        </w:tc>
        <w:tc>
          <w:tcPr>
            <w:tcW w:w="1417" w:type="dxa"/>
            <w:gridSpan w:val="2"/>
            <w:vMerge w:val="restart"/>
            <w:tcBorders>
              <w:left w:val="single" w:sz="4" w:space="0" w:color="auto"/>
              <w:right w:val="single" w:sz="4" w:space="0" w:color="auto"/>
            </w:tcBorders>
            <w:shd w:val="clear" w:color="auto" w:fill="D9D9D9" w:themeFill="background1" w:themeFillShade="D9"/>
            <w:vAlign w:val="center"/>
          </w:tcPr>
          <w:p w14:paraId="1E19D18F" w14:textId="77777777" w:rsidR="00FC72B2" w:rsidRDefault="00FC72B2" w:rsidP="00FC72B2">
            <w:pPr>
              <w:ind w:left="-57" w:right="-57"/>
              <w:jc w:val="center"/>
              <w:rPr>
                <w:b/>
                <w:i/>
                <w:sz w:val="22"/>
                <w:szCs w:val="22"/>
              </w:rPr>
            </w:pPr>
            <w:r>
              <w:rPr>
                <w:b/>
                <w:sz w:val="22"/>
                <w:szCs w:val="22"/>
              </w:rPr>
              <w:t xml:space="preserve">Projekto sutarties </w:t>
            </w:r>
            <w:r>
              <w:rPr>
                <w:b/>
                <w:bCs/>
                <w:sz w:val="22"/>
                <w:szCs w:val="22"/>
              </w:rPr>
              <w:t>mėnuo</w:t>
            </w:r>
            <w:r>
              <w:rPr>
                <w:b/>
                <w:sz w:val="22"/>
                <w:szCs w:val="22"/>
              </w:rPr>
              <w:t>, kai baigiama vykdyti veikla</w:t>
            </w:r>
          </w:p>
        </w:tc>
        <w:tc>
          <w:tcPr>
            <w:tcW w:w="680" w:type="dxa"/>
            <w:gridSpan w:val="2"/>
            <w:vMerge w:val="restart"/>
            <w:tcBorders>
              <w:left w:val="single" w:sz="4" w:space="0" w:color="auto"/>
              <w:right w:val="single" w:sz="4" w:space="0" w:color="auto"/>
            </w:tcBorders>
            <w:shd w:val="clear" w:color="auto" w:fill="D9D9D9" w:themeFill="background1" w:themeFillShade="D9"/>
            <w:vAlign w:val="center"/>
          </w:tcPr>
          <w:p w14:paraId="5F892640" w14:textId="77777777" w:rsidR="00FC72B2" w:rsidRDefault="00FC72B2" w:rsidP="00FC72B2">
            <w:pPr>
              <w:ind w:left="-57" w:right="-57"/>
              <w:jc w:val="center"/>
              <w:rPr>
                <w:b/>
                <w:i/>
                <w:sz w:val="22"/>
                <w:szCs w:val="22"/>
              </w:rPr>
            </w:pPr>
            <w:r>
              <w:rPr>
                <w:b/>
                <w:sz w:val="22"/>
                <w:szCs w:val="22"/>
              </w:rPr>
              <w:t>Regionas / TPF</w:t>
            </w:r>
          </w:p>
        </w:tc>
      </w:tr>
      <w:tr w:rsidR="00FC72B2" w14:paraId="3A79B312"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67E1E2AF" w14:textId="77777777" w:rsidR="00FC72B2" w:rsidRDefault="00FC72B2" w:rsidP="00FC72B2">
            <w:pPr>
              <w:spacing w:line="259" w:lineRule="auto"/>
              <w:rPr>
                <w:bCs/>
                <w:sz w:val="22"/>
                <w:szCs w:val="22"/>
              </w:rPr>
            </w:pPr>
          </w:p>
        </w:tc>
        <w:tc>
          <w:tcPr>
            <w:tcW w:w="2830" w:type="dxa"/>
            <w:gridSpan w:val="6"/>
            <w:vMerge/>
            <w:tcBorders>
              <w:left w:val="single" w:sz="4" w:space="0" w:color="auto"/>
              <w:right w:val="single" w:sz="4" w:space="0" w:color="auto"/>
            </w:tcBorders>
            <w:shd w:val="clear" w:color="auto" w:fill="auto"/>
          </w:tcPr>
          <w:p w14:paraId="5FC24C35" w14:textId="77777777" w:rsidR="00FC72B2" w:rsidRDefault="00FC72B2" w:rsidP="00FC72B2">
            <w:pPr>
              <w:ind w:right="-57"/>
              <w:jc w:val="center"/>
              <w:rPr>
                <w:bCs/>
                <w:sz w:val="22"/>
                <w:szCs w:val="22"/>
              </w:rPr>
            </w:pPr>
          </w:p>
        </w:tc>
        <w:tc>
          <w:tcPr>
            <w:tcW w:w="1879" w:type="dxa"/>
            <w:gridSpan w:val="3"/>
            <w:vMerge/>
            <w:tcBorders>
              <w:left w:val="single" w:sz="4" w:space="0" w:color="auto"/>
              <w:right w:val="single" w:sz="4" w:space="0" w:color="auto"/>
            </w:tcBorders>
            <w:shd w:val="clear" w:color="auto" w:fill="auto"/>
          </w:tcPr>
          <w:p w14:paraId="3BF27807" w14:textId="77777777" w:rsidR="00FC72B2" w:rsidRDefault="00FC72B2" w:rsidP="00FC72B2">
            <w:pPr>
              <w:ind w:left="-57" w:right="-57"/>
              <w:jc w:val="center"/>
              <w:rPr>
                <w:lang w:val="en-GB"/>
              </w:rPr>
            </w:pPr>
          </w:p>
        </w:tc>
        <w:tc>
          <w:tcPr>
            <w:tcW w:w="1843"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5FF37829" w14:textId="77777777" w:rsidR="00FC72B2" w:rsidRDefault="00FC72B2" w:rsidP="00FC72B2">
            <w:pPr>
              <w:ind w:left="-57" w:right="-57"/>
              <w:jc w:val="center"/>
              <w:rPr>
                <w:b/>
                <w:i/>
                <w:sz w:val="22"/>
                <w:szCs w:val="22"/>
              </w:rPr>
            </w:pPr>
            <w:r>
              <w:rPr>
                <w:b/>
                <w:sz w:val="22"/>
                <w:szCs w:val="22"/>
              </w:rPr>
              <w:t>Bendra suma, eurais</w:t>
            </w:r>
          </w:p>
        </w:tc>
        <w:tc>
          <w:tcPr>
            <w:tcW w:w="141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1A55B203" w14:textId="77777777" w:rsidR="00FC72B2" w:rsidRDefault="00FC72B2" w:rsidP="00FC72B2">
            <w:pPr>
              <w:ind w:left="-42" w:right="-57"/>
              <w:jc w:val="center"/>
              <w:rPr>
                <w:b/>
                <w:i/>
                <w:sz w:val="22"/>
                <w:szCs w:val="22"/>
              </w:rPr>
            </w:pPr>
            <w:r>
              <w:rPr>
                <w:b/>
                <w:bCs/>
                <w:sz w:val="22"/>
                <w:szCs w:val="22"/>
              </w:rPr>
              <w:t xml:space="preserve">Iš jos </w:t>
            </w:r>
            <w:r>
              <w:rPr>
                <w:b/>
                <w:bCs/>
                <w:sz w:val="22"/>
                <w:szCs w:val="22"/>
                <w:lang w:val="en-GB"/>
              </w:rPr>
              <w:t>PVM, eurais</w:t>
            </w:r>
          </w:p>
        </w:tc>
        <w:tc>
          <w:tcPr>
            <w:tcW w:w="1134" w:type="dxa"/>
            <w:gridSpan w:val="2"/>
            <w:vMerge/>
            <w:tcBorders>
              <w:left w:val="single" w:sz="4" w:space="0" w:color="auto"/>
              <w:right w:val="single" w:sz="4" w:space="0" w:color="auto"/>
            </w:tcBorders>
            <w:shd w:val="clear" w:color="auto" w:fill="auto"/>
            <w:vAlign w:val="center"/>
          </w:tcPr>
          <w:p w14:paraId="649ACCE4" w14:textId="77777777" w:rsidR="00FC72B2" w:rsidRDefault="00FC72B2" w:rsidP="00FC72B2">
            <w:pPr>
              <w:ind w:left="-57" w:right="-62"/>
              <w:jc w:val="center"/>
              <w:rPr>
                <w:bCs/>
                <w:lang w:val="en-GB"/>
              </w:rPr>
            </w:pPr>
          </w:p>
        </w:tc>
        <w:tc>
          <w:tcPr>
            <w:tcW w:w="3119" w:type="dxa"/>
            <w:vMerge/>
            <w:tcBorders>
              <w:left w:val="single" w:sz="4" w:space="0" w:color="auto"/>
              <w:right w:val="single" w:sz="4" w:space="0" w:color="auto"/>
            </w:tcBorders>
            <w:shd w:val="clear" w:color="auto" w:fill="auto"/>
            <w:vAlign w:val="center"/>
          </w:tcPr>
          <w:p w14:paraId="21B342B0" w14:textId="77777777" w:rsidR="00FC72B2" w:rsidRDefault="00FC72B2" w:rsidP="00FC72B2">
            <w:pPr>
              <w:ind w:left="-57" w:right="-57"/>
              <w:jc w:val="center"/>
              <w:rPr>
                <w:sz w:val="22"/>
                <w:szCs w:val="22"/>
              </w:rPr>
            </w:pPr>
          </w:p>
        </w:tc>
        <w:tc>
          <w:tcPr>
            <w:tcW w:w="1417" w:type="dxa"/>
            <w:gridSpan w:val="2"/>
            <w:vMerge/>
            <w:tcBorders>
              <w:left w:val="single" w:sz="4" w:space="0" w:color="auto"/>
              <w:right w:val="single" w:sz="4" w:space="0" w:color="auto"/>
            </w:tcBorders>
            <w:shd w:val="clear" w:color="auto" w:fill="auto"/>
            <w:vAlign w:val="center"/>
          </w:tcPr>
          <w:p w14:paraId="75121713" w14:textId="77777777" w:rsidR="00FC72B2" w:rsidRDefault="00FC72B2" w:rsidP="00FC72B2">
            <w:pPr>
              <w:ind w:left="-57" w:right="-57"/>
              <w:jc w:val="center"/>
              <w:rPr>
                <w:sz w:val="22"/>
                <w:szCs w:val="22"/>
              </w:rPr>
            </w:pPr>
          </w:p>
        </w:tc>
        <w:tc>
          <w:tcPr>
            <w:tcW w:w="680" w:type="dxa"/>
            <w:gridSpan w:val="2"/>
            <w:vMerge/>
            <w:tcBorders>
              <w:left w:val="single" w:sz="4" w:space="0" w:color="auto"/>
              <w:right w:val="single" w:sz="4" w:space="0" w:color="auto"/>
            </w:tcBorders>
            <w:shd w:val="clear" w:color="auto" w:fill="auto"/>
            <w:vAlign w:val="center"/>
          </w:tcPr>
          <w:p w14:paraId="520C3C7F" w14:textId="77777777" w:rsidR="00FC72B2" w:rsidRDefault="00FC72B2" w:rsidP="00FC72B2">
            <w:pPr>
              <w:ind w:left="-57" w:right="-57"/>
              <w:jc w:val="center"/>
              <w:rPr>
                <w:sz w:val="22"/>
                <w:szCs w:val="22"/>
              </w:rPr>
            </w:pPr>
          </w:p>
        </w:tc>
      </w:tr>
      <w:tr w:rsidR="00FC72B2" w14:paraId="44C398CB" w14:textId="77777777" w:rsidTr="00452781">
        <w:tblPrEx>
          <w:tblLook w:val="01E0" w:firstRow="1" w:lastRow="1" w:firstColumn="1" w:lastColumn="1" w:noHBand="0" w:noVBand="0"/>
        </w:tblPrEx>
        <w:trPr>
          <w:trHeight w:val="203"/>
        </w:trPr>
        <w:tc>
          <w:tcPr>
            <w:tcW w:w="707" w:type="dxa"/>
            <w:vMerge w:val="restart"/>
            <w:tcBorders>
              <w:left w:val="single" w:sz="4" w:space="0" w:color="auto"/>
              <w:right w:val="single" w:sz="4" w:space="0" w:color="auto"/>
            </w:tcBorders>
            <w:vAlign w:val="center"/>
          </w:tcPr>
          <w:p w14:paraId="69D798B2" w14:textId="77777777" w:rsidR="00FC72B2" w:rsidRDefault="00FC72B2" w:rsidP="00FC72B2">
            <w:pPr>
              <w:spacing w:line="259" w:lineRule="auto"/>
              <w:rPr>
                <w:bCs/>
                <w:sz w:val="22"/>
                <w:szCs w:val="22"/>
              </w:rPr>
            </w:pPr>
          </w:p>
        </w:tc>
        <w:tc>
          <w:tcPr>
            <w:tcW w:w="2830" w:type="dxa"/>
            <w:gridSpan w:val="6"/>
            <w:tcBorders>
              <w:left w:val="single" w:sz="4" w:space="0" w:color="auto"/>
              <w:right w:val="single" w:sz="4" w:space="0" w:color="auto"/>
            </w:tcBorders>
            <w:shd w:val="clear" w:color="auto" w:fill="auto"/>
          </w:tcPr>
          <w:p w14:paraId="0F09D8BB" w14:textId="77777777" w:rsidR="00FC72B2" w:rsidRDefault="00FC72B2" w:rsidP="00FC72B2">
            <w:pPr>
              <w:ind w:right="-57"/>
              <w:jc w:val="center"/>
              <w:rPr>
                <w:bCs/>
                <w:sz w:val="20"/>
              </w:rPr>
            </w:pPr>
            <w:r>
              <w:rPr>
                <w:bCs/>
                <w:sz w:val="20"/>
              </w:rPr>
              <w:t>...</w:t>
            </w:r>
          </w:p>
        </w:tc>
        <w:tc>
          <w:tcPr>
            <w:tcW w:w="1879" w:type="dxa"/>
            <w:gridSpan w:val="3"/>
            <w:tcBorders>
              <w:left w:val="single" w:sz="4" w:space="0" w:color="auto"/>
              <w:right w:val="single" w:sz="4" w:space="0" w:color="auto"/>
            </w:tcBorders>
            <w:shd w:val="clear" w:color="auto" w:fill="auto"/>
          </w:tcPr>
          <w:p w14:paraId="07CC3F46" w14:textId="77777777" w:rsidR="00FC72B2" w:rsidRDefault="00FC72B2" w:rsidP="00FC72B2">
            <w:pPr>
              <w:ind w:left="-57" w:right="-57"/>
              <w:jc w:val="center"/>
              <w:rPr>
                <w:sz w:val="20"/>
                <w:lang w:val="en-GB"/>
              </w:rPr>
            </w:pPr>
            <w:r>
              <w:rPr>
                <w:sz w:val="20"/>
                <w:lang w:val="en-GB"/>
              </w:rPr>
              <w:t>…</w:t>
            </w:r>
          </w:p>
        </w:tc>
        <w:tc>
          <w:tcPr>
            <w:tcW w:w="1843" w:type="dxa"/>
            <w:gridSpan w:val="3"/>
            <w:tcBorders>
              <w:left w:val="single" w:sz="4" w:space="0" w:color="auto"/>
              <w:bottom w:val="single" w:sz="4" w:space="0" w:color="auto"/>
              <w:right w:val="single" w:sz="4" w:space="0" w:color="auto"/>
            </w:tcBorders>
            <w:shd w:val="clear" w:color="auto" w:fill="auto"/>
          </w:tcPr>
          <w:p w14:paraId="41A422E4" w14:textId="77777777" w:rsidR="00FC72B2" w:rsidRDefault="00FC72B2" w:rsidP="00FC72B2">
            <w:pPr>
              <w:ind w:left="-57" w:right="-57"/>
              <w:jc w:val="center"/>
              <w:rPr>
                <w:sz w:val="20"/>
              </w:rPr>
            </w:pPr>
            <w:r>
              <w:rPr>
                <w:sz w:val="20"/>
              </w:rPr>
              <w:t>...</w:t>
            </w:r>
          </w:p>
        </w:tc>
        <w:tc>
          <w:tcPr>
            <w:tcW w:w="1417" w:type="dxa"/>
            <w:gridSpan w:val="2"/>
            <w:tcBorders>
              <w:left w:val="single" w:sz="4" w:space="0" w:color="auto"/>
              <w:bottom w:val="single" w:sz="4" w:space="0" w:color="auto"/>
              <w:right w:val="single" w:sz="4" w:space="0" w:color="auto"/>
            </w:tcBorders>
            <w:shd w:val="clear" w:color="auto" w:fill="auto"/>
          </w:tcPr>
          <w:p w14:paraId="50DB6316" w14:textId="77777777" w:rsidR="00FC72B2" w:rsidRDefault="00FC72B2" w:rsidP="00FC72B2">
            <w:pPr>
              <w:ind w:left="-57" w:right="-57"/>
              <w:jc w:val="center"/>
              <w:rPr>
                <w:bCs/>
                <w:sz w:val="20"/>
              </w:rPr>
            </w:pPr>
            <w:r>
              <w:rPr>
                <w:bCs/>
                <w:sz w:val="20"/>
              </w:rPr>
              <w:t>...</w:t>
            </w:r>
          </w:p>
        </w:tc>
        <w:tc>
          <w:tcPr>
            <w:tcW w:w="1134" w:type="dxa"/>
            <w:gridSpan w:val="2"/>
            <w:tcBorders>
              <w:left w:val="single" w:sz="4" w:space="0" w:color="auto"/>
              <w:right w:val="single" w:sz="4" w:space="0" w:color="auto"/>
            </w:tcBorders>
            <w:shd w:val="clear" w:color="auto" w:fill="auto"/>
          </w:tcPr>
          <w:p w14:paraId="0B75302B" w14:textId="77777777" w:rsidR="00FC72B2" w:rsidRDefault="00FC72B2" w:rsidP="00FC72B2">
            <w:pPr>
              <w:ind w:left="-57" w:right="-62"/>
              <w:jc w:val="center"/>
              <w:rPr>
                <w:bCs/>
                <w:sz w:val="20"/>
                <w:lang w:val="en-GB"/>
              </w:rPr>
            </w:pPr>
            <w:r>
              <w:rPr>
                <w:bCs/>
                <w:sz w:val="20"/>
                <w:lang w:val="en-GB"/>
              </w:rPr>
              <w:t>…</w:t>
            </w:r>
          </w:p>
        </w:tc>
        <w:tc>
          <w:tcPr>
            <w:tcW w:w="3119" w:type="dxa"/>
            <w:tcBorders>
              <w:left w:val="single" w:sz="4" w:space="0" w:color="auto"/>
              <w:right w:val="single" w:sz="4" w:space="0" w:color="auto"/>
            </w:tcBorders>
            <w:shd w:val="clear" w:color="auto" w:fill="auto"/>
          </w:tcPr>
          <w:p w14:paraId="29C587B0" w14:textId="77777777" w:rsidR="00FC72B2" w:rsidRDefault="00FC72B2" w:rsidP="00FC72B2">
            <w:pPr>
              <w:ind w:left="-57" w:right="-57"/>
              <w:jc w:val="center"/>
              <w:rPr>
                <w:sz w:val="20"/>
              </w:rPr>
            </w:pPr>
            <w:r>
              <w:rPr>
                <w:sz w:val="20"/>
              </w:rPr>
              <w:t>...</w:t>
            </w:r>
          </w:p>
        </w:tc>
        <w:tc>
          <w:tcPr>
            <w:tcW w:w="1417" w:type="dxa"/>
            <w:gridSpan w:val="2"/>
            <w:tcBorders>
              <w:left w:val="single" w:sz="4" w:space="0" w:color="auto"/>
              <w:right w:val="single" w:sz="4" w:space="0" w:color="auto"/>
            </w:tcBorders>
            <w:shd w:val="clear" w:color="auto" w:fill="auto"/>
          </w:tcPr>
          <w:p w14:paraId="19F328E8" w14:textId="77777777" w:rsidR="00FC72B2" w:rsidRDefault="00FC72B2" w:rsidP="00FC72B2">
            <w:pPr>
              <w:ind w:left="-57" w:right="-57"/>
              <w:jc w:val="center"/>
              <w:rPr>
                <w:sz w:val="20"/>
              </w:rPr>
            </w:pPr>
            <w:r>
              <w:rPr>
                <w:sz w:val="20"/>
              </w:rPr>
              <w:t>...</w:t>
            </w:r>
          </w:p>
        </w:tc>
        <w:tc>
          <w:tcPr>
            <w:tcW w:w="680" w:type="dxa"/>
            <w:gridSpan w:val="2"/>
            <w:tcBorders>
              <w:left w:val="single" w:sz="4" w:space="0" w:color="auto"/>
              <w:right w:val="single" w:sz="4" w:space="0" w:color="auto"/>
            </w:tcBorders>
            <w:shd w:val="clear" w:color="auto" w:fill="auto"/>
          </w:tcPr>
          <w:p w14:paraId="20750814" w14:textId="77777777" w:rsidR="00FC72B2" w:rsidRDefault="00FC72B2" w:rsidP="00FC72B2">
            <w:pPr>
              <w:ind w:left="-57" w:right="-57"/>
              <w:jc w:val="center"/>
              <w:rPr>
                <w:sz w:val="20"/>
              </w:rPr>
            </w:pPr>
            <w:r>
              <w:rPr>
                <w:sz w:val="20"/>
              </w:rPr>
              <w:t>...</w:t>
            </w:r>
          </w:p>
        </w:tc>
      </w:tr>
      <w:tr w:rsidR="00FC72B2" w14:paraId="43D8EF17"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1EC9800F" w14:textId="77777777" w:rsidR="00FC72B2" w:rsidRDefault="00FC72B2" w:rsidP="00FC72B2">
            <w:pPr>
              <w:spacing w:line="259" w:lineRule="auto"/>
              <w:rPr>
                <w:bCs/>
                <w:sz w:val="22"/>
                <w:szCs w:val="22"/>
              </w:rPr>
            </w:pPr>
          </w:p>
        </w:tc>
        <w:tc>
          <w:tcPr>
            <w:tcW w:w="568" w:type="dxa"/>
            <w:vMerge w:val="restart"/>
            <w:tcBorders>
              <w:left w:val="single" w:sz="4" w:space="0" w:color="auto"/>
              <w:right w:val="single" w:sz="4" w:space="0" w:color="auto"/>
            </w:tcBorders>
            <w:shd w:val="clear" w:color="auto" w:fill="F2F2F2" w:themeFill="background1" w:themeFillShade="F2"/>
            <w:vAlign w:val="center"/>
          </w:tcPr>
          <w:p w14:paraId="334290E6" w14:textId="77777777" w:rsidR="00FC72B2" w:rsidRDefault="00FC72B2" w:rsidP="00FC72B2">
            <w:pPr>
              <w:ind w:right="-57"/>
              <w:jc w:val="center"/>
              <w:rPr>
                <w:b/>
                <w:bCs/>
                <w:sz w:val="22"/>
                <w:szCs w:val="22"/>
              </w:rPr>
            </w:pPr>
            <w:r>
              <w:rPr>
                <w:b/>
                <w:sz w:val="22"/>
                <w:szCs w:val="22"/>
              </w:rPr>
              <w:t>Nr.</w:t>
            </w:r>
          </w:p>
        </w:tc>
        <w:tc>
          <w:tcPr>
            <w:tcW w:w="2262" w:type="dxa"/>
            <w:gridSpan w:val="5"/>
            <w:vMerge w:val="restart"/>
            <w:tcBorders>
              <w:left w:val="single" w:sz="4" w:space="0" w:color="auto"/>
              <w:right w:val="single" w:sz="4" w:space="0" w:color="auto"/>
            </w:tcBorders>
            <w:shd w:val="clear" w:color="auto" w:fill="F2F2F2" w:themeFill="background1" w:themeFillShade="F2"/>
            <w:vAlign w:val="center"/>
          </w:tcPr>
          <w:p w14:paraId="1BBD8C0B" w14:textId="77777777" w:rsidR="00FC72B2" w:rsidRDefault="00FC72B2" w:rsidP="00FC72B2">
            <w:pPr>
              <w:ind w:right="-57"/>
              <w:jc w:val="center"/>
              <w:rPr>
                <w:b/>
                <w:bCs/>
                <w:sz w:val="22"/>
                <w:szCs w:val="22"/>
              </w:rPr>
            </w:pPr>
            <w:r>
              <w:rPr>
                <w:b/>
                <w:bCs/>
                <w:sz w:val="22"/>
                <w:szCs w:val="22"/>
              </w:rPr>
              <w:t>Poveiklės pavadinimas</w:t>
            </w:r>
          </w:p>
        </w:tc>
        <w:tc>
          <w:tcPr>
            <w:tcW w:w="1040" w:type="dxa"/>
            <w:gridSpan w:val="2"/>
            <w:vMerge w:val="restart"/>
            <w:tcBorders>
              <w:left w:val="single" w:sz="4" w:space="0" w:color="auto"/>
              <w:right w:val="single" w:sz="4" w:space="0" w:color="auto"/>
            </w:tcBorders>
            <w:shd w:val="clear" w:color="auto" w:fill="F2F2F2" w:themeFill="background1" w:themeFillShade="F2"/>
            <w:vAlign w:val="center"/>
          </w:tcPr>
          <w:p w14:paraId="51B23638" w14:textId="77777777" w:rsidR="00FC72B2" w:rsidRDefault="00FC72B2" w:rsidP="00FC72B2">
            <w:pPr>
              <w:ind w:left="-57" w:right="-57"/>
              <w:jc w:val="center"/>
              <w:rPr>
                <w:b/>
                <w:sz w:val="22"/>
                <w:szCs w:val="22"/>
                <w:lang w:val="en-GB"/>
              </w:rPr>
            </w:pPr>
            <w:r>
              <w:rPr>
                <w:b/>
                <w:bCs/>
                <w:sz w:val="22"/>
                <w:szCs w:val="22"/>
              </w:rPr>
              <w:t>Mata-vimo vienetas</w:t>
            </w:r>
          </w:p>
        </w:tc>
        <w:tc>
          <w:tcPr>
            <w:tcW w:w="839" w:type="dxa"/>
            <w:vMerge w:val="restart"/>
            <w:tcBorders>
              <w:left w:val="single" w:sz="4" w:space="0" w:color="auto"/>
              <w:right w:val="single" w:sz="4" w:space="0" w:color="auto"/>
            </w:tcBorders>
            <w:shd w:val="clear" w:color="auto" w:fill="F2F2F2" w:themeFill="background1" w:themeFillShade="F2"/>
            <w:vAlign w:val="center"/>
          </w:tcPr>
          <w:p w14:paraId="3CD6F356" w14:textId="77777777" w:rsidR="00FC72B2" w:rsidRDefault="00FC72B2" w:rsidP="00FC72B2">
            <w:pPr>
              <w:ind w:left="-57" w:right="-57"/>
              <w:jc w:val="center"/>
              <w:rPr>
                <w:b/>
                <w:sz w:val="22"/>
                <w:szCs w:val="22"/>
                <w:lang w:val="en-GB"/>
              </w:rPr>
            </w:pPr>
            <w:r>
              <w:rPr>
                <w:b/>
                <w:bCs/>
                <w:sz w:val="22"/>
                <w:szCs w:val="22"/>
              </w:rPr>
              <w:t>Siektina reikšmė</w:t>
            </w:r>
          </w:p>
        </w:tc>
        <w:tc>
          <w:tcPr>
            <w:tcW w:w="3260" w:type="dxa"/>
            <w:gridSpan w:val="5"/>
            <w:tcBorders>
              <w:left w:val="single" w:sz="4" w:space="0" w:color="auto"/>
              <w:bottom w:val="single" w:sz="4" w:space="0" w:color="auto"/>
              <w:right w:val="single" w:sz="4" w:space="0" w:color="auto"/>
            </w:tcBorders>
            <w:shd w:val="clear" w:color="auto" w:fill="F2F2F2" w:themeFill="background1" w:themeFillShade="F2"/>
            <w:vAlign w:val="center"/>
          </w:tcPr>
          <w:p w14:paraId="1D4200C9" w14:textId="77777777" w:rsidR="00FC72B2" w:rsidRDefault="00FC72B2" w:rsidP="00FC72B2">
            <w:pPr>
              <w:ind w:left="-57" w:right="-57"/>
              <w:jc w:val="center"/>
              <w:rPr>
                <w:b/>
                <w:bCs/>
                <w:sz w:val="22"/>
                <w:szCs w:val="22"/>
              </w:rPr>
            </w:pPr>
            <w:r>
              <w:rPr>
                <w:b/>
                <w:sz w:val="22"/>
                <w:szCs w:val="22"/>
              </w:rPr>
              <w:t>Tinkamų finansuoti išlaidų suma, eurais</w:t>
            </w:r>
          </w:p>
        </w:tc>
        <w:tc>
          <w:tcPr>
            <w:tcW w:w="4253" w:type="dxa"/>
            <w:gridSpan w:val="3"/>
            <w:vMerge w:val="restart"/>
            <w:tcBorders>
              <w:left w:val="single" w:sz="4" w:space="0" w:color="auto"/>
              <w:right w:val="single" w:sz="4" w:space="0" w:color="auto"/>
            </w:tcBorders>
            <w:shd w:val="clear" w:color="auto" w:fill="F2F2F2" w:themeFill="background1" w:themeFillShade="F2"/>
            <w:vAlign w:val="center"/>
          </w:tcPr>
          <w:p w14:paraId="0824F0FF" w14:textId="77777777" w:rsidR="00FC72B2" w:rsidRDefault="00FC72B2" w:rsidP="00FC72B2">
            <w:pPr>
              <w:ind w:left="-57" w:right="-57"/>
              <w:jc w:val="center"/>
              <w:rPr>
                <w:b/>
                <w:sz w:val="22"/>
                <w:szCs w:val="22"/>
              </w:rPr>
            </w:pPr>
            <w:r>
              <w:rPr>
                <w:b/>
                <w:bCs/>
                <w:sz w:val="22"/>
                <w:szCs w:val="22"/>
                <w:lang w:val="en-GB"/>
              </w:rPr>
              <w:t>Poveiklės aprašymas</w:t>
            </w:r>
          </w:p>
        </w:tc>
        <w:tc>
          <w:tcPr>
            <w:tcW w:w="2097" w:type="dxa"/>
            <w:gridSpan w:val="4"/>
            <w:vMerge w:val="restart"/>
            <w:tcBorders>
              <w:left w:val="single" w:sz="4" w:space="0" w:color="auto"/>
              <w:right w:val="single" w:sz="4" w:space="0" w:color="auto"/>
            </w:tcBorders>
            <w:shd w:val="clear" w:color="auto" w:fill="F2F2F2" w:themeFill="background1" w:themeFillShade="F2"/>
            <w:vAlign w:val="center"/>
          </w:tcPr>
          <w:p w14:paraId="0C3E0F2D" w14:textId="77777777" w:rsidR="00FC72B2" w:rsidRDefault="00FC72B2" w:rsidP="00FC72B2">
            <w:pPr>
              <w:ind w:left="-57" w:right="-57"/>
              <w:jc w:val="center"/>
              <w:rPr>
                <w:b/>
                <w:sz w:val="22"/>
                <w:szCs w:val="22"/>
              </w:rPr>
            </w:pPr>
            <w:r>
              <w:rPr>
                <w:b/>
                <w:sz w:val="22"/>
                <w:szCs w:val="22"/>
                <w:lang w:val="en-GB"/>
              </w:rPr>
              <w:t>Poreikio pagrindimas</w:t>
            </w:r>
          </w:p>
        </w:tc>
      </w:tr>
      <w:tr w:rsidR="00FC72B2" w14:paraId="556EFE98"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7459129B" w14:textId="77777777" w:rsidR="00FC72B2" w:rsidRDefault="00FC72B2" w:rsidP="00FC72B2">
            <w:pPr>
              <w:spacing w:line="259" w:lineRule="auto"/>
              <w:rPr>
                <w:bCs/>
                <w:sz w:val="22"/>
                <w:szCs w:val="22"/>
              </w:rPr>
            </w:pPr>
          </w:p>
        </w:tc>
        <w:tc>
          <w:tcPr>
            <w:tcW w:w="568" w:type="dxa"/>
            <w:vMerge/>
            <w:tcBorders>
              <w:left w:val="single" w:sz="4" w:space="0" w:color="auto"/>
              <w:right w:val="single" w:sz="4" w:space="0" w:color="auto"/>
            </w:tcBorders>
            <w:shd w:val="clear" w:color="auto" w:fill="auto"/>
            <w:vAlign w:val="center"/>
          </w:tcPr>
          <w:p w14:paraId="182BA891" w14:textId="77777777" w:rsidR="00FC72B2" w:rsidRDefault="00FC72B2" w:rsidP="00FC72B2">
            <w:pPr>
              <w:ind w:right="-57"/>
              <w:jc w:val="center"/>
              <w:rPr>
                <w:b/>
                <w:sz w:val="22"/>
                <w:szCs w:val="22"/>
              </w:rPr>
            </w:pPr>
          </w:p>
        </w:tc>
        <w:tc>
          <w:tcPr>
            <w:tcW w:w="2262" w:type="dxa"/>
            <w:gridSpan w:val="5"/>
            <w:vMerge/>
            <w:tcBorders>
              <w:left w:val="single" w:sz="4" w:space="0" w:color="auto"/>
              <w:right w:val="single" w:sz="4" w:space="0" w:color="auto"/>
            </w:tcBorders>
            <w:shd w:val="clear" w:color="auto" w:fill="auto"/>
            <w:vAlign w:val="center"/>
          </w:tcPr>
          <w:p w14:paraId="5DEE77A6" w14:textId="77777777" w:rsidR="00FC72B2" w:rsidRDefault="00FC72B2" w:rsidP="00FC72B2">
            <w:pPr>
              <w:ind w:right="-57"/>
              <w:jc w:val="center"/>
              <w:rPr>
                <w:b/>
                <w:bCs/>
                <w:sz w:val="22"/>
                <w:szCs w:val="22"/>
              </w:rPr>
            </w:pPr>
          </w:p>
        </w:tc>
        <w:tc>
          <w:tcPr>
            <w:tcW w:w="1040" w:type="dxa"/>
            <w:gridSpan w:val="2"/>
            <w:vMerge/>
            <w:tcBorders>
              <w:left w:val="single" w:sz="4" w:space="0" w:color="auto"/>
              <w:right w:val="single" w:sz="4" w:space="0" w:color="auto"/>
            </w:tcBorders>
            <w:shd w:val="clear" w:color="auto" w:fill="auto"/>
            <w:vAlign w:val="center"/>
          </w:tcPr>
          <w:p w14:paraId="20710541" w14:textId="77777777" w:rsidR="00FC72B2" w:rsidRDefault="00FC72B2" w:rsidP="00FC72B2">
            <w:pPr>
              <w:ind w:left="-57" w:right="-57"/>
              <w:jc w:val="center"/>
              <w:rPr>
                <w:b/>
                <w:bCs/>
                <w:sz w:val="22"/>
                <w:szCs w:val="22"/>
              </w:rPr>
            </w:pPr>
          </w:p>
        </w:tc>
        <w:tc>
          <w:tcPr>
            <w:tcW w:w="839" w:type="dxa"/>
            <w:vMerge/>
            <w:tcBorders>
              <w:left w:val="single" w:sz="4" w:space="0" w:color="auto"/>
              <w:right w:val="single" w:sz="4" w:space="0" w:color="auto"/>
            </w:tcBorders>
            <w:shd w:val="clear" w:color="auto" w:fill="auto"/>
            <w:vAlign w:val="center"/>
          </w:tcPr>
          <w:p w14:paraId="2AE3624F" w14:textId="77777777" w:rsidR="00FC72B2" w:rsidRDefault="00FC72B2" w:rsidP="00FC72B2">
            <w:pPr>
              <w:ind w:left="-57" w:right="-57"/>
              <w:jc w:val="center"/>
              <w:rPr>
                <w:b/>
                <w:bCs/>
                <w:sz w:val="22"/>
                <w:szCs w:val="22"/>
              </w:rPr>
            </w:pPr>
          </w:p>
        </w:tc>
        <w:tc>
          <w:tcPr>
            <w:tcW w:w="85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703F466A" w14:textId="77777777" w:rsidR="00FC72B2" w:rsidRDefault="00FC72B2" w:rsidP="00FC72B2">
            <w:pPr>
              <w:ind w:left="-57" w:right="-57"/>
              <w:jc w:val="center"/>
              <w:rPr>
                <w:b/>
                <w:sz w:val="22"/>
                <w:szCs w:val="22"/>
              </w:rPr>
            </w:pPr>
            <w:r>
              <w:rPr>
                <w:b/>
                <w:sz w:val="22"/>
                <w:szCs w:val="22"/>
              </w:rPr>
              <w:t>Bendra suma, eurais</w:t>
            </w:r>
          </w:p>
        </w:tc>
        <w:tc>
          <w:tcPr>
            <w:tcW w:w="993" w:type="dxa"/>
            <w:tcBorders>
              <w:left w:val="single" w:sz="4" w:space="0" w:color="auto"/>
              <w:bottom w:val="single" w:sz="4" w:space="0" w:color="auto"/>
              <w:right w:val="single" w:sz="4" w:space="0" w:color="auto"/>
            </w:tcBorders>
            <w:shd w:val="clear" w:color="auto" w:fill="F2F2F2" w:themeFill="background1" w:themeFillShade="F2"/>
            <w:vAlign w:val="center"/>
          </w:tcPr>
          <w:p w14:paraId="467D48EB" w14:textId="77777777" w:rsidR="00FC72B2" w:rsidRDefault="00FC72B2" w:rsidP="00FC72B2">
            <w:pPr>
              <w:ind w:left="-57" w:right="-57"/>
              <w:jc w:val="center"/>
              <w:rPr>
                <w:b/>
                <w:sz w:val="22"/>
                <w:szCs w:val="22"/>
              </w:rPr>
            </w:pPr>
            <w:r>
              <w:rPr>
                <w:b/>
                <w:sz w:val="22"/>
                <w:szCs w:val="22"/>
              </w:rPr>
              <w:t>PVM finan-savimo požymis</w:t>
            </w:r>
          </w:p>
        </w:tc>
        <w:tc>
          <w:tcPr>
            <w:tcW w:w="708" w:type="dxa"/>
            <w:tcBorders>
              <w:left w:val="single" w:sz="4" w:space="0" w:color="auto"/>
              <w:bottom w:val="single" w:sz="4" w:space="0" w:color="auto"/>
              <w:right w:val="single" w:sz="4" w:space="0" w:color="auto"/>
            </w:tcBorders>
            <w:shd w:val="clear" w:color="auto" w:fill="F2F2F2" w:themeFill="background1" w:themeFillShade="F2"/>
            <w:vAlign w:val="center"/>
          </w:tcPr>
          <w:p w14:paraId="4F633550" w14:textId="77777777" w:rsidR="00FC72B2" w:rsidRDefault="00FC72B2" w:rsidP="00FC72B2">
            <w:pPr>
              <w:ind w:left="-57" w:right="-57"/>
              <w:jc w:val="center"/>
              <w:rPr>
                <w:b/>
                <w:bCs/>
                <w:sz w:val="22"/>
                <w:szCs w:val="22"/>
              </w:rPr>
            </w:pPr>
            <w:r>
              <w:rPr>
                <w:b/>
                <w:sz w:val="22"/>
                <w:szCs w:val="22"/>
              </w:rPr>
              <w:t>PVM suma, eurais</w:t>
            </w:r>
          </w:p>
        </w:tc>
        <w:tc>
          <w:tcPr>
            <w:tcW w:w="709" w:type="dxa"/>
            <w:tcBorders>
              <w:left w:val="single" w:sz="4" w:space="0" w:color="auto"/>
              <w:bottom w:val="single" w:sz="4" w:space="0" w:color="auto"/>
              <w:right w:val="single" w:sz="4" w:space="0" w:color="auto"/>
            </w:tcBorders>
            <w:shd w:val="clear" w:color="auto" w:fill="F2F2F2" w:themeFill="background1" w:themeFillShade="F2"/>
            <w:vAlign w:val="center"/>
          </w:tcPr>
          <w:p w14:paraId="2C012504" w14:textId="77777777" w:rsidR="00FC72B2" w:rsidRDefault="00FC72B2" w:rsidP="00FC72B2">
            <w:pPr>
              <w:ind w:left="-57" w:right="-57"/>
              <w:jc w:val="center"/>
              <w:rPr>
                <w:b/>
                <w:bCs/>
                <w:sz w:val="22"/>
                <w:szCs w:val="22"/>
              </w:rPr>
            </w:pPr>
            <w:r>
              <w:rPr>
                <w:b/>
                <w:sz w:val="22"/>
                <w:szCs w:val="22"/>
              </w:rPr>
              <w:t>PVM įstaty-mo straips-nis</w:t>
            </w:r>
          </w:p>
        </w:tc>
        <w:tc>
          <w:tcPr>
            <w:tcW w:w="4253" w:type="dxa"/>
            <w:gridSpan w:val="3"/>
            <w:vMerge/>
            <w:tcBorders>
              <w:left w:val="single" w:sz="4" w:space="0" w:color="auto"/>
              <w:right w:val="single" w:sz="4" w:space="0" w:color="auto"/>
            </w:tcBorders>
            <w:shd w:val="clear" w:color="auto" w:fill="auto"/>
            <w:vAlign w:val="center"/>
          </w:tcPr>
          <w:p w14:paraId="42F5D3F5" w14:textId="77777777" w:rsidR="00FC72B2" w:rsidRDefault="00FC72B2" w:rsidP="00FC72B2">
            <w:pPr>
              <w:ind w:left="-57" w:right="-57"/>
              <w:jc w:val="center"/>
              <w:rPr>
                <w:b/>
                <w:bCs/>
                <w:lang w:val="en-GB"/>
              </w:rPr>
            </w:pPr>
          </w:p>
        </w:tc>
        <w:tc>
          <w:tcPr>
            <w:tcW w:w="2097" w:type="dxa"/>
            <w:gridSpan w:val="4"/>
            <w:vMerge/>
            <w:tcBorders>
              <w:left w:val="single" w:sz="4" w:space="0" w:color="auto"/>
              <w:right w:val="single" w:sz="4" w:space="0" w:color="auto"/>
            </w:tcBorders>
            <w:shd w:val="clear" w:color="auto" w:fill="auto"/>
            <w:vAlign w:val="center"/>
          </w:tcPr>
          <w:p w14:paraId="6BD13F1C" w14:textId="77777777" w:rsidR="00FC72B2" w:rsidRDefault="00FC72B2" w:rsidP="00FC72B2">
            <w:pPr>
              <w:ind w:left="-57" w:right="-57"/>
              <w:jc w:val="center"/>
              <w:rPr>
                <w:b/>
                <w:lang w:val="en-GB"/>
              </w:rPr>
            </w:pPr>
          </w:p>
        </w:tc>
      </w:tr>
      <w:tr w:rsidR="00FC72B2" w14:paraId="7FD38357"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1E29FCF0" w14:textId="77777777" w:rsidR="00FC72B2" w:rsidRDefault="00FC72B2" w:rsidP="00FC72B2">
            <w:pPr>
              <w:spacing w:line="259" w:lineRule="auto"/>
              <w:rPr>
                <w:bCs/>
                <w:sz w:val="22"/>
                <w:szCs w:val="22"/>
              </w:rPr>
            </w:pPr>
          </w:p>
        </w:tc>
        <w:tc>
          <w:tcPr>
            <w:tcW w:w="568" w:type="dxa"/>
            <w:vMerge w:val="restart"/>
            <w:tcBorders>
              <w:left w:val="single" w:sz="4" w:space="0" w:color="auto"/>
              <w:right w:val="single" w:sz="4" w:space="0" w:color="auto"/>
            </w:tcBorders>
            <w:shd w:val="clear" w:color="auto" w:fill="auto"/>
            <w:vAlign w:val="center"/>
          </w:tcPr>
          <w:p w14:paraId="4BD9565C" w14:textId="77777777" w:rsidR="00FC72B2" w:rsidRDefault="00FC72B2" w:rsidP="00FC72B2">
            <w:pPr>
              <w:ind w:right="-57"/>
              <w:jc w:val="center"/>
              <w:rPr>
                <w:sz w:val="22"/>
                <w:szCs w:val="22"/>
              </w:rPr>
            </w:pPr>
          </w:p>
        </w:tc>
        <w:tc>
          <w:tcPr>
            <w:tcW w:w="2262" w:type="dxa"/>
            <w:gridSpan w:val="5"/>
            <w:tcBorders>
              <w:left w:val="single" w:sz="4" w:space="0" w:color="auto"/>
              <w:right w:val="single" w:sz="4" w:space="0" w:color="auto"/>
            </w:tcBorders>
            <w:shd w:val="clear" w:color="auto" w:fill="auto"/>
          </w:tcPr>
          <w:p w14:paraId="6BD2D2B9" w14:textId="77777777" w:rsidR="00FC72B2" w:rsidRDefault="00FC72B2" w:rsidP="00FC72B2">
            <w:pPr>
              <w:ind w:right="-57"/>
              <w:jc w:val="center"/>
              <w:rPr>
                <w:bCs/>
                <w:i/>
                <w:sz w:val="20"/>
              </w:rPr>
            </w:pPr>
            <w:r>
              <w:rPr>
                <w:bCs/>
                <w:i/>
                <w:sz w:val="20"/>
              </w:rPr>
              <w:t>...</w:t>
            </w:r>
          </w:p>
        </w:tc>
        <w:tc>
          <w:tcPr>
            <w:tcW w:w="1040" w:type="dxa"/>
            <w:gridSpan w:val="2"/>
            <w:tcBorders>
              <w:left w:val="single" w:sz="4" w:space="0" w:color="auto"/>
              <w:right w:val="single" w:sz="4" w:space="0" w:color="auto"/>
            </w:tcBorders>
            <w:shd w:val="clear" w:color="auto" w:fill="auto"/>
          </w:tcPr>
          <w:p w14:paraId="11EAF21B" w14:textId="77777777" w:rsidR="00FC72B2" w:rsidRDefault="00FC72B2" w:rsidP="00FC72B2">
            <w:pPr>
              <w:ind w:left="-57" w:right="-57"/>
              <w:jc w:val="center"/>
              <w:rPr>
                <w:bCs/>
                <w:i/>
                <w:sz w:val="20"/>
              </w:rPr>
            </w:pPr>
            <w:r>
              <w:rPr>
                <w:bCs/>
                <w:i/>
                <w:sz w:val="20"/>
              </w:rPr>
              <w:t>...</w:t>
            </w:r>
          </w:p>
        </w:tc>
        <w:tc>
          <w:tcPr>
            <w:tcW w:w="839" w:type="dxa"/>
            <w:tcBorders>
              <w:left w:val="single" w:sz="4" w:space="0" w:color="auto"/>
              <w:right w:val="single" w:sz="4" w:space="0" w:color="auto"/>
            </w:tcBorders>
            <w:shd w:val="clear" w:color="auto" w:fill="auto"/>
          </w:tcPr>
          <w:p w14:paraId="7D56A2B0" w14:textId="77777777" w:rsidR="00FC72B2" w:rsidRDefault="00FC72B2" w:rsidP="00FC72B2">
            <w:pPr>
              <w:ind w:left="-57" w:right="-57"/>
              <w:jc w:val="center"/>
              <w:rPr>
                <w:bCs/>
                <w:i/>
                <w:sz w:val="20"/>
              </w:rPr>
            </w:pPr>
            <w:r>
              <w:rPr>
                <w:bCs/>
                <w:i/>
                <w:sz w:val="20"/>
              </w:rPr>
              <w:t>...</w:t>
            </w:r>
          </w:p>
        </w:tc>
        <w:tc>
          <w:tcPr>
            <w:tcW w:w="850" w:type="dxa"/>
            <w:gridSpan w:val="2"/>
            <w:tcBorders>
              <w:left w:val="single" w:sz="4" w:space="0" w:color="auto"/>
              <w:bottom w:val="single" w:sz="4" w:space="0" w:color="auto"/>
              <w:right w:val="single" w:sz="4" w:space="0" w:color="auto"/>
            </w:tcBorders>
            <w:shd w:val="clear" w:color="auto" w:fill="auto"/>
          </w:tcPr>
          <w:p w14:paraId="7FAC3292" w14:textId="77777777" w:rsidR="00FC72B2" w:rsidRDefault="00FC72B2" w:rsidP="00FC72B2">
            <w:pPr>
              <w:ind w:left="-57" w:right="-57"/>
              <w:jc w:val="center"/>
              <w:rPr>
                <w:i/>
                <w:sz w:val="20"/>
              </w:rPr>
            </w:pPr>
            <w:r>
              <w:rPr>
                <w:i/>
                <w:sz w:val="20"/>
              </w:rPr>
              <w:t>...</w:t>
            </w:r>
          </w:p>
        </w:tc>
        <w:tc>
          <w:tcPr>
            <w:tcW w:w="993" w:type="dxa"/>
            <w:tcBorders>
              <w:left w:val="single" w:sz="4" w:space="0" w:color="auto"/>
              <w:bottom w:val="single" w:sz="4" w:space="0" w:color="auto"/>
              <w:right w:val="single" w:sz="4" w:space="0" w:color="auto"/>
            </w:tcBorders>
            <w:shd w:val="clear" w:color="auto" w:fill="auto"/>
          </w:tcPr>
          <w:p w14:paraId="0C1CF5F7" w14:textId="77777777" w:rsidR="00FC72B2" w:rsidRDefault="00FC72B2" w:rsidP="00FC72B2">
            <w:pPr>
              <w:ind w:left="-57" w:right="-57"/>
              <w:jc w:val="center"/>
              <w:rPr>
                <w:i/>
                <w:sz w:val="20"/>
              </w:rPr>
            </w:pPr>
            <w:r>
              <w:rPr>
                <w:i/>
                <w:sz w:val="20"/>
              </w:rPr>
              <w:t>...</w:t>
            </w:r>
          </w:p>
        </w:tc>
        <w:tc>
          <w:tcPr>
            <w:tcW w:w="708" w:type="dxa"/>
            <w:tcBorders>
              <w:left w:val="single" w:sz="4" w:space="0" w:color="auto"/>
              <w:bottom w:val="single" w:sz="4" w:space="0" w:color="auto"/>
              <w:right w:val="single" w:sz="4" w:space="0" w:color="auto"/>
            </w:tcBorders>
            <w:shd w:val="clear" w:color="auto" w:fill="auto"/>
          </w:tcPr>
          <w:p w14:paraId="4E14C000" w14:textId="77777777" w:rsidR="00FC72B2" w:rsidRDefault="00FC72B2" w:rsidP="00FC72B2">
            <w:pPr>
              <w:ind w:left="-57" w:right="-57"/>
              <w:jc w:val="center"/>
              <w:rPr>
                <w:i/>
                <w:sz w:val="20"/>
              </w:rPr>
            </w:pPr>
            <w:r>
              <w:rPr>
                <w:i/>
                <w:sz w:val="20"/>
              </w:rPr>
              <w:t>...</w:t>
            </w:r>
          </w:p>
        </w:tc>
        <w:tc>
          <w:tcPr>
            <w:tcW w:w="709" w:type="dxa"/>
            <w:tcBorders>
              <w:left w:val="single" w:sz="4" w:space="0" w:color="auto"/>
              <w:bottom w:val="single" w:sz="4" w:space="0" w:color="auto"/>
              <w:right w:val="single" w:sz="4" w:space="0" w:color="auto"/>
            </w:tcBorders>
            <w:shd w:val="clear" w:color="auto" w:fill="auto"/>
          </w:tcPr>
          <w:p w14:paraId="0D168D7B" w14:textId="77777777" w:rsidR="00FC72B2" w:rsidRDefault="00FC72B2" w:rsidP="00FC72B2">
            <w:pPr>
              <w:ind w:left="-57" w:right="-57"/>
              <w:jc w:val="center"/>
              <w:rPr>
                <w:i/>
                <w:sz w:val="20"/>
              </w:rPr>
            </w:pPr>
            <w:r>
              <w:rPr>
                <w:i/>
                <w:sz w:val="20"/>
              </w:rPr>
              <w:t>...</w:t>
            </w:r>
          </w:p>
        </w:tc>
        <w:tc>
          <w:tcPr>
            <w:tcW w:w="4253" w:type="dxa"/>
            <w:gridSpan w:val="3"/>
            <w:tcBorders>
              <w:left w:val="single" w:sz="4" w:space="0" w:color="auto"/>
              <w:right w:val="single" w:sz="4" w:space="0" w:color="auto"/>
            </w:tcBorders>
            <w:shd w:val="clear" w:color="auto" w:fill="auto"/>
          </w:tcPr>
          <w:p w14:paraId="353E541E" w14:textId="77777777" w:rsidR="00FC72B2" w:rsidRDefault="00FC72B2" w:rsidP="00FC72B2">
            <w:pPr>
              <w:ind w:left="-57" w:right="-57"/>
              <w:jc w:val="center"/>
              <w:rPr>
                <w:bCs/>
                <w:i/>
                <w:sz w:val="20"/>
                <w:lang w:val="en-GB"/>
              </w:rPr>
            </w:pPr>
            <w:r>
              <w:rPr>
                <w:bCs/>
                <w:i/>
                <w:sz w:val="20"/>
                <w:lang w:val="en-GB"/>
              </w:rPr>
              <w:t>…</w:t>
            </w:r>
          </w:p>
        </w:tc>
        <w:tc>
          <w:tcPr>
            <w:tcW w:w="2097" w:type="dxa"/>
            <w:gridSpan w:val="4"/>
            <w:tcBorders>
              <w:left w:val="single" w:sz="4" w:space="0" w:color="auto"/>
              <w:right w:val="single" w:sz="4" w:space="0" w:color="auto"/>
            </w:tcBorders>
            <w:shd w:val="clear" w:color="auto" w:fill="auto"/>
          </w:tcPr>
          <w:p w14:paraId="332DD1B9" w14:textId="77777777" w:rsidR="00FC72B2" w:rsidRDefault="00FC72B2" w:rsidP="00FC72B2">
            <w:pPr>
              <w:ind w:left="-57" w:right="-57"/>
              <w:jc w:val="center"/>
              <w:rPr>
                <w:i/>
                <w:sz w:val="20"/>
                <w:lang w:val="en-GB"/>
              </w:rPr>
            </w:pPr>
            <w:r>
              <w:rPr>
                <w:i/>
                <w:sz w:val="20"/>
                <w:lang w:val="en-GB"/>
              </w:rPr>
              <w:t>…</w:t>
            </w:r>
          </w:p>
        </w:tc>
      </w:tr>
      <w:tr w:rsidR="00FC72B2" w14:paraId="3AE2A9AB"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70629857" w14:textId="77777777" w:rsidR="00FC72B2" w:rsidRDefault="00FC72B2" w:rsidP="00FC72B2">
            <w:pPr>
              <w:spacing w:line="259" w:lineRule="auto"/>
              <w:rPr>
                <w:bCs/>
                <w:sz w:val="22"/>
                <w:szCs w:val="22"/>
              </w:rPr>
            </w:pPr>
          </w:p>
        </w:tc>
        <w:tc>
          <w:tcPr>
            <w:tcW w:w="568" w:type="dxa"/>
            <w:vMerge/>
            <w:tcBorders>
              <w:left w:val="single" w:sz="4" w:space="0" w:color="auto"/>
              <w:right w:val="single" w:sz="4" w:space="0" w:color="auto"/>
            </w:tcBorders>
            <w:shd w:val="clear" w:color="auto" w:fill="auto"/>
            <w:vAlign w:val="center"/>
          </w:tcPr>
          <w:p w14:paraId="117B25A3" w14:textId="77777777" w:rsidR="00FC72B2" w:rsidRDefault="00FC72B2" w:rsidP="00FC72B2">
            <w:pPr>
              <w:ind w:right="-57"/>
              <w:jc w:val="center"/>
              <w:rPr>
                <w:sz w:val="22"/>
                <w:szCs w:val="22"/>
              </w:rPr>
            </w:pPr>
          </w:p>
        </w:tc>
        <w:tc>
          <w:tcPr>
            <w:tcW w:w="568" w:type="dxa"/>
            <w:gridSpan w:val="2"/>
            <w:vMerge w:val="restart"/>
            <w:tcBorders>
              <w:left w:val="single" w:sz="4" w:space="0" w:color="auto"/>
              <w:right w:val="single" w:sz="4" w:space="0" w:color="auto"/>
            </w:tcBorders>
            <w:shd w:val="clear" w:color="auto" w:fill="F2F2F2" w:themeFill="background1" w:themeFillShade="F2"/>
            <w:vAlign w:val="center"/>
          </w:tcPr>
          <w:p w14:paraId="3C5FA493" w14:textId="77777777" w:rsidR="00FC72B2" w:rsidRDefault="00FC72B2" w:rsidP="00FC72B2">
            <w:pPr>
              <w:ind w:right="-57"/>
              <w:jc w:val="center"/>
              <w:rPr>
                <w:b/>
                <w:bCs/>
                <w:i/>
                <w:sz w:val="22"/>
                <w:szCs w:val="22"/>
              </w:rPr>
            </w:pPr>
            <w:r>
              <w:rPr>
                <w:b/>
                <w:sz w:val="22"/>
                <w:szCs w:val="22"/>
                <w:lang w:val="en-GB"/>
              </w:rPr>
              <w:t>Nr.</w:t>
            </w:r>
          </w:p>
        </w:tc>
        <w:tc>
          <w:tcPr>
            <w:tcW w:w="1694" w:type="dxa"/>
            <w:gridSpan w:val="3"/>
            <w:vMerge w:val="restart"/>
            <w:tcBorders>
              <w:left w:val="single" w:sz="4" w:space="0" w:color="auto"/>
              <w:right w:val="single" w:sz="4" w:space="0" w:color="auto"/>
            </w:tcBorders>
            <w:shd w:val="clear" w:color="auto" w:fill="F2F2F2" w:themeFill="background1" w:themeFillShade="F2"/>
            <w:vAlign w:val="center"/>
          </w:tcPr>
          <w:p w14:paraId="3C396462" w14:textId="77777777" w:rsidR="00FC72B2" w:rsidRDefault="00FC72B2" w:rsidP="00FC72B2">
            <w:pPr>
              <w:ind w:left="-57" w:right="-57"/>
              <w:jc w:val="center"/>
              <w:rPr>
                <w:b/>
                <w:bCs/>
                <w:sz w:val="22"/>
                <w:szCs w:val="22"/>
              </w:rPr>
            </w:pPr>
            <w:r>
              <w:rPr>
                <w:b/>
                <w:bCs/>
                <w:sz w:val="22"/>
                <w:szCs w:val="22"/>
              </w:rPr>
              <w:t>Veiksmo / išlaidų tipo</w:t>
            </w:r>
          </w:p>
          <w:p w14:paraId="00CCDA4C" w14:textId="77777777" w:rsidR="00FC72B2" w:rsidRDefault="00FC72B2" w:rsidP="00FC72B2">
            <w:pPr>
              <w:ind w:right="-57"/>
              <w:jc w:val="center"/>
              <w:rPr>
                <w:b/>
                <w:bCs/>
                <w:i/>
                <w:sz w:val="22"/>
                <w:szCs w:val="22"/>
              </w:rPr>
            </w:pPr>
            <w:r>
              <w:rPr>
                <w:b/>
                <w:bCs/>
                <w:sz w:val="22"/>
                <w:szCs w:val="22"/>
                <w:lang w:val="en-GB"/>
              </w:rPr>
              <w:t>pavadinimas</w:t>
            </w:r>
          </w:p>
        </w:tc>
        <w:tc>
          <w:tcPr>
            <w:tcW w:w="1040" w:type="dxa"/>
            <w:gridSpan w:val="2"/>
            <w:vMerge w:val="restart"/>
            <w:tcBorders>
              <w:left w:val="single" w:sz="4" w:space="0" w:color="auto"/>
              <w:right w:val="single" w:sz="4" w:space="0" w:color="auto"/>
            </w:tcBorders>
            <w:shd w:val="clear" w:color="auto" w:fill="F2F2F2" w:themeFill="background1" w:themeFillShade="F2"/>
            <w:vAlign w:val="center"/>
          </w:tcPr>
          <w:p w14:paraId="4DDF4F27" w14:textId="77777777" w:rsidR="00FC72B2" w:rsidRDefault="00FC72B2" w:rsidP="00FC72B2">
            <w:pPr>
              <w:ind w:left="-57" w:right="-57"/>
              <w:jc w:val="center"/>
              <w:rPr>
                <w:b/>
                <w:bCs/>
                <w:i/>
                <w:sz w:val="22"/>
                <w:szCs w:val="22"/>
              </w:rPr>
            </w:pPr>
            <w:r>
              <w:rPr>
                <w:b/>
                <w:bCs/>
                <w:sz w:val="22"/>
                <w:szCs w:val="22"/>
              </w:rPr>
              <w:t>Matavi-mo vienetas</w:t>
            </w:r>
          </w:p>
        </w:tc>
        <w:tc>
          <w:tcPr>
            <w:tcW w:w="839" w:type="dxa"/>
            <w:vMerge w:val="restart"/>
            <w:tcBorders>
              <w:left w:val="single" w:sz="4" w:space="0" w:color="auto"/>
              <w:right w:val="single" w:sz="4" w:space="0" w:color="auto"/>
            </w:tcBorders>
            <w:shd w:val="clear" w:color="auto" w:fill="F2F2F2" w:themeFill="background1" w:themeFillShade="F2"/>
            <w:vAlign w:val="center"/>
          </w:tcPr>
          <w:p w14:paraId="0AEC7832" w14:textId="77777777" w:rsidR="00FC72B2" w:rsidRDefault="00FC72B2" w:rsidP="00FC72B2">
            <w:pPr>
              <w:ind w:left="-57" w:right="-57"/>
              <w:jc w:val="center"/>
              <w:rPr>
                <w:b/>
                <w:bCs/>
                <w:i/>
                <w:sz w:val="22"/>
                <w:szCs w:val="22"/>
              </w:rPr>
            </w:pPr>
            <w:r>
              <w:rPr>
                <w:b/>
                <w:bCs/>
                <w:sz w:val="22"/>
                <w:szCs w:val="22"/>
              </w:rPr>
              <w:t xml:space="preserve">Siektina </w:t>
            </w:r>
            <w:r>
              <w:rPr>
                <w:b/>
                <w:bCs/>
                <w:sz w:val="22"/>
                <w:szCs w:val="22"/>
              </w:rPr>
              <w:lastRenderedPageBreak/>
              <w:t>reikšmė</w:t>
            </w:r>
          </w:p>
        </w:tc>
        <w:tc>
          <w:tcPr>
            <w:tcW w:w="1843" w:type="dxa"/>
            <w:gridSpan w:val="3"/>
            <w:vMerge w:val="restart"/>
            <w:tcBorders>
              <w:left w:val="single" w:sz="4" w:space="0" w:color="auto"/>
              <w:right w:val="single" w:sz="4" w:space="0" w:color="auto"/>
            </w:tcBorders>
            <w:shd w:val="clear" w:color="auto" w:fill="F2F2F2" w:themeFill="background1" w:themeFillShade="F2"/>
            <w:vAlign w:val="center"/>
          </w:tcPr>
          <w:p w14:paraId="2CCBB9C2" w14:textId="77777777" w:rsidR="00FC72B2" w:rsidRDefault="00FC72B2" w:rsidP="00FC72B2">
            <w:pPr>
              <w:ind w:left="-57" w:right="-57"/>
              <w:jc w:val="center"/>
              <w:rPr>
                <w:b/>
                <w:i/>
                <w:sz w:val="22"/>
                <w:szCs w:val="22"/>
              </w:rPr>
            </w:pPr>
            <w:r>
              <w:rPr>
                <w:b/>
                <w:bCs/>
                <w:sz w:val="22"/>
                <w:szCs w:val="22"/>
              </w:rPr>
              <w:lastRenderedPageBreak/>
              <w:t>Vieneto kaina, eurais</w:t>
            </w:r>
          </w:p>
        </w:tc>
        <w:tc>
          <w:tcPr>
            <w:tcW w:w="2551" w:type="dxa"/>
            <w:gridSpan w:val="4"/>
            <w:tcBorders>
              <w:left w:val="single" w:sz="4" w:space="0" w:color="auto"/>
              <w:right w:val="single" w:sz="4" w:space="0" w:color="auto"/>
            </w:tcBorders>
            <w:shd w:val="clear" w:color="auto" w:fill="F2F2F2" w:themeFill="background1" w:themeFillShade="F2"/>
            <w:vAlign w:val="center"/>
          </w:tcPr>
          <w:p w14:paraId="1EA205AB" w14:textId="77777777" w:rsidR="00FC72B2" w:rsidRDefault="00FC72B2" w:rsidP="00FC72B2">
            <w:pPr>
              <w:ind w:right="-57"/>
              <w:jc w:val="center"/>
              <w:rPr>
                <w:b/>
                <w:sz w:val="22"/>
                <w:szCs w:val="22"/>
              </w:rPr>
            </w:pPr>
            <w:r>
              <w:rPr>
                <w:b/>
                <w:sz w:val="22"/>
                <w:szCs w:val="22"/>
              </w:rPr>
              <w:t>Tinkamų finansuoti išlaidų suma,</w:t>
            </w:r>
          </w:p>
          <w:p w14:paraId="48C041D2" w14:textId="77777777" w:rsidR="00FC72B2" w:rsidRPr="006F72B0" w:rsidRDefault="00FC72B2" w:rsidP="00FC72B2">
            <w:pPr>
              <w:ind w:left="-57" w:right="-62"/>
              <w:jc w:val="center"/>
              <w:rPr>
                <w:b/>
                <w:i/>
                <w:sz w:val="22"/>
                <w:szCs w:val="22"/>
                <w:lang w:val="pt-BR"/>
              </w:rPr>
            </w:pPr>
            <w:r w:rsidRPr="006F72B0">
              <w:rPr>
                <w:b/>
                <w:sz w:val="22"/>
                <w:szCs w:val="22"/>
                <w:lang w:val="pt-BR"/>
              </w:rPr>
              <w:t>eurais</w:t>
            </w:r>
          </w:p>
        </w:tc>
        <w:tc>
          <w:tcPr>
            <w:tcW w:w="3119" w:type="dxa"/>
            <w:vMerge w:val="restart"/>
            <w:tcBorders>
              <w:left w:val="single" w:sz="4" w:space="0" w:color="auto"/>
              <w:right w:val="single" w:sz="4" w:space="0" w:color="auto"/>
            </w:tcBorders>
            <w:shd w:val="clear" w:color="auto" w:fill="F2F2F2" w:themeFill="background1" w:themeFillShade="F2"/>
            <w:vAlign w:val="center"/>
          </w:tcPr>
          <w:p w14:paraId="12A9E0D2" w14:textId="77777777" w:rsidR="00FC72B2" w:rsidRDefault="00FC72B2" w:rsidP="00FC72B2">
            <w:pPr>
              <w:ind w:left="-57" w:right="-57"/>
              <w:jc w:val="center"/>
              <w:rPr>
                <w:b/>
                <w:bCs/>
                <w:i/>
                <w:sz w:val="22"/>
                <w:szCs w:val="22"/>
                <w:lang w:val="en-GB"/>
              </w:rPr>
            </w:pPr>
            <w:r>
              <w:rPr>
                <w:b/>
                <w:sz w:val="22"/>
                <w:szCs w:val="22"/>
                <w:lang w:val="en-GB"/>
              </w:rPr>
              <w:t>Poreikio ir išlaidų pagrindimas</w:t>
            </w:r>
          </w:p>
        </w:tc>
        <w:tc>
          <w:tcPr>
            <w:tcW w:w="2097" w:type="dxa"/>
            <w:gridSpan w:val="4"/>
            <w:vMerge w:val="restart"/>
            <w:tcBorders>
              <w:left w:val="single" w:sz="4" w:space="0" w:color="auto"/>
              <w:right w:val="single" w:sz="4" w:space="0" w:color="auto"/>
            </w:tcBorders>
            <w:shd w:val="clear" w:color="auto" w:fill="F2F2F2" w:themeFill="background1" w:themeFillShade="F2"/>
            <w:vAlign w:val="center"/>
          </w:tcPr>
          <w:p w14:paraId="1A228F5D" w14:textId="77777777" w:rsidR="00FC72B2" w:rsidRDefault="00FC72B2" w:rsidP="00FC72B2">
            <w:pPr>
              <w:ind w:left="-57" w:right="-57"/>
              <w:jc w:val="center"/>
              <w:rPr>
                <w:b/>
                <w:i/>
                <w:sz w:val="22"/>
                <w:szCs w:val="22"/>
                <w:lang w:val="en-GB"/>
              </w:rPr>
            </w:pPr>
            <w:r>
              <w:rPr>
                <w:b/>
                <w:bCs/>
                <w:sz w:val="22"/>
                <w:szCs w:val="22"/>
              </w:rPr>
              <w:t>Požymiai</w:t>
            </w:r>
          </w:p>
        </w:tc>
      </w:tr>
      <w:tr w:rsidR="00FC72B2" w14:paraId="55B00CA4"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2493D885" w14:textId="77777777" w:rsidR="00FC72B2" w:rsidRDefault="00FC72B2" w:rsidP="00FC72B2">
            <w:pPr>
              <w:spacing w:line="259" w:lineRule="auto"/>
              <w:rPr>
                <w:b/>
                <w:bCs/>
                <w:sz w:val="22"/>
                <w:szCs w:val="22"/>
              </w:rPr>
            </w:pPr>
          </w:p>
        </w:tc>
        <w:tc>
          <w:tcPr>
            <w:tcW w:w="568" w:type="dxa"/>
            <w:vMerge/>
            <w:tcBorders>
              <w:left w:val="single" w:sz="4" w:space="0" w:color="auto"/>
              <w:right w:val="single" w:sz="4" w:space="0" w:color="auto"/>
            </w:tcBorders>
            <w:shd w:val="clear" w:color="auto" w:fill="auto"/>
            <w:vAlign w:val="center"/>
          </w:tcPr>
          <w:p w14:paraId="56E62029" w14:textId="77777777" w:rsidR="00FC72B2" w:rsidRDefault="00FC72B2" w:rsidP="00FC72B2">
            <w:pPr>
              <w:ind w:right="-57"/>
              <w:jc w:val="center"/>
              <w:rPr>
                <w:b/>
                <w:sz w:val="22"/>
                <w:szCs w:val="22"/>
              </w:rPr>
            </w:pPr>
          </w:p>
        </w:tc>
        <w:tc>
          <w:tcPr>
            <w:tcW w:w="568" w:type="dxa"/>
            <w:gridSpan w:val="2"/>
            <w:vMerge/>
            <w:tcBorders>
              <w:left w:val="single" w:sz="4" w:space="0" w:color="auto"/>
              <w:right w:val="single" w:sz="4" w:space="0" w:color="auto"/>
            </w:tcBorders>
            <w:shd w:val="clear" w:color="auto" w:fill="auto"/>
            <w:vAlign w:val="center"/>
          </w:tcPr>
          <w:p w14:paraId="556CA76D" w14:textId="77777777" w:rsidR="00FC72B2" w:rsidRDefault="00FC72B2" w:rsidP="00FC72B2">
            <w:pPr>
              <w:ind w:right="-57"/>
              <w:jc w:val="center"/>
              <w:rPr>
                <w:b/>
                <w:sz w:val="22"/>
                <w:szCs w:val="22"/>
                <w:lang w:val="en-GB"/>
              </w:rPr>
            </w:pPr>
          </w:p>
        </w:tc>
        <w:tc>
          <w:tcPr>
            <w:tcW w:w="1694" w:type="dxa"/>
            <w:gridSpan w:val="3"/>
            <w:vMerge/>
            <w:tcBorders>
              <w:left w:val="single" w:sz="4" w:space="0" w:color="auto"/>
              <w:right w:val="single" w:sz="4" w:space="0" w:color="auto"/>
            </w:tcBorders>
            <w:shd w:val="clear" w:color="auto" w:fill="auto"/>
            <w:vAlign w:val="center"/>
          </w:tcPr>
          <w:p w14:paraId="445FD4F8" w14:textId="77777777" w:rsidR="00FC72B2" w:rsidRDefault="00FC72B2" w:rsidP="00FC72B2">
            <w:pPr>
              <w:ind w:left="-57" w:right="-57"/>
              <w:jc w:val="center"/>
              <w:rPr>
                <w:b/>
                <w:bCs/>
                <w:sz w:val="22"/>
                <w:szCs w:val="22"/>
              </w:rPr>
            </w:pPr>
          </w:p>
        </w:tc>
        <w:tc>
          <w:tcPr>
            <w:tcW w:w="1040" w:type="dxa"/>
            <w:gridSpan w:val="2"/>
            <w:vMerge/>
            <w:tcBorders>
              <w:left w:val="single" w:sz="4" w:space="0" w:color="auto"/>
              <w:right w:val="single" w:sz="4" w:space="0" w:color="auto"/>
            </w:tcBorders>
            <w:shd w:val="clear" w:color="auto" w:fill="auto"/>
            <w:vAlign w:val="center"/>
          </w:tcPr>
          <w:p w14:paraId="2B79F5CD" w14:textId="77777777" w:rsidR="00FC72B2" w:rsidRDefault="00FC72B2" w:rsidP="00FC72B2">
            <w:pPr>
              <w:ind w:left="-57" w:right="-57"/>
              <w:jc w:val="center"/>
              <w:rPr>
                <w:b/>
                <w:bCs/>
                <w:sz w:val="22"/>
                <w:szCs w:val="22"/>
              </w:rPr>
            </w:pPr>
          </w:p>
        </w:tc>
        <w:tc>
          <w:tcPr>
            <w:tcW w:w="839" w:type="dxa"/>
            <w:vMerge/>
            <w:tcBorders>
              <w:left w:val="single" w:sz="4" w:space="0" w:color="auto"/>
              <w:right w:val="single" w:sz="4" w:space="0" w:color="auto"/>
            </w:tcBorders>
            <w:shd w:val="clear" w:color="auto" w:fill="auto"/>
            <w:vAlign w:val="center"/>
          </w:tcPr>
          <w:p w14:paraId="00D78CCC" w14:textId="77777777" w:rsidR="00FC72B2" w:rsidRDefault="00FC72B2" w:rsidP="00FC72B2">
            <w:pPr>
              <w:ind w:left="-57" w:right="-57"/>
              <w:jc w:val="center"/>
              <w:rPr>
                <w:b/>
                <w:bCs/>
                <w:sz w:val="22"/>
                <w:szCs w:val="22"/>
              </w:rPr>
            </w:pPr>
          </w:p>
        </w:tc>
        <w:tc>
          <w:tcPr>
            <w:tcW w:w="1843" w:type="dxa"/>
            <w:gridSpan w:val="3"/>
            <w:vMerge/>
            <w:tcBorders>
              <w:left w:val="single" w:sz="4" w:space="0" w:color="auto"/>
              <w:bottom w:val="single" w:sz="4" w:space="0" w:color="auto"/>
              <w:right w:val="single" w:sz="4" w:space="0" w:color="auto"/>
            </w:tcBorders>
            <w:shd w:val="clear" w:color="auto" w:fill="auto"/>
            <w:vAlign w:val="center"/>
          </w:tcPr>
          <w:p w14:paraId="684120FC" w14:textId="77777777" w:rsidR="00FC72B2" w:rsidRDefault="00FC72B2" w:rsidP="00FC72B2">
            <w:pPr>
              <w:ind w:left="-57" w:right="-57"/>
              <w:jc w:val="center"/>
              <w:rPr>
                <w:b/>
                <w:bCs/>
                <w:sz w:val="22"/>
                <w:szCs w:val="22"/>
              </w:rPr>
            </w:pPr>
          </w:p>
        </w:tc>
        <w:tc>
          <w:tcPr>
            <w:tcW w:w="1417"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259B4A34" w14:textId="77777777" w:rsidR="00FC72B2" w:rsidRDefault="00FC72B2" w:rsidP="00FC72B2">
            <w:pPr>
              <w:ind w:left="-57" w:right="-57"/>
              <w:jc w:val="center"/>
              <w:rPr>
                <w:b/>
                <w:bCs/>
                <w:sz w:val="22"/>
                <w:szCs w:val="22"/>
              </w:rPr>
            </w:pPr>
            <w:r>
              <w:rPr>
                <w:b/>
                <w:bCs/>
                <w:sz w:val="22"/>
                <w:szCs w:val="22"/>
                <w:lang w:val="en-GB"/>
              </w:rPr>
              <w:t>Planuojama išlaidų suma, eurais</w:t>
            </w:r>
          </w:p>
        </w:tc>
        <w:tc>
          <w:tcPr>
            <w:tcW w:w="1134" w:type="dxa"/>
            <w:gridSpan w:val="2"/>
            <w:tcBorders>
              <w:left w:val="single" w:sz="4" w:space="0" w:color="auto"/>
              <w:right w:val="single" w:sz="4" w:space="0" w:color="auto"/>
            </w:tcBorders>
            <w:shd w:val="clear" w:color="auto" w:fill="F2F2F2" w:themeFill="background1" w:themeFillShade="F2"/>
            <w:vAlign w:val="center"/>
          </w:tcPr>
          <w:p w14:paraId="517A65FC" w14:textId="77777777" w:rsidR="00FC72B2" w:rsidRDefault="00FC72B2" w:rsidP="00FC72B2">
            <w:pPr>
              <w:ind w:right="-57"/>
              <w:jc w:val="center"/>
              <w:rPr>
                <w:b/>
                <w:sz w:val="22"/>
                <w:szCs w:val="22"/>
              </w:rPr>
            </w:pPr>
            <w:r>
              <w:rPr>
                <w:b/>
                <w:sz w:val="22"/>
                <w:szCs w:val="22"/>
              </w:rPr>
              <w:t>Iš jos PVM, eurais</w:t>
            </w:r>
          </w:p>
        </w:tc>
        <w:tc>
          <w:tcPr>
            <w:tcW w:w="3119" w:type="dxa"/>
            <w:vMerge/>
            <w:tcBorders>
              <w:left w:val="single" w:sz="4" w:space="0" w:color="auto"/>
              <w:right w:val="single" w:sz="4" w:space="0" w:color="auto"/>
            </w:tcBorders>
            <w:shd w:val="clear" w:color="auto" w:fill="auto"/>
            <w:vAlign w:val="center"/>
          </w:tcPr>
          <w:p w14:paraId="5FA75E1F" w14:textId="77777777" w:rsidR="00FC72B2" w:rsidRDefault="00FC72B2" w:rsidP="00FC72B2">
            <w:pPr>
              <w:ind w:left="-57" w:right="-57"/>
              <w:jc w:val="center"/>
              <w:rPr>
                <w:b/>
                <w:lang w:val="en-GB"/>
              </w:rPr>
            </w:pPr>
          </w:p>
        </w:tc>
        <w:tc>
          <w:tcPr>
            <w:tcW w:w="2097" w:type="dxa"/>
            <w:gridSpan w:val="4"/>
            <w:vMerge/>
            <w:tcBorders>
              <w:left w:val="single" w:sz="4" w:space="0" w:color="auto"/>
              <w:right w:val="single" w:sz="4" w:space="0" w:color="auto"/>
            </w:tcBorders>
            <w:shd w:val="clear" w:color="auto" w:fill="auto"/>
            <w:vAlign w:val="center"/>
          </w:tcPr>
          <w:p w14:paraId="32D2A27B" w14:textId="77777777" w:rsidR="00FC72B2" w:rsidRDefault="00FC72B2" w:rsidP="00FC72B2">
            <w:pPr>
              <w:ind w:left="-57" w:right="-57"/>
              <w:jc w:val="center"/>
              <w:rPr>
                <w:b/>
                <w:bCs/>
                <w:sz w:val="22"/>
                <w:szCs w:val="22"/>
              </w:rPr>
            </w:pPr>
          </w:p>
        </w:tc>
      </w:tr>
      <w:tr w:rsidR="00FC72B2" w14:paraId="2362B39B" w14:textId="77777777" w:rsidTr="00452781">
        <w:tblPrEx>
          <w:tblLook w:val="01E0" w:firstRow="1" w:lastRow="1" w:firstColumn="1" w:lastColumn="1" w:noHBand="0" w:noVBand="0"/>
        </w:tblPrEx>
        <w:trPr>
          <w:trHeight w:val="203"/>
        </w:trPr>
        <w:tc>
          <w:tcPr>
            <w:tcW w:w="707" w:type="dxa"/>
            <w:vMerge/>
            <w:tcBorders>
              <w:left w:val="single" w:sz="4" w:space="0" w:color="auto"/>
              <w:right w:val="single" w:sz="4" w:space="0" w:color="auto"/>
            </w:tcBorders>
            <w:vAlign w:val="center"/>
          </w:tcPr>
          <w:p w14:paraId="5DE1E61D" w14:textId="77777777" w:rsidR="00FC72B2" w:rsidRDefault="00FC72B2" w:rsidP="00FC72B2">
            <w:pPr>
              <w:spacing w:line="259" w:lineRule="auto"/>
              <w:rPr>
                <w:b/>
                <w:bCs/>
                <w:sz w:val="22"/>
                <w:szCs w:val="22"/>
              </w:rPr>
            </w:pPr>
          </w:p>
        </w:tc>
        <w:tc>
          <w:tcPr>
            <w:tcW w:w="568" w:type="dxa"/>
            <w:vMerge/>
            <w:tcBorders>
              <w:left w:val="single" w:sz="4" w:space="0" w:color="auto"/>
              <w:right w:val="single" w:sz="4" w:space="0" w:color="auto"/>
            </w:tcBorders>
            <w:shd w:val="clear" w:color="auto" w:fill="auto"/>
            <w:vAlign w:val="center"/>
          </w:tcPr>
          <w:p w14:paraId="3E45CE03" w14:textId="77777777" w:rsidR="00FC72B2" w:rsidRDefault="00FC72B2" w:rsidP="00FC72B2">
            <w:pPr>
              <w:ind w:right="-57"/>
              <w:jc w:val="center"/>
              <w:rPr>
                <w:b/>
                <w:sz w:val="22"/>
                <w:szCs w:val="22"/>
              </w:rPr>
            </w:pPr>
          </w:p>
        </w:tc>
        <w:tc>
          <w:tcPr>
            <w:tcW w:w="568" w:type="dxa"/>
            <w:gridSpan w:val="2"/>
            <w:tcBorders>
              <w:left w:val="single" w:sz="4" w:space="0" w:color="auto"/>
              <w:right w:val="single" w:sz="4" w:space="0" w:color="auto"/>
            </w:tcBorders>
            <w:shd w:val="clear" w:color="auto" w:fill="auto"/>
          </w:tcPr>
          <w:p w14:paraId="16FD1D03" w14:textId="77777777" w:rsidR="00FC72B2" w:rsidRDefault="00FC72B2" w:rsidP="00FC72B2">
            <w:pPr>
              <w:ind w:right="-57"/>
              <w:jc w:val="center"/>
              <w:rPr>
                <w:i/>
                <w:sz w:val="20"/>
                <w:lang w:val="en-GB"/>
              </w:rPr>
            </w:pPr>
            <w:r>
              <w:rPr>
                <w:i/>
                <w:sz w:val="20"/>
                <w:lang w:val="en-GB"/>
              </w:rPr>
              <w:t>…</w:t>
            </w:r>
          </w:p>
        </w:tc>
        <w:tc>
          <w:tcPr>
            <w:tcW w:w="1694" w:type="dxa"/>
            <w:gridSpan w:val="3"/>
            <w:tcBorders>
              <w:left w:val="single" w:sz="4" w:space="0" w:color="auto"/>
              <w:right w:val="single" w:sz="4" w:space="0" w:color="auto"/>
            </w:tcBorders>
            <w:shd w:val="clear" w:color="auto" w:fill="auto"/>
          </w:tcPr>
          <w:p w14:paraId="074EC05A" w14:textId="77777777" w:rsidR="00FC72B2" w:rsidRDefault="00FC72B2" w:rsidP="00FC72B2">
            <w:pPr>
              <w:ind w:left="-57" w:right="-57"/>
              <w:jc w:val="center"/>
              <w:rPr>
                <w:bCs/>
                <w:i/>
                <w:sz w:val="20"/>
              </w:rPr>
            </w:pPr>
            <w:r>
              <w:rPr>
                <w:bCs/>
                <w:i/>
                <w:sz w:val="20"/>
              </w:rPr>
              <w:t>...</w:t>
            </w:r>
          </w:p>
        </w:tc>
        <w:tc>
          <w:tcPr>
            <w:tcW w:w="1040" w:type="dxa"/>
            <w:gridSpan w:val="2"/>
            <w:tcBorders>
              <w:left w:val="single" w:sz="4" w:space="0" w:color="auto"/>
              <w:right w:val="single" w:sz="4" w:space="0" w:color="auto"/>
            </w:tcBorders>
            <w:shd w:val="clear" w:color="auto" w:fill="auto"/>
          </w:tcPr>
          <w:p w14:paraId="73360260" w14:textId="77777777" w:rsidR="00FC72B2" w:rsidRDefault="00FC72B2" w:rsidP="00FC72B2">
            <w:pPr>
              <w:ind w:left="-57" w:right="-57"/>
              <w:jc w:val="center"/>
              <w:rPr>
                <w:bCs/>
                <w:i/>
                <w:sz w:val="20"/>
              </w:rPr>
            </w:pPr>
            <w:r>
              <w:rPr>
                <w:bCs/>
                <w:i/>
                <w:sz w:val="20"/>
              </w:rPr>
              <w:t>...</w:t>
            </w:r>
          </w:p>
        </w:tc>
        <w:tc>
          <w:tcPr>
            <w:tcW w:w="839" w:type="dxa"/>
            <w:tcBorders>
              <w:left w:val="single" w:sz="4" w:space="0" w:color="auto"/>
              <w:right w:val="single" w:sz="4" w:space="0" w:color="auto"/>
            </w:tcBorders>
            <w:shd w:val="clear" w:color="auto" w:fill="auto"/>
          </w:tcPr>
          <w:p w14:paraId="7A061A3A" w14:textId="77777777" w:rsidR="00FC72B2" w:rsidRDefault="00FC72B2" w:rsidP="00FC72B2">
            <w:pPr>
              <w:ind w:left="-57" w:right="-57"/>
              <w:jc w:val="center"/>
              <w:rPr>
                <w:bCs/>
                <w:i/>
                <w:sz w:val="20"/>
              </w:rPr>
            </w:pPr>
            <w:r>
              <w:rPr>
                <w:bCs/>
                <w:i/>
                <w:sz w:val="20"/>
              </w:rPr>
              <w:t>...</w:t>
            </w:r>
          </w:p>
        </w:tc>
        <w:tc>
          <w:tcPr>
            <w:tcW w:w="1843" w:type="dxa"/>
            <w:gridSpan w:val="3"/>
            <w:tcBorders>
              <w:left w:val="single" w:sz="4" w:space="0" w:color="auto"/>
              <w:bottom w:val="single" w:sz="4" w:space="0" w:color="auto"/>
              <w:right w:val="single" w:sz="4" w:space="0" w:color="auto"/>
            </w:tcBorders>
            <w:shd w:val="clear" w:color="auto" w:fill="auto"/>
          </w:tcPr>
          <w:p w14:paraId="57291EED" w14:textId="77777777" w:rsidR="00FC72B2" w:rsidRDefault="00FC72B2" w:rsidP="00FC72B2">
            <w:pPr>
              <w:ind w:left="-57" w:right="-57"/>
              <w:jc w:val="center"/>
              <w:rPr>
                <w:bCs/>
                <w:i/>
                <w:sz w:val="20"/>
              </w:rPr>
            </w:pPr>
            <w:r>
              <w:rPr>
                <w:bCs/>
                <w:i/>
                <w:sz w:val="20"/>
              </w:rPr>
              <w:t>...</w:t>
            </w:r>
          </w:p>
        </w:tc>
        <w:tc>
          <w:tcPr>
            <w:tcW w:w="1417" w:type="dxa"/>
            <w:gridSpan w:val="2"/>
            <w:tcBorders>
              <w:left w:val="single" w:sz="4" w:space="0" w:color="auto"/>
              <w:bottom w:val="single" w:sz="4" w:space="0" w:color="auto"/>
              <w:right w:val="single" w:sz="4" w:space="0" w:color="auto"/>
            </w:tcBorders>
            <w:shd w:val="clear" w:color="auto" w:fill="auto"/>
          </w:tcPr>
          <w:p w14:paraId="5F944DAD" w14:textId="77777777" w:rsidR="00FC72B2" w:rsidRDefault="00FC72B2" w:rsidP="00FC72B2">
            <w:pPr>
              <w:ind w:left="-57" w:right="-57"/>
              <w:jc w:val="center"/>
              <w:rPr>
                <w:bCs/>
                <w:i/>
                <w:sz w:val="20"/>
                <w:lang w:val="en-GB"/>
              </w:rPr>
            </w:pPr>
            <w:r>
              <w:rPr>
                <w:bCs/>
                <w:i/>
                <w:sz w:val="20"/>
                <w:lang w:val="en-GB"/>
              </w:rPr>
              <w:t>…</w:t>
            </w:r>
          </w:p>
        </w:tc>
        <w:tc>
          <w:tcPr>
            <w:tcW w:w="1134" w:type="dxa"/>
            <w:gridSpan w:val="2"/>
            <w:tcBorders>
              <w:left w:val="single" w:sz="4" w:space="0" w:color="auto"/>
              <w:right w:val="single" w:sz="4" w:space="0" w:color="auto"/>
            </w:tcBorders>
            <w:shd w:val="clear" w:color="auto" w:fill="auto"/>
          </w:tcPr>
          <w:p w14:paraId="5774CF0C" w14:textId="77777777" w:rsidR="00FC72B2" w:rsidRDefault="00FC72B2" w:rsidP="00FC72B2">
            <w:pPr>
              <w:ind w:right="-57"/>
              <w:jc w:val="center"/>
              <w:rPr>
                <w:i/>
                <w:sz w:val="20"/>
              </w:rPr>
            </w:pPr>
            <w:r>
              <w:rPr>
                <w:i/>
                <w:sz w:val="20"/>
              </w:rPr>
              <w:t>...</w:t>
            </w:r>
          </w:p>
        </w:tc>
        <w:tc>
          <w:tcPr>
            <w:tcW w:w="3119" w:type="dxa"/>
            <w:tcBorders>
              <w:left w:val="single" w:sz="4" w:space="0" w:color="auto"/>
              <w:right w:val="single" w:sz="4" w:space="0" w:color="auto"/>
            </w:tcBorders>
            <w:shd w:val="clear" w:color="auto" w:fill="auto"/>
          </w:tcPr>
          <w:p w14:paraId="3737DA19" w14:textId="77777777" w:rsidR="00FC72B2" w:rsidRDefault="00FC72B2" w:rsidP="00FC72B2">
            <w:pPr>
              <w:ind w:left="-57" w:right="-57"/>
              <w:jc w:val="center"/>
              <w:rPr>
                <w:i/>
                <w:sz w:val="20"/>
                <w:lang w:val="en-GB"/>
              </w:rPr>
            </w:pPr>
            <w:r>
              <w:rPr>
                <w:i/>
                <w:sz w:val="20"/>
                <w:lang w:val="en-GB"/>
              </w:rPr>
              <w:t>…</w:t>
            </w:r>
          </w:p>
        </w:tc>
        <w:tc>
          <w:tcPr>
            <w:tcW w:w="2097" w:type="dxa"/>
            <w:gridSpan w:val="4"/>
            <w:tcBorders>
              <w:left w:val="single" w:sz="4" w:space="0" w:color="auto"/>
              <w:right w:val="single" w:sz="4" w:space="0" w:color="auto"/>
            </w:tcBorders>
            <w:shd w:val="clear" w:color="auto" w:fill="auto"/>
          </w:tcPr>
          <w:p w14:paraId="74B6C9A5" w14:textId="77777777" w:rsidR="00FC72B2" w:rsidRDefault="00FC72B2" w:rsidP="00FC72B2">
            <w:pPr>
              <w:ind w:left="-57" w:right="-57"/>
              <w:jc w:val="center"/>
              <w:rPr>
                <w:bCs/>
                <w:i/>
                <w:sz w:val="20"/>
              </w:rPr>
            </w:pPr>
            <w:r>
              <w:rPr>
                <w:bCs/>
                <w:i/>
                <w:sz w:val="20"/>
              </w:rPr>
              <w:t>...</w:t>
            </w:r>
          </w:p>
        </w:tc>
      </w:tr>
      <w:tr w:rsidR="00FC72B2" w14:paraId="04BD1EA3" w14:textId="77777777" w:rsidTr="00B3581A">
        <w:tblPrEx>
          <w:tblLook w:val="01E0" w:firstRow="1" w:lastRow="1" w:firstColumn="1" w:lastColumn="1" w:noHBand="0" w:noVBand="0"/>
        </w:tblPrEx>
        <w:trPr>
          <w:trHeight w:val="203"/>
        </w:trPr>
        <w:tc>
          <w:tcPr>
            <w:tcW w:w="15026" w:type="dxa"/>
            <w:gridSpan w:val="22"/>
            <w:tcBorders>
              <w:left w:val="single" w:sz="4" w:space="0" w:color="auto"/>
              <w:right w:val="single" w:sz="4" w:space="0" w:color="auto"/>
            </w:tcBorders>
            <w:shd w:val="clear" w:color="auto" w:fill="auto"/>
            <w:vAlign w:val="center"/>
          </w:tcPr>
          <w:p w14:paraId="1C91141B" w14:textId="77777777" w:rsidR="00FC72B2" w:rsidRDefault="00FC72B2" w:rsidP="00FC72B2">
            <w:pPr>
              <w:ind w:left="-57" w:right="-57"/>
              <w:rPr>
                <w:b/>
                <w:bCs/>
                <w:i/>
                <w:sz w:val="20"/>
              </w:rPr>
            </w:pPr>
            <w:r>
              <w:rPr>
                <w:b/>
                <w:sz w:val="22"/>
                <w:szCs w:val="22"/>
              </w:rPr>
              <w:t>Projekto matomumo ir informavimo apie projektą priemonės</w:t>
            </w:r>
          </w:p>
        </w:tc>
      </w:tr>
      <w:tr w:rsidR="00FC72B2" w14:paraId="1276A2C1" w14:textId="77777777" w:rsidTr="00452781">
        <w:tblPrEx>
          <w:tblLook w:val="01E0" w:firstRow="1" w:lastRow="1" w:firstColumn="1" w:lastColumn="1" w:noHBand="0" w:noVBand="0"/>
        </w:tblPrEx>
        <w:trPr>
          <w:trHeight w:val="203"/>
        </w:trPr>
        <w:tc>
          <w:tcPr>
            <w:tcW w:w="5416" w:type="dxa"/>
            <w:gridSpan w:val="10"/>
            <w:tcBorders>
              <w:left w:val="single" w:sz="4" w:space="0" w:color="auto"/>
              <w:right w:val="single" w:sz="4" w:space="0" w:color="auto"/>
            </w:tcBorders>
            <w:shd w:val="clear" w:color="auto" w:fill="D9D9D9" w:themeFill="background1" w:themeFillShade="D9"/>
            <w:vAlign w:val="center"/>
          </w:tcPr>
          <w:p w14:paraId="664D09FC" w14:textId="77777777" w:rsidR="00FC72B2" w:rsidRDefault="00FC72B2" w:rsidP="00FC72B2">
            <w:pPr>
              <w:ind w:left="-57" w:right="-57"/>
              <w:jc w:val="center"/>
              <w:rPr>
                <w:b/>
                <w:bCs/>
                <w:i/>
                <w:sz w:val="22"/>
                <w:szCs w:val="22"/>
              </w:rPr>
            </w:pPr>
            <w:r>
              <w:rPr>
                <w:b/>
                <w:sz w:val="22"/>
                <w:szCs w:val="22"/>
              </w:rPr>
              <w:t>Projekto veiklos numeris</w:t>
            </w:r>
          </w:p>
        </w:tc>
        <w:tc>
          <w:tcPr>
            <w:tcW w:w="1843"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34850049" w14:textId="77777777" w:rsidR="00FC72B2" w:rsidRDefault="00FC72B2" w:rsidP="00FC72B2">
            <w:pPr>
              <w:ind w:left="-57" w:right="-57"/>
              <w:jc w:val="center"/>
              <w:rPr>
                <w:b/>
                <w:bCs/>
                <w:i/>
                <w:sz w:val="22"/>
                <w:szCs w:val="22"/>
              </w:rPr>
            </w:pPr>
            <w:r>
              <w:rPr>
                <w:b/>
                <w:sz w:val="22"/>
                <w:szCs w:val="22"/>
              </w:rPr>
              <w:t>Tinkamų finansuoti išlaidų suma, eurais</w:t>
            </w:r>
          </w:p>
        </w:tc>
        <w:tc>
          <w:tcPr>
            <w:tcW w:w="141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6D68AE09" w14:textId="77777777" w:rsidR="00FC72B2" w:rsidRDefault="00FC72B2" w:rsidP="00FC72B2">
            <w:pPr>
              <w:ind w:left="-57" w:right="-57"/>
              <w:jc w:val="center"/>
              <w:rPr>
                <w:b/>
                <w:bCs/>
                <w:i/>
                <w:sz w:val="22"/>
                <w:szCs w:val="22"/>
                <w:lang w:val="en-GB"/>
              </w:rPr>
            </w:pPr>
            <w:r>
              <w:rPr>
                <w:b/>
                <w:bCs/>
                <w:sz w:val="22"/>
                <w:szCs w:val="22"/>
                <w:lang w:val="en-GB"/>
              </w:rPr>
              <w:t>Iš jos PVM, eurais</w:t>
            </w:r>
          </w:p>
        </w:tc>
        <w:tc>
          <w:tcPr>
            <w:tcW w:w="4253" w:type="dxa"/>
            <w:gridSpan w:val="3"/>
            <w:tcBorders>
              <w:left w:val="single" w:sz="4" w:space="0" w:color="auto"/>
              <w:right w:val="single" w:sz="4" w:space="0" w:color="auto"/>
            </w:tcBorders>
            <w:shd w:val="clear" w:color="auto" w:fill="D9D9D9" w:themeFill="background1" w:themeFillShade="D9"/>
            <w:vAlign w:val="center"/>
          </w:tcPr>
          <w:p w14:paraId="63E96DFA" w14:textId="77777777" w:rsidR="00FC72B2" w:rsidRDefault="00FC72B2" w:rsidP="00FC72B2">
            <w:pPr>
              <w:ind w:left="-57" w:right="-57"/>
              <w:jc w:val="center"/>
              <w:rPr>
                <w:b/>
                <w:i/>
                <w:sz w:val="22"/>
                <w:szCs w:val="22"/>
                <w:lang w:val="en-GB"/>
              </w:rPr>
            </w:pPr>
            <w:r w:rsidRPr="00A668E5">
              <w:rPr>
                <w:b/>
                <w:bCs/>
                <w:sz w:val="22"/>
                <w:szCs w:val="22"/>
                <w:highlight w:val="yellow"/>
              </w:rPr>
              <w:t>Aprašymas</w:t>
            </w:r>
          </w:p>
        </w:tc>
        <w:tc>
          <w:tcPr>
            <w:tcW w:w="2097" w:type="dxa"/>
            <w:gridSpan w:val="4"/>
            <w:tcBorders>
              <w:left w:val="single" w:sz="4" w:space="0" w:color="auto"/>
              <w:right w:val="single" w:sz="4" w:space="0" w:color="auto"/>
            </w:tcBorders>
            <w:shd w:val="clear" w:color="auto" w:fill="D9D9D9" w:themeFill="background1" w:themeFillShade="D9"/>
            <w:vAlign w:val="center"/>
          </w:tcPr>
          <w:p w14:paraId="0D2D0071" w14:textId="77777777" w:rsidR="00FC72B2" w:rsidRDefault="00FC72B2" w:rsidP="00FC72B2">
            <w:pPr>
              <w:ind w:left="-57" w:right="-57"/>
              <w:jc w:val="center"/>
              <w:rPr>
                <w:b/>
                <w:bCs/>
                <w:i/>
                <w:sz w:val="22"/>
                <w:szCs w:val="22"/>
              </w:rPr>
            </w:pPr>
            <w:r>
              <w:rPr>
                <w:b/>
                <w:sz w:val="22"/>
                <w:szCs w:val="22"/>
              </w:rPr>
              <w:t>Regionas / TPF</w:t>
            </w:r>
          </w:p>
        </w:tc>
      </w:tr>
      <w:tr w:rsidR="00FC72B2" w14:paraId="28B9AF9D" w14:textId="77777777" w:rsidTr="00452781">
        <w:tblPrEx>
          <w:tblLook w:val="01E0" w:firstRow="1" w:lastRow="1" w:firstColumn="1" w:lastColumn="1" w:noHBand="0" w:noVBand="0"/>
        </w:tblPrEx>
        <w:trPr>
          <w:trHeight w:val="203"/>
        </w:trPr>
        <w:tc>
          <w:tcPr>
            <w:tcW w:w="5416" w:type="dxa"/>
            <w:gridSpan w:val="10"/>
            <w:tcBorders>
              <w:left w:val="single" w:sz="4" w:space="0" w:color="auto"/>
              <w:right w:val="single" w:sz="4" w:space="0" w:color="auto"/>
            </w:tcBorders>
            <w:shd w:val="clear" w:color="auto" w:fill="auto"/>
          </w:tcPr>
          <w:p w14:paraId="1B84118B" w14:textId="3C435E14" w:rsidR="00FC72B2" w:rsidRPr="00A668E5" w:rsidRDefault="00FC72B2" w:rsidP="00FC72B2">
            <w:pPr>
              <w:jc w:val="center"/>
              <w:rPr>
                <w:rFonts w:eastAsia="Calibri"/>
                <w:iCs/>
                <w:sz w:val="20"/>
              </w:rPr>
            </w:pPr>
            <w:r w:rsidRPr="00A668E5">
              <w:rPr>
                <w:rFonts w:eastAsia="Calibri"/>
                <w:iCs/>
                <w:sz w:val="20"/>
              </w:rPr>
              <w:t>1</w:t>
            </w:r>
          </w:p>
          <w:p w14:paraId="34A1D0D9" w14:textId="77777777" w:rsidR="00FC72B2" w:rsidRPr="00A668E5" w:rsidRDefault="00FC72B2" w:rsidP="00FC72B2">
            <w:pPr>
              <w:jc w:val="center"/>
              <w:rPr>
                <w:rFonts w:eastAsia="Calibri"/>
                <w:iCs/>
                <w:sz w:val="20"/>
              </w:rPr>
            </w:pPr>
          </w:p>
        </w:tc>
        <w:tc>
          <w:tcPr>
            <w:tcW w:w="1843" w:type="dxa"/>
            <w:gridSpan w:val="3"/>
            <w:tcBorders>
              <w:left w:val="single" w:sz="4" w:space="0" w:color="auto"/>
              <w:bottom w:val="single" w:sz="4" w:space="0" w:color="auto"/>
              <w:right w:val="single" w:sz="4" w:space="0" w:color="auto"/>
            </w:tcBorders>
            <w:shd w:val="clear" w:color="auto" w:fill="auto"/>
          </w:tcPr>
          <w:p w14:paraId="46CE94B8" w14:textId="2864AEA3" w:rsidR="00FC72B2" w:rsidRPr="00A668E5" w:rsidRDefault="00FC72B2" w:rsidP="00FC72B2">
            <w:pPr>
              <w:jc w:val="center"/>
              <w:rPr>
                <w:rFonts w:eastAsia="Calibri"/>
                <w:iCs/>
                <w:sz w:val="20"/>
              </w:rPr>
            </w:pPr>
            <w:r w:rsidRPr="00A668E5">
              <w:rPr>
                <w:rFonts w:eastAsia="Calibri"/>
                <w:iCs/>
                <w:sz w:val="20"/>
              </w:rPr>
              <w:t>24,43</w:t>
            </w:r>
          </w:p>
        </w:tc>
        <w:tc>
          <w:tcPr>
            <w:tcW w:w="1417" w:type="dxa"/>
            <w:gridSpan w:val="2"/>
            <w:tcBorders>
              <w:left w:val="single" w:sz="4" w:space="0" w:color="auto"/>
              <w:bottom w:val="single" w:sz="4" w:space="0" w:color="auto"/>
              <w:right w:val="single" w:sz="4" w:space="0" w:color="auto"/>
            </w:tcBorders>
            <w:shd w:val="clear" w:color="auto" w:fill="auto"/>
          </w:tcPr>
          <w:p w14:paraId="70FE99D0" w14:textId="397E34B1" w:rsidR="00FC72B2" w:rsidRPr="00A668E5" w:rsidRDefault="00FC72B2" w:rsidP="00FC72B2">
            <w:pPr>
              <w:jc w:val="center"/>
              <w:rPr>
                <w:rFonts w:eastAsia="Calibri"/>
                <w:iCs/>
                <w:sz w:val="20"/>
              </w:rPr>
            </w:pPr>
            <w:r w:rsidRPr="00A668E5">
              <w:rPr>
                <w:rFonts w:eastAsia="Calibri"/>
                <w:iCs/>
                <w:sz w:val="20"/>
              </w:rPr>
              <w:t>4,24</w:t>
            </w:r>
          </w:p>
        </w:tc>
        <w:tc>
          <w:tcPr>
            <w:tcW w:w="4253" w:type="dxa"/>
            <w:gridSpan w:val="3"/>
            <w:tcBorders>
              <w:left w:val="single" w:sz="4" w:space="0" w:color="auto"/>
              <w:right w:val="single" w:sz="4" w:space="0" w:color="auto"/>
            </w:tcBorders>
            <w:shd w:val="clear" w:color="auto" w:fill="auto"/>
          </w:tcPr>
          <w:p w14:paraId="35B97231" w14:textId="77777777" w:rsidR="00FC72B2" w:rsidRDefault="00FC72B2" w:rsidP="00FC72B2">
            <w:pPr>
              <w:jc w:val="both"/>
              <w:rPr>
                <w:rFonts w:eastAsia="Calibri"/>
                <w:iCs/>
                <w:sz w:val="20"/>
              </w:rPr>
            </w:pPr>
            <w:r w:rsidRPr="00A668E5">
              <w:rPr>
                <w:rFonts w:eastAsia="Calibri"/>
                <w:iCs/>
                <w:sz w:val="20"/>
              </w:rPr>
              <w:t>Išlaidos reikalingos būtinoms Projekto matomumo ir informavimo apie projektą priemonėms (viešinimo informacijai apie projektą internetinėje svetainėje, socialiniame tinkle ir A3 formato plakate) parengti. Plačiau apie priemones PĮP 10 dalyje „Matomumas ir informavimas“. Išlaidos apskaičiuotos remiantis Įgyvendinamų privalomų matomumo ir informavimo priemonių apie Europos Sąjungos fondų investicijų veiklas išlaidų fiksuotųjų sumų nustatymo tyrimo (skelbiama interneto svetainėje esinvesticijos.lt) įkainiu FS-01-02</w:t>
            </w:r>
          </w:p>
          <w:p w14:paraId="65C4DB06" w14:textId="4731D1B5" w:rsidR="009A6EFE" w:rsidRPr="00A668E5" w:rsidRDefault="009A6EFE" w:rsidP="00FC72B2">
            <w:pPr>
              <w:jc w:val="both"/>
              <w:rPr>
                <w:rFonts w:eastAsia="Calibri"/>
                <w:iCs/>
                <w:sz w:val="20"/>
              </w:rPr>
            </w:pPr>
            <w:r w:rsidRPr="009A6EFE">
              <w:rPr>
                <w:rFonts w:eastAsia="Calibri"/>
                <w:iCs/>
                <w:sz w:val="20"/>
              </w:rPr>
              <w:t>ČIA DAŽNIAUSIAI TO NEPRAŠO</w:t>
            </w:r>
          </w:p>
        </w:tc>
        <w:tc>
          <w:tcPr>
            <w:tcW w:w="2097" w:type="dxa"/>
            <w:gridSpan w:val="4"/>
            <w:tcBorders>
              <w:left w:val="single" w:sz="4" w:space="0" w:color="auto"/>
              <w:right w:val="single" w:sz="4" w:space="0" w:color="auto"/>
            </w:tcBorders>
            <w:shd w:val="clear" w:color="auto" w:fill="auto"/>
          </w:tcPr>
          <w:p w14:paraId="4C13516B" w14:textId="2F5E25B8" w:rsidR="00FC72B2" w:rsidRPr="00A668E5" w:rsidRDefault="00FC72B2" w:rsidP="00FC72B2">
            <w:pPr>
              <w:jc w:val="both"/>
              <w:rPr>
                <w:rFonts w:eastAsia="Calibri"/>
                <w:iCs/>
                <w:sz w:val="20"/>
              </w:rPr>
            </w:pPr>
            <w:r w:rsidRPr="00A668E5">
              <w:rPr>
                <w:rFonts w:eastAsia="Calibri"/>
                <w:iCs/>
                <w:sz w:val="20"/>
              </w:rPr>
              <w:t>Vidurio ir vakarų Lietuva</w:t>
            </w:r>
          </w:p>
          <w:p w14:paraId="1707FE76" w14:textId="02BE7AFA" w:rsidR="00FC72B2" w:rsidRPr="00A668E5" w:rsidRDefault="00FC72B2" w:rsidP="00FC72B2">
            <w:pPr>
              <w:jc w:val="both"/>
              <w:rPr>
                <w:rFonts w:eastAsia="Calibri"/>
                <w:iCs/>
                <w:sz w:val="20"/>
              </w:rPr>
            </w:pPr>
          </w:p>
        </w:tc>
      </w:tr>
      <w:tr w:rsidR="00FC72B2" w14:paraId="7B38D15C" w14:textId="77777777" w:rsidTr="00B3581A">
        <w:tblPrEx>
          <w:tblLook w:val="01E0" w:firstRow="1" w:lastRow="1" w:firstColumn="1" w:lastColumn="1" w:noHBand="0" w:noVBand="0"/>
        </w:tblPrEx>
        <w:trPr>
          <w:trHeight w:val="203"/>
        </w:trPr>
        <w:tc>
          <w:tcPr>
            <w:tcW w:w="15026" w:type="dxa"/>
            <w:gridSpan w:val="22"/>
            <w:tcBorders>
              <w:left w:val="single" w:sz="4" w:space="0" w:color="auto"/>
              <w:right w:val="single" w:sz="4" w:space="0" w:color="auto"/>
            </w:tcBorders>
            <w:shd w:val="clear" w:color="auto" w:fill="auto"/>
          </w:tcPr>
          <w:p w14:paraId="7692DD18" w14:textId="77777777" w:rsidR="00FC72B2" w:rsidRDefault="00FC72B2" w:rsidP="00FC72B2">
            <w:pPr>
              <w:ind w:left="-57" w:right="-57"/>
              <w:rPr>
                <w:b/>
                <w:sz w:val="22"/>
                <w:szCs w:val="22"/>
              </w:rPr>
            </w:pPr>
            <w:r>
              <w:rPr>
                <w:b/>
                <w:sz w:val="22"/>
                <w:szCs w:val="22"/>
              </w:rPr>
              <w:t>Netiesioginės išlaidos</w:t>
            </w:r>
          </w:p>
        </w:tc>
      </w:tr>
      <w:tr w:rsidR="00FC72B2" w14:paraId="32133336" w14:textId="77777777" w:rsidTr="00452781">
        <w:tblPrEx>
          <w:tblLook w:val="01E0" w:firstRow="1" w:lastRow="1" w:firstColumn="1" w:lastColumn="1" w:noHBand="0" w:noVBand="0"/>
        </w:tblPrEx>
        <w:trPr>
          <w:trHeight w:val="203"/>
        </w:trPr>
        <w:tc>
          <w:tcPr>
            <w:tcW w:w="1383" w:type="dxa"/>
            <w:gridSpan w:val="3"/>
            <w:vMerge w:val="restart"/>
            <w:tcBorders>
              <w:left w:val="single" w:sz="4" w:space="0" w:color="auto"/>
              <w:right w:val="single" w:sz="4" w:space="0" w:color="auto"/>
            </w:tcBorders>
            <w:shd w:val="clear" w:color="auto" w:fill="D9D9D9" w:themeFill="background1" w:themeFillShade="D9"/>
            <w:vAlign w:val="center"/>
          </w:tcPr>
          <w:p w14:paraId="4DC4A923" w14:textId="77777777" w:rsidR="00FC72B2" w:rsidRDefault="00FC72B2" w:rsidP="00FC72B2">
            <w:pPr>
              <w:ind w:left="-57" w:right="-57"/>
              <w:jc w:val="center"/>
              <w:rPr>
                <w:b/>
                <w:sz w:val="22"/>
                <w:szCs w:val="22"/>
              </w:rPr>
            </w:pPr>
            <w:r>
              <w:rPr>
                <w:b/>
                <w:sz w:val="22"/>
                <w:szCs w:val="22"/>
              </w:rPr>
              <w:t>Projekto veiklos numeris</w:t>
            </w:r>
          </w:p>
        </w:tc>
        <w:tc>
          <w:tcPr>
            <w:tcW w:w="1382" w:type="dxa"/>
            <w:gridSpan w:val="3"/>
            <w:vMerge w:val="restart"/>
            <w:tcBorders>
              <w:left w:val="single" w:sz="4" w:space="0" w:color="auto"/>
              <w:right w:val="single" w:sz="4" w:space="0" w:color="auto"/>
            </w:tcBorders>
            <w:shd w:val="clear" w:color="auto" w:fill="D9D9D9" w:themeFill="background1" w:themeFillShade="D9"/>
            <w:vAlign w:val="center"/>
          </w:tcPr>
          <w:p w14:paraId="0C998127" w14:textId="77777777" w:rsidR="00FC72B2" w:rsidRDefault="00FC72B2" w:rsidP="00FC72B2">
            <w:pPr>
              <w:ind w:left="-57" w:right="-57"/>
              <w:rPr>
                <w:b/>
                <w:sz w:val="22"/>
                <w:szCs w:val="22"/>
              </w:rPr>
            </w:pPr>
            <w:r>
              <w:rPr>
                <w:b/>
                <w:sz w:val="22"/>
                <w:szCs w:val="22"/>
              </w:rPr>
              <w:t>Fiksuotoji norma, skirta netiesiogi-nėms ir kitoms išlaidoms padengti</w:t>
            </w:r>
          </w:p>
        </w:tc>
        <w:tc>
          <w:tcPr>
            <w:tcW w:w="2651" w:type="dxa"/>
            <w:gridSpan w:val="4"/>
            <w:vMerge w:val="restart"/>
            <w:tcBorders>
              <w:left w:val="single" w:sz="4" w:space="0" w:color="auto"/>
              <w:right w:val="single" w:sz="4" w:space="0" w:color="auto"/>
            </w:tcBorders>
            <w:shd w:val="clear" w:color="auto" w:fill="D9D9D9" w:themeFill="background1" w:themeFillShade="D9"/>
            <w:vAlign w:val="center"/>
          </w:tcPr>
          <w:p w14:paraId="77FC7C0C" w14:textId="77777777" w:rsidR="00FC72B2" w:rsidRDefault="00FC72B2" w:rsidP="00FC72B2">
            <w:pPr>
              <w:ind w:left="-57" w:right="-57"/>
              <w:jc w:val="center"/>
              <w:rPr>
                <w:b/>
                <w:sz w:val="22"/>
                <w:szCs w:val="22"/>
              </w:rPr>
            </w:pPr>
            <w:r>
              <w:rPr>
                <w:b/>
                <w:sz w:val="22"/>
                <w:szCs w:val="22"/>
              </w:rPr>
              <w:t>Taikoma fiksuotoji norma, proc.</w:t>
            </w:r>
          </w:p>
        </w:tc>
        <w:tc>
          <w:tcPr>
            <w:tcW w:w="3260"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14:paraId="2C2FD21F" w14:textId="77777777" w:rsidR="00FC72B2" w:rsidRDefault="00FC72B2" w:rsidP="00FC72B2">
            <w:pPr>
              <w:ind w:left="-57" w:right="-57"/>
              <w:jc w:val="center"/>
              <w:rPr>
                <w:b/>
                <w:i/>
                <w:iCs/>
                <w:sz w:val="22"/>
                <w:szCs w:val="22"/>
              </w:rPr>
            </w:pPr>
            <w:r>
              <w:rPr>
                <w:b/>
                <w:sz w:val="22"/>
                <w:szCs w:val="22"/>
              </w:rPr>
              <w:t>Tinkamų finansuoti išlaidų suma, eurais</w:t>
            </w:r>
          </w:p>
        </w:tc>
        <w:tc>
          <w:tcPr>
            <w:tcW w:w="6350" w:type="dxa"/>
            <w:gridSpan w:val="7"/>
            <w:vMerge w:val="restart"/>
            <w:tcBorders>
              <w:left w:val="single" w:sz="4" w:space="0" w:color="auto"/>
              <w:right w:val="single" w:sz="4" w:space="0" w:color="auto"/>
            </w:tcBorders>
            <w:shd w:val="clear" w:color="auto" w:fill="D9D9D9" w:themeFill="background1" w:themeFillShade="D9"/>
            <w:vAlign w:val="center"/>
          </w:tcPr>
          <w:p w14:paraId="419CA92E" w14:textId="77777777" w:rsidR="00FC72B2" w:rsidRDefault="00FC72B2" w:rsidP="00FC72B2">
            <w:pPr>
              <w:ind w:left="-57" w:right="-57"/>
              <w:jc w:val="center"/>
              <w:rPr>
                <w:i/>
                <w:sz w:val="22"/>
                <w:szCs w:val="22"/>
              </w:rPr>
            </w:pPr>
          </w:p>
        </w:tc>
      </w:tr>
      <w:tr w:rsidR="00FC72B2" w14:paraId="00C6C7E8" w14:textId="77777777" w:rsidTr="00452781">
        <w:tblPrEx>
          <w:tblLook w:val="01E0" w:firstRow="1" w:lastRow="1" w:firstColumn="1" w:lastColumn="1" w:noHBand="0" w:noVBand="0"/>
        </w:tblPrEx>
        <w:trPr>
          <w:trHeight w:val="203"/>
        </w:trPr>
        <w:tc>
          <w:tcPr>
            <w:tcW w:w="1383" w:type="dxa"/>
            <w:gridSpan w:val="3"/>
            <w:vMerge/>
            <w:tcBorders>
              <w:left w:val="single" w:sz="4" w:space="0" w:color="auto"/>
              <w:right w:val="single" w:sz="4" w:space="0" w:color="auto"/>
            </w:tcBorders>
            <w:shd w:val="clear" w:color="auto" w:fill="D9D9D9" w:themeFill="background1" w:themeFillShade="D9"/>
            <w:vAlign w:val="center"/>
          </w:tcPr>
          <w:p w14:paraId="25A06EDE" w14:textId="77777777" w:rsidR="00FC72B2" w:rsidRDefault="00FC72B2" w:rsidP="00FC72B2">
            <w:pPr>
              <w:ind w:left="-57" w:right="-57"/>
              <w:jc w:val="center"/>
              <w:rPr>
                <w:b/>
                <w:i/>
                <w:sz w:val="22"/>
                <w:szCs w:val="22"/>
              </w:rPr>
            </w:pPr>
          </w:p>
        </w:tc>
        <w:tc>
          <w:tcPr>
            <w:tcW w:w="1382" w:type="dxa"/>
            <w:gridSpan w:val="3"/>
            <w:vMerge/>
            <w:tcBorders>
              <w:left w:val="single" w:sz="4" w:space="0" w:color="auto"/>
              <w:right w:val="single" w:sz="4" w:space="0" w:color="auto"/>
            </w:tcBorders>
            <w:shd w:val="clear" w:color="auto" w:fill="D9D9D9" w:themeFill="background1" w:themeFillShade="D9"/>
            <w:vAlign w:val="center"/>
          </w:tcPr>
          <w:p w14:paraId="16CA02BB" w14:textId="77777777" w:rsidR="00FC72B2" w:rsidRDefault="00FC72B2" w:rsidP="00FC72B2">
            <w:pPr>
              <w:ind w:left="-57" w:right="-57"/>
              <w:jc w:val="center"/>
              <w:rPr>
                <w:b/>
                <w:i/>
                <w:sz w:val="22"/>
                <w:szCs w:val="22"/>
              </w:rPr>
            </w:pPr>
          </w:p>
        </w:tc>
        <w:tc>
          <w:tcPr>
            <w:tcW w:w="2651" w:type="dxa"/>
            <w:gridSpan w:val="4"/>
            <w:vMerge/>
            <w:tcBorders>
              <w:left w:val="single" w:sz="4" w:space="0" w:color="auto"/>
              <w:right w:val="single" w:sz="4" w:space="0" w:color="auto"/>
            </w:tcBorders>
            <w:shd w:val="clear" w:color="auto" w:fill="D9D9D9" w:themeFill="background1" w:themeFillShade="D9"/>
            <w:vAlign w:val="center"/>
          </w:tcPr>
          <w:p w14:paraId="5ED78FBB" w14:textId="77777777" w:rsidR="00FC72B2" w:rsidRDefault="00FC72B2" w:rsidP="00FC72B2">
            <w:pPr>
              <w:ind w:left="-57" w:right="-57"/>
              <w:jc w:val="center"/>
              <w:rPr>
                <w:b/>
                <w:sz w:val="22"/>
                <w:szCs w:val="22"/>
              </w:rPr>
            </w:pPr>
          </w:p>
        </w:tc>
        <w:tc>
          <w:tcPr>
            <w:tcW w:w="1843"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14:paraId="0EB1E3EF" w14:textId="77777777" w:rsidR="00FC72B2" w:rsidRDefault="00FC72B2" w:rsidP="00FC72B2">
            <w:pPr>
              <w:jc w:val="center"/>
              <w:rPr>
                <w:b/>
                <w:i/>
                <w:iCs/>
                <w:sz w:val="22"/>
                <w:szCs w:val="22"/>
              </w:rPr>
            </w:pPr>
            <w:r>
              <w:rPr>
                <w:b/>
                <w:sz w:val="22"/>
                <w:szCs w:val="22"/>
              </w:rPr>
              <w:t>Bendra suma, eurais</w:t>
            </w:r>
          </w:p>
        </w:tc>
        <w:tc>
          <w:tcPr>
            <w:tcW w:w="141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598209FC" w14:textId="77777777" w:rsidR="00FC72B2" w:rsidRDefault="00FC72B2" w:rsidP="00FC72B2">
            <w:pPr>
              <w:ind w:left="-57" w:right="-57"/>
              <w:jc w:val="center"/>
              <w:rPr>
                <w:b/>
                <w:i/>
                <w:iCs/>
                <w:sz w:val="22"/>
                <w:szCs w:val="22"/>
              </w:rPr>
            </w:pPr>
            <w:r>
              <w:rPr>
                <w:b/>
                <w:sz w:val="22"/>
                <w:szCs w:val="22"/>
              </w:rPr>
              <w:t>Iš jos PVM, eurais</w:t>
            </w:r>
          </w:p>
        </w:tc>
        <w:tc>
          <w:tcPr>
            <w:tcW w:w="6350" w:type="dxa"/>
            <w:gridSpan w:val="7"/>
            <w:vMerge/>
            <w:tcBorders>
              <w:left w:val="single" w:sz="4" w:space="0" w:color="auto"/>
              <w:right w:val="single" w:sz="4" w:space="0" w:color="auto"/>
            </w:tcBorders>
            <w:shd w:val="clear" w:color="auto" w:fill="D9D9D9" w:themeFill="background1" w:themeFillShade="D9"/>
            <w:vAlign w:val="center"/>
          </w:tcPr>
          <w:p w14:paraId="6CC5F14B" w14:textId="77777777" w:rsidR="00FC72B2" w:rsidRDefault="00FC72B2" w:rsidP="00FC72B2">
            <w:pPr>
              <w:ind w:left="-57" w:right="-57"/>
              <w:jc w:val="center"/>
              <w:rPr>
                <w:i/>
                <w:sz w:val="22"/>
                <w:szCs w:val="22"/>
              </w:rPr>
            </w:pPr>
          </w:p>
        </w:tc>
      </w:tr>
      <w:tr w:rsidR="00FC72B2" w14:paraId="225121AB" w14:textId="77777777" w:rsidTr="00452781">
        <w:tblPrEx>
          <w:tblLook w:val="01E0" w:firstRow="1" w:lastRow="1" w:firstColumn="1" w:lastColumn="1" w:noHBand="0" w:noVBand="0"/>
        </w:tblPrEx>
        <w:trPr>
          <w:trHeight w:val="298"/>
        </w:trPr>
        <w:tc>
          <w:tcPr>
            <w:tcW w:w="1383" w:type="dxa"/>
            <w:gridSpan w:val="3"/>
            <w:tcBorders>
              <w:left w:val="single" w:sz="4" w:space="0" w:color="auto"/>
              <w:right w:val="single" w:sz="4" w:space="0" w:color="auto"/>
            </w:tcBorders>
          </w:tcPr>
          <w:p w14:paraId="5AD637C1" w14:textId="6CBCC3D7" w:rsidR="00FC72B2" w:rsidRDefault="00FC72B2" w:rsidP="00FC72B2">
            <w:pPr>
              <w:ind w:left="-57" w:right="-57"/>
              <w:jc w:val="center"/>
              <w:rPr>
                <w:i/>
                <w:sz w:val="20"/>
              </w:rPr>
            </w:pPr>
          </w:p>
        </w:tc>
        <w:tc>
          <w:tcPr>
            <w:tcW w:w="1382" w:type="dxa"/>
            <w:gridSpan w:val="3"/>
            <w:tcBorders>
              <w:left w:val="single" w:sz="4" w:space="0" w:color="auto"/>
              <w:right w:val="single" w:sz="4" w:space="0" w:color="auto"/>
            </w:tcBorders>
          </w:tcPr>
          <w:p w14:paraId="305D134B" w14:textId="77777777" w:rsidR="00FC72B2" w:rsidRDefault="00FC72B2" w:rsidP="00FC72B2">
            <w:pPr>
              <w:ind w:left="-57" w:right="-57"/>
              <w:jc w:val="center"/>
              <w:rPr>
                <w:i/>
                <w:sz w:val="20"/>
              </w:rPr>
            </w:pPr>
          </w:p>
        </w:tc>
        <w:tc>
          <w:tcPr>
            <w:tcW w:w="2651" w:type="dxa"/>
            <w:gridSpan w:val="4"/>
            <w:tcBorders>
              <w:left w:val="single" w:sz="4" w:space="0" w:color="auto"/>
              <w:right w:val="single" w:sz="4" w:space="0" w:color="auto"/>
            </w:tcBorders>
          </w:tcPr>
          <w:p w14:paraId="48B3433B" w14:textId="77777777" w:rsidR="00FC72B2" w:rsidRDefault="00FC72B2" w:rsidP="00FC72B2">
            <w:pPr>
              <w:ind w:left="-57" w:right="-57"/>
              <w:jc w:val="center"/>
              <w:rPr>
                <w:i/>
                <w:sz w:val="20"/>
              </w:rPr>
            </w:pPr>
          </w:p>
        </w:tc>
        <w:tc>
          <w:tcPr>
            <w:tcW w:w="1843" w:type="dxa"/>
            <w:gridSpan w:val="3"/>
            <w:tcBorders>
              <w:left w:val="single" w:sz="4" w:space="0" w:color="auto"/>
              <w:right w:val="single" w:sz="4" w:space="0" w:color="auto"/>
            </w:tcBorders>
            <w:shd w:val="clear" w:color="auto" w:fill="auto"/>
          </w:tcPr>
          <w:p w14:paraId="20270C19" w14:textId="0A49D728" w:rsidR="00FC72B2" w:rsidRDefault="00FC72B2" w:rsidP="00FC72B2">
            <w:pPr>
              <w:ind w:left="-57" w:right="-57"/>
              <w:jc w:val="center"/>
              <w:rPr>
                <w:b/>
                <w:sz w:val="20"/>
                <w:lang w:val="en-GB"/>
              </w:rPr>
            </w:pPr>
          </w:p>
        </w:tc>
        <w:tc>
          <w:tcPr>
            <w:tcW w:w="1417" w:type="dxa"/>
            <w:gridSpan w:val="2"/>
            <w:tcBorders>
              <w:left w:val="single" w:sz="4" w:space="0" w:color="auto"/>
              <w:right w:val="single" w:sz="4" w:space="0" w:color="auto"/>
            </w:tcBorders>
            <w:shd w:val="clear" w:color="auto" w:fill="auto"/>
          </w:tcPr>
          <w:p w14:paraId="67D6D242" w14:textId="77777777" w:rsidR="00FC72B2" w:rsidRDefault="00FC72B2" w:rsidP="00FC72B2">
            <w:pPr>
              <w:ind w:left="-57" w:right="-57"/>
              <w:jc w:val="center"/>
              <w:rPr>
                <w:b/>
                <w:sz w:val="20"/>
              </w:rPr>
            </w:pPr>
          </w:p>
        </w:tc>
        <w:tc>
          <w:tcPr>
            <w:tcW w:w="6350" w:type="dxa"/>
            <w:gridSpan w:val="7"/>
            <w:vMerge/>
            <w:tcBorders>
              <w:left w:val="single" w:sz="4" w:space="0" w:color="auto"/>
              <w:right w:val="single" w:sz="4" w:space="0" w:color="auto"/>
            </w:tcBorders>
            <w:shd w:val="clear" w:color="auto" w:fill="auto"/>
          </w:tcPr>
          <w:p w14:paraId="374D0F4F" w14:textId="77777777" w:rsidR="00FC72B2" w:rsidRDefault="00FC72B2" w:rsidP="00FC72B2">
            <w:pPr>
              <w:ind w:left="-57" w:right="-57"/>
              <w:jc w:val="center"/>
              <w:rPr>
                <w:i/>
                <w:sz w:val="20"/>
              </w:rPr>
            </w:pPr>
          </w:p>
        </w:tc>
      </w:tr>
      <w:tr w:rsidR="00FC72B2" w14:paraId="28F61D45" w14:textId="77777777" w:rsidTr="00452781">
        <w:tblPrEx>
          <w:tblLook w:val="01E0" w:firstRow="1" w:lastRow="1" w:firstColumn="1" w:lastColumn="1" w:noHBand="0" w:noVBand="0"/>
        </w:tblPrEx>
        <w:trPr>
          <w:trHeight w:val="203"/>
        </w:trPr>
        <w:tc>
          <w:tcPr>
            <w:tcW w:w="5416" w:type="dxa"/>
            <w:gridSpan w:val="10"/>
            <w:tcBorders>
              <w:left w:val="single" w:sz="4" w:space="0" w:color="auto"/>
              <w:right w:val="single" w:sz="4" w:space="0" w:color="auto"/>
            </w:tcBorders>
            <w:shd w:val="clear" w:color="auto" w:fill="auto"/>
            <w:vAlign w:val="center"/>
          </w:tcPr>
          <w:p w14:paraId="1D855A0A" w14:textId="77777777" w:rsidR="00FC72B2" w:rsidRDefault="00FC72B2" w:rsidP="00FC72B2">
            <w:pPr>
              <w:spacing w:line="216" w:lineRule="auto"/>
              <w:ind w:left="-57" w:right="-57"/>
              <w:jc w:val="right"/>
              <w:rPr>
                <w:b/>
                <w:i/>
                <w:sz w:val="20"/>
              </w:rPr>
            </w:pPr>
            <w:r>
              <w:rPr>
                <w:b/>
              </w:rPr>
              <w:t>Bendra projekto tinkamų finansuoti išlaidų suma, eurais:</w:t>
            </w:r>
          </w:p>
        </w:tc>
        <w:tc>
          <w:tcPr>
            <w:tcW w:w="1843" w:type="dxa"/>
            <w:gridSpan w:val="3"/>
            <w:tcBorders>
              <w:left w:val="single" w:sz="4" w:space="0" w:color="auto"/>
              <w:right w:val="single" w:sz="4" w:space="0" w:color="auto"/>
            </w:tcBorders>
            <w:shd w:val="clear" w:color="auto" w:fill="auto"/>
          </w:tcPr>
          <w:p w14:paraId="4A69D023" w14:textId="62DBAAEA" w:rsidR="00FC72B2" w:rsidRDefault="00FC72B2" w:rsidP="00FC72B2">
            <w:pPr>
              <w:ind w:left="-57" w:right="-57"/>
              <w:jc w:val="center"/>
              <w:rPr>
                <w:i/>
                <w:sz w:val="20"/>
              </w:rPr>
            </w:pPr>
          </w:p>
        </w:tc>
        <w:tc>
          <w:tcPr>
            <w:tcW w:w="1417" w:type="dxa"/>
            <w:gridSpan w:val="2"/>
            <w:tcBorders>
              <w:left w:val="single" w:sz="4" w:space="0" w:color="auto"/>
              <w:right w:val="single" w:sz="4" w:space="0" w:color="auto"/>
            </w:tcBorders>
            <w:shd w:val="clear" w:color="auto" w:fill="auto"/>
          </w:tcPr>
          <w:p w14:paraId="5C4ADCDC" w14:textId="6AA22DD6" w:rsidR="00FC72B2" w:rsidRDefault="00FC72B2" w:rsidP="00FC72B2">
            <w:pPr>
              <w:ind w:left="-57" w:right="-57"/>
              <w:jc w:val="center"/>
              <w:rPr>
                <w:i/>
                <w:iCs/>
                <w:sz w:val="20"/>
              </w:rPr>
            </w:pPr>
          </w:p>
        </w:tc>
        <w:tc>
          <w:tcPr>
            <w:tcW w:w="6350" w:type="dxa"/>
            <w:gridSpan w:val="7"/>
            <w:tcBorders>
              <w:left w:val="single" w:sz="4" w:space="0" w:color="auto"/>
              <w:right w:val="single" w:sz="4" w:space="0" w:color="auto"/>
            </w:tcBorders>
            <w:shd w:val="clear" w:color="auto" w:fill="D9D9D9" w:themeFill="background1" w:themeFillShade="D9"/>
          </w:tcPr>
          <w:p w14:paraId="3F07CAA6" w14:textId="77777777" w:rsidR="00FC72B2" w:rsidRDefault="00FC72B2" w:rsidP="00FC72B2">
            <w:pPr>
              <w:ind w:left="-57" w:right="-57"/>
              <w:jc w:val="center"/>
              <w:rPr>
                <w:i/>
                <w:sz w:val="20"/>
              </w:rPr>
            </w:pPr>
          </w:p>
        </w:tc>
      </w:tr>
    </w:tbl>
    <w:p w14:paraId="04CDA72D" w14:textId="77777777" w:rsidR="0022627F" w:rsidRDefault="0022627F"/>
    <w:p w14:paraId="60932B48" w14:textId="77777777" w:rsidR="0022627F" w:rsidRDefault="0022627F">
      <w:pPr>
        <w:spacing w:after="160" w:line="259" w:lineRule="auto"/>
        <w:rPr>
          <w:sz w:val="14"/>
          <w:szCs w:val="22"/>
        </w:rPr>
      </w:pPr>
    </w:p>
    <w:p w14:paraId="08F0635E" w14:textId="77777777" w:rsidR="0022627F" w:rsidRDefault="0022627F">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228"/>
        <w:gridCol w:w="5230"/>
        <w:gridCol w:w="4137"/>
        <w:gridCol w:w="4137"/>
      </w:tblGrid>
      <w:tr w:rsidR="0022627F" w14:paraId="0E3B094A" w14:textId="77777777">
        <w:trPr>
          <w:trHeight w:val="23"/>
        </w:trPr>
        <w:tc>
          <w:tcPr>
            <w:tcW w:w="417" w:type="pct"/>
            <w:shd w:val="clear" w:color="auto" w:fill="D9D9D9"/>
            <w:vAlign w:val="center"/>
          </w:tcPr>
          <w:p w14:paraId="0920CA72" w14:textId="77777777" w:rsidR="0022627F" w:rsidRDefault="00510F64">
            <w:pPr>
              <w:spacing w:line="259" w:lineRule="auto"/>
              <w:jc w:val="center"/>
              <w:rPr>
                <w:b/>
                <w:sz w:val="22"/>
              </w:rPr>
            </w:pPr>
            <w:r>
              <w:rPr>
                <w:b/>
                <w:sz w:val="22"/>
              </w:rPr>
              <w:t>3.1.1.</w:t>
            </w:r>
          </w:p>
        </w:tc>
        <w:tc>
          <w:tcPr>
            <w:tcW w:w="4583" w:type="pct"/>
            <w:gridSpan w:val="3"/>
            <w:shd w:val="clear" w:color="auto" w:fill="D9D9D9"/>
            <w:vAlign w:val="center"/>
          </w:tcPr>
          <w:p w14:paraId="4A031ADB" w14:textId="77777777" w:rsidR="0022627F" w:rsidRDefault="00510F64">
            <w:pPr>
              <w:tabs>
                <w:tab w:val="left" w:pos="5670"/>
                <w:tab w:val="left" w:pos="5812"/>
              </w:tabs>
              <w:spacing w:line="259" w:lineRule="auto"/>
              <w:rPr>
                <w:b/>
                <w:sz w:val="22"/>
                <w:szCs w:val="22"/>
              </w:rPr>
            </w:pPr>
            <w:r>
              <w:rPr>
                <w:b/>
                <w:sz w:val="22"/>
                <w:szCs w:val="22"/>
              </w:rPr>
              <w:t xml:space="preserve">Tinkamumo finansuoti reikalavimų neatitinkančių išlaidų detalizavimas </w:t>
            </w:r>
          </w:p>
          <w:p w14:paraId="742A1A2C" w14:textId="77777777" w:rsidR="0022627F" w:rsidRDefault="00510F64">
            <w:pPr>
              <w:tabs>
                <w:tab w:val="left" w:pos="5670"/>
                <w:tab w:val="left" w:pos="5812"/>
              </w:tabs>
              <w:spacing w:line="259" w:lineRule="auto"/>
              <w:rPr>
                <w:bCs/>
                <w:sz w:val="18"/>
                <w:szCs w:val="18"/>
              </w:rPr>
            </w:pPr>
            <w:r>
              <w:rPr>
                <w:sz w:val="18"/>
                <w:szCs w:val="18"/>
              </w:rPr>
              <w:t>(</w:t>
            </w:r>
            <w:r>
              <w:rPr>
                <w:i/>
                <w:sz w:val="18"/>
                <w:szCs w:val="18"/>
              </w:rPr>
              <w:t>šioje lentelėje nurodomos projektui įgyvendinti būtinos, bet netinkamos finansuoti išlaidos</w:t>
            </w:r>
            <w:r>
              <w:rPr>
                <w:sz w:val="18"/>
                <w:szCs w:val="18"/>
              </w:rPr>
              <w:t>)</w:t>
            </w:r>
          </w:p>
        </w:tc>
      </w:tr>
      <w:tr w:rsidR="0022627F" w14:paraId="23F837CE" w14:textId="77777777">
        <w:trPr>
          <w:trHeight w:val="23"/>
        </w:trPr>
        <w:tc>
          <w:tcPr>
            <w:tcW w:w="417" w:type="pct"/>
            <w:shd w:val="clear" w:color="auto" w:fill="D9D9D9"/>
            <w:vAlign w:val="center"/>
          </w:tcPr>
          <w:p w14:paraId="09E026BD" w14:textId="77777777" w:rsidR="0022627F" w:rsidRDefault="00510F64">
            <w:pPr>
              <w:spacing w:line="259" w:lineRule="auto"/>
              <w:jc w:val="center"/>
              <w:rPr>
                <w:b/>
                <w:sz w:val="22"/>
              </w:rPr>
            </w:pPr>
            <w:r>
              <w:rPr>
                <w:b/>
                <w:sz w:val="22"/>
              </w:rPr>
              <w:lastRenderedPageBreak/>
              <w:t>Eil. Nr.</w:t>
            </w:r>
          </w:p>
        </w:tc>
        <w:tc>
          <w:tcPr>
            <w:tcW w:w="1775" w:type="pct"/>
            <w:shd w:val="clear" w:color="auto" w:fill="D9D9D9"/>
            <w:vAlign w:val="center"/>
          </w:tcPr>
          <w:p w14:paraId="773AE5BE" w14:textId="77777777" w:rsidR="0022627F" w:rsidRDefault="00510F64">
            <w:pPr>
              <w:spacing w:line="259" w:lineRule="auto"/>
              <w:jc w:val="center"/>
              <w:rPr>
                <w:b/>
                <w:sz w:val="22"/>
              </w:rPr>
            </w:pPr>
            <w:r>
              <w:rPr>
                <w:b/>
                <w:sz w:val="22"/>
              </w:rPr>
              <w:t>Projekto netinkamos finansuoti išlaidos</w:t>
            </w:r>
          </w:p>
        </w:tc>
        <w:tc>
          <w:tcPr>
            <w:tcW w:w="1404" w:type="pct"/>
            <w:shd w:val="clear" w:color="auto" w:fill="D9D9D9"/>
            <w:vAlign w:val="center"/>
          </w:tcPr>
          <w:p w14:paraId="298C95FF" w14:textId="77777777" w:rsidR="0022627F" w:rsidRDefault="00510F64">
            <w:pPr>
              <w:spacing w:line="259" w:lineRule="auto"/>
              <w:jc w:val="center"/>
              <w:rPr>
                <w:b/>
                <w:sz w:val="22"/>
              </w:rPr>
            </w:pPr>
            <w:r>
              <w:rPr>
                <w:b/>
                <w:sz w:val="22"/>
              </w:rPr>
              <w:t>Projekto netinkamų finansuoti išlaidų suma, eurais</w:t>
            </w:r>
          </w:p>
        </w:tc>
        <w:tc>
          <w:tcPr>
            <w:tcW w:w="1404" w:type="pct"/>
            <w:shd w:val="clear" w:color="auto" w:fill="D9D9D9"/>
            <w:vAlign w:val="center"/>
          </w:tcPr>
          <w:p w14:paraId="116327BD" w14:textId="77777777" w:rsidR="0022627F" w:rsidRDefault="00510F64">
            <w:pPr>
              <w:spacing w:line="259" w:lineRule="auto"/>
              <w:jc w:val="center"/>
              <w:rPr>
                <w:b/>
                <w:sz w:val="22"/>
              </w:rPr>
            </w:pPr>
            <w:r>
              <w:rPr>
                <w:b/>
                <w:sz w:val="22"/>
              </w:rPr>
              <w:t>Numatomas arba turimas šių išlaidų finansavimo šaltinis</w:t>
            </w:r>
          </w:p>
        </w:tc>
      </w:tr>
      <w:tr w:rsidR="0022627F" w14:paraId="2CB570A3" w14:textId="77777777">
        <w:trPr>
          <w:trHeight w:val="23"/>
        </w:trPr>
        <w:tc>
          <w:tcPr>
            <w:tcW w:w="417" w:type="pct"/>
          </w:tcPr>
          <w:p w14:paraId="0481B1E1" w14:textId="77777777" w:rsidR="0022627F" w:rsidRDefault="00510F64">
            <w:pPr>
              <w:spacing w:line="259" w:lineRule="auto"/>
              <w:jc w:val="center"/>
              <w:rPr>
                <w:i/>
                <w:sz w:val="20"/>
              </w:rPr>
            </w:pPr>
            <w:r>
              <w:rPr>
                <w:i/>
                <w:sz w:val="20"/>
              </w:rPr>
              <w:t>Nurodomas numeris iš eilės, pvz., 1, 2, 3.</w:t>
            </w:r>
          </w:p>
          <w:p w14:paraId="7E91C89F" w14:textId="77777777" w:rsidR="0022627F" w:rsidRDefault="0022627F">
            <w:pPr>
              <w:rPr>
                <w:sz w:val="14"/>
                <w:szCs w:val="14"/>
              </w:rPr>
            </w:pPr>
          </w:p>
          <w:p w14:paraId="39CA6B55" w14:textId="77777777" w:rsidR="0022627F" w:rsidRDefault="00510F64">
            <w:pPr>
              <w:widowControl w:val="0"/>
              <w:shd w:val="clear" w:color="auto" w:fill="FFFFFF"/>
              <w:spacing w:line="259" w:lineRule="auto"/>
              <w:jc w:val="center"/>
              <w:rPr>
                <w:i/>
                <w:sz w:val="20"/>
              </w:rPr>
            </w:pPr>
            <w:r>
              <w:rPr>
                <w:i/>
                <w:sz w:val="20"/>
              </w:rPr>
              <w:t>Šioje skiltyje galima įvesti tik skaičių. Galimas simbolių skaičius – 3.</w:t>
            </w:r>
          </w:p>
        </w:tc>
        <w:tc>
          <w:tcPr>
            <w:tcW w:w="1775" w:type="pct"/>
          </w:tcPr>
          <w:p w14:paraId="25846131" w14:textId="77777777" w:rsidR="0022627F" w:rsidRDefault="00510F64">
            <w:pPr>
              <w:widowControl w:val="0"/>
              <w:shd w:val="clear" w:color="auto" w:fill="FFFFFF"/>
              <w:spacing w:line="259" w:lineRule="auto"/>
              <w:jc w:val="center"/>
              <w:rPr>
                <w:i/>
                <w:sz w:val="20"/>
              </w:rPr>
            </w:pPr>
            <w:r>
              <w:rPr>
                <w:i/>
                <w:sz w:val="20"/>
              </w:rPr>
              <w:t>Nurodoma netinkamų finansuoti išlaidų paskirtis, pvz., žemės pirkimas. Galimas simbolių skaičius – 500.</w:t>
            </w:r>
          </w:p>
        </w:tc>
        <w:tc>
          <w:tcPr>
            <w:tcW w:w="1404" w:type="pct"/>
          </w:tcPr>
          <w:p w14:paraId="629148F3" w14:textId="77777777" w:rsidR="0022627F" w:rsidRDefault="00510F64">
            <w:pPr>
              <w:widowControl w:val="0"/>
              <w:shd w:val="clear" w:color="auto" w:fill="FFFFFF"/>
              <w:spacing w:line="259" w:lineRule="auto"/>
              <w:jc w:val="center"/>
              <w:rPr>
                <w:i/>
                <w:sz w:val="20"/>
              </w:rPr>
            </w:pPr>
            <w:r>
              <w:rPr>
                <w:i/>
                <w:sz w:val="20"/>
              </w:rPr>
              <w:t>Nurodoma netinkamų finansuoti išlaidų suma, eurais. Šioje skiltyje galima įvesti tik skaičių. Galimas simbolių skaičius – 9 iki kablelio ir 2 po kablelio.</w:t>
            </w:r>
          </w:p>
        </w:tc>
        <w:tc>
          <w:tcPr>
            <w:tcW w:w="1404" w:type="pct"/>
          </w:tcPr>
          <w:p w14:paraId="7AA87C4C" w14:textId="77777777" w:rsidR="0022627F" w:rsidRDefault="00510F64">
            <w:pPr>
              <w:widowControl w:val="0"/>
              <w:shd w:val="clear" w:color="auto" w:fill="FFFFFF"/>
              <w:spacing w:line="259" w:lineRule="auto"/>
              <w:jc w:val="center"/>
              <w:rPr>
                <w:i/>
                <w:sz w:val="20"/>
              </w:rPr>
            </w:pPr>
            <w:r>
              <w:rPr>
                <w:i/>
                <w:sz w:val="20"/>
              </w:rPr>
              <w:t>Nurodomas numatomas arba turimas šių išlaidų finansavimo šaltinis (pvz., pareiškėjo lėšos, banko paskolos). Galimas simbolių skaičius – 500.</w:t>
            </w:r>
          </w:p>
        </w:tc>
      </w:tr>
      <w:tr w:rsidR="0022627F" w14:paraId="7877C746" w14:textId="77777777">
        <w:trPr>
          <w:trHeight w:val="23"/>
        </w:trPr>
        <w:tc>
          <w:tcPr>
            <w:tcW w:w="417" w:type="pct"/>
          </w:tcPr>
          <w:p w14:paraId="47AEEEF6" w14:textId="77777777" w:rsidR="0022627F" w:rsidRDefault="00510F64">
            <w:pPr>
              <w:widowControl w:val="0"/>
              <w:shd w:val="clear" w:color="auto" w:fill="FFFFFF"/>
              <w:spacing w:line="259" w:lineRule="auto"/>
              <w:jc w:val="center"/>
              <w:rPr>
                <w:sz w:val="20"/>
              </w:rPr>
            </w:pPr>
            <w:r>
              <w:rPr>
                <w:sz w:val="20"/>
              </w:rPr>
              <w:t>(...)</w:t>
            </w:r>
          </w:p>
        </w:tc>
        <w:tc>
          <w:tcPr>
            <w:tcW w:w="1775" w:type="pct"/>
          </w:tcPr>
          <w:p w14:paraId="1D1233BA" w14:textId="77777777" w:rsidR="0022627F" w:rsidRDefault="00510F64">
            <w:pPr>
              <w:spacing w:line="259" w:lineRule="auto"/>
              <w:jc w:val="center"/>
              <w:rPr>
                <w:sz w:val="20"/>
              </w:rPr>
            </w:pPr>
            <w:r>
              <w:rPr>
                <w:sz w:val="20"/>
              </w:rPr>
              <w:t>(...)</w:t>
            </w:r>
          </w:p>
        </w:tc>
        <w:tc>
          <w:tcPr>
            <w:tcW w:w="1404" w:type="pct"/>
          </w:tcPr>
          <w:p w14:paraId="5E5730AC" w14:textId="77777777" w:rsidR="0022627F" w:rsidRDefault="00510F64">
            <w:pPr>
              <w:spacing w:line="259" w:lineRule="auto"/>
              <w:jc w:val="center"/>
              <w:rPr>
                <w:sz w:val="20"/>
              </w:rPr>
            </w:pPr>
            <w:r>
              <w:rPr>
                <w:sz w:val="20"/>
              </w:rPr>
              <w:t>(...)</w:t>
            </w:r>
          </w:p>
        </w:tc>
        <w:tc>
          <w:tcPr>
            <w:tcW w:w="1404" w:type="pct"/>
          </w:tcPr>
          <w:p w14:paraId="51F328F9" w14:textId="77777777" w:rsidR="0022627F" w:rsidRDefault="00510F64">
            <w:pPr>
              <w:spacing w:line="259" w:lineRule="auto"/>
              <w:jc w:val="center"/>
              <w:rPr>
                <w:sz w:val="20"/>
              </w:rPr>
            </w:pPr>
            <w:r>
              <w:rPr>
                <w:sz w:val="20"/>
              </w:rPr>
              <w:t>(...)</w:t>
            </w:r>
          </w:p>
        </w:tc>
      </w:tr>
    </w:tbl>
    <w:p w14:paraId="2624BB12" w14:textId="77777777" w:rsidR="0022627F" w:rsidRDefault="0022627F">
      <w:pPr>
        <w:spacing w:line="259" w:lineRule="auto"/>
        <w:rPr>
          <w:sz w:val="14"/>
          <w:szCs w:val="22"/>
        </w:rPr>
      </w:pPr>
    </w:p>
    <w:p w14:paraId="6A297814" w14:textId="77777777" w:rsidR="0022627F" w:rsidRDefault="0022627F">
      <w:pPr>
        <w:rPr>
          <w:sz w:val="14"/>
          <w:szCs w:val="1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033"/>
      </w:tblGrid>
      <w:tr w:rsidR="0022627F" w14:paraId="7D35A392" w14:textId="77777777">
        <w:trPr>
          <w:trHeight w:val="325"/>
        </w:trPr>
        <w:tc>
          <w:tcPr>
            <w:tcW w:w="817" w:type="dxa"/>
            <w:shd w:val="clear" w:color="auto" w:fill="F2F2F2" w:themeFill="background1" w:themeFillShade="F2"/>
          </w:tcPr>
          <w:p w14:paraId="53F08F99" w14:textId="77777777" w:rsidR="0022627F" w:rsidRDefault="00510F64">
            <w:pPr>
              <w:jc w:val="both"/>
              <w:rPr>
                <w:rFonts w:eastAsia="Calibri"/>
                <w:sz w:val="22"/>
                <w:szCs w:val="22"/>
              </w:rPr>
            </w:pPr>
            <w:r>
              <w:rPr>
                <w:rFonts w:eastAsia="Calibri"/>
                <w:sz w:val="22"/>
                <w:szCs w:val="22"/>
              </w:rPr>
              <w:t>3.2.</w:t>
            </w:r>
          </w:p>
        </w:tc>
        <w:tc>
          <w:tcPr>
            <w:tcW w:w="14033" w:type="dxa"/>
            <w:shd w:val="clear" w:color="auto" w:fill="F2F2F2" w:themeFill="background1" w:themeFillShade="F2"/>
          </w:tcPr>
          <w:p w14:paraId="4EC1D5D8" w14:textId="77777777" w:rsidR="0022627F" w:rsidRDefault="00510F64">
            <w:pPr>
              <w:jc w:val="both"/>
              <w:rPr>
                <w:rFonts w:eastAsia="Calibri"/>
                <w:sz w:val="22"/>
                <w:szCs w:val="22"/>
              </w:rPr>
            </w:pPr>
            <w:r>
              <w:rPr>
                <w:rFonts w:eastAsia="Calibri"/>
                <w:sz w:val="22"/>
                <w:szCs w:val="22"/>
              </w:rPr>
              <w:t>Finansavimo šaltiniai</w:t>
            </w:r>
          </w:p>
        </w:tc>
      </w:tr>
      <w:tr w:rsidR="0022627F" w14:paraId="1D90C3F9" w14:textId="77777777">
        <w:trPr>
          <w:trHeight w:val="840"/>
        </w:trPr>
        <w:tc>
          <w:tcPr>
            <w:tcW w:w="14850" w:type="dxa"/>
            <w:gridSpan w:val="2"/>
            <w:shd w:val="clear" w:color="auto" w:fill="auto"/>
          </w:tcPr>
          <w:p w14:paraId="0DD10BA8" w14:textId="77777777" w:rsidR="0022627F" w:rsidRDefault="0022627F">
            <w:pPr>
              <w:jc w:val="both"/>
              <w:rPr>
                <w:rFonts w:eastAsia="Calibri"/>
                <w:sz w:val="22"/>
                <w:szCs w:val="22"/>
              </w:rPr>
            </w:pPr>
          </w:p>
          <w:tbl>
            <w:tblPr>
              <w:tblW w:w="147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2268"/>
              <w:gridCol w:w="1134"/>
              <w:gridCol w:w="2693"/>
              <w:gridCol w:w="1276"/>
              <w:gridCol w:w="1418"/>
              <w:gridCol w:w="1417"/>
              <w:gridCol w:w="992"/>
              <w:gridCol w:w="1134"/>
              <w:gridCol w:w="1134"/>
            </w:tblGrid>
            <w:tr w:rsidR="0022627F" w14:paraId="5A355926" w14:textId="77777777">
              <w:trPr>
                <w:trHeight w:val="402"/>
              </w:trPr>
              <w:tc>
                <w:tcPr>
                  <w:tcW w:w="1266" w:type="dxa"/>
                  <w:vMerge w:val="restart"/>
                  <w:shd w:val="clear" w:color="auto" w:fill="auto"/>
                  <w:noWrap/>
                  <w:vAlign w:val="center"/>
                  <w:hideMark/>
                </w:tcPr>
                <w:p w14:paraId="27B8EA00" w14:textId="77777777" w:rsidR="0022627F" w:rsidRDefault="00510F64">
                  <w:pPr>
                    <w:ind w:left="-57" w:right="-57"/>
                    <w:jc w:val="center"/>
                    <w:rPr>
                      <w:b/>
                      <w:sz w:val="22"/>
                      <w:szCs w:val="22"/>
                      <w:lang w:eastAsia="lt-LT"/>
                    </w:rPr>
                  </w:pPr>
                  <w:r>
                    <w:rPr>
                      <w:b/>
                      <w:bCs/>
                      <w:sz w:val="22"/>
                      <w:szCs w:val="22"/>
                      <w:lang w:eastAsia="lt-LT"/>
                    </w:rPr>
                    <w:t>1. Projekto veiklos numeris</w:t>
                  </w:r>
                </w:p>
              </w:tc>
              <w:tc>
                <w:tcPr>
                  <w:tcW w:w="3402" w:type="dxa"/>
                  <w:gridSpan w:val="2"/>
                  <w:vMerge w:val="restart"/>
                  <w:vAlign w:val="center"/>
                </w:tcPr>
                <w:p w14:paraId="7BF5BDCA" w14:textId="77777777" w:rsidR="0022627F" w:rsidRDefault="00510F64">
                  <w:pPr>
                    <w:ind w:left="-57" w:right="-57"/>
                    <w:jc w:val="center"/>
                    <w:rPr>
                      <w:b/>
                      <w:bCs/>
                      <w:sz w:val="22"/>
                      <w:szCs w:val="22"/>
                      <w:lang w:eastAsia="lt-LT"/>
                    </w:rPr>
                  </w:pPr>
                  <w:r>
                    <w:rPr>
                      <w:b/>
                      <w:bCs/>
                      <w:sz w:val="22"/>
                      <w:szCs w:val="22"/>
                      <w:lang w:eastAsia="lt-LT"/>
                    </w:rPr>
                    <w:t>2. Prašomos skirti lėšos</w:t>
                  </w:r>
                </w:p>
              </w:tc>
              <w:tc>
                <w:tcPr>
                  <w:tcW w:w="8930" w:type="dxa"/>
                  <w:gridSpan w:val="6"/>
                  <w:shd w:val="clear" w:color="auto" w:fill="auto"/>
                  <w:vAlign w:val="center"/>
                  <w:hideMark/>
                </w:tcPr>
                <w:p w14:paraId="1D7EECA4" w14:textId="77777777" w:rsidR="0022627F" w:rsidRDefault="00510F64">
                  <w:pPr>
                    <w:ind w:left="-57" w:right="-57"/>
                    <w:jc w:val="center"/>
                    <w:rPr>
                      <w:b/>
                      <w:bCs/>
                      <w:sz w:val="22"/>
                      <w:szCs w:val="22"/>
                      <w:lang w:eastAsia="lt-LT"/>
                    </w:rPr>
                  </w:pPr>
                  <w:r>
                    <w:rPr>
                      <w:b/>
                      <w:bCs/>
                      <w:sz w:val="22"/>
                      <w:szCs w:val="22"/>
                      <w:lang w:eastAsia="lt-LT"/>
                    </w:rPr>
                    <w:t>3. Nuosavas įnašas</w:t>
                  </w:r>
                </w:p>
              </w:tc>
              <w:tc>
                <w:tcPr>
                  <w:tcW w:w="1134" w:type="dxa"/>
                  <w:vMerge w:val="restart"/>
                  <w:shd w:val="clear" w:color="auto" w:fill="auto"/>
                  <w:vAlign w:val="center"/>
                </w:tcPr>
                <w:p w14:paraId="2949059A" w14:textId="77777777" w:rsidR="0022627F" w:rsidRDefault="00510F64">
                  <w:pPr>
                    <w:ind w:left="-57" w:right="-57"/>
                    <w:jc w:val="center"/>
                    <w:rPr>
                      <w:b/>
                      <w:bCs/>
                      <w:sz w:val="22"/>
                      <w:szCs w:val="22"/>
                      <w:lang w:eastAsia="lt-LT"/>
                    </w:rPr>
                  </w:pPr>
                  <w:r>
                    <w:rPr>
                      <w:b/>
                      <w:bCs/>
                      <w:sz w:val="22"/>
                      <w:szCs w:val="22"/>
                      <w:lang w:eastAsia="lt-LT"/>
                    </w:rPr>
                    <w:t>4. Iš viso lėšų</w:t>
                  </w:r>
                </w:p>
                <w:p w14:paraId="7168BD5C" w14:textId="77777777" w:rsidR="0022627F" w:rsidRDefault="0022627F">
                  <w:pPr>
                    <w:ind w:right="-57"/>
                    <w:jc w:val="center"/>
                    <w:rPr>
                      <w:b/>
                      <w:bCs/>
                      <w:sz w:val="22"/>
                      <w:szCs w:val="22"/>
                      <w:lang w:eastAsia="lt-LT"/>
                    </w:rPr>
                  </w:pPr>
                </w:p>
              </w:tc>
            </w:tr>
            <w:tr w:rsidR="0022627F" w14:paraId="78F50AD4" w14:textId="77777777">
              <w:trPr>
                <w:trHeight w:val="356"/>
              </w:trPr>
              <w:tc>
                <w:tcPr>
                  <w:tcW w:w="1266" w:type="dxa"/>
                  <w:vMerge/>
                  <w:shd w:val="clear" w:color="auto" w:fill="auto"/>
                  <w:noWrap/>
                  <w:vAlign w:val="center"/>
                  <w:hideMark/>
                </w:tcPr>
                <w:p w14:paraId="4BA9E1D8" w14:textId="77777777" w:rsidR="0022627F" w:rsidRDefault="0022627F">
                  <w:pPr>
                    <w:ind w:left="-57" w:right="-57"/>
                    <w:jc w:val="center"/>
                    <w:rPr>
                      <w:sz w:val="22"/>
                      <w:szCs w:val="22"/>
                      <w:lang w:eastAsia="lt-LT"/>
                    </w:rPr>
                  </w:pPr>
                </w:p>
              </w:tc>
              <w:tc>
                <w:tcPr>
                  <w:tcW w:w="3402" w:type="dxa"/>
                  <w:gridSpan w:val="2"/>
                  <w:vMerge/>
                  <w:vAlign w:val="center"/>
                </w:tcPr>
                <w:p w14:paraId="4F49E98B" w14:textId="77777777" w:rsidR="0022627F" w:rsidRDefault="0022627F">
                  <w:pPr>
                    <w:ind w:left="-57" w:right="-57"/>
                    <w:jc w:val="center"/>
                    <w:rPr>
                      <w:b/>
                      <w:bCs/>
                      <w:sz w:val="22"/>
                      <w:szCs w:val="22"/>
                      <w:lang w:eastAsia="lt-LT"/>
                    </w:rPr>
                  </w:pPr>
                </w:p>
              </w:tc>
              <w:tc>
                <w:tcPr>
                  <w:tcW w:w="5387" w:type="dxa"/>
                  <w:gridSpan w:val="3"/>
                  <w:shd w:val="clear" w:color="auto" w:fill="auto"/>
                  <w:vAlign w:val="center"/>
                  <w:hideMark/>
                </w:tcPr>
                <w:p w14:paraId="61915DAC" w14:textId="77777777" w:rsidR="0022627F" w:rsidRDefault="00510F64">
                  <w:pPr>
                    <w:ind w:left="-57" w:right="-57"/>
                    <w:jc w:val="center"/>
                    <w:rPr>
                      <w:b/>
                      <w:bCs/>
                      <w:sz w:val="22"/>
                      <w:szCs w:val="22"/>
                      <w:lang w:eastAsia="lt-LT"/>
                    </w:rPr>
                  </w:pPr>
                  <w:r>
                    <w:rPr>
                      <w:b/>
                      <w:bCs/>
                      <w:sz w:val="22"/>
                      <w:szCs w:val="22"/>
                      <w:lang w:eastAsia="lt-LT"/>
                    </w:rPr>
                    <w:t>3.1. Nacionalinės viešosios lėšos</w:t>
                  </w:r>
                </w:p>
              </w:tc>
              <w:tc>
                <w:tcPr>
                  <w:tcW w:w="2409" w:type="dxa"/>
                  <w:gridSpan w:val="2"/>
                  <w:shd w:val="clear" w:color="auto" w:fill="auto"/>
                  <w:vAlign w:val="center"/>
                  <w:hideMark/>
                </w:tcPr>
                <w:p w14:paraId="20C38A12" w14:textId="77777777" w:rsidR="0022627F" w:rsidRDefault="00510F64">
                  <w:pPr>
                    <w:ind w:left="-57" w:right="-57"/>
                    <w:jc w:val="center"/>
                    <w:rPr>
                      <w:b/>
                      <w:bCs/>
                      <w:sz w:val="22"/>
                      <w:szCs w:val="22"/>
                      <w:lang w:eastAsia="lt-LT"/>
                    </w:rPr>
                  </w:pPr>
                  <w:r>
                    <w:rPr>
                      <w:b/>
                      <w:bCs/>
                      <w:sz w:val="22"/>
                      <w:szCs w:val="22"/>
                      <w:lang w:eastAsia="lt-LT"/>
                    </w:rPr>
                    <w:t>3.2. Privačios lėšos</w:t>
                  </w:r>
                </w:p>
              </w:tc>
              <w:tc>
                <w:tcPr>
                  <w:tcW w:w="1134" w:type="dxa"/>
                  <w:vMerge w:val="restart"/>
                  <w:shd w:val="clear" w:color="auto" w:fill="auto"/>
                  <w:vAlign w:val="center"/>
                </w:tcPr>
                <w:p w14:paraId="08948E50" w14:textId="77777777" w:rsidR="0022627F" w:rsidRDefault="00510F64">
                  <w:pPr>
                    <w:ind w:right="-57"/>
                    <w:jc w:val="center"/>
                    <w:rPr>
                      <w:b/>
                      <w:bCs/>
                      <w:sz w:val="22"/>
                      <w:szCs w:val="22"/>
                      <w:lang w:eastAsia="lt-LT"/>
                    </w:rPr>
                  </w:pPr>
                  <w:r>
                    <w:rPr>
                      <w:b/>
                      <w:sz w:val="22"/>
                      <w:szCs w:val="22"/>
                      <w:lang w:eastAsia="lt-LT"/>
                    </w:rPr>
                    <w:t>Proc.</w:t>
                  </w:r>
                </w:p>
              </w:tc>
              <w:tc>
                <w:tcPr>
                  <w:tcW w:w="1134" w:type="dxa"/>
                  <w:vMerge/>
                  <w:shd w:val="clear" w:color="auto" w:fill="auto"/>
                  <w:vAlign w:val="center"/>
                </w:tcPr>
                <w:p w14:paraId="46244843" w14:textId="77777777" w:rsidR="0022627F" w:rsidRDefault="0022627F">
                  <w:pPr>
                    <w:ind w:right="-57"/>
                    <w:jc w:val="center"/>
                    <w:rPr>
                      <w:b/>
                      <w:bCs/>
                      <w:sz w:val="22"/>
                      <w:szCs w:val="22"/>
                      <w:lang w:eastAsia="lt-LT"/>
                    </w:rPr>
                  </w:pPr>
                </w:p>
              </w:tc>
            </w:tr>
            <w:tr w:rsidR="0022627F" w14:paraId="49C3EDC4" w14:textId="77777777">
              <w:trPr>
                <w:trHeight w:val="798"/>
              </w:trPr>
              <w:tc>
                <w:tcPr>
                  <w:tcW w:w="1266" w:type="dxa"/>
                  <w:vMerge/>
                  <w:shd w:val="clear" w:color="000000" w:fill="D9D9D9"/>
                  <w:vAlign w:val="center"/>
                  <w:hideMark/>
                </w:tcPr>
                <w:p w14:paraId="6BAD54B5" w14:textId="77777777" w:rsidR="0022627F" w:rsidRDefault="0022627F">
                  <w:pPr>
                    <w:ind w:left="-57" w:right="-57"/>
                    <w:jc w:val="center"/>
                    <w:rPr>
                      <w:b/>
                      <w:bCs/>
                      <w:sz w:val="22"/>
                      <w:szCs w:val="22"/>
                      <w:lang w:eastAsia="lt-LT"/>
                    </w:rPr>
                  </w:pPr>
                </w:p>
              </w:tc>
              <w:tc>
                <w:tcPr>
                  <w:tcW w:w="2268" w:type="dxa"/>
                  <w:shd w:val="clear" w:color="auto" w:fill="auto"/>
                  <w:vAlign w:val="center"/>
                  <w:hideMark/>
                </w:tcPr>
                <w:p w14:paraId="7397A0F5" w14:textId="77777777" w:rsidR="0022627F" w:rsidRDefault="00510F64">
                  <w:pPr>
                    <w:ind w:left="-57" w:right="-101"/>
                    <w:jc w:val="center"/>
                    <w:rPr>
                      <w:b/>
                      <w:sz w:val="22"/>
                      <w:szCs w:val="22"/>
                      <w:lang w:eastAsia="lt-LT"/>
                    </w:rPr>
                  </w:pPr>
                  <w:r w:rsidRPr="00E73D53">
                    <w:rPr>
                      <w:b/>
                      <w:sz w:val="22"/>
                      <w:szCs w:val="22"/>
                      <w:highlight w:val="yellow"/>
                      <w:lang w:eastAsia="lt-LT"/>
                    </w:rPr>
                    <w:t>Prašomas</w:t>
                  </w:r>
                  <w:r>
                    <w:rPr>
                      <w:b/>
                      <w:sz w:val="22"/>
                      <w:szCs w:val="22"/>
                      <w:lang w:eastAsia="lt-LT"/>
                    </w:rPr>
                    <w:t xml:space="preserve"> finansavimas</w:t>
                  </w:r>
                </w:p>
              </w:tc>
              <w:tc>
                <w:tcPr>
                  <w:tcW w:w="1134" w:type="dxa"/>
                  <w:tcBorders>
                    <w:bottom w:val="single" w:sz="4" w:space="0" w:color="auto"/>
                  </w:tcBorders>
                  <w:vAlign w:val="center"/>
                </w:tcPr>
                <w:p w14:paraId="1B06C4ED" w14:textId="77777777" w:rsidR="0022627F" w:rsidRDefault="00510F64" w:rsidP="00E73D53">
                  <w:pPr>
                    <w:ind w:left="-57" w:right="-101"/>
                    <w:jc w:val="center"/>
                    <w:rPr>
                      <w:b/>
                      <w:sz w:val="22"/>
                      <w:szCs w:val="22"/>
                      <w:lang w:eastAsia="lt-LT"/>
                    </w:rPr>
                  </w:pPr>
                  <w:r w:rsidRPr="00E73D53">
                    <w:rPr>
                      <w:b/>
                      <w:sz w:val="22"/>
                      <w:szCs w:val="22"/>
                      <w:lang w:eastAsia="lt-LT"/>
                    </w:rPr>
                    <w:t>Proc</w:t>
                  </w:r>
                  <w:r>
                    <w:rPr>
                      <w:b/>
                      <w:sz w:val="22"/>
                      <w:szCs w:val="22"/>
                      <w:lang w:eastAsia="lt-LT"/>
                    </w:rPr>
                    <w:t>.</w:t>
                  </w:r>
                </w:p>
              </w:tc>
              <w:tc>
                <w:tcPr>
                  <w:tcW w:w="2693" w:type="dxa"/>
                  <w:shd w:val="clear" w:color="auto" w:fill="auto"/>
                  <w:vAlign w:val="center"/>
                  <w:hideMark/>
                </w:tcPr>
                <w:p w14:paraId="6DBD7D8E" w14:textId="77777777" w:rsidR="0022627F" w:rsidRDefault="00510F64">
                  <w:pPr>
                    <w:ind w:left="-57" w:right="-101"/>
                    <w:jc w:val="center"/>
                    <w:rPr>
                      <w:b/>
                      <w:sz w:val="22"/>
                      <w:szCs w:val="22"/>
                      <w:lang w:eastAsia="lt-LT"/>
                    </w:rPr>
                  </w:pPr>
                  <w:r>
                    <w:rPr>
                      <w:b/>
                      <w:sz w:val="22"/>
                      <w:szCs w:val="22"/>
                      <w:lang w:eastAsia="lt-LT"/>
                    </w:rPr>
                    <w:t>3.1.1. Valstybės biudžeto lėšos</w:t>
                  </w:r>
                </w:p>
                <w:p w14:paraId="1986990A" w14:textId="77777777" w:rsidR="0022627F" w:rsidRDefault="0022627F">
                  <w:pPr>
                    <w:ind w:left="-57" w:right="-57"/>
                    <w:jc w:val="center"/>
                    <w:rPr>
                      <w:b/>
                      <w:sz w:val="22"/>
                      <w:szCs w:val="22"/>
                      <w:lang w:eastAsia="lt-LT"/>
                    </w:rPr>
                  </w:pPr>
                </w:p>
              </w:tc>
              <w:tc>
                <w:tcPr>
                  <w:tcW w:w="1276" w:type="dxa"/>
                  <w:shd w:val="clear" w:color="auto" w:fill="auto"/>
                  <w:vAlign w:val="center"/>
                  <w:hideMark/>
                </w:tcPr>
                <w:p w14:paraId="5BA9D033" w14:textId="77777777" w:rsidR="0022627F" w:rsidRDefault="00510F64">
                  <w:pPr>
                    <w:ind w:left="-57" w:right="-57"/>
                    <w:jc w:val="center"/>
                    <w:rPr>
                      <w:b/>
                      <w:sz w:val="22"/>
                      <w:szCs w:val="22"/>
                      <w:lang w:eastAsia="lt-LT"/>
                    </w:rPr>
                  </w:pPr>
                  <w:r w:rsidRPr="00E73D53">
                    <w:rPr>
                      <w:b/>
                      <w:sz w:val="22"/>
                      <w:szCs w:val="22"/>
                      <w:lang w:eastAsia="lt-LT"/>
                    </w:rPr>
                    <w:t>3.1.2.</w:t>
                  </w:r>
                  <w:r>
                    <w:rPr>
                      <w:b/>
                      <w:sz w:val="22"/>
                      <w:szCs w:val="22"/>
                      <w:lang w:eastAsia="lt-LT"/>
                    </w:rPr>
                    <w:t xml:space="preserve"> </w:t>
                  </w:r>
                  <w:r w:rsidRPr="00E73D53">
                    <w:rPr>
                      <w:b/>
                      <w:sz w:val="22"/>
                      <w:szCs w:val="22"/>
                      <w:highlight w:val="yellow"/>
                      <w:lang w:eastAsia="lt-LT"/>
                    </w:rPr>
                    <w:t>Savivaldy</w:t>
                  </w:r>
                  <w:r>
                    <w:rPr>
                      <w:b/>
                      <w:sz w:val="22"/>
                      <w:szCs w:val="22"/>
                      <w:lang w:eastAsia="lt-LT"/>
                    </w:rPr>
                    <w:t>-bės biudžeto lėšos</w:t>
                  </w:r>
                </w:p>
              </w:tc>
              <w:tc>
                <w:tcPr>
                  <w:tcW w:w="1418" w:type="dxa"/>
                  <w:shd w:val="clear" w:color="auto" w:fill="auto"/>
                  <w:vAlign w:val="center"/>
                  <w:hideMark/>
                </w:tcPr>
                <w:p w14:paraId="1CA51DE1" w14:textId="77777777" w:rsidR="0022627F" w:rsidRDefault="00510F64">
                  <w:pPr>
                    <w:ind w:left="-57" w:right="-57"/>
                    <w:jc w:val="center"/>
                    <w:rPr>
                      <w:b/>
                      <w:sz w:val="22"/>
                      <w:szCs w:val="22"/>
                      <w:lang w:eastAsia="lt-LT"/>
                    </w:rPr>
                  </w:pPr>
                  <w:r>
                    <w:rPr>
                      <w:b/>
                      <w:sz w:val="22"/>
                      <w:szCs w:val="22"/>
                      <w:lang w:eastAsia="lt-LT"/>
                    </w:rPr>
                    <w:t>3.1.3. Kiti viešųjų lėšų šaltiniai</w:t>
                  </w:r>
                </w:p>
              </w:tc>
              <w:tc>
                <w:tcPr>
                  <w:tcW w:w="1417" w:type="dxa"/>
                  <w:shd w:val="clear" w:color="auto" w:fill="auto"/>
                  <w:vAlign w:val="center"/>
                  <w:hideMark/>
                </w:tcPr>
                <w:p w14:paraId="0578030E" w14:textId="77777777" w:rsidR="0022627F" w:rsidRDefault="00510F64">
                  <w:pPr>
                    <w:ind w:left="-57" w:right="-57"/>
                    <w:jc w:val="center"/>
                    <w:rPr>
                      <w:b/>
                      <w:sz w:val="22"/>
                      <w:szCs w:val="22"/>
                      <w:lang w:eastAsia="lt-LT"/>
                    </w:rPr>
                  </w:pPr>
                  <w:r>
                    <w:rPr>
                      <w:b/>
                      <w:sz w:val="22"/>
                      <w:szCs w:val="22"/>
                      <w:lang w:eastAsia="lt-LT"/>
                    </w:rPr>
                    <w:t xml:space="preserve">3.2.1. Pareiškėjo, partnerio </w:t>
                  </w:r>
                </w:p>
                <w:p w14:paraId="6819DA0B" w14:textId="77777777" w:rsidR="0022627F" w:rsidRDefault="00510F64">
                  <w:pPr>
                    <w:ind w:left="-57" w:right="-57"/>
                    <w:jc w:val="center"/>
                    <w:rPr>
                      <w:b/>
                      <w:sz w:val="22"/>
                      <w:szCs w:val="22"/>
                      <w:lang w:eastAsia="lt-LT"/>
                    </w:rPr>
                  </w:pPr>
                  <w:r>
                    <w:rPr>
                      <w:b/>
                      <w:sz w:val="22"/>
                      <w:szCs w:val="22"/>
                      <w:lang w:eastAsia="lt-LT"/>
                    </w:rPr>
                    <w:t xml:space="preserve">(-ių) ir (ar) jungtinio projekto projekto pareiškėjo </w:t>
                  </w:r>
                </w:p>
                <w:p w14:paraId="42CECD69" w14:textId="77777777" w:rsidR="0022627F" w:rsidRDefault="00510F64">
                  <w:pPr>
                    <w:ind w:left="-57" w:right="-57"/>
                    <w:jc w:val="center"/>
                    <w:rPr>
                      <w:b/>
                      <w:sz w:val="22"/>
                      <w:szCs w:val="22"/>
                      <w:lang w:eastAsia="lt-LT"/>
                    </w:rPr>
                  </w:pPr>
                  <w:r>
                    <w:rPr>
                      <w:b/>
                      <w:sz w:val="22"/>
                      <w:szCs w:val="22"/>
                      <w:lang w:eastAsia="lt-LT"/>
                    </w:rPr>
                    <w:t>(-ų)</w:t>
                  </w:r>
                </w:p>
                <w:p w14:paraId="12AB00D3" w14:textId="77777777" w:rsidR="0022627F" w:rsidRDefault="00510F64">
                  <w:pPr>
                    <w:ind w:left="-57" w:right="-57"/>
                    <w:jc w:val="center"/>
                    <w:rPr>
                      <w:b/>
                      <w:sz w:val="22"/>
                      <w:szCs w:val="22"/>
                      <w:lang w:eastAsia="lt-LT"/>
                    </w:rPr>
                  </w:pPr>
                  <w:r>
                    <w:rPr>
                      <w:b/>
                      <w:sz w:val="22"/>
                      <w:szCs w:val="22"/>
                      <w:lang w:eastAsia="lt-LT"/>
                    </w:rPr>
                    <w:t>lėšos</w:t>
                  </w:r>
                </w:p>
              </w:tc>
              <w:tc>
                <w:tcPr>
                  <w:tcW w:w="992" w:type="dxa"/>
                  <w:shd w:val="clear" w:color="auto" w:fill="auto"/>
                  <w:vAlign w:val="center"/>
                </w:tcPr>
                <w:p w14:paraId="454B63A9" w14:textId="77777777" w:rsidR="0022627F" w:rsidRDefault="00510F64">
                  <w:pPr>
                    <w:ind w:left="-57" w:right="-57"/>
                    <w:jc w:val="center"/>
                    <w:rPr>
                      <w:b/>
                      <w:sz w:val="22"/>
                      <w:szCs w:val="22"/>
                      <w:lang w:eastAsia="lt-LT"/>
                    </w:rPr>
                  </w:pPr>
                  <w:r>
                    <w:rPr>
                      <w:b/>
                      <w:sz w:val="22"/>
                      <w:szCs w:val="22"/>
                      <w:lang w:eastAsia="lt-LT"/>
                    </w:rPr>
                    <w:t>3.2.2. Kiti lėšų šaltiniai</w:t>
                  </w:r>
                </w:p>
              </w:tc>
              <w:tc>
                <w:tcPr>
                  <w:tcW w:w="1134" w:type="dxa"/>
                  <w:vMerge/>
                  <w:tcBorders>
                    <w:bottom w:val="single" w:sz="4" w:space="0" w:color="auto"/>
                  </w:tcBorders>
                  <w:shd w:val="clear" w:color="auto" w:fill="auto"/>
                  <w:vAlign w:val="center"/>
                </w:tcPr>
                <w:p w14:paraId="783B2F65" w14:textId="77777777" w:rsidR="0022627F" w:rsidRDefault="0022627F">
                  <w:pPr>
                    <w:ind w:right="-57"/>
                    <w:jc w:val="center"/>
                    <w:rPr>
                      <w:b/>
                      <w:sz w:val="22"/>
                      <w:szCs w:val="22"/>
                      <w:lang w:eastAsia="lt-LT"/>
                    </w:rPr>
                  </w:pPr>
                </w:p>
              </w:tc>
              <w:tc>
                <w:tcPr>
                  <w:tcW w:w="1134" w:type="dxa"/>
                  <w:vMerge/>
                  <w:shd w:val="clear" w:color="auto" w:fill="auto"/>
                  <w:vAlign w:val="center"/>
                </w:tcPr>
                <w:p w14:paraId="11963034" w14:textId="77777777" w:rsidR="0022627F" w:rsidRDefault="0022627F">
                  <w:pPr>
                    <w:ind w:right="-57"/>
                    <w:jc w:val="center"/>
                    <w:rPr>
                      <w:sz w:val="22"/>
                      <w:szCs w:val="22"/>
                      <w:lang w:eastAsia="lt-LT"/>
                    </w:rPr>
                  </w:pPr>
                </w:p>
              </w:tc>
            </w:tr>
            <w:tr w:rsidR="0022627F" w14:paraId="42E4149B" w14:textId="77777777">
              <w:trPr>
                <w:trHeight w:val="300"/>
              </w:trPr>
              <w:tc>
                <w:tcPr>
                  <w:tcW w:w="1266" w:type="dxa"/>
                  <w:shd w:val="clear" w:color="auto" w:fill="auto"/>
                </w:tcPr>
                <w:p w14:paraId="7C855EDA" w14:textId="478D388D" w:rsidR="0022627F" w:rsidRPr="00E73D53" w:rsidRDefault="00E73D53">
                  <w:pPr>
                    <w:ind w:left="-57" w:right="-57"/>
                    <w:jc w:val="center"/>
                    <w:rPr>
                      <w:bCs/>
                      <w:szCs w:val="24"/>
                      <w:lang w:eastAsia="lt-LT"/>
                    </w:rPr>
                  </w:pPr>
                  <w:r w:rsidRPr="00E73D53">
                    <w:rPr>
                      <w:bCs/>
                      <w:szCs w:val="24"/>
                      <w:lang w:eastAsia="lt-LT"/>
                    </w:rPr>
                    <w:t>1</w:t>
                  </w:r>
                </w:p>
              </w:tc>
              <w:tc>
                <w:tcPr>
                  <w:tcW w:w="2268" w:type="dxa"/>
                  <w:shd w:val="clear" w:color="auto" w:fill="auto"/>
                </w:tcPr>
                <w:p w14:paraId="52CE9828" w14:textId="77777777" w:rsidR="0022627F" w:rsidRPr="00E73D53" w:rsidRDefault="0022627F">
                  <w:pPr>
                    <w:ind w:left="-57" w:right="-57"/>
                    <w:jc w:val="center"/>
                    <w:rPr>
                      <w:bCs/>
                      <w:szCs w:val="24"/>
                      <w:lang w:eastAsia="lt-LT"/>
                    </w:rPr>
                  </w:pPr>
                </w:p>
              </w:tc>
              <w:tc>
                <w:tcPr>
                  <w:tcW w:w="1134" w:type="dxa"/>
                  <w:shd w:val="pct10" w:color="auto" w:fill="auto"/>
                </w:tcPr>
                <w:p w14:paraId="5AB00C66" w14:textId="3B9E2AB8" w:rsidR="0022627F" w:rsidRPr="00E73D53" w:rsidRDefault="00A554A3">
                  <w:pPr>
                    <w:ind w:left="-57" w:right="-57"/>
                    <w:jc w:val="center"/>
                    <w:rPr>
                      <w:bCs/>
                      <w:szCs w:val="24"/>
                      <w:lang w:eastAsia="lt-LT"/>
                    </w:rPr>
                  </w:pPr>
                  <w:r w:rsidRPr="00A554A3">
                    <w:rPr>
                      <w:bCs/>
                      <w:szCs w:val="24"/>
                      <w:highlight w:val="magenta"/>
                      <w:lang w:eastAsia="lt-LT"/>
                    </w:rPr>
                    <w:t>86</w:t>
                  </w:r>
                </w:p>
              </w:tc>
              <w:tc>
                <w:tcPr>
                  <w:tcW w:w="2693" w:type="dxa"/>
                  <w:shd w:val="clear" w:color="auto" w:fill="auto"/>
                </w:tcPr>
                <w:p w14:paraId="2ED8850A" w14:textId="6E2969A0" w:rsidR="0022627F" w:rsidRPr="00E73D53" w:rsidRDefault="0022627F">
                  <w:pPr>
                    <w:ind w:left="-57" w:right="-57"/>
                    <w:jc w:val="center"/>
                    <w:rPr>
                      <w:bCs/>
                      <w:szCs w:val="24"/>
                      <w:lang w:eastAsia="lt-LT"/>
                    </w:rPr>
                  </w:pPr>
                </w:p>
              </w:tc>
              <w:tc>
                <w:tcPr>
                  <w:tcW w:w="1276" w:type="dxa"/>
                  <w:shd w:val="clear" w:color="auto" w:fill="auto"/>
                </w:tcPr>
                <w:p w14:paraId="43749E42" w14:textId="7A7ED11E" w:rsidR="0022627F" w:rsidRPr="00E73D53" w:rsidRDefault="0022627F">
                  <w:pPr>
                    <w:ind w:left="-57" w:right="-57"/>
                    <w:jc w:val="center"/>
                    <w:rPr>
                      <w:bCs/>
                      <w:szCs w:val="24"/>
                      <w:lang w:eastAsia="lt-LT"/>
                    </w:rPr>
                  </w:pPr>
                </w:p>
              </w:tc>
              <w:tc>
                <w:tcPr>
                  <w:tcW w:w="1418" w:type="dxa"/>
                  <w:shd w:val="clear" w:color="auto" w:fill="auto"/>
                </w:tcPr>
                <w:p w14:paraId="6BE82AB5" w14:textId="594656DA" w:rsidR="0022627F" w:rsidRPr="00E73D53" w:rsidRDefault="0022627F">
                  <w:pPr>
                    <w:ind w:left="-57" w:right="-57"/>
                    <w:jc w:val="center"/>
                    <w:rPr>
                      <w:bCs/>
                      <w:szCs w:val="24"/>
                      <w:lang w:eastAsia="lt-LT"/>
                    </w:rPr>
                  </w:pPr>
                </w:p>
              </w:tc>
              <w:tc>
                <w:tcPr>
                  <w:tcW w:w="1417" w:type="dxa"/>
                  <w:shd w:val="clear" w:color="auto" w:fill="auto"/>
                </w:tcPr>
                <w:p w14:paraId="44BB4EB3" w14:textId="523BC01F" w:rsidR="0022627F" w:rsidRPr="00E73D53" w:rsidRDefault="0022627F">
                  <w:pPr>
                    <w:ind w:left="-57" w:right="-57"/>
                    <w:jc w:val="center"/>
                    <w:rPr>
                      <w:bCs/>
                      <w:szCs w:val="24"/>
                      <w:lang w:eastAsia="lt-LT"/>
                    </w:rPr>
                  </w:pPr>
                </w:p>
              </w:tc>
              <w:tc>
                <w:tcPr>
                  <w:tcW w:w="992" w:type="dxa"/>
                  <w:shd w:val="clear" w:color="auto" w:fill="auto"/>
                </w:tcPr>
                <w:p w14:paraId="4E66C914" w14:textId="0DC17896" w:rsidR="0022627F" w:rsidRPr="00E73D53" w:rsidRDefault="0022627F">
                  <w:pPr>
                    <w:ind w:left="-57" w:right="-57"/>
                    <w:jc w:val="center"/>
                    <w:rPr>
                      <w:bCs/>
                      <w:szCs w:val="24"/>
                      <w:lang w:eastAsia="lt-LT"/>
                    </w:rPr>
                  </w:pPr>
                </w:p>
              </w:tc>
              <w:tc>
                <w:tcPr>
                  <w:tcW w:w="1134" w:type="dxa"/>
                  <w:shd w:val="pct10" w:color="auto" w:fill="auto"/>
                </w:tcPr>
                <w:p w14:paraId="583CDD0E" w14:textId="461CE05C" w:rsidR="0022627F" w:rsidRPr="00E73D53" w:rsidRDefault="00A554A3">
                  <w:pPr>
                    <w:ind w:left="-57" w:right="-57"/>
                    <w:jc w:val="center"/>
                    <w:rPr>
                      <w:bCs/>
                      <w:szCs w:val="24"/>
                      <w:lang w:eastAsia="lt-LT"/>
                    </w:rPr>
                  </w:pPr>
                  <w:r w:rsidRPr="00A554A3">
                    <w:rPr>
                      <w:bCs/>
                      <w:szCs w:val="24"/>
                      <w:highlight w:val="magenta"/>
                      <w:lang w:eastAsia="lt-LT"/>
                    </w:rPr>
                    <w:t>16</w:t>
                  </w:r>
                </w:p>
              </w:tc>
              <w:tc>
                <w:tcPr>
                  <w:tcW w:w="1134" w:type="dxa"/>
                  <w:shd w:val="clear" w:color="auto" w:fill="auto"/>
                  <w:vAlign w:val="center"/>
                </w:tcPr>
                <w:p w14:paraId="31F9454B" w14:textId="55C8EE04" w:rsidR="0022627F" w:rsidRPr="00E73D53" w:rsidRDefault="0022627F">
                  <w:pPr>
                    <w:ind w:left="-57" w:right="-57"/>
                    <w:jc w:val="center"/>
                    <w:rPr>
                      <w:bCs/>
                      <w:szCs w:val="24"/>
                      <w:lang w:eastAsia="lt-LT"/>
                    </w:rPr>
                  </w:pPr>
                </w:p>
              </w:tc>
            </w:tr>
            <w:tr w:rsidR="0022627F" w14:paraId="593D1E8E" w14:textId="77777777">
              <w:trPr>
                <w:trHeight w:val="300"/>
              </w:trPr>
              <w:tc>
                <w:tcPr>
                  <w:tcW w:w="1266" w:type="dxa"/>
                  <w:shd w:val="clear" w:color="auto" w:fill="auto"/>
                </w:tcPr>
                <w:p w14:paraId="1C93BF50" w14:textId="64E52A7A" w:rsidR="0022627F" w:rsidRDefault="0022627F">
                  <w:pPr>
                    <w:ind w:left="-57" w:right="-57"/>
                    <w:jc w:val="center"/>
                    <w:rPr>
                      <w:bCs/>
                      <w:i/>
                      <w:sz w:val="20"/>
                      <w:lang w:eastAsia="lt-LT"/>
                    </w:rPr>
                  </w:pPr>
                </w:p>
              </w:tc>
              <w:tc>
                <w:tcPr>
                  <w:tcW w:w="2268" w:type="dxa"/>
                  <w:shd w:val="clear" w:color="auto" w:fill="auto"/>
                </w:tcPr>
                <w:p w14:paraId="7EFCBAC7" w14:textId="77777777" w:rsidR="0022627F" w:rsidRDefault="0022627F">
                  <w:pPr>
                    <w:ind w:left="-57" w:right="-57"/>
                    <w:jc w:val="center"/>
                    <w:rPr>
                      <w:i/>
                      <w:iCs/>
                      <w:sz w:val="20"/>
                      <w:lang w:eastAsia="lt-LT"/>
                    </w:rPr>
                  </w:pPr>
                </w:p>
              </w:tc>
              <w:tc>
                <w:tcPr>
                  <w:tcW w:w="1134" w:type="dxa"/>
                </w:tcPr>
                <w:p w14:paraId="40967042" w14:textId="1A6E5F5D" w:rsidR="0022627F" w:rsidRDefault="0022627F">
                  <w:pPr>
                    <w:ind w:left="-57" w:right="-57"/>
                    <w:jc w:val="center"/>
                    <w:rPr>
                      <w:bCs/>
                      <w:i/>
                      <w:sz w:val="20"/>
                      <w:lang w:eastAsia="lt-LT"/>
                    </w:rPr>
                  </w:pPr>
                </w:p>
              </w:tc>
              <w:tc>
                <w:tcPr>
                  <w:tcW w:w="2693" w:type="dxa"/>
                  <w:shd w:val="clear" w:color="auto" w:fill="auto"/>
                </w:tcPr>
                <w:p w14:paraId="258F8851" w14:textId="77777777" w:rsidR="0022627F" w:rsidRDefault="0022627F">
                  <w:pPr>
                    <w:ind w:left="-57" w:right="-57"/>
                    <w:jc w:val="center"/>
                    <w:rPr>
                      <w:i/>
                      <w:iCs/>
                      <w:sz w:val="20"/>
                      <w:lang w:eastAsia="lt-LT"/>
                    </w:rPr>
                  </w:pPr>
                </w:p>
              </w:tc>
              <w:tc>
                <w:tcPr>
                  <w:tcW w:w="1276" w:type="dxa"/>
                  <w:shd w:val="clear" w:color="auto" w:fill="auto"/>
                </w:tcPr>
                <w:p w14:paraId="78BA3553" w14:textId="7016231F" w:rsidR="0022627F" w:rsidRDefault="0022627F">
                  <w:pPr>
                    <w:ind w:left="-57" w:right="-57"/>
                    <w:jc w:val="center"/>
                    <w:rPr>
                      <w:i/>
                      <w:iCs/>
                      <w:sz w:val="20"/>
                      <w:lang w:eastAsia="lt-LT"/>
                    </w:rPr>
                  </w:pPr>
                </w:p>
              </w:tc>
              <w:tc>
                <w:tcPr>
                  <w:tcW w:w="1418" w:type="dxa"/>
                  <w:shd w:val="clear" w:color="auto" w:fill="auto"/>
                </w:tcPr>
                <w:p w14:paraId="56F49FF0" w14:textId="34335E55" w:rsidR="0022627F" w:rsidRDefault="0022627F">
                  <w:pPr>
                    <w:ind w:left="-57" w:right="-57"/>
                    <w:jc w:val="center"/>
                    <w:rPr>
                      <w:i/>
                      <w:sz w:val="20"/>
                    </w:rPr>
                  </w:pPr>
                </w:p>
              </w:tc>
              <w:tc>
                <w:tcPr>
                  <w:tcW w:w="1417" w:type="dxa"/>
                  <w:shd w:val="clear" w:color="auto" w:fill="auto"/>
                </w:tcPr>
                <w:p w14:paraId="1AEA0D86" w14:textId="500F6790" w:rsidR="0022627F" w:rsidRDefault="0022627F">
                  <w:pPr>
                    <w:ind w:left="-57" w:right="-57"/>
                    <w:jc w:val="center"/>
                    <w:rPr>
                      <w:i/>
                      <w:iCs/>
                      <w:sz w:val="20"/>
                      <w:lang w:eastAsia="lt-LT"/>
                    </w:rPr>
                  </w:pPr>
                </w:p>
              </w:tc>
              <w:tc>
                <w:tcPr>
                  <w:tcW w:w="992" w:type="dxa"/>
                  <w:shd w:val="clear" w:color="auto" w:fill="auto"/>
                </w:tcPr>
                <w:p w14:paraId="777565C1" w14:textId="028DFEFC" w:rsidR="0022627F" w:rsidRDefault="0022627F">
                  <w:pPr>
                    <w:ind w:left="-57" w:right="-57"/>
                    <w:jc w:val="center"/>
                    <w:rPr>
                      <w:i/>
                      <w:iCs/>
                      <w:sz w:val="20"/>
                      <w:lang w:eastAsia="lt-LT"/>
                    </w:rPr>
                  </w:pPr>
                </w:p>
              </w:tc>
              <w:tc>
                <w:tcPr>
                  <w:tcW w:w="1134" w:type="dxa"/>
                  <w:shd w:val="clear" w:color="auto" w:fill="auto"/>
                </w:tcPr>
                <w:p w14:paraId="05638F61" w14:textId="2530D27C" w:rsidR="0022627F" w:rsidRDefault="0022627F">
                  <w:pPr>
                    <w:ind w:left="-100" w:right="-105"/>
                    <w:jc w:val="center"/>
                    <w:rPr>
                      <w:bCs/>
                      <w:i/>
                      <w:sz w:val="20"/>
                      <w:lang w:eastAsia="lt-LT"/>
                    </w:rPr>
                  </w:pPr>
                </w:p>
              </w:tc>
              <w:tc>
                <w:tcPr>
                  <w:tcW w:w="1134" w:type="dxa"/>
                  <w:shd w:val="clear" w:color="auto" w:fill="auto"/>
                </w:tcPr>
                <w:p w14:paraId="6BB35126" w14:textId="77777777" w:rsidR="0022627F" w:rsidRDefault="0022627F">
                  <w:pPr>
                    <w:ind w:left="-57" w:right="-57"/>
                    <w:jc w:val="center"/>
                    <w:rPr>
                      <w:i/>
                      <w:iCs/>
                      <w:sz w:val="20"/>
                      <w:lang w:eastAsia="lt-LT"/>
                    </w:rPr>
                  </w:pPr>
                </w:p>
              </w:tc>
            </w:tr>
          </w:tbl>
          <w:p w14:paraId="18CA2241" w14:textId="77777777" w:rsidR="0022627F" w:rsidRDefault="0022627F">
            <w:pPr>
              <w:jc w:val="both"/>
              <w:rPr>
                <w:rFonts w:eastAsia="Calibri"/>
                <w:sz w:val="22"/>
                <w:szCs w:val="22"/>
              </w:rPr>
            </w:pPr>
          </w:p>
        </w:tc>
      </w:tr>
      <w:tr w:rsidR="0022627F" w14:paraId="474E67C9" w14:textId="77777777">
        <w:trPr>
          <w:trHeight w:val="412"/>
        </w:trPr>
        <w:tc>
          <w:tcPr>
            <w:tcW w:w="817" w:type="dxa"/>
            <w:shd w:val="clear" w:color="auto" w:fill="F2F2F2" w:themeFill="background1" w:themeFillShade="F2"/>
          </w:tcPr>
          <w:p w14:paraId="55BAEF50" w14:textId="77777777" w:rsidR="0022627F" w:rsidRDefault="00510F64">
            <w:pPr>
              <w:jc w:val="both"/>
              <w:rPr>
                <w:rFonts w:eastAsia="Calibri"/>
                <w:sz w:val="22"/>
                <w:szCs w:val="22"/>
              </w:rPr>
            </w:pPr>
            <w:r>
              <w:rPr>
                <w:rFonts w:eastAsia="Calibri"/>
                <w:sz w:val="22"/>
                <w:szCs w:val="22"/>
              </w:rPr>
              <w:t>3.3.</w:t>
            </w:r>
          </w:p>
        </w:tc>
        <w:tc>
          <w:tcPr>
            <w:tcW w:w="14033" w:type="dxa"/>
            <w:shd w:val="clear" w:color="auto" w:fill="F2F2F2" w:themeFill="background1" w:themeFillShade="F2"/>
          </w:tcPr>
          <w:p w14:paraId="7F7BB151" w14:textId="77777777" w:rsidR="0022627F" w:rsidRDefault="00510F64">
            <w:pPr>
              <w:rPr>
                <w:rFonts w:eastAsia="Calibri"/>
                <w:sz w:val="22"/>
                <w:szCs w:val="22"/>
              </w:rPr>
            </w:pPr>
            <w:r>
              <w:rPr>
                <w:rFonts w:eastAsia="Calibri"/>
                <w:sz w:val="22"/>
                <w:szCs w:val="22"/>
              </w:rPr>
              <w:t xml:space="preserve">Teritorija, kuriai tenka didžioji dalis projekto lėšų </w:t>
            </w:r>
            <w:r>
              <w:rPr>
                <w:i/>
                <w:sz w:val="22"/>
                <w:szCs w:val="22"/>
              </w:rPr>
              <w:t>(didžiausia projekto lėšų dalis skaičiuojama pagal skiriamų lėšų dydį).</w:t>
            </w:r>
          </w:p>
        </w:tc>
      </w:tr>
      <w:tr w:rsidR="0022627F" w14:paraId="69752E5A" w14:textId="77777777">
        <w:trPr>
          <w:trHeight w:val="556"/>
        </w:trPr>
        <w:tc>
          <w:tcPr>
            <w:tcW w:w="14850" w:type="dxa"/>
            <w:gridSpan w:val="2"/>
            <w:shd w:val="clear" w:color="auto" w:fill="FFFFFF" w:themeFill="background1"/>
          </w:tcPr>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126"/>
              <w:gridCol w:w="10490"/>
            </w:tblGrid>
            <w:tr w:rsidR="0022627F" w14:paraId="587813CD" w14:textId="77777777">
              <w:tc>
                <w:tcPr>
                  <w:tcW w:w="1838" w:type="dxa"/>
                  <w:shd w:val="clear" w:color="auto" w:fill="E0E0E0"/>
                </w:tcPr>
                <w:p w14:paraId="25F0717F" w14:textId="77777777" w:rsidR="0022627F" w:rsidRDefault="00510F64">
                  <w:pPr>
                    <w:jc w:val="center"/>
                    <w:rPr>
                      <w:b/>
                      <w:bCs/>
                      <w:sz w:val="22"/>
                      <w:szCs w:val="22"/>
                    </w:rPr>
                  </w:pPr>
                  <w:r>
                    <w:rPr>
                      <w:b/>
                      <w:bCs/>
                      <w:sz w:val="22"/>
                      <w:szCs w:val="22"/>
                    </w:rPr>
                    <w:t>Regionas</w:t>
                  </w:r>
                </w:p>
              </w:tc>
              <w:tc>
                <w:tcPr>
                  <w:tcW w:w="2126" w:type="dxa"/>
                  <w:shd w:val="clear" w:color="auto" w:fill="E0E0E0"/>
                </w:tcPr>
                <w:p w14:paraId="143EE90F" w14:textId="77777777" w:rsidR="0022627F" w:rsidRDefault="00510F64">
                  <w:pPr>
                    <w:jc w:val="center"/>
                    <w:rPr>
                      <w:b/>
                      <w:bCs/>
                      <w:sz w:val="22"/>
                      <w:szCs w:val="22"/>
                    </w:rPr>
                  </w:pPr>
                  <w:r>
                    <w:rPr>
                      <w:b/>
                      <w:bCs/>
                      <w:sz w:val="22"/>
                      <w:szCs w:val="22"/>
                    </w:rPr>
                    <w:t>Apskritis</w:t>
                  </w:r>
                </w:p>
              </w:tc>
              <w:tc>
                <w:tcPr>
                  <w:tcW w:w="10490" w:type="dxa"/>
                  <w:shd w:val="clear" w:color="auto" w:fill="E0E0E0"/>
                </w:tcPr>
                <w:p w14:paraId="4C7FA8B5" w14:textId="77777777" w:rsidR="0022627F" w:rsidRDefault="00510F64">
                  <w:pPr>
                    <w:jc w:val="center"/>
                    <w:rPr>
                      <w:b/>
                      <w:bCs/>
                      <w:sz w:val="22"/>
                      <w:szCs w:val="22"/>
                    </w:rPr>
                  </w:pPr>
                  <w:r>
                    <w:rPr>
                      <w:b/>
                      <w:bCs/>
                      <w:sz w:val="22"/>
                      <w:szCs w:val="22"/>
                    </w:rPr>
                    <w:t>Savivaldybė</w:t>
                  </w:r>
                </w:p>
              </w:tc>
            </w:tr>
            <w:tr w:rsidR="0022627F" w14:paraId="5A63B556" w14:textId="77777777">
              <w:tc>
                <w:tcPr>
                  <w:tcW w:w="1838" w:type="dxa"/>
                </w:tcPr>
                <w:p w14:paraId="119C7678" w14:textId="77777777" w:rsidR="0022627F" w:rsidRDefault="00510F64">
                  <w:pPr>
                    <w:rPr>
                      <w:bCs/>
                      <w:i/>
                      <w:sz w:val="20"/>
                    </w:rPr>
                  </w:pPr>
                  <w:r>
                    <w:rPr>
                      <w:bCs/>
                      <w:i/>
                      <w:sz w:val="20"/>
                    </w:rPr>
                    <w:t xml:space="preserve">Nurodomas regionas, kuriam bus priskiriamas </w:t>
                  </w:r>
                  <w:r>
                    <w:rPr>
                      <w:bCs/>
                      <w:i/>
                      <w:sz w:val="20"/>
                    </w:rPr>
                    <w:lastRenderedPageBreak/>
                    <w:t>projektas, pasirenkant iš variantų:</w:t>
                  </w:r>
                </w:p>
                <w:p w14:paraId="3A7988A6" w14:textId="77777777" w:rsidR="0022627F" w:rsidRDefault="00510F64">
                  <w:pPr>
                    <w:tabs>
                      <w:tab w:val="left" w:pos="240"/>
                    </w:tabs>
                    <w:ind w:left="720" w:hanging="691"/>
                    <w:rPr>
                      <w:bCs/>
                      <w:i/>
                      <w:sz w:val="20"/>
                    </w:rPr>
                  </w:pPr>
                  <w:r>
                    <w:rPr>
                      <w:bCs/>
                      <w:sz w:val="20"/>
                    </w:rPr>
                    <w:t>-</w:t>
                  </w:r>
                  <w:r>
                    <w:rPr>
                      <w:bCs/>
                      <w:sz w:val="20"/>
                    </w:rPr>
                    <w:tab/>
                  </w:r>
                  <w:r>
                    <w:rPr>
                      <w:rFonts w:ascii="MS Gothic" w:eastAsia="MS Gothic" w:hAnsi="MS Gothic"/>
                      <w:color w:val="000000"/>
                      <w:sz w:val="22"/>
                      <w:szCs w:val="22"/>
                      <w:bdr w:val="none" w:sz="0" w:space="0" w:color="auto" w:frame="1"/>
                    </w:rPr>
                    <w:t xml:space="preserve">☐ </w:t>
                  </w:r>
                  <w:r>
                    <w:rPr>
                      <w:bCs/>
                      <w:i/>
                      <w:sz w:val="20"/>
                    </w:rPr>
                    <w:t>Sostinė,</w:t>
                  </w:r>
                </w:p>
                <w:p w14:paraId="637C24D7" w14:textId="77777777" w:rsidR="0022627F" w:rsidRDefault="00510F64">
                  <w:pPr>
                    <w:tabs>
                      <w:tab w:val="left" w:pos="240"/>
                    </w:tabs>
                    <w:ind w:firstLine="29"/>
                    <w:rPr>
                      <w:bCs/>
                      <w:i/>
                      <w:sz w:val="20"/>
                    </w:rPr>
                  </w:pPr>
                  <w:r>
                    <w:rPr>
                      <w:bCs/>
                      <w:sz w:val="20"/>
                    </w:rPr>
                    <w:t>-</w:t>
                  </w:r>
                  <w:r>
                    <w:rPr>
                      <w:bCs/>
                      <w:sz w:val="20"/>
                    </w:rPr>
                    <w:tab/>
                  </w:r>
                  <w:r>
                    <w:rPr>
                      <w:rFonts w:ascii="MS Gothic" w:eastAsia="MS Gothic" w:hAnsi="MS Gothic"/>
                      <w:color w:val="000000"/>
                      <w:sz w:val="22"/>
                      <w:szCs w:val="22"/>
                      <w:bdr w:val="none" w:sz="0" w:space="0" w:color="auto" w:frame="1"/>
                    </w:rPr>
                    <w:t>☐</w:t>
                  </w:r>
                  <w:r w:rsidRPr="000B7D09">
                    <w:rPr>
                      <w:bCs/>
                      <w:i/>
                      <w:sz w:val="20"/>
                      <w:highlight w:val="yellow"/>
                    </w:rPr>
                    <w:t>Vidurio ir vakarų Lietuva.</w:t>
                  </w:r>
                </w:p>
                <w:p w14:paraId="2C9E3276" w14:textId="77777777" w:rsidR="0022627F" w:rsidRDefault="00510F64">
                  <w:pPr>
                    <w:tabs>
                      <w:tab w:val="left" w:pos="240"/>
                    </w:tabs>
                    <w:ind w:left="-6"/>
                    <w:rPr>
                      <w:bCs/>
                      <w:i/>
                      <w:sz w:val="20"/>
                    </w:rPr>
                  </w:pPr>
                  <w:r>
                    <w:rPr>
                      <w:bCs/>
                      <w:sz w:val="20"/>
                    </w:rPr>
                    <w:t>-</w:t>
                  </w:r>
                  <w:r>
                    <w:rPr>
                      <w:bCs/>
                      <w:sz w:val="20"/>
                    </w:rPr>
                    <w:tab/>
                  </w:r>
                  <w:r>
                    <w:rPr>
                      <w:rFonts w:ascii="MS Gothic" w:eastAsia="MS Gothic" w:hAnsi="MS Gothic"/>
                      <w:color w:val="000000"/>
                      <w:sz w:val="22"/>
                      <w:szCs w:val="22"/>
                      <w:bdr w:val="none" w:sz="0" w:space="0" w:color="auto" w:frame="1"/>
                    </w:rPr>
                    <w:t>☐</w:t>
                  </w:r>
                  <w:r>
                    <w:rPr>
                      <w:bCs/>
                      <w:i/>
                      <w:sz w:val="20"/>
                    </w:rPr>
                    <w:t>Netaikoma.</w:t>
                  </w:r>
                </w:p>
                <w:p w14:paraId="4C0290FD" w14:textId="77777777" w:rsidR="0022627F" w:rsidRDefault="0022627F">
                  <w:pPr>
                    <w:tabs>
                      <w:tab w:val="left" w:pos="240"/>
                    </w:tabs>
                    <w:ind w:left="-6"/>
                    <w:rPr>
                      <w:bCs/>
                      <w:i/>
                      <w:sz w:val="20"/>
                    </w:rPr>
                  </w:pPr>
                </w:p>
                <w:p w14:paraId="198115A0" w14:textId="77777777" w:rsidR="0022627F" w:rsidRDefault="00510F64">
                  <w:pPr>
                    <w:spacing w:line="259" w:lineRule="auto"/>
                    <w:rPr>
                      <w:bCs/>
                      <w:i/>
                      <w:iCs/>
                      <w:color w:val="000000"/>
                      <w:sz w:val="20"/>
                    </w:rPr>
                  </w:pPr>
                  <w:r>
                    <w:rPr>
                      <w:i/>
                      <w:sz w:val="20"/>
                    </w:rPr>
                    <w:t>Nurodyti privaloma. Jei projektas finansuo-jamas iš Ekonomikos gaivinimo ir atsparumo didinimo priemonės</w:t>
                  </w:r>
                  <w:r>
                    <w:rPr>
                      <w:bCs/>
                      <w:i/>
                      <w:iCs/>
                      <w:color w:val="000000"/>
                      <w:sz w:val="20"/>
                    </w:rPr>
                    <w:t xml:space="preserve">, </w:t>
                  </w:r>
                  <w:r>
                    <w:rPr>
                      <w:bCs/>
                      <w:i/>
                      <w:iCs/>
                      <w:sz w:val="20"/>
                    </w:rPr>
                    <w:t>Sanglaudos fondo ir TPF lėšų,</w:t>
                  </w:r>
                  <w:r>
                    <w:rPr>
                      <w:bCs/>
                      <w:i/>
                      <w:iCs/>
                      <w:color w:val="000000"/>
                      <w:sz w:val="20"/>
                    </w:rPr>
                    <w:t xml:space="preserve"> žymima „Netaikoma“. </w:t>
                  </w:r>
                </w:p>
                <w:p w14:paraId="08275B31" w14:textId="77777777" w:rsidR="0022627F" w:rsidRDefault="0022627F">
                  <w:pPr>
                    <w:rPr>
                      <w:sz w:val="14"/>
                      <w:szCs w:val="14"/>
                    </w:rPr>
                  </w:pPr>
                </w:p>
                <w:p w14:paraId="68E225E3" w14:textId="77777777" w:rsidR="0022627F" w:rsidRDefault="0022627F">
                  <w:pPr>
                    <w:rPr>
                      <w:i/>
                      <w:sz w:val="20"/>
                    </w:rPr>
                  </w:pPr>
                </w:p>
              </w:tc>
              <w:tc>
                <w:tcPr>
                  <w:tcW w:w="2126" w:type="dxa"/>
                </w:tcPr>
                <w:p w14:paraId="5FB4B81F" w14:textId="6414F3E7" w:rsidR="0022627F" w:rsidRDefault="00505F66">
                  <w:pPr>
                    <w:widowControl w:val="0"/>
                    <w:rPr>
                      <w:sz w:val="20"/>
                    </w:rPr>
                  </w:pPr>
                  <w:r w:rsidRPr="00505F66">
                    <w:rPr>
                      <w:i/>
                      <w:sz w:val="20"/>
                      <w:highlight w:val="yellow"/>
                    </w:rPr>
                    <w:lastRenderedPageBreak/>
                    <w:t>Telšių</w:t>
                  </w:r>
                </w:p>
              </w:tc>
              <w:tc>
                <w:tcPr>
                  <w:tcW w:w="10490" w:type="dxa"/>
                </w:tcPr>
                <w:p w14:paraId="3308699C" w14:textId="77777777" w:rsidR="0022627F" w:rsidRDefault="00510F64">
                  <w:pPr>
                    <w:widowControl w:val="0"/>
                    <w:shd w:val="clear" w:color="auto" w:fill="FFFFFF"/>
                    <w:jc w:val="both"/>
                    <w:rPr>
                      <w:i/>
                      <w:sz w:val="20"/>
                    </w:rPr>
                  </w:pPr>
                  <w:r>
                    <w:rPr>
                      <w:i/>
                      <w:sz w:val="20"/>
                    </w:rPr>
                    <w:t>Jei projektas vykdomas visos Lietuvos mastu, nurodžius „visos apskritys“, pažymimos visos toliau nurodytos savivaldybės ir 3.4 papunktis nepildomas.</w:t>
                  </w:r>
                </w:p>
                <w:p w14:paraId="64C8522C" w14:textId="77777777" w:rsidR="0022627F" w:rsidRDefault="0022627F">
                  <w:pPr>
                    <w:widowControl w:val="0"/>
                    <w:shd w:val="clear" w:color="auto" w:fill="FFFFFF"/>
                    <w:jc w:val="both"/>
                    <w:rPr>
                      <w:i/>
                      <w:sz w:val="20"/>
                    </w:rPr>
                  </w:pPr>
                </w:p>
                <w:tbl>
                  <w:tblPr>
                    <w:tblW w:w="10255" w:type="dxa"/>
                    <w:tblLayout w:type="fixed"/>
                    <w:tblLook w:val="04A0" w:firstRow="1" w:lastRow="0" w:firstColumn="1" w:lastColumn="0" w:noHBand="0" w:noVBand="1"/>
                  </w:tblPr>
                  <w:tblGrid>
                    <w:gridCol w:w="2444"/>
                    <w:gridCol w:w="2417"/>
                    <w:gridCol w:w="2389"/>
                    <w:gridCol w:w="3005"/>
                  </w:tblGrid>
                  <w:tr w:rsidR="0022627F" w14:paraId="6D8862AD" w14:textId="77777777">
                    <w:tc>
                      <w:tcPr>
                        <w:tcW w:w="2444" w:type="dxa"/>
                      </w:tcPr>
                      <w:p w14:paraId="74054D47" w14:textId="77777777" w:rsidR="0022627F" w:rsidRDefault="00510F64">
                        <w:pPr>
                          <w:rPr>
                            <w:sz w:val="20"/>
                          </w:rPr>
                        </w:pPr>
                        <w:r>
                          <w:rPr>
                            <w:rFonts w:ascii="MS Gothic" w:eastAsia="MS Gothic" w:hAnsi="MS Gothic"/>
                            <w:color w:val="000000"/>
                            <w:sz w:val="22"/>
                            <w:szCs w:val="22"/>
                            <w:bdr w:val="none" w:sz="0" w:space="0" w:color="auto" w:frame="1"/>
                          </w:rPr>
                          <w:lastRenderedPageBreak/>
                          <w:t>☐</w:t>
                        </w:r>
                        <w:r>
                          <w:rPr>
                            <w:sz w:val="20"/>
                          </w:rPr>
                          <w:t>Akmenės rajono</w:t>
                        </w:r>
                      </w:p>
                      <w:p w14:paraId="0A72A13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 xml:space="preserve">Alytaus miesto </w:t>
                        </w:r>
                      </w:p>
                      <w:p w14:paraId="6A9EAD2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Alytaus rajono</w:t>
                        </w:r>
                      </w:p>
                      <w:p w14:paraId="64651DD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Anykščių rajono</w:t>
                        </w:r>
                      </w:p>
                      <w:p w14:paraId="163679D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Birštono</w:t>
                        </w:r>
                      </w:p>
                      <w:p w14:paraId="42EC80C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Biržų rajono</w:t>
                        </w:r>
                      </w:p>
                      <w:p w14:paraId="06140B3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Druskininkų</w:t>
                        </w:r>
                      </w:p>
                      <w:p w14:paraId="49FED8B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Elektrėnų</w:t>
                        </w:r>
                      </w:p>
                      <w:p w14:paraId="50CC532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Ignalinos rajono</w:t>
                        </w:r>
                      </w:p>
                      <w:p w14:paraId="499F9A6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Jonavos rajono</w:t>
                        </w:r>
                      </w:p>
                      <w:p w14:paraId="0AF3059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Joniškio rajono</w:t>
                        </w:r>
                      </w:p>
                      <w:p w14:paraId="282B013F" w14:textId="77777777" w:rsidR="0022627F" w:rsidRDefault="00510F64">
                        <w:pPr>
                          <w:rPr>
                            <w:sz w:val="20"/>
                          </w:rPr>
                        </w:pPr>
                        <w:r>
                          <w:rPr>
                            <w:rFonts w:ascii="MS Gothic" w:eastAsia="MS Gothic" w:hAnsi="MS Gothic"/>
                            <w:color w:val="000000"/>
                            <w:sz w:val="22"/>
                            <w:szCs w:val="22"/>
                            <w:bdr w:val="none" w:sz="0" w:space="0" w:color="auto" w:frame="1"/>
                          </w:rPr>
                          <w:t>☐</w:t>
                        </w:r>
                        <w:r w:rsidRPr="00505F66">
                          <w:rPr>
                            <w:sz w:val="20"/>
                          </w:rPr>
                          <w:t>Jurbarko rajono</w:t>
                        </w:r>
                      </w:p>
                      <w:p w14:paraId="14DBA3F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Kaišiadorių rajono</w:t>
                        </w:r>
                      </w:p>
                      <w:p w14:paraId="492EA2B5"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Kalvarijos</w:t>
                        </w:r>
                      </w:p>
                      <w:p w14:paraId="1D24E16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Kauno miesto</w:t>
                        </w:r>
                      </w:p>
                      <w:p w14:paraId="2AE72819" w14:textId="77777777" w:rsidR="0022627F" w:rsidRDefault="0022627F">
                        <w:pPr>
                          <w:rPr>
                            <w:sz w:val="20"/>
                          </w:rPr>
                        </w:pPr>
                      </w:p>
                    </w:tc>
                    <w:tc>
                      <w:tcPr>
                        <w:tcW w:w="2417" w:type="dxa"/>
                      </w:tcPr>
                      <w:p w14:paraId="00FA031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Kauno rajono</w:t>
                        </w:r>
                      </w:p>
                      <w:p w14:paraId="1255C2E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Kazlų Rūdos</w:t>
                        </w:r>
                      </w:p>
                      <w:p w14:paraId="7F2201A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Kėdainių rajono</w:t>
                        </w:r>
                      </w:p>
                      <w:p w14:paraId="56A79B0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Kelmės rajono</w:t>
                        </w:r>
                      </w:p>
                      <w:p w14:paraId="76F28AB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Klaipėdos miesto</w:t>
                        </w:r>
                      </w:p>
                      <w:p w14:paraId="51BFA8E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Klaipėdos rajono</w:t>
                        </w:r>
                      </w:p>
                      <w:p w14:paraId="40BE8DE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Kretingos rajono</w:t>
                        </w:r>
                      </w:p>
                      <w:p w14:paraId="6956289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Kupiškio rajono</w:t>
                        </w:r>
                      </w:p>
                      <w:p w14:paraId="2960DF2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Lazdijų rajono</w:t>
                        </w:r>
                      </w:p>
                      <w:p w14:paraId="045CFBD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Marijampolės</w:t>
                        </w:r>
                      </w:p>
                      <w:p w14:paraId="7E36FEF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Mažeikių rajono</w:t>
                        </w:r>
                      </w:p>
                      <w:p w14:paraId="1EE00D9E"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Molėtų rajono</w:t>
                        </w:r>
                      </w:p>
                      <w:p w14:paraId="14772FC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Neringos</w:t>
                        </w:r>
                      </w:p>
                      <w:p w14:paraId="3B6FD24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Pagėgių</w:t>
                        </w:r>
                      </w:p>
                      <w:p w14:paraId="4BE305D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Pakruojo rajono</w:t>
                        </w:r>
                      </w:p>
                      <w:p w14:paraId="5F63382E" w14:textId="77777777" w:rsidR="0022627F" w:rsidRDefault="0022627F">
                        <w:pPr>
                          <w:rPr>
                            <w:sz w:val="20"/>
                          </w:rPr>
                        </w:pPr>
                      </w:p>
                    </w:tc>
                    <w:tc>
                      <w:tcPr>
                        <w:tcW w:w="2389" w:type="dxa"/>
                      </w:tcPr>
                      <w:p w14:paraId="7C6F365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Palangos miesto</w:t>
                        </w:r>
                      </w:p>
                      <w:p w14:paraId="5183BA0F" w14:textId="77777777" w:rsidR="0022627F" w:rsidRDefault="00510F64">
                        <w:pPr>
                          <w:ind w:right="508"/>
                          <w:rPr>
                            <w:sz w:val="20"/>
                          </w:rPr>
                        </w:pPr>
                        <w:r>
                          <w:rPr>
                            <w:rFonts w:ascii="MS Gothic" w:eastAsia="MS Gothic" w:hAnsi="MS Gothic"/>
                            <w:color w:val="000000"/>
                            <w:sz w:val="22"/>
                            <w:szCs w:val="22"/>
                            <w:bdr w:val="none" w:sz="0" w:space="0" w:color="auto" w:frame="1"/>
                          </w:rPr>
                          <w:t>☐</w:t>
                        </w:r>
                        <w:r>
                          <w:rPr>
                            <w:sz w:val="20"/>
                          </w:rPr>
                          <w:t>Panevėžio miesto</w:t>
                        </w:r>
                      </w:p>
                      <w:p w14:paraId="4585BC5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Panevėžio rajono</w:t>
                        </w:r>
                      </w:p>
                      <w:p w14:paraId="36986A1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Pasvalio rajono</w:t>
                        </w:r>
                      </w:p>
                      <w:p w14:paraId="1029FB0D" w14:textId="77777777" w:rsidR="0022627F" w:rsidRDefault="00510F64">
                        <w:pPr>
                          <w:rPr>
                            <w:sz w:val="20"/>
                          </w:rPr>
                        </w:pPr>
                        <w:r>
                          <w:rPr>
                            <w:rFonts w:ascii="MS Gothic" w:eastAsia="MS Gothic" w:hAnsi="MS Gothic"/>
                            <w:color w:val="000000"/>
                            <w:sz w:val="22"/>
                            <w:szCs w:val="22"/>
                            <w:bdr w:val="none" w:sz="0" w:space="0" w:color="auto" w:frame="1"/>
                          </w:rPr>
                          <w:t>☐</w:t>
                        </w:r>
                        <w:r w:rsidRPr="00505F66">
                          <w:rPr>
                            <w:sz w:val="20"/>
                            <w:highlight w:val="yellow"/>
                          </w:rPr>
                          <w:t>Plungės rajono</w:t>
                        </w:r>
                      </w:p>
                      <w:p w14:paraId="3590D24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Prienų rajono</w:t>
                        </w:r>
                      </w:p>
                      <w:p w14:paraId="0FDFBC3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Radviliškio rajono</w:t>
                        </w:r>
                      </w:p>
                      <w:p w14:paraId="1545772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Raseinių rajono</w:t>
                        </w:r>
                      </w:p>
                      <w:p w14:paraId="24FA05B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Rietavo</w:t>
                        </w:r>
                      </w:p>
                      <w:p w14:paraId="26B912F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Rokiškio rajono</w:t>
                        </w:r>
                      </w:p>
                      <w:p w14:paraId="251897D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Skuodo rajono</w:t>
                        </w:r>
                      </w:p>
                      <w:p w14:paraId="3B87043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Šakių rajono</w:t>
                        </w:r>
                      </w:p>
                      <w:p w14:paraId="45B90F9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Šalčininkų rajono</w:t>
                        </w:r>
                      </w:p>
                      <w:p w14:paraId="6797DF6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Šiaulių miesto</w:t>
                        </w:r>
                      </w:p>
                      <w:p w14:paraId="4861900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Šiaulių rajono</w:t>
                        </w:r>
                      </w:p>
                      <w:p w14:paraId="61DF9683" w14:textId="77777777" w:rsidR="0022627F" w:rsidRDefault="0022627F">
                        <w:pPr>
                          <w:jc w:val="both"/>
                          <w:rPr>
                            <w:sz w:val="20"/>
                          </w:rPr>
                        </w:pPr>
                      </w:p>
                    </w:tc>
                    <w:tc>
                      <w:tcPr>
                        <w:tcW w:w="3005" w:type="dxa"/>
                      </w:tcPr>
                      <w:p w14:paraId="599E195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Šilalės rajono</w:t>
                        </w:r>
                      </w:p>
                      <w:p w14:paraId="213F4B8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Šilutės rajono</w:t>
                        </w:r>
                      </w:p>
                      <w:p w14:paraId="1441CFA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Širvintų rajono</w:t>
                        </w:r>
                      </w:p>
                      <w:p w14:paraId="3BC8812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Švenčionių rajono</w:t>
                        </w:r>
                      </w:p>
                      <w:p w14:paraId="160E96B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Tauragės rajono</w:t>
                        </w:r>
                      </w:p>
                      <w:p w14:paraId="48B7FDF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Telšių rajono</w:t>
                        </w:r>
                      </w:p>
                      <w:p w14:paraId="559785C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Trakų rajono</w:t>
                        </w:r>
                      </w:p>
                      <w:p w14:paraId="30F456A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Ukmergės rajono</w:t>
                        </w:r>
                      </w:p>
                      <w:p w14:paraId="28ADD87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Utenos rajono</w:t>
                        </w:r>
                      </w:p>
                      <w:p w14:paraId="3056B1E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Varėnos rajono</w:t>
                        </w:r>
                      </w:p>
                      <w:p w14:paraId="08F41F9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Vilkaviškio rajono</w:t>
                        </w:r>
                      </w:p>
                      <w:p w14:paraId="186BFB6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Vilniaus miesto</w:t>
                        </w:r>
                      </w:p>
                      <w:p w14:paraId="019896A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Vilniaus rajono</w:t>
                        </w:r>
                      </w:p>
                      <w:p w14:paraId="55D9592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Visagino miesto</w:t>
                        </w:r>
                      </w:p>
                      <w:p w14:paraId="0E3DA24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Zarasų rajono</w:t>
                        </w:r>
                      </w:p>
                    </w:tc>
                  </w:tr>
                </w:tbl>
                <w:p w14:paraId="068FEC2A" w14:textId="77777777" w:rsidR="0022627F" w:rsidRDefault="0022627F" w:rsidP="00505F66">
                  <w:pPr>
                    <w:widowControl w:val="0"/>
                    <w:shd w:val="clear" w:color="auto" w:fill="FFFFFF"/>
                    <w:jc w:val="both"/>
                    <w:rPr>
                      <w:i/>
                      <w:sz w:val="20"/>
                    </w:rPr>
                  </w:pPr>
                </w:p>
              </w:tc>
            </w:tr>
          </w:tbl>
          <w:p w14:paraId="3E309948" w14:textId="77777777" w:rsidR="0022627F" w:rsidRDefault="0022627F">
            <w:pPr>
              <w:jc w:val="both"/>
              <w:rPr>
                <w:rFonts w:eastAsia="Calibri"/>
                <w:i/>
                <w:sz w:val="22"/>
                <w:szCs w:val="22"/>
              </w:rPr>
            </w:pPr>
          </w:p>
        </w:tc>
      </w:tr>
      <w:tr w:rsidR="0022627F" w14:paraId="13D713CA" w14:textId="77777777">
        <w:tc>
          <w:tcPr>
            <w:tcW w:w="817" w:type="dxa"/>
            <w:shd w:val="clear" w:color="auto" w:fill="F2F2F2" w:themeFill="background1" w:themeFillShade="F2"/>
          </w:tcPr>
          <w:p w14:paraId="4F8032AC" w14:textId="77777777" w:rsidR="0022627F" w:rsidRDefault="00510F64">
            <w:pPr>
              <w:jc w:val="both"/>
              <w:rPr>
                <w:rFonts w:eastAsia="Calibri"/>
                <w:sz w:val="22"/>
                <w:szCs w:val="22"/>
              </w:rPr>
            </w:pPr>
            <w:r>
              <w:rPr>
                <w:rFonts w:eastAsia="Calibri"/>
                <w:sz w:val="22"/>
                <w:szCs w:val="22"/>
              </w:rPr>
              <w:lastRenderedPageBreak/>
              <w:t>3.4.</w:t>
            </w:r>
          </w:p>
        </w:tc>
        <w:tc>
          <w:tcPr>
            <w:tcW w:w="14033" w:type="dxa"/>
            <w:shd w:val="clear" w:color="auto" w:fill="F2F2F2" w:themeFill="background1" w:themeFillShade="F2"/>
          </w:tcPr>
          <w:p w14:paraId="0424D39E" w14:textId="77777777" w:rsidR="0022627F" w:rsidRDefault="00510F64">
            <w:pPr>
              <w:jc w:val="both"/>
              <w:rPr>
                <w:b/>
                <w:bCs/>
                <w:sz w:val="22"/>
                <w:szCs w:val="22"/>
              </w:rPr>
            </w:pPr>
            <w:r>
              <w:rPr>
                <w:rFonts w:eastAsia="Calibri"/>
                <w:sz w:val="22"/>
                <w:szCs w:val="22"/>
              </w:rPr>
              <w:t xml:space="preserve">Kita (-os) apskritis (-ys) ir savivaldybė (-ės), kuriai (-ioms) tenka dalis projekto lėšų </w:t>
            </w:r>
            <w:r>
              <w:rPr>
                <w:rFonts w:eastAsia="Calibri"/>
                <w:i/>
                <w:sz w:val="22"/>
                <w:szCs w:val="22"/>
              </w:rPr>
              <w:t>(šis papunktis nežymimas, jei projektas įgyvendinamas vienoje savivaldybėje)</w:t>
            </w:r>
          </w:p>
        </w:tc>
      </w:tr>
      <w:tr w:rsidR="0022627F" w14:paraId="0470364D" w14:textId="77777777">
        <w:trPr>
          <w:trHeight w:val="6794"/>
        </w:trPr>
        <w:tc>
          <w:tcPr>
            <w:tcW w:w="14850" w:type="dxa"/>
            <w:gridSpan w:val="2"/>
            <w:shd w:val="clear" w:color="auto" w:fill="FFFFFF" w:themeFill="background1"/>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222"/>
            </w:tblGrid>
            <w:tr w:rsidR="0022627F" w14:paraId="60F2A03E" w14:textId="77777777">
              <w:trPr>
                <w:trHeight w:val="557"/>
              </w:trPr>
              <w:tc>
                <w:tcPr>
                  <w:tcW w:w="1163" w:type="pct"/>
                  <w:shd w:val="clear" w:color="auto" w:fill="E0E0E0"/>
                </w:tcPr>
                <w:p w14:paraId="3D1EF97C" w14:textId="77777777" w:rsidR="0022627F" w:rsidRDefault="00510F64">
                  <w:pPr>
                    <w:rPr>
                      <w:b/>
                      <w:bCs/>
                      <w:sz w:val="22"/>
                      <w:szCs w:val="22"/>
                    </w:rPr>
                  </w:pPr>
                  <w:r>
                    <w:rPr>
                      <w:b/>
                      <w:bCs/>
                      <w:sz w:val="22"/>
                      <w:szCs w:val="22"/>
                    </w:rPr>
                    <w:lastRenderedPageBreak/>
                    <w:t>Apskritis (-ys)</w:t>
                  </w:r>
                </w:p>
              </w:tc>
              <w:tc>
                <w:tcPr>
                  <w:tcW w:w="3837" w:type="pct"/>
                </w:tcPr>
                <w:p w14:paraId="6855E05D" w14:textId="77777777" w:rsidR="0022627F" w:rsidRDefault="00510F64">
                  <w:pPr>
                    <w:jc w:val="both"/>
                    <w:rPr>
                      <w:bCs/>
                      <w:i/>
                      <w:sz w:val="20"/>
                    </w:rPr>
                  </w:pPr>
                  <w:r>
                    <w:rPr>
                      <w:bCs/>
                      <w:i/>
                      <w:sz w:val="20"/>
                    </w:rPr>
                    <w:t xml:space="preserve">Nurodoma kita (-os) apskritis (-ys), kuriai (-ioms) tenka dalis projekto lėšų. Gal būti nurodyta daugiau nei viena apskritis. </w:t>
                  </w:r>
                </w:p>
                <w:p w14:paraId="418D3337" w14:textId="77777777" w:rsidR="0022627F" w:rsidRDefault="0022627F">
                  <w:pPr>
                    <w:jc w:val="both"/>
                    <w:rPr>
                      <w:bCs/>
                      <w:i/>
                      <w:sz w:val="20"/>
                    </w:rPr>
                  </w:pPr>
                </w:p>
              </w:tc>
            </w:tr>
            <w:tr w:rsidR="0022627F" w14:paraId="6B3A875B" w14:textId="77777777">
              <w:trPr>
                <w:trHeight w:val="5938"/>
              </w:trPr>
              <w:tc>
                <w:tcPr>
                  <w:tcW w:w="1163" w:type="pct"/>
                  <w:shd w:val="clear" w:color="auto" w:fill="E0E0E0"/>
                </w:tcPr>
                <w:p w14:paraId="56FA4D81" w14:textId="77777777" w:rsidR="0022627F" w:rsidRDefault="00510F64">
                  <w:pPr>
                    <w:rPr>
                      <w:b/>
                      <w:bCs/>
                      <w:i/>
                      <w:sz w:val="22"/>
                      <w:szCs w:val="22"/>
                    </w:rPr>
                  </w:pPr>
                  <w:r>
                    <w:rPr>
                      <w:b/>
                      <w:bCs/>
                      <w:sz w:val="22"/>
                      <w:szCs w:val="22"/>
                    </w:rPr>
                    <w:t>Savivaldybė (-ės):</w:t>
                  </w:r>
                </w:p>
              </w:tc>
              <w:tc>
                <w:tcPr>
                  <w:tcW w:w="3837" w:type="pct"/>
                </w:tcPr>
                <w:p w14:paraId="5B7C25AE" w14:textId="77777777" w:rsidR="0022627F" w:rsidRDefault="00510F64">
                  <w:pPr>
                    <w:jc w:val="both"/>
                    <w:rPr>
                      <w:bCs/>
                      <w:i/>
                      <w:sz w:val="20"/>
                    </w:rPr>
                  </w:pPr>
                  <w:r>
                    <w:rPr>
                      <w:bCs/>
                      <w:i/>
                      <w:sz w:val="20"/>
                    </w:rPr>
                    <w:t xml:space="preserve">Nurodoma kita (-os) savivaldybė (-ės), kuriai (-ioms) tenka dalis projekto lėšų. Gali būti nurodyta daugiau nei viena savivaldybė. </w:t>
                  </w:r>
                </w:p>
                <w:p w14:paraId="44BE598E" w14:textId="77777777" w:rsidR="0022627F" w:rsidRDefault="0022627F">
                  <w:pPr>
                    <w:rPr>
                      <w:strike/>
                      <w:sz w:val="20"/>
                    </w:rPr>
                  </w:pPr>
                </w:p>
                <w:tbl>
                  <w:tblPr>
                    <w:tblW w:w="0" w:type="auto"/>
                    <w:tblLayout w:type="fixed"/>
                    <w:tblLook w:val="04A0" w:firstRow="1" w:lastRow="0" w:firstColumn="1" w:lastColumn="0" w:noHBand="0" w:noVBand="1"/>
                  </w:tblPr>
                  <w:tblGrid>
                    <w:gridCol w:w="3004"/>
                    <w:gridCol w:w="3004"/>
                    <w:gridCol w:w="3005"/>
                    <w:gridCol w:w="3005"/>
                    <w:gridCol w:w="3005"/>
                    <w:gridCol w:w="3005"/>
                  </w:tblGrid>
                  <w:tr w:rsidR="0022627F" w14:paraId="0C19A1E1" w14:textId="77777777">
                    <w:tc>
                      <w:tcPr>
                        <w:tcW w:w="3004" w:type="dxa"/>
                      </w:tcPr>
                      <w:p w14:paraId="557E722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Akmenės rajono</w:t>
                        </w:r>
                      </w:p>
                      <w:p w14:paraId="6EEE2CA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 xml:space="preserve">Alytaus miesto </w:t>
                        </w:r>
                      </w:p>
                      <w:p w14:paraId="42336DB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Alytaus rajono</w:t>
                        </w:r>
                      </w:p>
                      <w:p w14:paraId="4A03D82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Anykščių rajono</w:t>
                        </w:r>
                      </w:p>
                      <w:p w14:paraId="1088E4A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Birštono</w:t>
                        </w:r>
                      </w:p>
                      <w:p w14:paraId="6EB8BE3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Biržų rajono</w:t>
                        </w:r>
                      </w:p>
                      <w:p w14:paraId="4067601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Druskininkų</w:t>
                        </w:r>
                      </w:p>
                      <w:p w14:paraId="58DE06B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Elektrėnų</w:t>
                        </w:r>
                      </w:p>
                      <w:p w14:paraId="58B50C7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Ignalinos rajono</w:t>
                        </w:r>
                      </w:p>
                      <w:p w14:paraId="34AD58C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Jonavos rajono</w:t>
                        </w:r>
                      </w:p>
                      <w:p w14:paraId="7934833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Joniškio rajono</w:t>
                        </w:r>
                      </w:p>
                      <w:p w14:paraId="6E99DD05"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Jurbarko rajono</w:t>
                        </w:r>
                      </w:p>
                      <w:p w14:paraId="1FC0EA2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Kaišiadorių rajono</w:t>
                        </w:r>
                      </w:p>
                      <w:p w14:paraId="46E38BD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Kalvarijos</w:t>
                        </w:r>
                      </w:p>
                      <w:p w14:paraId="2278C7B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Kauno miesto</w:t>
                        </w:r>
                      </w:p>
                      <w:p w14:paraId="0E92A70D" w14:textId="77777777" w:rsidR="0022627F" w:rsidRDefault="0022627F">
                        <w:pPr>
                          <w:rPr>
                            <w:sz w:val="20"/>
                          </w:rPr>
                        </w:pPr>
                      </w:p>
                    </w:tc>
                    <w:tc>
                      <w:tcPr>
                        <w:tcW w:w="3004" w:type="dxa"/>
                      </w:tcPr>
                      <w:p w14:paraId="2B1F62F5"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Kauno rajono</w:t>
                        </w:r>
                      </w:p>
                      <w:p w14:paraId="6E24248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Kazlų Rūdos</w:t>
                        </w:r>
                      </w:p>
                      <w:p w14:paraId="7B9AFD0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Kėdainių rajono</w:t>
                        </w:r>
                      </w:p>
                      <w:p w14:paraId="03E8E9CE"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Kelmės rajono</w:t>
                        </w:r>
                      </w:p>
                      <w:p w14:paraId="195E409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Klaipėdos miesto</w:t>
                        </w:r>
                      </w:p>
                      <w:p w14:paraId="4FE139B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Klaipėdos rajono</w:t>
                        </w:r>
                      </w:p>
                      <w:p w14:paraId="0E6F552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Kretingos rajono</w:t>
                        </w:r>
                      </w:p>
                      <w:p w14:paraId="6021A94E"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Kupiškio rajono</w:t>
                        </w:r>
                      </w:p>
                      <w:p w14:paraId="0668F8C5"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Lazdijų rajono</w:t>
                        </w:r>
                      </w:p>
                      <w:p w14:paraId="041C527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Marijampolės</w:t>
                        </w:r>
                      </w:p>
                      <w:p w14:paraId="4D94823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Mažeikių rajono</w:t>
                        </w:r>
                      </w:p>
                      <w:p w14:paraId="5554296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Molėtų rajono</w:t>
                        </w:r>
                      </w:p>
                      <w:p w14:paraId="18C65CAC"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Neringos</w:t>
                        </w:r>
                      </w:p>
                      <w:p w14:paraId="0CDDE1B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Pagėgių</w:t>
                        </w:r>
                      </w:p>
                      <w:p w14:paraId="3728076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Pakruojo rajono</w:t>
                        </w:r>
                      </w:p>
                      <w:p w14:paraId="15B12542" w14:textId="77777777" w:rsidR="0022627F" w:rsidRDefault="0022627F">
                        <w:pPr>
                          <w:rPr>
                            <w:sz w:val="20"/>
                          </w:rPr>
                        </w:pPr>
                      </w:p>
                    </w:tc>
                    <w:tc>
                      <w:tcPr>
                        <w:tcW w:w="3005" w:type="dxa"/>
                      </w:tcPr>
                      <w:p w14:paraId="47EF0DD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Palangos miesto</w:t>
                        </w:r>
                      </w:p>
                      <w:p w14:paraId="38F3128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Panevėžio miesto</w:t>
                        </w:r>
                      </w:p>
                      <w:p w14:paraId="60199C1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Panevėžio rajono</w:t>
                        </w:r>
                      </w:p>
                      <w:p w14:paraId="5185947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Pasvalio rajono</w:t>
                        </w:r>
                      </w:p>
                      <w:p w14:paraId="0C9D73F9" w14:textId="77777777" w:rsidR="0022627F" w:rsidRDefault="00510F64">
                        <w:pPr>
                          <w:rPr>
                            <w:sz w:val="20"/>
                          </w:rPr>
                        </w:pPr>
                        <w:r>
                          <w:rPr>
                            <w:rFonts w:ascii="MS Gothic" w:eastAsia="MS Gothic" w:hAnsi="MS Gothic"/>
                            <w:color w:val="000000"/>
                            <w:sz w:val="22"/>
                            <w:szCs w:val="22"/>
                            <w:bdr w:val="none" w:sz="0" w:space="0" w:color="auto" w:frame="1"/>
                          </w:rPr>
                          <w:t>☐</w:t>
                        </w:r>
                        <w:r w:rsidRPr="00505F66">
                          <w:rPr>
                            <w:sz w:val="20"/>
                            <w:highlight w:val="yellow"/>
                          </w:rPr>
                          <w:t>Plungės rajono</w:t>
                        </w:r>
                      </w:p>
                      <w:p w14:paraId="0F76C9A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Prienų rajono</w:t>
                        </w:r>
                      </w:p>
                      <w:p w14:paraId="5B2326B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Radviliškio rajono</w:t>
                        </w:r>
                      </w:p>
                      <w:p w14:paraId="6E904D62"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Raseinių rajono</w:t>
                        </w:r>
                      </w:p>
                      <w:p w14:paraId="30F596D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Rietavo</w:t>
                        </w:r>
                      </w:p>
                      <w:p w14:paraId="58A7D79F"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Rokiškio rajono</w:t>
                        </w:r>
                      </w:p>
                      <w:p w14:paraId="3A07C6B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Skuodo rajono</w:t>
                        </w:r>
                      </w:p>
                      <w:p w14:paraId="575FB0D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Šakių rajono</w:t>
                        </w:r>
                      </w:p>
                      <w:p w14:paraId="0D10688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Šalčininkų rajono</w:t>
                        </w:r>
                      </w:p>
                      <w:p w14:paraId="4986A18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Šiaulių miesto</w:t>
                        </w:r>
                      </w:p>
                      <w:p w14:paraId="4CF00233"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Šiaulių rajono</w:t>
                        </w:r>
                      </w:p>
                      <w:p w14:paraId="2E913AEA" w14:textId="77777777" w:rsidR="0022627F" w:rsidRDefault="0022627F">
                        <w:pPr>
                          <w:jc w:val="both"/>
                          <w:rPr>
                            <w:sz w:val="20"/>
                          </w:rPr>
                        </w:pPr>
                      </w:p>
                    </w:tc>
                    <w:tc>
                      <w:tcPr>
                        <w:tcW w:w="3005" w:type="dxa"/>
                      </w:tcPr>
                      <w:p w14:paraId="148DFB6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Šilalės rajono</w:t>
                        </w:r>
                      </w:p>
                      <w:p w14:paraId="25F344F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Šilutės rajono</w:t>
                        </w:r>
                      </w:p>
                      <w:p w14:paraId="00A96C5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Širvintų rajono</w:t>
                        </w:r>
                      </w:p>
                      <w:p w14:paraId="7EADBFFB"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Švenčionių rajono</w:t>
                        </w:r>
                      </w:p>
                      <w:p w14:paraId="6AAB0ED9"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Tauragės rajono</w:t>
                        </w:r>
                      </w:p>
                      <w:p w14:paraId="3F657A37"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Telšių rajono</w:t>
                        </w:r>
                      </w:p>
                      <w:p w14:paraId="330E729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Trakų rajono</w:t>
                        </w:r>
                      </w:p>
                      <w:p w14:paraId="4C4EBFD4"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Ukmergės rajono</w:t>
                        </w:r>
                      </w:p>
                      <w:p w14:paraId="042211F8"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Utenos rajono</w:t>
                        </w:r>
                      </w:p>
                      <w:p w14:paraId="2A18046D"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Varėnos rajono</w:t>
                        </w:r>
                      </w:p>
                      <w:p w14:paraId="766E9F50"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Vilkaviškio rajono</w:t>
                        </w:r>
                      </w:p>
                      <w:p w14:paraId="0CE2B87A"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Vilniaus miesto</w:t>
                        </w:r>
                      </w:p>
                      <w:p w14:paraId="70CBCFE6"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Vilniaus rajono</w:t>
                        </w:r>
                      </w:p>
                      <w:p w14:paraId="55F3918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Visagino miesto</w:t>
                        </w:r>
                      </w:p>
                      <w:p w14:paraId="7C21F1E1" w14:textId="77777777" w:rsidR="0022627F" w:rsidRDefault="00510F64">
                        <w:pPr>
                          <w:rPr>
                            <w:sz w:val="20"/>
                          </w:rPr>
                        </w:pPr>
                        <w:r>
                          <w:rPr>
                            <w:rFonts w:ascii="MS Gothic" w:eastAsia="MS Gothic" w:hAnsi="MS Gothic"/>
                            <w:color w:val="000000"/>
                            <w:sz w:val="22"/>
                            <w:szCs w:val="22"/>
                            <w:bdr w:val="none" w:sz="0" w:space="0" w:color="auto" w:frame="1"/>
                          </w:rPr>
                          <w:t>☐</w:t>
                        </w:r>
                        <w:r>
                          <w:rPr>
                            <w:sz w:val="20"/>
                          </w:rPr>
                          <w:t>Zarasų rajono</w:t>
                        </w:r>
                      </w:p>
                    </w:tc>
                    <w:tc>
                      <w:tcPr>
                        <w:tcW w:w="3005" w:type="dxa"/>
                      </w:tcPr>
                      <w:p w14:paraId="3D4933C8" w14:textId="77777777" w:rsidR="0022627F" w:rsidRDefault="0022627F">
                        <w:pPr>
                          <w:rPr>
                            <w:sz w:val="20"/>
                          </w:rPr>
                        </w:pPr>
                      </w:p>
                    </w:tc>
                    <w:tc>
                      <w:tcPr>
                        <w:tcW w:w="3005" w:type="dxa"/>
                      </w:tcPr>
                      <w:p w14:paraId="3C5460FD" w14:textId="77777777" w:rsidR="0022627F" w:rsidRDefault="0022627F">
                        <w:pPr>
                          <w:rPr>
                            <w:sz w:val="20"/>
                          </w:rPr>
                        </w:pPr>
                      </w:p>
                    </w:tc>
                  </w:tr>
                </w:tbl>
                <w:p w14:paraId="4E63F1A8" w14:textId="77777777" w:rsidR="0022627F" w:rsidRDefault="0022627F">
                  <w:pPr>
                    <w:jc w:val="both"/>
                    <w:rPr>
                      <w:bCs/>
                      <w:i/>
                      <w:sz w:val="20"/>
                    </w:rPr>
                  </w:pPr>
                </w:p>
              </w:tc>
            </w:tr>
          </w:tbl>
          <w:p w14:paraId="3F679948" w14:textId="77777777" w:rsidR="0022627F" w:rsidRDefault="0022627F">
            <w:pPr>
              <w:jc w:val="both"/>
              <w:rPr>
                <w:rFonts w:eastAsia="Calibri"/>
                <w:i/>
                <w:sz w:val="22"/>
                <w:szCs w:val="22"/>
              </w:rPr>
            </w:pPr>
          </w:p>
        </w:tc>
      </w:tr>
      <w:tr w:rsidR="0022627F" w14:paraId="10574949" w14:textId="77777777">
        <w:trPr>
          <w:trHeight w:val="346"/>
        </w:trPr>
        <w:tc>
          <w:tcPr>
            <w:tcW w:w="817" w:type="dxa"/>
            <w:shd w:val="clear" w:color="auto" w:fill="F2F2F2" w:themeFill="background1" w:themeFillShade="F2"/>
          </w:tcPr>
          <w:p w14:paraId="5FDFE4F6" w14:textId="77777777" w:rsidR="0022627F" w:rsidRDefault="00510F64">
            <w:pPr>
              <w:spacing w:line="360" w:lineRule="auto"/>
              <w:jc w:val="both"/>
              <w:rPr>
                <w:rFonts w:eastAsia="Calibri"/>
                <w:sz w:val="22"/>
                <w:szCs w:val="22"/>
              </w:rPr>
            </w:pPr>
            <w:r>
              <w:rPr>
                <w:rFonts w:eastAsia="Calibri"/>
                <w:sz w:val="22"/>
                <w:szCs w:val="22"/>
              </w:rPr>
              <w:t>3.5.</w:t>
            </w:r>
          </w:p>
        </w:tc>
        <w:tc>
          <w:tcPr>
            <w:tcW w:w="14033" w:type="dxa"/>
            <w:shd w:val="clear" w:color="auto" w:fill="F2F2F2" w:themeFill="background1" w:themeFillShade="F2"/>
          </w:tcPr>
          <w:p w14:paraId="2B5FAC07" w14:textId="77777777" w:rsidR="0022627F" w:rsidRDefault="00510F64">
            <w:pPr>
              <w:spacing w:line="360" w:lineRule="auto"/>
              <w:jc w:val="both"/>
              <w:rPr>
                <w:rFonts w:eastAsia="Calibri"/>
                <w:sz w:val="22"/>
                <w:szCs w:val="22"/>
              </w:rPr>
            </w:pPr>
            <w:r w:rsidRPr="00E73D53">
              <w:rPr>
                <w:rFonts w:eastAsia="Calibri"/>
                <w:sz w:val="22"/>
                <w:szCs w:val="22"/>
                <w:highlight w:val="yellow"/>
              </w:rPr>
              <w:t>Projekto</w:t>
            </w:r>
            <w:r>
              <w:rPr>
                <w:rFonts w:eastAsia="Calibri"/>
                <w:sz w:val="22"/>
                <w:szCs w:val="22"/>
              </w:rPr>
              <w:t xml:space="preserve"> komanda </w:t>
            </w:r>
          </w:p>
        </w:tc>
      </w:tr>
      <w:tr w:rsidR="0022627F" w14:paraId="4CABFDB9" w14:textId="77777777">
        <w:trPr>
          <w:trHeight w:val="698"/>
        </w:trPr>
        <w:tc>
          <w:tcPr>
            <w:tcW w:w="14850" w:type="dxa"/>
            <w:gridSpan w:val="2"/>
            <w:shd w:val="clear" w:color="auto" w:fill="FFFFFF" w:themeFill="background1"/>
          </w:tcPr>
          <w:tbl>
            <w:tblPr>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691"/>
              <w:gridCol w:w="1987"/>
              <w:gridCol w:w="6429"/>
            </w:tblGrid>
            <w:tr w:rsidR="0022627F" w14:paraId="09D947DC" w14:textId="77777777" w:rsidTr="00670577">
              <w:trPr>
                <w:trHeight w:val="340"/>
              </w:trPr>
              <w:tc>
                <w:tcPr>
                  <w:tcW w:w="1166" w:type="pct"/>
                </w:tcPr>
                <w:p w14:paraId="7FA32698" w14:textId="77777777" w:rsidR="0022627F" w:rsidRDefault="00510F64">
                  <w:pPr>
                    <w:rPr>
                      <w:rFonts w:eastAsia="Calibri"/>
                      <w:sz w:val="22"/>
                      <w:szCs w:val="22"/>
                    </w:rPr>
                  </w:pPr>
                  <w:r>
                    <w:rPr>
                      <w:rFonts w:eastAsia="Calibri"/>
                      <w:sz w:val="22"/>
                      <w:szCs w:val="22"/>
                    </w:rPr>
                    <w:t>Pareigos įgyvendinant projektą</w:t>
                  </w:r>
                </w:p>
              </w:tc>
              <w:tc>
                <w:tcPr>
                  <w:tcW w:w="929" w:type="pct"/>
                </w:tcPr>
                <w:p w14:paraId="310C9473" w14:textId="77777777" w:rsidR="0022627F" w:rsidRDefault="00510F64">
                  <w:pPr>
                    <w:rPr>
                      <w:rFonts w:eastAsia="Calibri"/>
                      <w:b/>
                      <w:sz w:val="22"/>
                      <w:szCs w:val="22"/>
                    </w:rPr>
                  </w:pPr>
                  <w:r>
                    <w:rPr>
                      <w:rFonts w:eastAsia="Calibri"/>
                      <w:sz w:val="22"/>
                      <w:szCs w:val="22"/>
                    </w:rPr>
                    <w:t>Vardas, pavardė</w:t>
                  </w:r>
                </w:p>
              </w:tc>
              <w:tc>
                <w:tcPr>
                  <w:tcW w:w="686" w:type="pct"/>
                </w:tcPr>
                <w:p w14:paraId="4AA7C3BD" w14:textId="77777777" w:rsidR="0022627F" w:rsidRDefault="00510F64">
                  <w:pPr>
                    <w:rPr>
                      <w:rFonts w:eastAsia="Calibri"/>
                      <w:b/>
                      <w:sz w:val="22"/>
                      <w:szCs w:val="22"/>
                    </w:rPr>
                  </w:pPr>
                  <w:r>
                    <w:rPr>
                      <w:rFonts w:eastAsia="Calibri"/>
                      <w:sz w:val="22"/>
                      <w:szCs w:val="22"/>
                    </w:rPr>
                    <w:t>Struktūrinio padalinio pavadinimas, pareigų pavadinimas</w:t>
                  </w:r>
                </w:p>
              </w:tc>
              <w:tc>
                <w:tcPr>
                  <w:tcW w:w="2219" w:type="pct"/>
                </w:tcPr>
                <w:p w14:paraId="210CF9D6" w14:textId="77777777" w:rsidR="0022627F" w:rsidRDefault="00510F64">
                  <w:pPr>
                    <w:rPr>
                      <w:rFonts w:eastAsia="Calibri"/>
                      <w:b/>
                      <w:bCs/>
                      <w:sz w:val="22"/>
                      <w:szCs w:val="22"/>
                    </w:rPr>
                  </w:pPr>
                  <w:r>
                    <w:rPr>
                      <w:rFonts w:eastAsia="Calibri"/>
                      <w:sz w:val="22"/>
                      <w:szCs w:val="22"/>
                    </w:rPr>
                    <w:t>Funkcijos ir atsakomybės</w:t>
                  </w:r>
                </w:p>
              </w:tc>
            </w:tr>
            <w:tr w:rsidR="0022627F" w14:paraId="315023AC" w14:textId="77777777" w:rsidTr="00670577">
              <w:trPr>
                <w:trHeight w:val="690"/>
              </w:trPr>
              <w:tc>
                <w:tcPr>
                  <w:tcW w:w="5000" w:type="pct"/>
                  <w:gridSpan w:val="4"/>
                  <w:tcBorders>
                    <w:bottom w:val="single" w:sz="4" w:space="0" w:color="auto"/>
                  </w:tcBorders>
                </w:tcPr>
                <w:p w14:paraId="6FA6707A" w14:textId="77777777" w:rsidR="0022627F" w:rsidRDefault="0022627F">
                  <w:pPr>
                    <w:rPr>
                      <w:rFonts w:eastAsia="Calibri"/>
                      <w:b/>
                      <w:sz w:val="22"/>
                      <w:szCs w:val="22"/>
                    </w:rPr>
                  </w:pPr>
                </w:p>
                <w:p w14:paraId="5F35E2F1" w14:textId="77777777" w:rsidR="0022627F" w:rsidRDefault="00510F64">
                  <w:pPr>
                    <w:rPr>
                      <w:rFonts w:eastAsia="Calibri"/>
                      <w:b/>
                      <w:sz w:val="22"/>
                      <w:szCs w:val="22"/>
                    </w:rPr>
                  </w:pPr>
                  <w:r>
                    <w:rPr>
                      <w:rFonts w:eastAsia="Calibri"/>
                      <w:b/>
                      <w:sz w:val="22"/>
                      <w:szCs w:val="22"/>
                    </w:rPr>
                    <w:t>Projekto komanda:</w:t>
                  </w:r>
                </w:p>
              </w:tc>
            </w:tr>
            <w:tr w:rsidR="0022627F" w14:paraId="08B143C2" w14:textId="77777777" w:rsidTr="00670577">
              <w:trPr>
                <w:trHeight w:val="340"/>
              </w:trPr>
              <w:tc>
                <w:tcPr>
                  <w:tcW w:w="1166" w:type="pct"/>
                </w:tcPr>
                <w:p w14:paraId="6A755B71" w14:textId="77777777" w:rsidR="0022627F" w:rsidRPr="00E315A1" w:rsidRDefault="00510F64">
                  <w:pPr>
                    <w:rPr>
                      <w:rFonts w:eastAsia="Calibri"/>
                      <w:szCs w:val="24"/>
                    </w:rPr>
                  </w:pPr>
                  <w:r w:rsidRPr="00E315A1">
                    <w:rPr>
                      <w:rFonts w:eastAsia="Calibri"/>
                      <w:szCs w:val="24"/>
                    </w:rPr>
                    <w:lastRenderedPageBreak/>
                    <w:t>Projekto vadovas</w:t>
                  </w:r>
                </w:p>
              </w:tc>
              <w:tc>
                <w:tcPr>
                  <w:tcW w:w="929" w:type="pct"/>
                </w:tcPr>
                <w:p w14:paraId="3341F5B6" w14:textId="493DA8AA" w:rsidR="0022627F" w:rsidRPr="00E315A1" w:rsidRDefault="000B7D09">
                  <w:pPr>
                    <w:rPr>
                      <w:rFonts w:eastAsia="Calibri"/>
                      <w:szCs w:val="24"/>
                    </w:rPr>
                  </w:pPr>
                  <w:r w:rsidRPr="00E315A1">
                    <w:rPr>
                      <w:rFonts w:eastAsia="Calibri"/>
                      <w:szCs w:val="24"/>
                    </w:rPr>
                    <w:t>Vardenis Pavardenis</w:t>
                  </w:r>
                </w:p>
              </w:tc>
              <w:tc>
                <w:tcPr>
                  <w:tcW w:w="686" w:type="pct"/>
                </w:tcPr>
                <w:p w14:paraId="047C2408" w14:textId="4BE07B89" w:rsidR="0022627F" w:rsidRPr="00E315A1" w:rsidRDefault="000B7D09" w:rsidP="000B7D09">
                  <w:pPr>
                    <w:rPr>
                      <w:rFonts w:eastAsia="Calibri"/>
                      <w:szCs w:val="24"/>
                    </w:rPr>
                  </w:pPr>
                  <w:r w:rsidRPr="00E315A1">
                    <w:rPr>
                      <w:rFonts w:eastAsia="Calibri"/>
                      <w:szCs w:val="24"/>
                    </w:rPr>
                    <w:t>Kažkokios NVO pirmininkas</w:t>
                  </w:r>
                </w:p>
              </w:tc>
              <w:tc>
                <w:tcPr>
                  <w:tcW w:w="2219" w:type="pct"/>
                </w:tcPr>
                <w:p w14:paraId="74A62E72" w14:textId="77777777" w:rsidR="0022627F" w:rsidRDefault="000B7D09">
                  <w:pPr>
                    <w:rPr>
                      <w:rFonts w:eastAsia="Calibri"/>
                      <w:szCs w:val="24"/>
                    </w:rPr>
                  </w:pPr>
                  <w:r w:rsidRPr="00E315A1">
                    <w:rPr>
                      <w:rFonts w:eastAsia="Calibri"/>
                      <w:szCs w:val="24"/>
                    </w:rPr>
                    <w:t>Organizuoja veiksmus, susijusius su Projekto administravimu, inicijuoja Projekto keitimus, kontroliuoja Projekto komandos veiklą.</w:t>
                  </w:r>
                </w:p>
                <w:p w14:paraId="297F0360" w14:textId="219FCF59" w:rsidR="00670577" w:rsidRPr="00E315A1" w:rsidRDefault="00670577" w:rsidP="00670577">
                  <w:pPr>
                    <w:rPr>
                      <w:rFonts w:eastAsia="Calibri"/>
                      <w:szCs w:val="24"/>
                    </w:rPr>
                  </w:pPr>
                </w:p>
              </w:tc>
            </w:tr>
            <w:tr w:rsidR="000B7D09" w14:paraId="434D2E5A" w14:textId="77777777" w:rsidTr="00670577">
              <w:trPr>
                <w:trHeight w:val="340"/>
              </w:trPr>
              <w:tc>
                <w:tcPr>
                  <w:tcW w:w="1166" w:type="pct"/>
                </w:tcPr>
                <w:p w14:paraId="138120B4" w14:textId="4CF5F5DA" w:rsidR="000B7D09" w:rsidRPr="00E315A1" w:rsidRDefault="000B7D09" w:rsidP="000B7D09">
                  <w:pPr>
                    <w:rPr>
                      <w:rFonts w:eastAsia="Calibri"/>
                      <w:szCs w:val="24"/>
                    </w:rPr>
                  </w:pPr>
                  <w:r w:rsidRPr="00E315A1">
                    <w:rPr>
                      <w:rFonts w:eastAsia="Calibri"/>
                      <w:szCs w:val="24"/>
                    </w:rPr>
                    <w:t>Komandos narys</w:t>
                  </w:r>
                </w:p>
              </w:tc>
              <w:tc>
                <w:tcPr>
                  <w:tcW w:w="929" w:type="pct"/>
                </w:tcPr>
                <w:p w14:paraId="5BD047D8" w14:textId="0C0922D1" w:rsidR="000B7D09" w:rsidRPr="00E315A1" w:rsidRDefault="000B7D09" w:rsidP="000B7D09">
                  <w:pPr>
                    <w:rPr>
                      <w:rFonts w:eastAsia="Calibri"/>
                      <w:szCs w:val="24"/>
                    </w:rPr>
                  </w:pPr>
                  <w:r w:rsidRPr="00E315A1">
                    <w:rPr>
                      <w:rFonts w:eastAsia="Calibri"/>
                      <w:szCs w:val="24"/>
                    </w:rPr>
                    <w:t>Vardenis Pavardenis</w:t>
                  </w:r>
                </w:p>
              </w:tc>
              <w:tc>
                <w:tcPr>
                  <w:tcW w:w="686" w:type="pct"/>
                </w:tcPr>
                <w:p w14:paraId="60611AFC" w14:textId="047033D8" w:rsidR="000B7D09" w:rsidRPr="00E315A1" w:rsidRDefault="000B7D09" w:rsidP="000B7D09">
                  <w:pPr>
                    <w:rPr>
                      <w:rFonts w:eastAsia="Calibri"/>
                      <w:szCs w:val="24"/>
                    </w:rPr>
                  </w:pPr>
                  <w:r w:rsidRPr="00E315A1">
                    <w:rPr>
                      <w:rFonts w:eastAsia="Calibri"/>
                      <w:szCs w:val="24"/>
                    </w:rPr>
                    <w:t>Kažkokios NVO administratorius</w:t>
                  </w:r>
                </w:p>
              </w:tc>
              <w:tc>
                <w:tcPr>
                  <w:tcW w:w="2219" w:type="pct"/>
                </w:tcPr>
                <w:p w14:paraId="08551682" w14:textId="6718AE40" w:rsidR="000B7D09" w:rsidRPr="00E315A1" w:rsidRDefault="000B7D09" w:rsidP="000B7D09">
                  <w:pPr>
                    <w:rPr>
                      <w:rFonts w:eastAsia="Calibri"/>
                      <w:szCs w:val="24"/>
                    </w:rPr>
                  </w:pPr>
                  <w:r w:rsidRPr="00E315A1">
                    <w:rPr>
                      <w:rFonts w:eastAsia="Calibri"/>
                      <w:szCs w:val="24"/>
                    </w:rPr>
                    <w:t>Rengia Projekto mokėjimo praš</w:t>
                  </w:r>
                  <w:r w:rsidR="00670577">
                    <w:rPr>
                      <w:rFonts w:eastAsia="Calibri"/>
                      <w:szCs w:val="24"/>
                    </w:rPr>
                    <w:t xml:space="preserve">ymus; vykdo viešuosius pirkimus, </w:t>
                  </w:r>
                  <w:r w:rsidR="00670577" w:rsidRPr="00670577">
                    <w:rPr>
                      <w:rFonts w:eastAsia="Calibri"/>
                      <w:szCs w:val="24"/>
                    </w:rPr>
                    <w:t>atsakingas už tiesioginių veiklų įgyvendinimą</w:t>
                  </w:r>
                </w:p>
              </w:tc>
            </w:tr>
            <w:tr w:rsidR="000B7D09" w14:paraId="2B399FC2" w14:textId="77777777" w:rsidTr="00670577">
              <w:trPr>
                <w:trHeight w:val="340"/>
              </w:trPr>
              <w:tc>
                <w:tcPr>
                  <w:tcW w:w="1166" w:type="pct"/>
                </w:tcPr>
                <w:p w14:paraId="02F80439" w14:textId="6B6C74D1" w:rsidR="000B7D09" w:rsidRPr="00E315A1" w:rsidRDefault="000B7D09" w:rsidP="000B7D09">
                  <w:pPr>
                    <w:rPr>
                      <w:rFonts w:eastAsia="Calibri"/>
                      <w:szCs w:val="24"/>
                    </w:rPr>
                  </w:pPr>
                  <w:r w:rsidRPr="00E315A1">
                    <w:rPr>
                      <w:rFonts w:eastAsia="Calibri"/>
                      <w:szCs w:val="24"/>
                    </w:rPr>
                    <w:t>Komandos narys</w:t>
                  </w:r>
                </w:p>
              </w:tc>
              <w:tc>
                <w:tcPr>
                  <w:tcW w:w="929" w:type="pct"/>
                </w:tcPr>
                <w:p w14:paraId="7FC6A3CB" w14:textId="5F098B7D" w:rsidR="000B7D09" w:rsidRPr="00E315A1" w:rsidRDefault="000B7D09" w:rsidP="000B7D09">
                  <w:pPr>
                    <w:rPr>
                      <w:rFonts w:eastAsia="Calibri"/>
                      <w:szCs w:val="24"/>
                    </w:rPr>
                  </w:pPr>
                  <w:r w:rsidRPr="00E315A1">
                    <w:rPr>
                      <w:rFonts w:eastAsia="Calibri"/>
                      <w:szCs w:val="24"/>
                    </w:rPr>
                    <w:t>Vardenis Pavardenis</w:t>
                  </w:r>
                </w:p>
              </w:tc>
              <w:tc>
                <w:tcPr>
                  <w:tcW w:w="686" w:type="pct"/>
                </w:tcPr>
                <w:p w14:paraId="02869F95" w14:textId="5A2B2688" w:rsidR="000B7D09" w:rsidRPr="00E315A1" w:rsidRDefault="000B7D09" w:rsidP="000B7D09">
                  <w:pPr>
                    <w:rPr>
                      <w:rFonts w:eastAsia="Calibri"/>
                      <w:szCs w:val="24"/>
                    </w:rPr>
                  </w:pPr>
                  <w:r w:rsidRPr="00E315A1">
                    <w:rPr>
                      <w:rFonts w:eastAsia="Calibri"/>
                      <w:szCs w:val="24"/>
                    </w:rPr>
                    <w:t>Kažkokios NVO finansininkas</w:t>
                  </w:r>
                </w:p>
              </w:tc>
              <w:tc>
                <w:tcPr>
                  <w:tcW w:w="2219" w:type="pct"/>
                </w:tcPr>
                <w:p w14:paraId="01A4D2DA" w14:textId="451E9F60" w:rsidR="000B7D09" w:rsidRPr="00E315A1" w:rsidRDefault="000B7D09" w:rsidP="000B7D09">
                  <w:pPr>
                    <w:rPr>
                      <w:rFonts w:eastAsia="Calibri"/>
                      <w:szCs w:val="24"/>
                    </w:rPr>
                  </w:pPr>
                  <w:r w:rsidRPr="00E315A1">
                    <w:rPr>
                      <w:rFonts w:eastAsia="Calibri"/>
                      <w:szCs w:val="24"/>
                    </w:rPr>
                    <w:t>Vykdo Projekto buhalterinę apskait</w:t>
                  </w:r>
                  <w:r w:rsidR="00805356">
                    <w:rPr>
                      <w:rFonts w:eastAsia="Calibri"/>
                      <w:szCs w:val="24"/>
                    </w:rPr>
                    <w:t>ą, rengia mokėjimo prašymų dali</w:t>
                  </w:r>
                  <w:r w:rsidRPr="00E315A1">
                    <w:rPr>
                      <w:rFonts w:eastAsia="Calibri"/>
                      <w:szCs w:val="24"/>
                    </w:rPr>
                    <w:t>s, susijusias su buhalterine apskaita.</w:t>
                  </w:r>
                </w:p>
              </w:tc>
            </w:tr>
          </w:tbl>
          <w:p w14:paraId="5CB2A68B" w14:textId="77777777" w:rsidR="0022627F" w:rsidRDefault="0022627F">
            <w:pPr>
              <w:ind w:left="720"/>
              <w:jc w:val="both"/>
              <w:rPr>
                <w:rFonts w:eastAsia="Calibri"/>
                <w:i/>
                <w:sz w:val="22"/>
                <w:szCs w:val="22"/>
              </w:rPr>
            </w:pPr>
          </w:p>
        </w:tc>
      </w:tr>
      <w:tr w:rsidR="0022627F" w14:paraId="7B6EF028" w14:textId="77777777">
        <w:tc>
          <w:tcPr>
            <w:tcW w:w="817" w:type="dxa"/>
            <w:shd w:val="clear" w:color="auto" w:fill="F2F2F2" w:themeFill="background1" w:themeFillShade="F2"/>
          </w:tcPr>
          <w:p w14:paraId="7D316E7B" w14:textId="77777777" w:rsidR="0022627F" w:rsidRDefault="00510F64">
            <w:pPr>
              <w:spacing w:line="360" w:lineRule="auto"/>
              <w:jc w:val="both"/>
              <w:rPr>
                <w:rFonts w:eastAsia="Calibri"/>
                <w:sz w:val="22"/>
                <w:szCs w:val="22"/>
              </w:rPr>
            </w:pPr>
            <w:r>
              <w:rPr>
                <w:rFonts w:eastAsia="Calibri"/>
                <w:sz w:val="22"/>
                <w:szCs w:val="22"/>
              </w:rPr>
              <w:lastRenderedPageBreak/>
              <w:t>3.6.</w:t>
            </w:r>
          </w:p>
        </w:tc>
        <w:tc>
          <w:tcPr>
            <w:tcW w:w="14033" w:type="dxa"/>
            <w:shd w:val="clear" w:color="auto" w:fill="F2F2F2" w:themeFill="background1" w:themeFillShade="F2"/>
          </w:tcPr>
          <w:p w14:paraId="6C686170" w14:textId="77777777" w:rsidR="0022627F" w:rsidRDefault="00510F64">
            <w:pPr>
              <w:spacing w:line="360" w:lineRule="auto"/>
              <w:jc w:val="both"/>
              <w:rPr>
                <w:rFonts w:eastAsia="Calibri"/>
                <w:sz w:val="22"/>
                <w:szCs w:val="22"/>
              </w:rPr>
            </w:pPr>
            <w:r w:rsidRPr="00776B7A">
              <w:rPr>
                <w:rFonts w:eastAsia="Calibri"/>
                <w:sz w:val="22"/>
                <w:szCs w:val="22"/>
                <w:highlight w:val="yellow"/>
              </w:rPr>
              <w:t>Partneris</w:t>
            </w:r>
            <w:r>
              <w:rPr>
                <w:rFonts w:eastAsia="Calibri"/>
                <w:sz w:val="22"/>
                <w:szCs w:val="22"/>
              </w:rPr>
              <w:t xml:space="preserve"> (-iai)</w:t>
            </w:r>
          </w:p>
        </w:tc>
      </w:tr>
      <w:tr w:rsidR="0022627F" w14:paraId="24B46C8B" w14:textId="77777777">
        <w:trPr>
          <w:trHeight w:val="661"/>
        </w:trPr>
        <w:tc>
          <w:tcPr>
            <w:tcW w:w="14850" w:type="dxa"/>
            <w:gridSpan w:val="2"/>
            <w:shd w:val="clear" w:color="auto" w:fill="FFFFFF" w:themeFill="background1"/>
          </w:tcPr>
          <w:p w14:paraId="34F1FA2E" w14:textId="63358C7F" w:rsidR="00776B7A" w:rsidRPr="00805356" w:rsidRDefault="00776B7A">
            <w:pPr>
              <w:jc w:val="both"/>
              <w:rPr>
                <w:rFonts w:eastAsia="Calibri"/>
              </w:rPr>
            </w:pPr>
            <w:r w:rsidRPr="00805356">
              <w:rPr>
                <w:rFonts w:eastAsia="Calibri"/>
              </w:rPr>
              <w:t xml:space="preserve">Projekto partneriai – </w:t>
            </w:r>
            <w:r w:rsidRPr="00805356">
              <w:rPr>
                <w:rFonts w:eastAsia="Calibri"/>
                <w:highlight w:val="yellow"/>
              </w:rPr>
              <w:t>Kita NVO</w:t>
            </w:r>
            <w:r w:rsidRPr="00805356">
              <w:rPr>
                <w:rFonts w:eastAsia="Calibri"/>
              </w:rPr>
              <w:t>. Šie partneriai pasirinkti, nes turi ilgametę darbo su savanoriais patirtį. Partneris bus atsakingas už savanorių parengimą</w:t>
            </w:r>
            <w:r w:rsidR="00B74458" w:rsidRPr="00805356">
              <w:rPr>
                <w:rFonts w:eastAsia="Calibri"/>
              </w:rPr>
              <w:t xml:space="preserve">, jų veiklą įgyvendinant projekto veiklas. Tarp pareiškėjo ir partnerio buvo pasirašyta jungtinės veiklos sutartis (pridėta prie PĮP), kurioje apibrėžtos atsakomybės įgyvendinant projektą, partnerio deklaracijos (pridėta prie PĮP). Kiekvieno partnerio veiklos ir rezultatai nurodyti PĮP, </w:t>
            </w:r>
            <w:r w:rsidR="00B74458" w:rsidRPr="00805356">
              <w:rPr>
                <w:rFonts w:eastAsia="Calibri"/>
                <w:u w:val="single"/>
              </w:rPr>
              <w:t>lėšų paskirstymas yra prie PĮP pateiktame priede „Informacija apie projekto biudžeto paskirstymą</w:t>
            </w:r>
            <w:r w:rsidR="00B74458" w:rsidRPr="00805356">
              <w:rPr>
                <w:rFonts w:eastAsia="Calibri"/>
              </w:rPr>
              <w:t>“.</w:t>
            </w:r>
          </w:p>
          <w:p w14:paraId="677D6A72" w14:textId="34F88A38" w:rsidR="00B74458" w:rsidRPr="00805356" w:rsidRDefault="00B74458">
            <w:pPr>
              <w:jc w:val="both"/>
              <w:rPr>
                <w:rFonts w:eastAsia="Calibri"/>
              </w:rPr>
            </w:pPr>
            <w:r w:rsidRPr="00805356">
              <w:rPr>
                <w:rFonts w:eastAsia="Calibri"/>
              </w:rPr>
              <w:t>Už tinkamą projekto rezultatų naudojimą ir išsaugojimą bus atsakingas Kažkokia NVO.</w:t>
            </w:r>
          </w:p>
          <w:p w14:paraId="40837DA7" w14:textId="77777777" w:rsidR="00776B7A" w:rsidRDefault="00776B7A">
            <w:pPr>
              <w:jc w:val="both"/>
              <w:rPr>
                <w:rFonts w:eastAsia="Calibri"/>
                <w:i/>
                <w:sz w:val="20"/>
              </w:rPr>
            </w:pPr>
          </w:p>
          <w:p w14:paraId="6A003314" w14:textId="3C2708A5" w:rsidR="0022627F" w:rsidRDefault="00510F64">
            <w:pPr>
              <w:jc w:val="both"/>
              <w:rPr>
                <w:rFonts w:eastAsia="Calibri"/>
                <w:i/>
                <w:sz w:val="20"/>
              </w:rPr>
            </w:pPr>
            <w:r>
              <w:rPr>
                <w:rFonts w:eastAsia="Calibri"/>
                <w:i/>
                <w:sz w:val="20"/>
              </w:rPr>
              <w:t>Šioje dalyje nurodomi partneriai, jei tokie yra: turi būti pagrįstas partnerių pasirinkimas, partnerystės priežastis ir forma, aprašyta, kaip bus dalijamasi atsakomybe įgyvendinant projektą, kokia bus kiekvieno partnerio veikla, kam teks projekto rezultatai ir kas bus atsakingas už tinkamą projekto rezultatų naudojimą ir išsaugojimą.</w:t>
            </w:r>
          </w:p>
        </w:tc>
      </w:tr>
      <w:tr w:rsidR="0022627F" w14:paraId="168535CA" w14:textId="77777777">
        <w:tc>
          <w:tcPr>
            <w:tcW w:w="817" w:type="dxa"/>
            <w:shd w:val="clear" w:color="auto" w:fill="F2F2F2" w:themeFill="background1" w:themeFillShade="F2"/>
          </w:tcPr>
          <w:p w14:paraId="38B4E803" w14:textId="77777777" w:rsidR="0022627F" w:rsidRDefault="00510F64">
            <w:pPr>
              <w:spacing w:line="360" w:lineRule="auto"/>
              <w:jc w:val="both"/>
              <w:rPr>
                <w:rFonts w:eastAsia="Calibri"/>
                <w:sz w:val="22"/>
                <w:szCs w:val="22"/>
              </w:rPr>
            </w:pPr>
            <w:r>
              <w:rPr>
                <w:rFonts w:eastAsia="Calibri"/>
                <w:sz w:val="22"/>
                <w:szCs w:val="22"/>
              </w:rPr>
              <w:t>3.7.</w:t>
            </w:r>
          </w:p>
        </w:tc>
        <w:tc>
          <w:tcPr>
            <w:tcW w:w="14033" w:type="dxa"/>
            <w:shd w:val="clear" w:color="auto" w:fill="F2F2F2" w:themeFill="background1" w:themeFillShade="F2"/>
          </w:tcPr>
          <w:p w14:paraId="0F359AED" w14:textId="77777777" w:rsidR="0022627F" w:rsidRDefault="00510F64">
            <w:pPr>
              <w:spacing w:line="360" w:lineRule="auto"/>
              <w:jc w:val="both"/>
              <w:rPr>
                <w:rFonts w:eastAsia="Calibri"/>
                <w:sz w:val="22"/>
                <w:szCs w:val="22"/>
              </w:rPr>
            </w:pPr>
            <w:r w:rsidRPr="00FF3AEE">
              <w:rPr>
                <w:rFonts w:eastAsia="Calibri"/>
                <w:sz w:val="22"/>
                <w:szCs w:val="22"/>
                <w:highlight w:val="yellow"/>
              </w:rPr>
              <w:t>Matomumas</w:t>
            </w:r>
            <w:r>
              <w:rPr>
                <w:rFonts w:eastAsia="Calibri"/>
                <w:sz w:val="22"/>
                <w:szCs w:val="22"/>
              </w:rPr>
              <w:t xml:space="preserve"> ir informavimas</w:t>
            </w:r>
          </w:p>
        </w:tc>
      </w:tr>
      <w:tr w:rsidR="0022627F" w14:paraId="32EA98E2" w14:textId="77777777">
        <w:trPr>
          <w:trHeight w:val="1265"/>
        </w:trPr>
        <w:tc>
          <w:tcPr>
            <w:tcW w:w="14850" w:type="dxa"/>
            <w:gridSpan w:val="2"/>
            <w:shd w:val="clear" w:color="auto" w:fill="FFFFFF" w:themeFill="background1"/>
          </w:tcPr>
          <w:p w14:paraId="0F6D48FF" w14:textId="77777777" w:rsidR="0022627F" w:rsidRDefault="00510F64">
            <w:pPr>
              <w:jc w:val="both"/>
              <w:rPr>
                <w:i/>
                <w:sz w:val="20"/>
              </w:rPr>
            </w:pPr>
            <w:r>
              <w:rPr>
                <w:i/>
                <w:sz w:val="20"/>
              </w:rPr>
              <w:t xml:space="preserve">(Pareiškėjas privalo pasirinkti įgyvendinti projekto matomumo ir informavimo apie projektą priemones, kaip nustatyta finansų ministro tvirtinamų Projektų administravimo ir finansavimo taisyklių VIII skyriaus pirmajame skirsnyje ir kvietime teikti PĮP). </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48"/>
              <w:gridCol w:w="992"/>
              <w:gridCol w:w="9214"/>
            </w:tblGrid>
            <w:tr w:rsidR="0022627F" w14:paraId="2F34DFB7" w14:textId="77777777">
              <w:trPr>
                <w:trHeight w:val="23"/>
              </w:trPr>
              <w:tc>
                <w:tcPr>
                  <w:tcW w:w="4248" w:type="dxa"/>
                  <w:shd w:val="clear" w:color="auto" w:fill="D9D9D9" w:themeFill="background1" w:themeFillShade="D9"/>
                </w:tcPr>
                <w:p w14:paraId="6E962478" w14:textId="77777777" w:rsidR="0022627F" w:rsidRDefault="00510F64">
                  <w:pPr>
                    <w:jc w:val="center"/>
                    <w:rPr>
                      <w:b/>
                      <w:sz w:val="22"/>
                      <w:szCs w:val="22"/>
                    </w:rPr>
                  </w:pPr>
                  <w:r>
                    <w:rPr>
                      <w:b/>
                      <w:sz w:val="22"/>
                      <w:szCs w:val="22"/>
                    </w:rPr>
                    <w:t>Projekto matomumo ir informavimo apie projektą priemonė (-ės)</w:t>
                  </w:r>
                </w:p>
              </w:tc>
              <w:tc>
                <w:tcPr>
                  <w:tcW w:w="992" w:type="dxa"/>
                  <w:shd w:val="clear" w:color="auto" w:fill="D9D9D9" w:themeFill="background1" w:themeFillShade="D9"/>
                </w:tcPr>
                <w:p w14:paraId="1101F486" w14:textId="77777777" w:rsidR="0022627F" w:rsidRDefault="00510F64">
                  <w:pPr>
                    <w:jc w:val="center"/>
                    <w:rPr>
                      <w:b/>
                      <w:sz w:val="22"/>
                      <w:szCs w:val="22"/>
                    </w:rPr>
                  </w:pPr>
                  <w:r>
                    <w:rPr>
                      <w:b/>
                      <w:sz w:val="22"/>
                      <w:szCs w:val="22"/>
                    </w:rPr>
                    <w:t>Taikoma</w:t>
                  </w:r>
                </w:p>
              </w:tc>
              <w:tc>
                <w:tcPr>
                  <w:tcW w:w="9214" w:type="dxa"/>
                  <w:shd w:val="clear" w:color="auto" w:fill="D9D9D9" w:themeFill="background1" w:themeFillShade="D9"/>
                </w:tcPr>
                <w:p w14:paraId="130E85EF" w14:textId="77777777" w:rsidR="0022627F" w:rsidRDefault="00510F64">
                  <w:pPr>
                    <w:jc w:val="center"/>
                    <w:rPr>
                      <w:b/>
                      <w:sz w:val="22"/>
                      <w:szCs w:val="22"/>
                    </w:rPr>
                  </w:pPr>
                  <w:r>
                    <w:rPr>
                      <w:b/>
                      <w:sz w:val="22"/>
                      <w:szCs w:val="22"/>
                    </w:rPr>
                    <w:t>Aprašymas</w:t>
                  </w:r>
                </w:p>
              </w:tc>
            </w:tr>
            <w:tr w:rsidR="0022627F" w14:paraId="235D7C44" w14:textId="77777777">
              <w:trPr>
                <w:trHeight w:val="414"/>
              </w:trPr>
              <w:tc>
                <w:tcPr>
                  <w:tcW w:w="4248" w:type="dxa"/>
                  <w:shd w:val="clear" w:color="auto" w:fill="auto"/>
                </w:tcPr>
                <w:p w14:paraId="1A774AAC" w14:textId="77777777" w:rsidR="0022627F" w:rsidRDefault="00510F64">
                  <w:pPr>
                    <w:tabs>
                      <w:tab w:val="left" w:pos="851"/>
                      <w:tab w:val="left" w:pos="1418"/>
                    </w:tabs>
                    <w:jc w:val="both"/>
                    <w:rPr>
                      <w:sz w:val="22"/>
                      <w:szCs w:val="22"/>
                    </w:rPr>
                  </w:pPr>
                  <w:r w:rsidRPr="006F72B0">
                    <w:rPr>
                      <w:rFonts w:eastAsia="Calibri"/>
                      <w:sz w:val="22"/>
                      <w:szCs w:val="22"/>
                      <w:lang w:val="pt-BR"/>
                    </w:rPr>
                    <w:t>3.7.</w:t>
                  </w:r>
                  <w:r>
                    <w:rPr>
                      <w:rFonts w:eastAsia="Calibri"/>
                      <w:sz w:val="22"/>
                      <w:szCs w:val="22"/>
                    </w:rPr>
                    <w:t xml:space="preserve">1. </w:t>
                  </w:r>
                  <w:r>
                    <w:rPr>
                      <w:sz w:val="22"/>
                      <w:szCs w:val="22"/>
                    </w:rPr>
                    <w:t xml:space="preserve">Projekto aprašymas pagrindinėje interneto svetainėje (jei tokia yra). Terminas ‒ 20 darbo dienų nuo projekto sutarties pasirašymo dienos. </w:t>
                  </w:r>
                </w:p>
              </w:tc>
              <w:tc>
                <w:tcPr>
                  <w:tcW w:w="992" w:type="dxa"/>
                  <w:shd w:val="clear" w:color="auto" w:fill="auto"/>
                  <w:vAlign w:val="center"/>
                </w:tcPr>
                <w:p w14:paraId="6D785E21" w14:textId="7A8820D2" w:rsidR="0022627F" w:rsidRPr="000B7D09" w:rsidRDefault="000B7D09">
                  <w:pPr>
                    <w:jc w:val="center"/>
                    <w:rPr>
                      <w:sz w:val="22"/>
                      <w:szCs w:val="22"/>
                      <w:highlight w:val="yellow"/>
                    </w:rPr>
                  </w:pPr>
                  <w:r w:rsidRPr="000B7D09">
                    <w:rPr>
                      <w:rFonts w:ascii="Wingdings" w:eastAsia="Wingdings" w:hAnsi="Wingdings" w:cs="Wingdings"/>
                      <w:sz w:val="22"/>
                      <w:szCs w:val="24"/>
                      <w:highlight w:val="yellow"/>
                    </w:rPr>
                    <w:t></w:t>
                  </w:r>
                </w:p>
              </w:tc>
              <w:tc>
                <w:tcPr>
                  <w:tcW w:w="9214" w:type="dxa"/>
                </w:tcPr>
                <w:p w14:paraId="6E147F1D" w14:textId="1CC868D1" w:rsidR="0022627F" w:rsidRPr="00E315A1" w:rsidRDefault="000B7D09" w:rsidP="008625DE">
                  <w:pPr>
                    <w:tabs>
                      <w:tab w:val="left" w:pos="851"/>
                      <w:tab w:val="left" w:pos="1418"/>
                    </w:tabs>
                    <w:jc w:val="both"/>
                    <w:rPr>
                      <w:szCs w:val="24"/>
                    </w:rPr>
                  </w:pPr>
                  <w:r w:rsidRPr="00E315A1">
                    <w:rPr>
                      <w:szCs w:val="24"/>
                    </w:rPr>
                    <w:t xml:space="preserve">Kažkokios NVO internetinėje svetainėje https://kažkokia.lt/ ir projekto partnerio </w:t>
                  </w:r>
                  <w:r w:rsidR="008625DE">
                    <w:rPr>
                      <w:szCs w:val="24"/>
                    </w:rPr>
                    <w:t>Kitos NVO</w:t>
                  </w:r>
                  <w:r w:rsidRPr="00E315A1">
                    <w:rPr>
                      <w:szCs w:val="24"/>
                    </w:rPr>
                    <w:t xml:space="preserve"> internetinėje svetainėje </w:t>
                  </w:r>
                  <w:hyperlink r:id="rId13" w:history="1">
                    <w:r w:rsidR="00EE5CCB" w:rsidRPr="00E315A1">
                      <w:rPr>
                        <w:rStyle w:val="Hipersaitas"/>
                        <w:szCs w:val="24"/>
                      </w:rPr>
                      <w:t>https://kita.lt/</w:t>
                    </w:r>
                  </w:hyperlink>
                  <w:r w:rsidRPr="00E315A1">
                    <w:rPr>
                      <w:szCs w:val="24"/>
                    </w:rPr>
                    <w:t xml:space="preserve"> bus skelbiamas projekto aprašymas, apibūdinant projektu sprendžiamą problemą ir projekto tikslą, aprašant suplanuotas projekto veiklas (poveikles), pristatant suplanuotus rezultatus ir informuojant apie Europos Sąjungos finansavimą.</w:t>
                  </w:r>
                </w:p>
              </w:tc>
            </w:tr>
            <w:tr w:rsidR="000B7D09" w14:paraId="40E1E1AE" w14:textId="77777777">
              <w:trPr>
                <w:trHeight w:val="1122"/>
              </w:trPr>
              <w:tc>
                <w:tcPr>
                  <w:tcW w:w="4248" w:type="dxa"/>
                  <w:shd w:val="clear" w:color="auto" w:fill="auto"/>
                </w:tcPr>
                <w:p w14:paraId="5474F293" w14:textId="77777777" w:rsidR="000B7D09" w:rsidRDefault="000B7D09" w:rsidP="000B7D09">
                  <w:pPr>
                    <w:tabs>
                      <w:tab w:val="left" w:pos="851"/>
                      <w:tab w:val="left" w:pos="1418"/>
                    </w:tabs>
                    <w:spacing w:line="259" w:lineRule="auto"/>
                    <w:jc w:val="both"/>
                    <w:rPr>
                      <w:sz w:val="22"/>
                      <w:szCs w:val="22"/>
                    </w:rPr>
                  </w:pPr>
                  <w:r>
                    <w:rPr>
                      <w:rFonts w:eastAsia="Calibri"/>
                      <w:sz w:val="22"/>
                      <w:szCs w:val="22"/>
                    </w:rPr>
                    <w:t xml:space="preserve">3.7.2. </w:t>
                  </w:r>
                  <w:r>
                    <w:rPr>
                      <w:sz w:val="22"/>
                      <w:szCs w:val="22"/>
                    </w:rPr>
                    <w:t>Projekto viešinimas socialiniuose tinkluose. Terminas ‒ 20 darbo dienų nuo projekto sutarties pasirašymo dienos</w:t>
                  </w:r>
                </w:p>
              </w:tc>
              <w:tc>
                <w:tcPr>
                  <w:tcW w:w="992" w:type="dxa"/>
                  <w:shd w:val="clear" w:color="auto" w:fill="auto"/>
                  <w:vAlign w:val="center"/>
                </w:tcPr>
                <w:p w14:paraId="258AE23F" w14:textId="7250C732" w:rsidR="000B7D09" w:rsidRDefault="000B7D09" w:rsidP="000B7D09">
                  <w:pPr>
                    <w:jc w:val="center"/>
                    <w:rPr>
                      <w:sz w:val="22"/>
                      <w:szCs w:val="22"/>
                    </w:rPr>
                  </w:pPr>
                  <w:r w:rsidRPr="000B7D09">
                    <w:rPr>
                      <w:rFonts w:ascii="Wingdings" w:eastAsia="Wingdings" w:hAnsi="Wingdings" w:cs="Wingdings"/>
                      <w:sz w:val="22"/>
                      <w:szCs w:val="24"/>
                      <w:highlight w:val="yellow"/>
                    </w:rPr>
                    <w:t></w:t>
                  </w:r>
                </w:p>
              </w:tc>
              <w:tc>
                <w:tcPr>
                  <w:tcW w:w="9214" w:type="dxa"/>
                </w:tcPr>
                <w:p w14:paraId="680C7498" w14:textId="22008C96" w:rsidR="000B7D09" w:rsidRPr="00E315A1" w:rsidRDefault="00EB0E35" w:rsidP="00EB0E35">
                  <w:pPr>
                    <w:tabs>
                      <w:tab w:val="left" w:pos="851"/>
                      <w:tab w:val="left" w:pos="1418"/>
                    </w:tabs>
                    <w:jc w:val="both"/>
                    <w:rPr>
                      <w:szCs w:val="24"/>
                    </w:rPr>
                  </w:pPr>
                  <w:r w:rsidRPr="00E315A1">
                    <w:rPr>
                      <w:szCs w:val="24"/>
                    </w:rPr>
                    <w:t xml:space="preserve">Kažkokios NVO </w:t>
                  </w:r>
                  <w:r w:rsidR="000B7D09" w:rsidRPr="00E315A1">
                    <w:rPr>
                      <w:szCs w:val="24"/>
                    </w:rPr>
                    <w:t>Facebook socialinio tinklo paskyroje https://www.facebook.com/</w:t>
                  </w:r>
                  <w:r w:rsidR="00EE5CCB" w:rsidRPr="00E315A1">
                    <w:rPr>
                      <w:szCs w:val="24"/>
                    </w:rPr>
                    <w:t>kažkokia</w:t>
                  </w:r>
                  <w:r w:rsidR="000B7D09" w:rsidRPr="00E315A1">
                    <w:rPr>
                      <w:szCs w:val="24"/>
                    </w:rPr>
                    <w:t xml:space="preserve">/ </w:t>
                  </w:r>
                  <w:r w:rsidRPr="00E315A1">
                    <w:rPr>
                      <w:szCs w:val="24"/>
                    </w:rPr>
                    <w:t xml:space="preserve">ir projekto partnerio </w:t>
                  </w:r>
                  <w:r w:rsidR="008625DE">
                    <w:rPr>
                      <w:szCs w:val="24"/>
                    </w:rPr>
                    <w:t>Kitos NVO</w:t>
                  </w:r>
                  <w:r w:rsidR="008625DE" w:rsidRPr="00E315A1">
                    <w:rPr>
                      <w:szCs w:val="24"/>
                    </w:rPr>
                    <w:t xml:space="preserve"> </w:t>
                  </w:r>
                  <w:r w:rsidRPr="00E315A1">
                    <w:rPr>
                      <w:szCs w:val="24"/>
                    </w:rPr>
                    <w:t xml:space="preserve">paskyroje </w:t>
                  </w:r>
                  <w:hyperlink r:id="rId14" w:history="1">
                    <w:r w:rsidRPr="00E315A1">
                      <w:rPr>
                        <w:rStyle w:val="Hipersaitas"/>
                        <w:szCs w:val="24"/>
                      </w:rPr>
                      <w:t>https://www.facebook.com/kita/</w:t>
                    </w:r>
                  </w:hyperlink>
                  <w:r w:rsidRPr="00E315A1">
                    <w:rPr>
                      <w:szCs w:val="24"/>
                    </w:rPr>
                    <w:t xml:space="preserve"> </w:t>
                  </w:r>
                  <w:r w:rsidR="000B7D09" w:rsidRPr="00E315A1">
                    <w:rPr>
                      <w:szCs w:val="24"/>
                    </w:rPr>
                    <w:t>bus paskelbta informacija apie projekto finansavimą Europos Sąjungos lėšomis, nurodant „Bendrai finansuoja Europos Sąjunga“.</w:t>
                  </w:r>
                </w:p>
              </w:tc>
            </w:tr>
            <w:tr w:rsidR="000B7D09" w14:paraId="2C8891A9" w14:textId="77777777">
              <w:trPr>
                <w:trHeight w:val="23"/>
              </w:trPr>
              <w:tc>
                <w:tcPr>
                  <w:tcW w:w="4248" w:type="dxa"/>
                  <w:shd w:val="clear" w:color="auto" w:fill="auto"/>
                </w:tcPr>
                <w:p w14:paraId="349BB0B8" w14:textId="41021919" w:rsidR="000B7D09" w:rsidRDefault="000B7D09" w:rsidP="000B7D09">
                  <w:pPr>
                    <w:tabs>
                      <w:tab w:val="left" w:pos="851"/>
                      <w:tab w:val="left" w:pos="1418"/>
                    </w:tabs>
                    <w:spacing w:line="259" w:lineRule="auto"/>
                    <w:jc w:val="both"/>
                    <w:rPr>
                      <w:sz w:val="22"/>
                      <w:szCs w:val="22"/>
                    </w:rPr>
                  </w:pPr>
                  <w:r>
                    <w:rPr>
                      <w:rFonts w:eastAsia="Calibri"/>
                      <w:sz w:val="22"/>
                      <w:szCs w:val="22"/>
                    </w:rPr>
                    <w:t xml:space="preserve">3.7.3. </w:t>
                  </w:r>
                  <w:r>
                    <w:rPr>
                      <w:sz w:val="22"/>
                      <w:szCs w:val="22"/>
                    </w:rPr>
                    <w:t xml:space="preserve">Projekto plakato (ne mažesnio kaip A3 formato) iškabinimas matomoje vietoje. Terminas ‒ 20 darbo dienų nuo projekto sutarties pasirašymo dienos (arba taikoma PĮP </w:t>
                  </w:r>
                  <w:r>
                    <w:rPr>
                      <w:sz w:val="22"/>
                      <w:szCs w:val="22"/>
                    </w:rPr>
                    <w:lastRenderedPageBreak/>
                    <w:t xml:space="preserve">3.7.4 papunktyje nurodyta projekto matomumo ir informavimo apie projektą priemonė). </w:t>
                  </w:r>
                </w:p>
              </w:tc>
              <w:tc>
                <w:tcPr>
                  <w:tcW w:w="992" w:type="dxa"/>
                  <w:shd w:val="clear" w:color="auto" w:fill="auto"/>
                  <w:vAlign w:val="center"/>
                </w:tcPr>
                <w:p w14:paraId="53D75AE2" w14:textId="2D729A7B" w:rsidR="000B7D09" w:rsidRDefault="000B7D09" w:rsidP="000B7D09">
                  <w:pPr>
                    <w:widowControl w:val="0"/>
                    <w:shd w:val="clear" w:color="auto" w:fill="FFFFFF"/>
                    <w:jc w:val="center"/>
                    <w:rPr>
                      <w:b/>
                      <w:sz w:val="22"/>
                      <w:szCs w:val="22"/>
                    </w:rPr>
                  </w:pPr>
                  <w:r w:rsidRPr="000B7D09">
                    <w:rPr>
                      <w:rFonts w:ascii="Wingdings" w:eastAsia="Wingdings" w:hAnsi="Wingdings" w:cs="Wingdings"/>
                      <w:sz w:val="22"/>
                      <w:szCs w:val="24"/>
                      <w:highlight w:val="yellow"/>
                    </w:rPr>
                    <w:lastRenderedPageBreak/>
                    <w:t></w:t>
                  </w:r>
                </w:p>
              </w:tc>
              <w:tc>
                <w:tcPr>
                  <w:tcW w:w="9214" w:type="dxa"/>
                </w:tcPr>
                <w:p w14:paraId="08B1EAC7" w14:textId="67B3819F" w:rsidR="000B7D09" w:rsidRPr="00E315A1" w:rsidRDefault="00EE5CCB" w:rsidP="00805356">
                  <w:pPr>
                    <w:tabs>
                      <w:tab w:val="left" w:pos="851"/>
                      <w:tab w:val="left" w:pos="1418"/>
                    </w:tabs>
                    <w:jc w:val="both"/>
                    <w:rPr>
                      <w:szCs w:val="24"/>
                    </w:rPr>
                  </w:pPr>
                  <w:r w:rsidRPr="00E315A1">
                    <w:rPr>
                      <w:szCs w:val="24"/>
                    </w:rPr>
                    <w:t xml:space="preserve">Kažkokios NVO </w:t>
                  </w:r>
                  <w:r w:rsidR="000B7D09" w:rsidRPr="00E315A1">
                    <w:rPr>
                      <w:szCs w:val="24"/>
                    </w:rPr>
                    <w:t xml:space="preserve">biure adresu </w:t>
                  </w:r>
                  <w:r w:rsidR="00805356">
                    <w:rPr>
                      <w:szCs w:val="24"/>
                    </w:rPr>
                    <w:t>xxx</w:t>
                  </w:r>
                  <w:r w:rsidR="000B7D09" w:rsidRPr="00E315A1">
                    <w:rPr>
                      <w:szCs w:val="24"/>
                    </w:rPr>
                    <w:t>, gerai matomoje vietoje bus iškabintas neskaitmeninis plakatas (ne mažesnio kaip A3 formato), kuriame bus pateikiamas trumpas projekto aprašymas ir tikslas.</w:t>
                  </w:r>
                </w:p>
              </w:tc>
            </w:tr>
            <w:tr w:rsidR="000B7D09" w14:paraId="59F3D759" w14:textId="77777777">
              <w:trPr>
                <w:trHeight w:val="23"/>
              </w:trPr>
              <w:tc>
                <w:tcPr>
                  <w:tcW w:w="4248" w:type="dxa"/>
                  <w:shd w:val="clear" w:color="auto" w:fill="auto"/>
                </w:tcPr>
                <w:p w14:paraId="0E48D12C" w14:textId="19B27562" w:rsidR="000B7D09" w:rsidRDefault="000B7D09" w:rsidP="000B7D09">
                  <w:pPr>
                    <w:tabs>
                      <w:tab w:val="left" w:pos="851"/>
                      <w:tab w:val="left" w:pos="1125"/>
                      <w:tab w:val="left" w:pos="1275"/>
                      <w:tab w:val="left" w:pos="1418"/>
                    </w:tabs>
                    <w:ind w:left="96"/>
                    <w:jc w:val="both"/>
                    <w:rPr>
                      <w:sz w:val="22"/>
                      <w:szCs w:val="22"/>
                    </w:rPr>
                  </w:pPr>
                  <w:r>
                    <w:rPr>
                      <w:rFonts w:eastAsia="Calibri"/>
                      <w:sz w:val="22"/>
                      <w:szCs w:val="22"/>
                    </w:rPr>
                    <w:lastRenderedPageBreak/>
                    <w:t xml:space="preserve">3.7.4. </w:t>
                  </w:r>
                  <w:r>
                    <w:rPr>
                      <w:sz w:val="22"/>
                      <w:szCs w:val="22"/>
                    </w:rPr>
                    <w:t>Projekto pristatymas skaitmeniniame ekrane (ne mažesniame kaip A3 formato) matomoje vietoje. Terminas ‒ 20 darbo dienų nuo projekto sutarties pasirašymo dienos (arba taikoma PĮP 3.7.3 papunktyje nurodyta projekto matomumo ir informavimo apie projektą priemonė).</w:t>
                  </w:r>
                </w:p>
              </w:tc>
              <w:tc>
                <w:tcPr>
                  <w:tcW w:w="992" w:type="dxa"/>
                  <w:shd w:val="clear" w:color="auto" w:fill="auto"/>
                  <w:vAlign w:val="center"/>
                </w:tcPr>
                <w:p w14:paraId="1A8D311F" w14:textId="77777777" w:rsidR="000B7D09" w:rsidRDefault="000B7D09" w:rsidP="000B7D09">
                  <w:pPr>
                    <w:jc w:val="center"/>
                    <w:rPr>
                      <w:sz w:val="22"/>
                      <w:szCs w:val="22"/>
                    </w:rPr>
                  </w:pPr>
                  <w:r>
                    <w:rPr>
                      <w:rFonts w:ascii="Wingdings" w:eastAsia="Wingdings" w:hAnsi="Wingdings" w:cs="Wingdings"/>
                      <w:sz w:val="22"/>
                      <w:szCs w:val="24"/>
                    </w:rPr>
                    <w:t></w:t>
                  </w:r>
                </w:p>
              </w:tc>
              <w:tc>
                <w:tcPr>
                  <w:tcW w:w="9214" w:type="dxa"/>
                </w:tcPr>
                <w:p w14:paraId="5187988A" w14:textId="3B897F36" w:rsidR="000B7D09" w:rsidRDefault="000B7D09" w:rsidP="000B7D09">
                  <w:pPr>
                    <w:tabs>
                      <w:tab w:val="left" w:pos="851"/>
                      <w:tab w:val="left" w:pos="1418"/>
                    </w:tabs>
                    <w:jc w:val="both"/>
                    <w:rPr>
                      <w:i/>
                      <w:iCs/>
                      <w:sz w:val="20"/>
                    </w:rPr>
                  </w:pPr>
                </w:p>
              </w:tc>
            </w:tr>
            <w:tr w:rsidR="000B7D09" w14:paraId="7ADE6E0C" w14:textId="77777777">
              <w:trPr>
                <w:trHeight w:val="23"/>
              </w:trPr>
              <w:tc>
                <w:tcPr>
                  <w:tcW w:w="4248" w:type="dxa"/>
                  <w:shd w:val="clear" w:color="auto" w:fill="auto"/>
                </w:tcPr>
                <w:p w14:paraId="7A995CC7" w14:textId="7744DA32" w:rsidR="000B7D09" w:rsidRDefault="000B7D09" w:rsidP="000B7D09">
                  <w:pPr>
                    <w:jc w:val="both"/>
                    <w:rPr>
                      <w:sz w:val="22"/>
                      <w:szCs w:val="22"/>
                    </w:rPr>
                  </w:pPr>
                  <w:r>
                    <w:rPr>
                      <w:rFonts w:eastAsia="Calibri"/>
                      <w:sz w:val="22"/>
                      <w:szCs w:val="22"/>
                    </w:rPr>
                    <w:t>3.7.5.</w:t>
                  </w:r>
                  <w:r>
                    <w:rPr>
                      <w:sz w:val="22"/>
                      <w:szCs w:val="22"/>
                    </w:rPr>
                    <w:t xml:space="preserve"> Nuolatinės informacinės lentelės pakabinimas</w:t>
                  </w:r>
                  <w:r>
                    <w:rPr>
                      <w:rFonts w:eastAsia="Calibri"/>
                      <w:sz w:val="22"/>
                      <w:szCs w:val="22"/>
                    </w:rPr>
                    <w:t xml:space="preserve"> </w:t>
                  </w:r>
                  <w:r>
                    <w:rPr>
                      <w:sz w:val="22"/>
                      <w:szCs w:val="22"/>
                    </w:rPr>
                    <w:t>matomoje vietoje. Terminas ‒ kai tik fizinių (materialių) investicijų projekto veikla pradedama vykdyti ar sumontuojama nupirkta įranga (ir (arba) taikoma PĮP 3.7.6 papunktyje nurodyta projekto matomumo ir informavimo apie projektą priemonė).</w:t>
                  </w:r>
                </w:p>
              </w:tc>
              <w:tc>
                <w:tcPr>
                  <w:tcW w:w="992" w:type="dxa"/>
                  <w:shd w:val="clear" w:color="auto" w:fill="auto"/>
                  <w:vAlign w:val="center"/>
                </w:tcPr>
                <w:p w14:paraId="68892A43" w14:textId="77777777" w:rsidR="000B7D09" w:rsidRDefault="000B7D09" w:rsidP="000B7D09">
                  <w:pPr>
                    <w:jc w:val="center"/>
                    <w:rPr>
                      <w:sz w:val="22"/>
                      <w:szCs w:val="22"/>
                    </w:rPr>
                  </w:pPr>
                  <w:r>
                    <w:rPr>
                      <w:rFonts w:ascii="Wingdings" w:eastAsia="Wingdings" w:hAnsi="Wingdings" w:cs="Wingdings"/>
                      <w:sz w:val="22"/>
                      <w:szCs w:val="24"/>
                    </w:rPr>
                    <w:t></w:t>
                  </w:r>
                </w:p>
              </w:tc>
              <w:tc>
                <w:tcPr>
                  <w:tcW w:w="9214" w:type="dxa"/>
                </w:tcPr>
                <w:p w14:paraId="335C66BF" w14:textId="1E4373F8" w:rsidR="000B7D09" w:rsidRDefault="000B7D09" w:rsidP="000B7D09">
                  <w:pPr>
                    <w:jc w:val="both"/>
                    <w:rPr>
                      <w:i/>
                      <w:iCs/>
                      <w:sz w:val="20"/>
                    </w:rPr>
                  </w:pPr>
                </w:p>
              </w:tc>
            </w:tr>
            <w:tr w:rsidR="000B7D09" w14:paraId="2AC4EBA0" w14:textId="77777777">
              <w:trPr>
                <w:trHeight w:val="23"/>
              </w:trPr>
              <w:tc>
                <w:tcPr>
                  <w:tcW w:w="4248" w:type="dxa"/>
                  <w:shd w:val="clear" w:color="auto" w:fill="auto"/>
                </w:tcPr>
                <w:p w14:paraId="4230B932" w14:textId="4067B984" w:rsidR="000B7D09" w:rsidRDefault="000B7D09" w:rsidP="000B7D09">
                  <w:pPr>
                    <w:tabs>
                      <w:tab w:val="left" w:pos="851"/>
                      <w:tab w:val="left" w:pos="1155"/>
                      <w:tab w:val="left" w:pos="1418"/>
                    </w:tabs>
                    <w:jc w:val="both"/>
                    <w:rPr>
                      <w:sz w:val="22"/>
                      <w:szCs w:val="22"/>
                    </w:rPr>
                  </w:pPr>
                  <w:r>
                    <w:rPr>
                      <w:rFonts w:eastAsia="Calibri"/>
                      <w:sz w:val="22"/>
                      <w:szCs w:val="22"/>
                    </w:rPr>
                    <w:t xml:space="preserve">3.7.6. </w:t>
                  </w:r>
                  <w:r>
                    <w:rPr>
                      <w:sz w:val="22"/>
                      <w:szCs w:val="22"/>
                    </w:rPr>
                    <w:t>Nuolatinio informacinio stendo pastatymas matomoje vietoje. Terminas ‒ kai tik fizinių (materialių) investicijų projekto veikla pradedama vykdyti ar sumontuojama nupirkta įranga (ir (arba) taikoma PĮP 3.7.5 papunktyje nurodyta projekto matomumo ir informavimo apie projektą priemonė).</w:t>
                  </w:r>
                </w:p>
              </w:tc>
              <w:tc>
                <w:tcPr>
                  <w:tcW w:w="992" w:type="dxa"/>
                  <w:shd w:val="clear" w:color="auto" w:fill="auto"/>
                  <w:vAlign w:val="center"/>
                </w:tcPr>
                <w:p w14:paraId="623D904C" w14:textId="77777777" w:rsidR="000B7D09" w:rsidRDefault="000B7D09" w:rsidP="000B7D09">
                  <w:pPr>
                    <w:jc w:val="center"/>
                    <w:rPr>
                      <w:rFonts w:ascii="Wingdings" w:eastAsia="Wingdings" w:hAnsi="Wingdings" w:cs="Wingdings"/>
                      <w:sz w:val="22"/>
                      <w:szCs w:val="24"/>
                    </w:rPr>
                  </w:pPr>
                  <w:r>
                    <w:rPr>
                      <w:rFonts w:ascii="Wingdings" w:eastAsia="Wingdings" w:hAnsi="Wingdings" w:cs="Wingdings"/>
                      <w:sz w:val="22"/>
                      <w:szCs w:val="24"/>
                    </w:rPr>
                    <w:t></w:t>
                  </w:r>
                </w:p>
              </w:tc>
              <w:tc>
                <w:tcPr>
                  <w:tcW w:w="9214" w:type="dxa"/>
                </w:tcPr>
                <w:p w14:paraId="046B7DC7" w14:textId="1CC4C338" w:rsidR="000B7D09" w:rsidRDefault="000B7D09" w:rsidP="000B7D09">
                  <w:pPr>
                    <w:jc w:val="both"/>
                    <w:rPr>
                      <w:i/>
                      <w:sz w:val="20"/>
                    </w:rPr>
                  </w:pPr>
                </w:p>
              </w:tc>
            </w:tr>
            <w:tr w:rsidR="000B7D09" w14:paraId="52A5CF32" w14:textId="77777777">
              <w:trPr>
                <w:trHeight w:val="23"/>
              </w:trPr>
              <w:tc>
                <w:tcPr>
                  <w:tcW w:w="4248" w:type="dxa"/>
                  <w:shd w:val="clear" w:color="auto" w:fill="auto"/>
                </w:tcPr>
                <w:p w14:paraId="5F9012AB" w14:textId="29186C2F" w:rsidR="000B7D09" w:rsidRDefault="000B7D09" w:rsidP="000B7D09">
                  <w:pPr>
                    <w:tabs>
                      <w:tab w:val="left" w:pos="806"/>
                    </w:tabs>
                    <w:jc w:val="both"/>
                    <w:rPr>
                      <w:sz w:val="22"/>
                      <w:szCs w:val="22"/>
                    </w:rPr>
                  </w:pPr>
                  <w:r>
                    <w:rPr>
                      <w:sz w:val="22"/>
                      <w:szCs w:val="22"/>
                    </w:rPr>
                    <w:t xml:space="preserve">3.7.7. Strateginės svarbos projekto komunikacinio renginio organizavimas ar kitos komunikacinės veiklos vykdymas (arba taikoma PĮP 3.7.8 papunktyje nurodyta projekto matomumo ir informavimo apie projektą priemonė). </w:t>
                  </w:r>
                </w:p>
              </w:tc>
              <w:tc>
                <w:tcPr>
                  <w:tcW w:w="992" w:type="dxa"/>
                  <w:shd w:val="clear" w:color="auto" w:fill="auto"/>
                  <w:vAlign w:val="center"/>
                </w:tcPr>
                <w:p w14:paraId="35291725" w14:textId="77777777" w:rsidR="000B7D09" w:rsidRDefault="000B7D09" w:rsidP="000B7D09">
                  <w:pPr>
                    <w:jc w:val="center"/>
                    <w:rPr>
                      <w:rFonts w:ascii="Wingdings" w:eastAsia="Wingdings" w:hAnsi="Wingdings" w:cs="Wingdings"/>
                      <w:sz w:val="22"/>
                      <w:szCs w:val="24"/>
                    </w:rPr>
                  </w:pPr>
                  <w:r>
                    <w:rPr>
                      <w:rFonts w:ascii="Wingdings" w:eastAsia="Wingdings" w:hAnsi="Wingdings" w:cs="Wingdings"/>
                      <w:sz w:val="22"/>
                      <w:szCs w:val="24"/>
                    </w:rPr>
                    <w:t></w:t>
                  </w:r>
                </w:p>
              </w:tc>
              <w:tc>
                <w:tcPr>
                  <w:tcW w:w="9214" w:type="dxa"/>
                </w:tcPr>
                <w:p w14:paraId="5B9A89D0" w14:textId="5D4D7DE3" w:rsidR="000B7D09" w:rsidRDefault="000B7D09" w:rsidP="000B7D09">
                  <w:pPr>
                    <w:jc w:val="both"/>
                    <w:rPr>
                      <w:i/>
                      <w:sz w:val="20"/>
                    </w:rPr>
                  </w:pPr>
                </w:p>
              </w:tc>
            </w:tr>
            <w:tr w:rsidR="000B7D09" w14:paraId="420FFA6B" w14:textId="77777777">
              <w:trPr>
                <w:trHeight w:val="1844"/>
              </w:trPr>
              <w:tc>
                <w:tcPr>
                  <w:tcW w:w="4248" w:type="dxa"/>
                  <w:shd w:val="clear" w:color="auto" w:fill="auto"/>
                </w:tcPr>
                <w:p w14:paraId="3E0A9AD0" w14:textId="635BBB19" w:rsidR="000B7D09" w:rsidRDefault="000B7D09" w:rsidP="000B7D09">
                  <w:pPr>
                    <w:jc w:val="both"/>
                    <w:rPr>
                      <w:sz w:val="22"/>
                      <w:szCs w:val="22"/>
                    </w:rPr>
                  </w:pPr>
                  <w:r>
                    <w:rPr>
                      <w:sz w:val="22"/>
                      <w:szCs w:val="22"/>
                    </w:rPr>
                    <w:t xml:space="preserve">3.7.8. Projekto, kurio bendra vertė viršija 10 000 000 eurų, komunikacinio renginio organizavimas ar kitos komunikacijos veiklos vykdymas (arba taikoma PĮP 3.7.7 papunktyje nurodyta projekto matomumo ir informavimo apie projektą priemonė). </w:t>
                  </w:r>
                </w:p>
              </w:tc>
              <w:tc>
                <w:tcPr>
                  <w:tcW w:w="992" w:type="dxa"/>
                  <w:shd w:val="clear" w:color="auto" w:fill="auto"/>
                  <w:vAlign w:val="center"/>
                </w:tcPr>
                <w:p w14:paraId="37E1FBC0" w14:textId="77777777" w:rsidR="000B7D09" w:rsidRDefault="000B7D09" w:rsidP="000B7D09">
                  <w:pPr>
                    <w:jc w:val="center"/>
                    <w:rPr>
                      <w:sz w:val="22"/>
                      <w:szCs w:val="24"/>
                    </w:rPr>
                  </w:pPr>
                  <w:r>
                    <w:rPr>
                      <w:rFonts w:ascii="Wingdings" w:eastAsia="Wingdings" w:hAnsi="Wingdings" w:cs="Wingdings"/>
                      <w:sz w:val="22"/>
                      <w:szCs w:val="24"/>
                    </w:rPr>
                    <w:t></w:t>
                  </w:r>
                </w:p>
              </w:tc>
              <w:tc>
                <w:tcPr>
                  <w:tcW w:w="9214" w:type="dxa"/>
                </w:tcPr>
                <w:p w14:paraId="3C707A48" w14:textId="00E34CC7" w:rsidR="000B7D09" w:rsidRDefault="000B7D09" w:rsidP="000B7D09">
                  <w:pPr>
                    <w:jc w:val="both"/>
                    <w:rPr>
                      <w:i/>
                      <w:sz w:val="20"/>
                    </w:rPr>
                  </w:pPr>
                </w:p>
              </w:tc>
            </w:tr>
            <w:tr w:rsidR="000B7D09" w14:paraId="131F4898" w14:textId="77777777">
              <w:trPr>
                <w:trHeight w:val="23"/>
              </w:trPr>
              <w:tc>
                <w:tcPr>
                  <w:tcW w:w="4248" w:type="dxa"/>
                  <w:shd w:val="clear" w:color="auto" w:fill="auto"/>
                </w:tcPr>
                <w:p w14:paraId="7A06A1AD" w14:textId="28AB64E9" w:rsidR="000B7D09" w:rsidRDefault="000B7D09" w:rsidP="000B7D09">
                  <w:pPr>
                    <w:jc w:val="both"/>
                    <w:rPr>
                      <w:sz w:val="22"/>
                      <w:szCs w:val="22"/>
                    </w:rPr>
                  </w:pPr>
                  <w:r>
                    <w:rPr>
                      <w:sz w:val="22"/>
                      <w:szCs w:val="22"/>
                    </w:rPr>
                    <w:lastRenderedPageBreak/>
                    <w:t>3.7.9. Tinkamas, naudojant Europos Sąjungos emblemą ir nurodant atitinkamą teiginį, komunikavimas apie tai, kad finansuojama Europos Sąjungos lėšomis, visose komunikacijos priemonėse ir tikslinei auditorijai skirtuose dokumentuose.</w:t>
                  </w:r>
                </w:p>
              </w:tc>
              <w:tc>
                <w:tcPr>
                  <w:tcW w:w="992" w:type="dxa"/>
                  <w:shd w:val="clear" w:color="auto" w:fill="auto"/>
                  <w:vAlign w:val="center"/>
                </w:tcPr>
                <w:p w14:paraId="6B755CA3" w14:textId="4164C986" w:rsidR="000B7D09" w:rsidRDefault="000B7D09" w:rsidP="000B7D09">
                  <w:pPr>
                    <w:jc w:val="center"/>
                    <w:rPr>
                      <w:sz w:val="22"/>
                      <w:szCs w:val="24"/>
                    </w:rPr>
                  </w:pPr>
                  <w:r w:rsidRPr="000B7D09">
                    <w:rPr>
                      <w:rFonts w:ascii="Wingdings" w:eastAsia="Wingdings" w:hAnsi="Wingdings" w:cs="Wingdings"/>
                      <w:sz w:val="22"/>
                      <w:szCs w:val="24"/>
                      <w:highlight w:val="yellow"/>
                    </w:rPr>
                    <w:t></w:t>
                  </w:r>
                </w:p>
              </w:tc>
              <w:tc>
                <w:tcPr>
                  <w:tcW w:w="9214" w:type="dxa"/>
                </w:tcPr>
                <w:p w14:paraId="78028117" w14:textId="7A51A171" w:rsidR="000B7D09" w:rsidRPr="00E315A1" w:rsidRDefault="000B7D09" w:rsidP="000B7D09">
                  <w:pPr>
                    <w:jc w:val="both"/>
                    <w:rPr>
                      <w:i/>
                      <w:szCs w:val="24"/>
                    </w:rPr>
                  </w:pPr>
                  <w:r w:rsidRPr="00E315A1">
                    <w:rPr>
                      <w:szCs w:val="24"/>
                    </w:rPr>
                    <w:t>Visose komunikacijos priemonėse ir tikslinei auditorijai skirtuose dokumentuose bus skelbiama apie Europos Sąjungos finansavimą, naudojant visą pavadinimą „Bendrai finansuoja Europos Sąjunga“ ir emblemą</w:t>
                  </w:r>
                </w:p>
              </w:tc>
            </w:tr>
            <w:tr w:rsidR="000B7D09" w14:paraId="75068398" w14:textId="77777777">
              <w:trPr>
                <w:trHeight w:val="23"/>
              </w:trPr>
              <w:tc>
                <w:tcPr>
                  <w:tcW w:w="4248" w:type="dxa"/>
                  <w:shd w:val="clear" w:color="auto" w:fill="auto"/>
                </w:tcPr>
                <w:p w14:paraId="32309ECD" w14:textId="402C309C" w:rsidR="000B7D09" w:rsidRDefault="000B7D09" w:rsidP="000B7D09">
                  <w:pPr>
                    <w:jc w:val="both"/>
                    <w:rPr>
                      <w:sz w:val="20"/>
                    </w:rPr>
                  </w:pPr>
                  <w:r>
                    <w:rPr>
                      <w:sz w:val="22"/>
                      <w:szCs w:val="22"/>
                    </w:rPr>
                    <w:t>3.7.10. Kitų komunikacinių, informacinių, Europos Sąjungos finansavimo matomumą ir skaidrumą didinančių veiklų vykdymas (</w:t>
                  </w:r>
                  <w:r>
                    <w:rPr>
                      <w:i/>
                      <w:sz w:val="22"/>
                      <w:szCs w:val="22"/>
                    </w:rPr>
                    <w:t>papildoma priemonė</w:t>
                  </w:r>
                  <w:r>
                    <w:rPr>
                      <w:sz w:val="22"/>
                      <w:szCs w:val="22"/>
                    </w:rPr>
                    <w:t>).</w:t>
                  </w:r>
                </w:p>
              </w:tc>
              <w:tc>
                <w:tcPr>
                  <w:tcW w:w="992" w:type="dxa"/>
                  <w:shd w:val="clear" w:color="auto" w:fill="auto"/>
                  <w:vAlign w:val="center"/>
                </w:tcPr>
                <w:p w14:paraId="0E48DF10" w14:textId="77777777" w:rsidR="000B7D09" w:rsidRDefault="000B7D09" w:rsidP="000B7D09">
                  <w:pPr>
                    <w:jc w:val="center"/>
                    <w:rPr>
                      <w:sz w:val="22"/>
                      <w:szCs w:val="22"/>
                    </w:rPr>
                  </w:pPr>
                  <w:r>
                    <w:rPr>
                      <w:rFonts w:ascii="Wingdings" w:eastAsia="Wingdings" w:hAnsi="Wingdings" w:cs="Wingdings"/>
                      <w:sz w:val="21"/>
                      <w:szCs w:val="21"/>
                    </w:rPr>
                    <w:t></w:t>
                  </w:r>
                </w:p>
              </w:tc>
              <w:tc>
                <w:tcPr>
                  <w:tcW w:w="9214" w:type="dxa"/>
                </w:tcPr>
                <w:p w14:paraId="1E13B4A9" w14:textId="2B052392" w:rsidR="000B7D09" w:rsidRDefault="000B7D09" w:rsidP="000B7D09">
                  <w:pPr>
                    <w:jc w:val="both"/>
                    <w:rPr>
                      <w:i/>
                      <w:sz w:val="20"/>
                    </w:rPr>
                  </w:pPr>
                </w:p>
              </w:tc>
            </w:tr>
          </w:tbl>
          <w:p w14:paraId="15F35402" w14:textId="77777777" w:rsidR="0022627F" w:rsidRDefault="0022627F">
            <w:pPr>
              <w:jc w:val="both"/>
              <w:rPr>
                <w:rFonts w:eastAsia="Calibri"/>
                <w:i/>
                <w:sz w:val="22"/>
                <w:szCs w:val="22"/>
              </w:rPr>
            </w:pPr>
          </w:p>
        </w:tc>
      </w:tr>
      <w:tr w:rsidR="0022627F" w14:paraId="012CE8A9" w14:textId="77777777">
        <w:tc>
          <w:tcPr>
            <w:tcW w:w="817" w:type="dxa"/>
            <w:shd w:val="clear" w:color="auto" w:fill="F2F2F2" w:themeFill="background1" w:themeFillShade="F2"/>
          </w:tcPr>
          <w:p w14:paraId="6CF7ECDE" w14:textId="77777777" w:rsidR="0022627F" w:rsidRDefault="00510F64">
            <w:pPr>
              <w:jc w:val="both"/>
              <w:rPr>
                <w:rFonts w:eastAsia="Calibri"/>
                <w:sz w:val="22"/>
                <w:szCs w:val="22"/>
              </w:rPr>
            </w:pPr>
            <w:r>
              <w:rPr>
                <w:rFonts w:eastAsia="Calibri"/>
                <w:sz w:val="22"/>
                <w:szCs w:val="22"/>
              </w:rPr>
              <w:lastRenderedPageBreak/>
              <w:t>3.8.</w:t>
            </w:r>
          </w:p>
        </w:tc>
        <w:tc>
          <w:tcPr>
            <w:tcW w:w="14033" w:type="dxa"/>
            <w:shd w:val="clear" w:color="auto" w:fill="F2F2F2" w:themeFill="background1" w:themeFillShade="F2"/>
          </w:tcPr>
          <w:p w14:paraId="7E46E786" w14:textId="77777777" w:rsidR="0022627F" w:rsidRDefault="00510F64">
            <w:pPr>
              <w:jc w:val="both"/>
              <w:rPr>
                <w:rFonts w:eastAsia="Wingdings"/>
                <w:sz w:val="22"/>
                <w:szCs w:val="22"/>
              </w:rPr>
            </w:pPr>
            <w:r>
              <w:rPr>
                <w:sz w:val="22"/>
                <w:szCs w:val="22"/>
              </w:rPr>
              <w:t>Horizontalieji principai (toliau – HP) ir atitinkamos Europos Sąjungos pagrindinių teisių chartijos (toliau – Chartija) nuostatos</w:t>
            </w:r>
          </w:p>
        </w:tc>
      </w:tr>
      <w:tr w:rsidR="0022627F" w14:paraId="1869AE44" w14:textId="77777777">
        <w:tc>
          <w:tcPr>
            <w:tcW w:w="14850" w:type="dxa"/>
            <w:gridSpan w:val="2"/>
            <w:shd w:val="clear" w:color="auto" w:fill="FFFFFF" w:themeFill="background1"/>
          </w:tcPr>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765"/>
            </w:tblGrid>
            <w:tr w:rsidR="0022627F" w14:paraId="103A4428" w14:textId="77777777">
              <w:trPr>
                <w:trHeight w:val="562"/>
              </w:trPr>
              <w:tc>
                <w:tcPr>
                  <w:tcW w:w="14454" w:type="dxa"/>
                  <w:gridSpan w:val="2"/>
                  <w:shd w:val="clear" w:color="auto" w:fill="auto"/>
                </w:tcPr>
                <w:p w14:paraId="32E63AF1" w14:textId="2CE62E54" w:rsidR="0022627F" w:rsidRDefault="00510F64">
                  <w:pPr>
                    <w:textAlignment w:val="baseline"/>
                    <w:rPr>
                      <w:b/>
                      <w:sz w:val="22"/>
                      <w:szCs w:val="22"/>
                      <w:lang w:eastAsia="lt-LT"/>
                    </w:rPr>
                  </w:pPr>
                  <w:r>
                    <w:rPr>
                      <w:b/>
                      <w:bCs/>
                      <w:sz w:val="22"/>
                      <w:szCs w:val="22"/>
                      <w:lang w:eastAsia="lt-LT"/>
                    </w:rPr>
                    <w:t xml:space="preserve">3.8.1. </w:t>
                  </w:r>
                  <w:r w:rsidR="002A62A8" w:rsidRPr="002A62A8">
                    <w:rPr>
                      <w:rFonts w:eastAsia="Wingdings"/>
                      <w:b/>
                      <w:sz w:val="22"/>
                      <w:szCs w:val="22"/>
                      <w:highlight w:val="yellow"/>
                      <w:lang w:eastAsia="lt-LT"/>
                    </w:rPr>
                    <w:t>x</w:t>
                  </w:r>
                  <w:r w:rsidRPr="002A62A8">
                    <w:rPr>
                      <w:b/>
                      <w:bCs/>
                      <w:sz w:val="22"/>
                      <w:szCs w:val="22"/>
                      <w:highlight w:val="yellow"/>
                      <w:lang w:eastAsia="lt-LT"/>
                    </w:rPr>
                    <w:t xml:space="preserve"> Projekto</w:t>
                  </w:r>
                  <w:r>
                    <w:rPr>
                      <w:b/>
                      <w:bCs/>
                      <w:sz w:val="22"/>
                      <w:szCs w:val="22"/>
                      <w:lang w:eastAsia="lt-LT"/>
                    </w:rPr>
                    <w:t xml:space="preserve"> įgyvendinimo metu nepažeidžiami HP ir atsižvelgiama į Jungtinių Tautų neįgaliųjų teisių konvencijos nuostatas</w:t>
                  </w:r>
                </w:p>
                <w:p w14:paraId="456FF516" w14:textId="77777777" w:rsidR="0022627F" w:rsidRDefault="0022627F">
                  <w:pPr>
                    <w:textAlignment w:val="baseline"/>
                    <w:rPr>
                      <w:sz w:val="22"/>
                      <w:szCs w:val="22"/>
                      <w:lang w:eastAsia="lt-LT"/>
                    </w:rPr>
                  </w:pPr>
                </w:p>
                <w:p w14:paraId="479091E8" w14:textId="4EBFCA46" w:rsidR="0022627F" w:rsidRDefault="00D06268" w:rsidP="00D06268">
                  <w:pPr>
                    <w:jc w:val="both"/>
                    <w:textAlignment w:val="baseline"/>
                    <w:rPr>
                      <w:sz w:val="20"/>
                      <w:lang w:eastAsia="lt-LT"/>
                    </w:rPr>
                  </w:pPr>
                  <w:r w:rsidRPr="00DC49E8">
                    <w:t>Bus nepažeidžiami horizontalieji principai (HP) – darnaus vystymosi, įskaitant reikšmingos žalos nedarymo principą, lygių galimybių ir nediskriminavimo (dėl lyties, rasės, tautybės, pilietybės, kalbos, kilmės, socialinės padėties, tikėjimo, įsitikinimų ar pažiūrų, amžiaus, lytinės orientacijos, etninės priklausomybės, religijos, negalios ar kt.), įskaitant prieinamumo visiems reikalavimo užtikrinimą, principai. Projekte nenumatyta veiksmų, kurie turėtų neigiamą poveikį darniam vystymuisi, projektas neturi neigiamo poveikio lygių galimybių ir nediskriminavimo HP, įskaitant prieinamumo visiems reikalavimą.</w:t>
                  </w:r>
                </w:p>
              </w:tc>
            </w:tr>
            <w:tr w:rsidR="0022627F" w14:paraId="4716DEB1" w14:textId="77777777">
              <w:trPr>
                <w:trHeight w:val="562"/>
              </w:trPr>
              <w:tc>
                <w:tcPr>
                  <w:tcW w:w="14454" w:type="dxa"/>
                  <w:gridSpan w:val="2"/>
                  <w:shd w:val="clear" w:color="auto" w:fill="auto"/>
                </w:tcPr>
                <w:p w14:paraId="265561F6" w14:textId="6F1F99C1" w:rsidR="0022627F" w:rsidRDefault="00510F64">
                  <w:pPr>
                    <w:jc w:val="both"/>
                    <w:textAlignment w:val="baseline"/>
                    <w:rPr>
                      <w:b/>
                      <w:bCs/>
                      <w:sz w:val="22"/>
                      <w:szCs w:val="22"/>
                      <w:lang w:eastAsia="lt-LT"/>
                    </w:rPr>
                  </w:pPr>
                  <w:r>
                    <w:rPr>
                      <w:b/>
                      <w:bCs/>
                      <w:sz w:val="22"/>
                      <w:szCs w:val="22"/>
                      <w:lang w:eastAsia="lt-LT"/>
                    </w:rPr>
                    <w:t xml:space="preserve">3.8.2. </w:t>
                  </w:r>
                  <w:r w:rsidR="002A62A8" w:rsidRPr="002A62A8">
                    <w:rPr>
                      <w:rFonts w:eastAsia="Wingdings"/>
                      <w:b/>
                      <w:sz w:val="22"/>
                      <w:szCs w:val="22"/>
                      <w:highlight w:val="yellow"/>
                      <w:lang w:eastAsia="lt-LT"/>
                    </w:rPr>
                    <w:t>x</w:t>
                  </w:r>
                  <w:r w:rsidRPr="002A62A8">
                    <w:rPr>
                      <w:b/>
                      <w:bCs/>
                      <w:sz w:val="22"/>
                      <w:szCs w:val="22"/>
                      <w:highlight w:val="yellow"/>
                      <w:lang w:eastAsia="lt-LT"/>
                    </w:rPr>
                    <w:t xml:space="preserve"> Projekto</w:t>
                  </w:r>
                  <w:r>
                    <w:rPr>
                      <w:b/>
                      <w:bCs/>
                      <w:sz w:val="22"/>
                      <w:szCs w:val="22"/>
                      <w:lang w:eastAsia="lt-LT"/>
                    </w:rPr>
                    <w:t xml:space="preserve"> įgyvendinimo metu nepažeidžiami PFSA arba, kai </w:t>
                  </w:r>
                  <w:r>
                    <w:rPr>
                      <w:b/>
                      <w:color w:val="000000"/>
                      <w:sz w:val="22"/>
                      <w:szCs w:val="22"/>
                      <w:lang w:eastAsia="lt-LT"/>
                    </w:rPr>
                    <w:t xml:space="preserve">įgyvendinami regionų plėtros planų (toliau – RPPl) įgyvendinimo projektai (toliau – </w:t>
                  </w:r>
                  <w:r>
                    <w:rPr>
                      <w:b/>
                      <w:sz w:val="22"/>
                      <w:szCs w:val="22"/>
                      <w:shd w:val="clear" w:color="auto" w:fill="FFFFFF"/>
                      <w:lang w:eastAsia="lt-LT"/>
                    </w:rPr>
                    <w:t xml:space="preserve">RPPl projektai), </w:t>
                  </w:r>
                  <w:r>
                    <w:rPr>
                      <w:b/>
                      <w:bCs/>
                      <w:sz w:val="22"/>
                      <w:szCs w:val="22"/>
                      <w:lang w:eastAsia="lt-LT"/>
                    </w:rPr>
                    <w:t>– Gairėse ir (ar) RPPl nustatyti reikalavimai dėl atitinkamų Chartijos nuostatų laikymosi</w:t>
                  </w:r>
                </w:p>
                <w:p w14:paraId="349BF362" w14:textId="77777777" w:rsidR="0022627F" w:rsidRDefault="0022627F">
                  <w:pPr>
                    <w:textAlignment w:val="baseline"/>
                    <w:rPr>
                      <w:b/>
                      <w:bCs/>
                      <w:sz w:val="22"/>
                      <w:szCs w:val="22"/>
                      <w:lang w:eastAsia="lt-LT"/>
                    </w:rPr>
                  </w:pPr>
                </w:p>
                <w:p w14:paraId="5DD4C859" w14:textId="578D584F" w:rsidR="0022627F" w:rsidRDefault="00D06268">
                  <w:pPr>
                    <w:textAlignment w:val="baseline"/>
                    <w:rPr>
                      <w:b/>
                      <w:bCs/>
                      <w:sz w:val="22"/>
                      <w:szCs w:val="22"/>
                      <w:lang w:eastAsia="lt-LT"/>
                    </w:rPr>
                  </w:pPr>
                  <w:r w:rsidRPr="00DC49E8">
                    <w:t>Projekto įgyvendinimo metu bus nepažeidžiami Gairėse/PFSA nustatyti reikalavimai dėl atitinkamų Chartijos nuostatų laikymosi. Projekto veiklos atitinka Chartiją pagal 2016 m. liepos 23 d. Europos Komisijos pranešimą – Rekomendacijų, kaip užtikrinti, kad būtų laikomasi Europos Sąjungos pagrindinių teisių chartijos nuostatų skirstant Europos struktūrinių ir investicinių fondų (ESI fondų) paramą (2016/C 269/01), III priedą.</w:t>
                  </w:r>
                </w:p>
              </w:tc>
            </w:tr>
            <w:tr w:rsidR="0022627F" w14:paraId="231EBFE9" w14:textId="77777777">
              <w:trPr>
                <w:trHeight w:val="562"/>
              </w:trPr>
              <w:tc>
                <w:tcPr>
                  <w:tcW w:w="14454" w:type="dxa"/>
                  <w:gridSpan w:val="2"/>
                  <w:shd w:val="clear" w:color="auto" w:fill="auto"/>
                </w:tcPr>
                <w:p w14:paraId="5369F667" w14:textId="77777777" w:rsidR="0022627F" w:rsidRDefault="00510F64">
                  <w:pPr>
                    <w:jc w:val="both"/>
                    <w:rPr>
                      <w:b/>
                      <w:sz w:val="22"/>
                      <w:szCs w:val="22"/>
                      <w:lang w:eastAsia="en-GB"/>
                    </w:rPr>
                  </w:pPr>
                  <w:r>
                    <w:rPr>
                      <w:b/>
                      <w:bCs/>
                      <w:sz w:val="22"/>
                      <w:szCs w:val="22"/>
                      <w:lang w:eastAsia="en-GB"/>
                    </w:rPr>
                    <w:t>3.8.3. Projektu tiesiogiai (projekto tikslas, tikslinė grupė, projekto veiklos, projekto vykdytojai, rodikliai, siekiami rezultatai) prisidedama prie HP įgyvendinimo:</w:t>
                  </w:r>
                </w:p>
              </w:tc>
            </w:tr>
            <w:tr w:rsidR="0022627F" w14:paraId="665E789F" w14:textId="77777777">
              <w:trPr>
                <w:trHeight w:val="381"/>
              </w:trPr>
              <w:tc>
                <w:tcPr>
                  <w:tcW w:w="2689" w:type="dxa"/>
                  <w:shd w:val="clear" w:color="auto" w:fill="auto"/>
                </w:tcPr>
                <w:p w14:paraId="6DB51619" w14:textId="7F59F8DB" w:rsidR="0022627F" w:rsidRDefault="002A62A8">
                  <w:pPr>
                    <w:jc w:val="both"/>
                    <w:rPr>
                      <w:b/>
                      <w:bCs/>
                      <w:sz w:val="22"/>
                      <w:szCs w:val="22"/>
                      <w:lang w:eastAsia="en-GB"/>
                    </w:rPr>
                  </w:pPr>
                  <w:r w:rsidRPr="002A62A8">
                    <w:rPr>
                      <w:rFonts w:eastAsia="Wingdings"/>
                      <w:b/>
                      <w:sz w:val="22"/>
                      <w:szCs w:val="22"/>
                      <w:highlight w:val="yellow"/>
                    </w:rPr>
                    <w:t>x</w:t>
                  </w:r>
                  <w:r w:rsidR="00510F64" w:rsidRPr="002A62A8">
                    <w:rPr>
                      <w:b/>
                      <w:sz w:val="22"/>
                      <w:szCs w:val="22"/>
                      <w:highlight w:val="yellow"/>
                    </w:rPr>
                    <w:t xml:space="preserve"> </w:t>
                  </w:r>
                  <w:r w:rsidR="00510F64" w:rsidRPr="002A62A8">
                    <w:rPr>
                      <w:b/>
                      <w:sz w:val="22"/>
                      <w:szCs w:val="22"/>
                      <w:highlight w:val="yellow"/>
                      <w:lang w:eastAsia="en-GB"/>
                    </w:rPr>
                    <w:t>Darnus</w:t>
                  </w:r>
                  <w:r w:rsidR="00510F64">
                    <w:rPr>
                      <w:b/>
                      <w:sz w:val="22"/>
                      <w:szCs w:val="22"/>
                      <w:lang w:eastAsia="en-GB"/>
                    </w:rPr>
                    <w:t xml:space="preserve"> vystymasis, įskaitant reikšmingos žalos nedarymo principą</w:t>
                  </w:r>
                </w:p>
              </w:tc>
              <w:tc>
                <w:tcPr>
                  <w:tcW w:w="11765" w:type="dxa"/>
                  <w:shd w:val="clear" w:color="auto" w:fill="auto"/>
                </w:tcPr>
                <w:p w14:paraId="1F1E5C49" w14:textId="77777777" w:rsidR="00983D25" w:rsidRDefault="00983D25" w:rsidP="00D06268">
                  <w:pPr>
                    <w:jc w:val="both"/>
                    <w:rPr>
                      <w:szCs w:val="24"/>
                    </w:rPr>
                  </w:pPr>
                </w:p>
                <w:p w14:paraId="336A0369" w14:textId="735BAD90" w:rsidR="00D06268" w:rsidRPr="00DC49E8" w:rsidRDefault="00D06268" w:rsidP="00D06268">
                  <w:pPr>
                    <w:jc w:val="both"/>
                    <w:rPr>
                      <w:szCs w:val="24"/>
                    </w:rPr>
                  </w:pPr>
                  <w:r w:rsidRPr="00DC49E8">
                    <w:rPr>
                      <w:szCs w:val="24"/>
                    </w:rPr>
                    <w:t xml:space="preserve">Projekto įgyvendinimo metu nebus taikoma veiksmų, kurie turėtų neigiamą poveikį darnaus vystymosi principo, įskaitant reikšmingos žalos nedarymo principą, įgyvendinimui. Bus laikomasi tausaus vartojimo, socialinio atsakingumo ir kitų darnaus vystymo principų. </w:t>
                  </w:r>
                  <w:r w:rsidRPr="00D06268">
                    <w:rPr>
                      <w:color w:val="FF0000"/>
                      <w:szCs w:val="24"/>
                    </w:rPr>
                    <w:t>Projektas bus skirtas bedarbystės mažinimui, darniam regiono vystymuisi, bedarbiai ir ar neaktyvūs asmenys galės dalyvauti darbo rinkoje</w:t>
                  </w:r>
                  <w:r w:rsidRPr="00D06268">
                    <w:rPr>
                      <w:szCs w:val="24"/>
                    </w:rPr>
                    <w:t xml:space="preserve">. </w:t>
                  </w:r>
                </w:p>
                <w:p w14:paraId="0B6385D7" w14:textId="05119503" w:rsidR="00D06268" w:rsidRDefault="00D06268" w:rsidP="00D06268">
                  <w:pPr>
                    <w:jc w:val="both"/>
                    <w:rPr>
                      <w:szCs w:val="24"/>
                    </w:rPr>
                  </w:pPr>
                  <w:r w:rsidRPr="00DC49E8">
                    <w:t>Įsigytos paslaugos turės minimalią įtaką klimato kaitai, todėl, kad naudojama moderni ir efektyvi įranga atitiks aukščiausius ES standartus ir bus minimaliai imli elektros energijai.</w:t>
                  </w:r>
                </w:p>
                <w:p w14:paraId="48A2A935" w14:textId="77777777" w:rsidR="00D06268" w:rsidRDefault="00D06268" w:rsidP="00C2037B">
                  <w:pPr>
                    <w:jc w:val="both"/>
                    <w:rPr>
                      <w:szCs w:val="24"/>
                    </w:rPr>
                  </w:pPr>
                </w:p>
                <w:p w14:paraId="3FAC5DF6" w14:textId="72DD62CD" w:rsidR="00D96A33" w:rsidRPr="00D96A33" w:rsidRDefault="00D96A33" w:rsidP="00D96A33">
                  <w:pPr>
                    <w:autoSpaceDE w:val="0"/>
                    <w:autoSpaceDN w:val="0"/>
                    <w:adjustRightInd w:val="0"/>
                    <w:jc w:val="both"/>
                  </w:pPr>
                  <w:r w:rsidRPr="00D96A33">
                    <w:t xml:space="preserve">projekto vykdymo metu nebus taikomi veiksmai, kurie gali turėti neigiamą poveikį darnaus vystymosi principams, įskaitant reikšmingos žalos nedarymo principą, įgyvendinimui. Bus laikomasi socialinio atsakingumo, vartojimo tausumo </w:t>
                  </w:r>
                  <w:r w:rsidRPr="00D96A33">
                    <w:lastRenderedPageBreak/>
                    <w:t>ir kitų darnaus vystymo principų. Projektas bus skirtas darniam regiono vystymuisi, socialinės atskirties mažinimui , darbingo amžiaus miesto gyventojų įtraukimui į darbo rinką.</w:t>
                  </w:r>
                </w:p>
                <w:p w14:paraId="58B428E1" w14:textId="77777777" w:rsidR="00D06268" w:rsidRPr="005569A1" w:rsidRDefault="00D06268" w:rsidP="00D96A33">
                  <w:pPr>
                    <w:jc w:val="both"/>
                    <w:rPr>
                      <w:sz w:val="32"/>
                      <w:szCs w:val="24"/>
                    </w:rPr>
                  </w:pPr>
                </w:p>
                <w:p w14:paraId="1D5CB357" w14:textId="77777777" w:rsidR="005569A1" w:rsidRPr="005569A1" w:rsidRDefault="005569A1" w:rsidP="005569A1">
                  <w:pPr>
                    <w:jc w:val="both"/>
                    <w:rPr>
                      <w:szCs w:val="24"/>
                    </w:rPr>
                  </w:pPr>
                  <w:r w:rsidRPr="005569A1">
                    <w:rPr>
                      <w:szCs w:val="24"/>
                    </w:rPr>
                    <w:t>Projekto tikslas ir veiklos tiesiogiai susiję su darnaus vystymo socialinėje, ekonomikos ir teritorijų vystymo sritimis:</w:t>
                  </w:r>
                </w:p>
                <w:p w14:paraId="0858DD1C" w14:textId="77777777" w:rsidR="005569A1" w:rsidRPr="005569A1" w:rsidRDefault="005569A1" w:rsidP="005569A1">
                  <w:pPr>
                    <w:jc w:val="both"/>
                    <w:rPr>
                      <w:szCs w:val="24"/>
                    </w:rPr>
                  </w:pPr>
                  <w:r w:rsidRPr="005569A1">
                    <w:rPr>
                      <w:szCs w:val="24"/>
                    </w:rPr>
                    <w:t>-socialinėje srityje projekto veiklos didins informuotumą, skatins iniciatyvas ir užimtumą, mažins socialinį atskirtį, propaguos tausojantį vartojimą;</w:t>
                  </w:r>
                </w:p>
                <w:p w14:paraId="5427401B" w14:textId="0621C5E7" w:rsidR="005569A1" w:rsidRPr="005569A1" w:rsidRDefault="005569A1" w:rsidP="005569A1">
                  <w:pPr>
                    <w:jc w:val="both"/>
                    <w:rPr>
                      <w:szCs w:val="24"/>
                    </w:rPr>
                  </w:pPr>
                  <w:r w:rsidRPr="005569A1">
                    <w:rPr>
                      <w:szCs w:val="24"/>
                    </w:rPr>
                    <w:t>-ekonominėje srityje įgalinamas d</w:t>
                  </w:r>
                  <w:r w:rsidR="00C7671A">
                    <w:rPr>
                      <w:szCs w:val="24"/>
                    </w:rPr>
                    <w:t>a</w:t>
                  </w:r>
                  <w:r w:rsidRPr="005569A1">
                    <w:rPr>
                      <w:szCs w:val="24"/>
                    </w:rPr>
                    <w:t>rn</w:t>
                  </w:r>
                  <w:r w:rsidR="00C7671A">
                    <w:rPr>
                      <w:szCs w:val="24"/>
                    </w:rPr>
                    <w:t>a</w:t>
                  </w:r>
                  <w:r w:rsidRPr="005569A1">
                    <w:rPr>
                      <w:szCs w:val="24"/>
                    </w:rPr>
                    <w:t>us regiono vystymasis;</w:t>
                  </w:r>
                </w:p>
                <w:p w14:paraId="5F0A1F95" w14:textId="58B1ECE2" w:rsidR="00D06268" w:rsidRPr="005569A1" w:rsidRDefault="005569A1" w:rsidP="005569A1">
                  <w:pPr>
                    <w:jc w:val="both"/>
                    <w:rPr>
                      <w:szCs w:val="24"/>
                    </w:rPr>
                  </w:pPr>
                  <w:r w:rsidRPr="005569A1">
                    <w:rPr>
                      <w:szCs w:val="24"/>
                    </w:rPr>
                    <w:t>-teritorijų vystymo srityje svarbus regiono socialinių ir ekonominių skirtumų mažinimas.</w:t>
                  </w:r>
                </w:p>
                <w:p w14:paraId="65937E3B" w14:textId="730227A1" w:rsidR="00D06268" w:rsidRPr="00E315A1" w:rsidRDefault="00D06268" w:rsidP="00C2037B">
                  <w:pPr>
                    <w:jc w:val="both"/>
                    <w:rPr>
                      <w:szCs w:val="24"/>
                    </w:rPr>
                  </w:pPr>
                </w:p>
              </w:tc>
            </w:tr>
            <w:tr w:rsidR="0022627F" w14:paraId="712C7D33" w14:textId="77777777">
              <w:trPr>
                <w:trHeight w:val="315"/>
              </w:trPr>
              <w:tc>
                <w:tcPr>
                  <w:tcW w:w="2689" w:type="dxa"/>
                  <w:shd w:val="clear" w:color="auto" w:fill="auto"/>
                </w:tcPr>
                <w:p w14:paraId="514647C6" w14:textId="2B7746CF" w:rsidR="0022627F" w:rsidRDefault="002A62A8">
                  <w:pPr>
                    <w:jc w:val="both"/>
                    <w:rPr>
                      <w:b/>
                      <w:bCs/>
                      <w:sz w:val="22"/>
                      <w:szCs w:val="22"/>
                      <w:lang w:eastAsia="en-GB"/>
                    </w:rPr>
                  </w:pPr>
                  <w:r w:rsidRPr="002A62A8">
                    <w:rPr>
                      <w:rFonts w:eastAsia="Wingdings"/>
                      <w:b/>
                      <w:sz w:val="22"/>
                      <w:szCs w:val="22"/>
                      <w:highlight w:val="yellow"/>
                    </w:rPr>
                    <w:lastRenderedPageBreak/>
                    <w:t>x</w:t>
                  </w:r>
                  <w:r w:rsidR="00510F64" w:rsidRPr="002A62A8">
                    <w:rPr>
                      <w:b/>
                      <w:sz w:val="22"/>
                      <w:szCs w:val="22"/>
                      <w:highlight w:val="yellow"/>
                    </w:rPr>
                    <w:t xml:space="preserve"> Lygios</w:t>
                  </w:r>
                  <w:r w:rsidR="00510F64">
                    <w:rPr>
                      <w:b/>
                      <w:sz w:val="22"/>
                      <w:szCs w:val="22"/>
                    </w:rPr>
                    <w:t xml:space="preserve"> galimybės ir nediskriminavimas</w:t>
                  </w:r>
                </w:p>
              </w:tc>
              <w:tc>
                <w:tcPr>
                  <w:tcW w:w="11765" w:type="dxa"/>
                  <w:shd w:val="clear" w:color="auto" w:fill="auto"/>
                </w:tcPr>
                <w:p w14:paraId="49F85D8C" w14:textId="77777777" w:rsidR="00983D25" w:rsidRDefault="00983D25" w:rsidP="008E7A73">
                  <w:pPr>
                    <w:jc w:val="both"/>
                    <w:rPr>
                      <w:szCs w:val="24"/>
                    </w:rPr>
                  </w:pPr>
                </w:p>
                <w:p w14:paraId="78EAC9B0" w14:textId="2FDCF038" w:rsidR="0022627F" w:rsidRDefault="002A62A8" w:rsidP="008E7A73">
                  <w:pPr>
                    <w:jc w:val="both"/>
                    <w:rPr>
                      <w:szCs w:val="24"/>
                    </w:rPr>
                  </w:pPr>
                  <w:r w:rsidRPr="00E315A1">
                    <w:rPr>
                      <w:szCs w:val="24"/>
                    </w:rPr>
                    <w:t>Projekto įgyvendinimo metu nebus taikomi jokie apribojimai, kurie turėtų neigiamą poveikį lygių galimybių ir nediskriminavimo dėl lyties, rasės, tautybės, pilietybės, kalbos, kilmės, socialinės padėties, tikėjimo, įsitikinimų ar pažiūrų, amžiaus, lytinės orientacijos, etninės priklausomybės, religijos, negalios ar kt. principams įgyvendinti. Projekte kaip tik bus užtikrinamas prieinamumo visiems reikalavimo įgyvendinimas: informacija apie projekto veiklas bus platinama lengvai</w:t>
                  </w:r>
                  <w:r w:rsidR="008E7A73">
                    <w:rPr>
                      <w:szCs w:val="24"/>
                    </w:rPr>
                    <w:t xml:space="preserve"> suprantama (lengvai skaitoma)</w:t>
                  </w:r>
                  <w:r w:rsidRPr="00E315A1">
                    <w:rPr>
                      <w:szCs w:val="24"/>
                    </w:rPr>
                    <w:t xml:space="preserve">, kviečiant </w:t>
                  </w:r>
                  <w:r w:rsidR="008E7A73">
                    <w:rPr>
                      <w:szCs w:val="24"/>
                    </w:rPr>
                    <w:t xml:space="preserve">į </w:t>
                  </w:r>
                  <w:r w:rsidR="00CD30CB">
                    <w:rPr>
                      <w:szCs w:val="24"/>
                    </w:rPr>
                    <w:t>xxx įmonę</w:t>
                  </w:r>
                  <w:r w:rsidRPr="00E315A1">
                    <w:rPr>
                      <w:szCs w:val="24"/>
                    </w:rPr>
                    <w:t xml:space="preserve"> bus identifikuojami specialieji dalyvių poreikiai, </w:t>
                  </w:r>
                  <w:r w:rsidR="008E7A73">
                    <w:rPr>
                      <w:szCs w:val="24"/>
                    </w:rPr>
                    <w:t>veiklos</w:t>
                  </w:r>
                  <w:r w:rsidRPr="00E315A1">
                    <w:rPr>
                      <w:szCs w:val="24"/>
                    </w:rPr>
                    <w:t xml:space="preserve"> bus organizuojam</w:t>
                  </w:r>
                  <w:r w:rsidR="008E7A73">
                    <w:rPr>
                      <w:szCs w:val="24"/>
                    </w:rPr>
                    <w:t>os</w:t>
                  </w:r>
                  <w:r w:rsidRPr="00E315A1">
                    <w:rPr>
                      <w:szCs w:val="24"/>
                    </w:rPr>
                    <w:t xml:space="preserve"> patalpose, </w:t>
                  </w:r>
                  <w:r w:rsidR="008E7A73" w:rsidRPr="00CD30CB">
                    <w:rPr>
                      <w:color w:val="FF0000"/>
                      <w:szCs w:val="24"/>
                    </w:rPr>
                    <w:t xml:space="preserve">paruoštos universalaus dizaino </w:t>
                  </w:r>
                  <w:r w:rsidR="008E7A73" w:rsidRPr="00E315A1">
                    <w:rPr>
                      <w:szCs w:val="24"/>
                    </w:rPr>
                    <w:t>principu</w:t>
                  </w:r>
                  <w:r w:rsidRPr="00E315A1">
                    <w:rPr>
                      <w:szCs w:val="24"/>
                    </w:rPr>
                    <w:t xml:space="preserve">, </w:t>
                  </w:r>
                  <w:r w:rsidR="008E7A73">
                    <w:rPr>
                      <w:szCs w:val="24"/>
                    </w:rPr>
                    <w:t xml:space="preserve">dalyvauti projekte </w:t>
                  </w:r>
                  <w:r w:rsidRPr="00E315A1">
                    <w:rPr>
                      <w:szCs w:val="24"/>
                    </w:rPr>
                    <w:t>bus kviečiami visi asmenys nepriklausomai nuo jų lyties, rasės, tautybės, pilietybės, kalbos, kilmės, socialinės padėties, tikėjimo, įsitikinimų ar pažiūrų, amžiaus, lytinės orientacijos, etninės priklausomybės, religijos, negalios ar kt.</w:t>
                  </w:r>
                </w:p>
                <w:p w14:paraId="0BD904CC" w14:textId="77777777" w:rsidR="00C326F7" w:rsidRDefault="00C326F7" w:rsidP="008E7A73">
                  <w:pPr>
                    <w:jc w:val="both"/>
                    <w:rPr>
                      <w:szCs w:val="24"/>
                    </w:rPr>
                  </w:pPr>
                </w:p>
                <w:p w14:paraId="68C791C6" w14:textId="389B8163" w:rsidR="00C326F7" w:rsidRDefault="00CD30CB" w:rsidP="00CD30CB">
                  <w:pPr>
                    <w:jc w:val="both"/>
                    <w:rPr>
                      <w:szCs w:val="24"/>
                    </w:rPr>
                  </w:pPr>
                  <w:r w:rsidRPr="00CD30CB">
                    <w:rPr>
                      <w:szCs w:val="24"/>
                    </w:rPr>
                    <w:t>informuojant gyventojus ir organizuojant jiems veiklas bus užtikrinti reikalavimai dėl lygių galimybių ir nediskriminavimo dėl lyties, rasės,</w:t>
                  </w:r>
                  <w:r>
                    <w:rPr>
                      <w:szCs w:val="24"/>
                    </w:rPr>
                    <w:t xml:space="preserve"> </w:t>
                  </w:r>
                  <w:r w:rsidRPr="00CD30CB">
                    <w:rPr>
                      <w:szCs w:val="24"/>
                    </w:rPr>
                    <w:t>tautybės, pilietybės, kalbos, kilmės, socialinės padėties, tikėjimo, įsitikinimų ar pažiūrų, amžiaus, lytinės orientacijos, etninės priklausomybės,</w:t>
                  </w:r>
                  <w:r>
                    <w:rPr>
                      <w:szCs w:val="24"/>
                    </w:rPr>
                    <w:t xml:space="preserve">  </w:t>
                  </w:r>
                  <w:r w:rsidRPr="00CD30CB">
                    <w:rPr>
                      <w:szCs w:val="24"/>
                    </w:rPr>
                    <w:t>religijos, negalios ar kt. Patalpos numatytos I aukšte ir turi neįgaliesiems numatytą infrastruktūrą. Registruojant dalyvius į renginius nebus</w:t>
                  </w:r>
                  <w:r>
                    <w:rPr>
                      <w:szCs w:val="24"/>
                    </w:rPr>
                    <w:t xml:space="preserve"> </w:t>
                  </w:r>
                  <w:r w:rsidRPr="00CD30CB">
                    <w:rPr>
                      <w:szCs w:val="24"/>
                    </w:rPr>
                    <w:t>vykdomos jokios apklausos dėl jų orientacijos, požiūrio ir įsitikinimų. organizacija turi patirties dėl skirtingų emigrantų kalbų poreikio ir galimybių</w:t>
                  </w:r>
                  <w:r>
                    <w:rPr>
                      <w:szCs w:val="24"/>
                    </w:rPr>
                    <w:t xml:space="preserve"> </w:t>
                  </w:r>
                  <w:r w:rsidRPr="00CD30CB">
                    <w:rPr>
                      <w:szCs w:val="24"/>
                    </w:rPr>
                    <w:t>pasitelkiant komandos narius.</w:t>
                  </w:r>
                </w:p>
                <w:p w14:paraId="144653A9" w14:textId="77777777" w:rsidR="00C326F7" w:rsidRDefault="00C326F7" w:rsidP="008E7A73">
                  <w:pPr>
                    <w:jc w:val="both"/>
                    <w:rPr>
                      <w:szCs w:val="24"/>
                    </w:rPr>
                  </w:pPr>
                </w:p>
                <w:p w14:paraId="647406BD" w14:textId="6C151C35" w:rsidR="00C326F7" w:rsidRDefault="00D64203" w:rsidP="00D64203">
                  <w:pPr>
                    <w:jc w:val="both"/>
                    <w:rPr>
                      <w:szCs w:val="24"/>
                    </w:rPr>
                  </w:pPr>
                  <w:r w:rsidRPr="00D64203">
                    <w:rPr>
                      <w:szCs w:val="24"/>
                    </w:rPr>
                    <w:t>Projekto vykdymo metu nebus taikomi jokie apribojimai, kurie turėtų neigiamą poveikį lygių galimybių ir nediskriminavimo dėl lyties, rasės,</w:t>
                  </w:r>
                  <w:r>
                    <w:rPr>
                      <w:szCs w:val="24"/>
                    </w:rPr>
                    <w:t xml:space="preserve"> </w:t>
                  </w:r>
                  <w:r w:rsidRPr="00D64203">
                    <w:rPr>
                      <w:szCs w:val="24"/>
                    </w:rPr>
                    <w:t>tautybės, pilietybės, kalbos, kilmės, socialinės padėties, tikėjimo, įsitikinimų ar pažiūrų, amžiaus, lytinės orientacijos, etninės priklausomybės,</w:t>
                  </w:r>
                  <w:r>
                    <w:rPr>
                      <w:szCs w:val="24"/>
                    </w:rPr>
                    <w:t xml:space="preserve"> </w:t>
                  </w:r>
                  <w:r w:rsidRPr="00D64203">
                    <w:rPr>
                      <w:szCs w:val="24"/>
                    </w:rPr>
                    <w:t>religijos, negalios ir kt. Projekto informacija apie veiklas bus platinama lengvai suprantama ir lengvai skaitoma. Projekto veiklose galės dalyvauti</w:t>
                  </w:r>
                  <w:r>
                    <w:rPr>
                      <w:szCs w:val="24"/>
                    </w:rPr>
                    <w:t xml:space="preserve"> </w:t>
                  </w:r>
                  <w:r w:rsidRPr="00D64203">
                    <w:rPr>
                      <w:szCs w:val="24"/>
                    </w:rPr>
                    <w:t xml:space="preserve">visi </w:t>
                  </w:r>
                  <w:r>
                    <w:rPr>
                      <w:szCs w:val="24"/>
                    </w:rPr>
                    <w:t>bedarbiai ir ar ekonomiškai neaktyvūs Plungės</w:t>
                  </w:r>
                  <w:r w:rsidRPr="00D64203">
                    <w:rPr>
                      <w:szCs w:val="24"/>
                    </w:rPr>
                    <w:t xml:space="preserve"> miesto gyventojai</w:t>
                  </w:r>
                </w:p>
                <w:p w14:paraId="487FFD7D" w14:textId="69044911" w:rsidR="00C326F7" w:rsidRPr="00E315A1" w:rsidRDefault="00C326F7" w:rsidP="008E7A73">
                  <w:pPr>
                    <w:jc w:val="both"/>
                    <w:rPr>
                      <w:szCs w:val="24"/>
                    </w:rPr>
                  </w:pPr>
                </w:p>
              </w:tc>
            </w:tr>
            <w:tr w:rsidR="0022627F" w14:paraId="77A759EE" w14:textId="77777777">
              <w:trPr>
                <w:trHeight w:val="315"/>
              </w:trPr>
              <w:tc>
                <w:tcPr>
                  <w:tcW w:w="2689" w:type="dxa"/>
                  <w:shd w:val="clear" w:color="auto" w:fill="auto"/>
                </w:tcPr>
                <w:p w14:paraId="52CBF0BB" w14:textId="4A2B0719" w:rsidR="0022627F" w:rsidRDefault="002A62A8">
                  <w:pPr>
                    <w:tabs>
                      <w:tab w:val="left" w:pos="325"/>
                    </w:tabs>
                    <w:rPr>
                      <w:rFonts w:eastAsia="Wingdings"/>
                      <w:b/>
                      <w:sz w:val="22"/>
                      <w:szCs w:val="22"/>
                    </w:rPr>
                  </w:pPr>
                  <w:r w:rsidRPr="002A62A8">
                    <w:rPr>
                      <w:b/>
                      <w:sz w:val="22"/>
                      <w:szCs w:val="22"/>
                      <w:highlight w:val="yellow"/>
                    </w:rPr>
                    <w:t>x</w:t>
                  </w:r>
                  <w:r w:rsidR="00510F64" w:rsidRPr="002A62A8">
                    <w:rPr>
                      <w:b/>
                      <w:sz w:val="22"/>
                      <w:szCs w:val="22"/>
                      <w:highlight w:val="yellow"/>
                    </w:rPr>
                    <w:t xml:space="preserve"> Inovatyvumas</w:t>
                  </w:r>
                  <w:r w:rsidR="00510F64">
                    <w:rPr>
                      <w:b/>
                      <w:sz w:val="22"/>
                      <w:szCs w:val="22"/>
                    </w:rPr>
                    <w:t xml:space="preserve"> (kūrybingumas)</w:t>
                  </w:r>
                </w:p>
              </w:tc>
              <w:tc>
                <w:tcPr>
                  <w:tcW w:w="11765" w:type="dxa"/>
                  <w:shd w:val="clear" w:color="auto" w:fill="auto"/>
                </w:tcPr>
                <w:p w14:paraId="11C99C9C" w14:textId="03E09A80" w:rsidR="0022627F" w:rsidRDefault="002A62A8" w:rsidP="00C2037B">
                  <w:pPr>
                    <w:jc w:val="both"/>
                    <w:rPr>
                      <w:szCs w:val="24"/>
                    </w:rPr>
                  </w:pPr>
                  <w:bookmarkStart w:id="0" w:name="_GoBack"/>
                  <w:bookmarkEnd w:id="0"/>
                  <w:r w:rsidRPr="00E315A1">
                    <w:rPr>
                      <w:szCs w:val="24"/>
                    </w:rPr>
                    <w:t>Projekto įgyvendinimo metu bus laikomasi inovatyvumo (kūrybiškumo) pricipo, vykdant projekto veiklas bus taikomos naujos technologijos (mokyma</w:t>
                  </w:r>
                  <w:r w:rsidR="00C2037B">
                    <w:rPr>
                      <w:szCs w:val="24"/>
                    </w:rPr>
                    <w:t>ms ir kitoms veikloms</w:t>
                  </w:r>
                  <w:r w:rsidRPr="00E315A1">
                    <w:rPr>
                      <w:szCs w:val="24"/>
                    </w:rPr>
                    <w:t xml:space="preserve"> naudojamos įvairios skaitmeninės technologijos), inovatyvūs </w:t>
                  </w:r>
                  <w:r w:rsidRPr="00E315A1">
                    <w:rPr>
                      <w:szCs w:val="24"/>
                    </w:rPr>
                    <w:lastRenderedPageBreak/>
                    <w:t>sprendimai organizuojant renginius, apklausos, registracija į renginius bus atliekamos naudojantis technologiniais sprendimais.</w:t>
                  </w:r>
                </w:p>
                <w:p w14:paraId="066C3A2B" w14:textId="77777777" w:rsidR="00985798" w:rsidRDefault="00985798" w:rsidP="00C2037B">
                  <w:pPr>
                    <w:jc w:val="both"/>
                    <w:rPr>
                      <w:szCs w:val="24"/>
                    </w:rPr>
                  </w:pPr>
                </w:p>
                <w:p w14:paraId="01C9FAB0" w14:textId="518466F2" w:rsidR="00985798" w:rsidRDefault="00985798" w:rsidP="00985798">
                  <w:pPr>
                    <w:jc w:val="both"/>
                    <w:rPr>
                      <w:szCs w:val="24"/>
                    </w:rPr>
                  </w:pPr>
                  <w:r w:rsidRPr="00985798">
                    <w:rPr>
                      <w:szCs w:val="24"/>
                    </w:rPr>
                    <w:t>Projekto vykdymo metu bus laikomasi inovatyvumo bei kūrybiškumo principo, bus pasitelkiamos naujos technologijos ( mokymų ir renginių bus</w:t>
                  </w:r>
                  <w:r>
                    <w:rPr>
                      <w:szCs w:val="24"/>
                    </w:rPr>
                    <w:t xml:space="preserve"> </w:t>
                  </w:r>
                  <w:r w:rsidRPr="00985798">
                    <w:rPr>
                      <w:szCs w:val="24"/>
                    </w:rPr>
                    <w:t>naudojamos skaitmeninės technologijos), bus rengiamos įvairios apklausos.</w:t>
                  </w:r>
                </w:p>
                <w:p w14:paraId="4F2E3D5A" w14:textId="77777777" w:rsidR="00985798" w:rsidRDefault="00985798" w:rsidP="00C2037B">
                  <w:pPr>
                    <w:jc w:val="both"/>
                    <w:rPr>
                      <w:szCs w:val="24"/>
                    </w:rPr>
                  </w:pPr>
                </w:p>
                <w:p w14:paraId="2F8548A8" w14:textId="69A93AC2" w:rsidR="00985798" w:rsidRDefault="00985798" w:rsidP="00985798">
                  <w:pPr>
                    <w:jc w:val="both"/>
                    <w:rPr>
                      <w:szCs w:val="24"/>
                    </w:rPr>
                  </w:pPr>
                  <w:r w:rsidRPr="00985798">
                    <w:rPr>
                      <w:szCs w:val="24"/>
                    </w:rPr>
                    <w:t>Projekto metu vyksiančiuose mokymuose dalyviai bus supažindinami su rinkodaros inovacijomis, mokymuose vys worshop'ai, kurių metu dalyviai</w:t>
                  </w:r>
                  <w:r>
                    <w:rPr>
                      <w:szCs w:val="24"/>
                    </w:rPr>
                    <w:t xml:space="preserve"> </w:t>
                  </w:r>
                  <w:r w:rsidRPr="00985798">
                    <w:rPr>
                      <w:szCs w:val="24"/>
                    </w:rPr>
                    <w:t>grynins socialines problemas, kurios galėtų tapti socialinio verslo pagrindu - taip bus skatinamas dalyvių kūrybingumas.</w:t>
                  </w:r>
                </w:p>
                <w:p w14:paraId="081DB04E" w14:textId="77777777" w:rsidR="00985798" w:rsidRDefault="00985798" w:rsidP="00C2037B">
                  <w:pPr>
                    <w:jc w:val="both"/>
                    <w:rPr>
                      <w:szCs w:val="24"/>
                    </w:rPr>
                  </w:pPr>
                </w:p>
                <w:p w14:paraId="2F415003" w14:textId="27411DB7" w:rsidR="00985798" w:rsidRPr="00E315A1" w:rsidRDefault="00985798" w:rsidP="00C2037B">
                  <w:pPr>
                    <w:jc w:val="both"/>
                    <w:rPr>
                      <w:szCs w:val="24"/>
                    </w:rPr>
                  </w:pPr>
                </w:p>
              </w:tc>
            </w:tr>
          </w:tbl>
          <w:p w14:paraId="6A31ED4E" w14:textId="77777777" w:rsidR="0022627F" w:rsidRDefault="0022627F">
            <w:pPr>
              <w:jc w:val="both"/>
              <w:rPr>
                <w:rFonts w:eastAsia="Calibri"/>
                <w:i/>
                <w:sz w:val="22"/>
                <w:szCs w:val="22"/>
              </w:rPr>
            </w:pPr>
          </w:p>
        </w:tc>
      </w:tr>
    </w:tbl>
    <w:p w14:paraId="294F33E2" w14:textId="77777777" w:rsidR="0022627F" w:rsidRDefault="0022627F">
      <w:pPr>
        <w:tabs>
          <w:tab w:val="left" w:pos="5670"/>
        </w:tabs>
        <w:spacing w:line="276" w:lineRule="auto"/>
        <w:rPr>
          <w:b/>
          <w:bCs/>
          <w:szCs w:val="24"/>
        </w:rPr>
      </w:pPr>
    </w:p>
    <w:p w14:paraId="5E861C06" w14:textId="77777777" w:rsidR="0022627F" w:rsidRDefault="00510F64">
      <w:pPr>
        <w:tabs>
          <w:tab w:val="left" w:pos="5670"/>
          <w:tab w:val="left" w:pos="5812"/>
        </w:tabs>
        <w:spacing w:line="276" w:lineRule="auto"/>
        <w:jc w:val="center"/>
        <w:rPr>
          <w:b/>
          <w:bCs/>
          <w:szCs w:val="24"/>
        </w:rPr>
      </w:pPr>
      <w:r>
        <w:rPr>
          <w:b/>
          <w:bCs/>
          <w:szCs w:val="24"/>
        </w:rPr>
        <w:t>IV SKYRIUS</w:t>
      </w:r>
    </w:p>
    <w:p w14:paraId="59EDF17D" w14:textId="77777777" w:rsidR="0022627F" w:rsidRDefault="00510F64">
      <w:pPr>
        <w:tabs>
          <w:tab w:val="left" w:pos="4536"/>
        </w:tabs>
        <w:spacing w:line="276" w:lineRule="auto"/>
        <w:jc w:val="center"/>
        <w:rPr>
          <w:b/>
          <w:bCs/>
          <w:szCs w:val="24"/>
        </w:rPr>
      </w:pPr>
      <w:r>
        <w:rPr>
          <w:b/>
          <w:bCs/>
          <w:szCs w:val="24"/>
        </w:rPr>
        <w:t>PROJEKTO REZULTATŲ TĘSTINUMO PLANAS</w:t>
      </w:r>
    </w:p>
    <w:p w14:paraId="1856240D" w14:textId="77777777" w:rsidR="0022627F" w:rsidRDefault="00510F64">
      <w:pPr>
        <w:tabs>
          <w:tab w:val="left" w:pos="4536"/>
          <w:tab w:val="left" w:pos="5670"/>
        </w:tabs>
        <w:spacing w:line="276" w:lineRule="auto"/>
        <w:jc w:val="center"/>
        <w:rPr>
          <w:i/>
          <w:sz w:val="20"/>
        </w:rPr>
      </w:pPr>
      <w:r>
        <w:rPr>
          <w:sz w:val="22"/>
          <w:szCs w:val="22"/>
        </w:rPr>
        <w:t>(</w:t>
      </w:r>
      <w:r>
        <w:rPr>
          <w:i/>
          <w:sz w:val="20"/>
        </w:rPr>
        <w:t>taikoma projektams, kai įgyvendinus projektą turi būti užtikrintas projekto rezultatų palaikymas</w:t>
      </w:r>
      <w:r>
        <w:rPr>
          <w:sz w:val="22"/>
          <w:szCs w:val="22"/>
        </w:rPr>
        <w:t>)</w:t>
      </w:r>
    </w:p>
    <w:p w14:paraId="3BB1BFD2" w14:textId="77777777" w:rsidR="0022627F" w:rsidRDefault="0022627F">
      <w:pPr>
        <w:spacing w:line="276" w:lineRule="auto"/>
        <w:jc w:val="center"/>
        <w:rPr>
          <w:sz w:val="22"/>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22627F" w14:paraId="2D8235CE" w14:textId="77777777">
        <w:trPr>
          <w:trHeight w:val="260"/>
        </w:trPr>
        <w:tc>
          <w:tcPr>
            <w:tcW w:w="14709" w:type="dxa"/>
            <w:shd w:val="clear" w:color="auto" w:fill="F2F2F2" w:themeFill="background1" w:themeFillShade="F2"/>
          </w:tcPr>
          <w:p w14:paraId="2D189E80" w14:textId="77777777" w:rsidR="0022627F" w:rsidRDefault="0022627F">
            <w:pPr>
              <w:rPr>
                <w:sz w:val="10"/>
                <w:szCs w:val="10"/>
              </w:rPr>
            </w:pPr>
          </w:p>
          <w:p w14:paraId="24856BB8" w14:textId="77777777" w:rsidR="0022627F" w:rsidRDefault="00510F64">
            <w:pPr>
              <w:jc w:val="both"/>
              <w:rPr>
                <w:rFonts w:eastAsia="Calibri"/>
                <w:sz w:val="22"/>
                <w:szCs w:val="22"/>
              </w:rPr>
            </w:pPr>
            <w:r w:rsidRPr="00FF3AEE">
              <w:rPr>
                <w:rFonts w:eastAsia="Calibri"/>
                <w:sz w:val="22"/>
                <w:szCs w:val="22"/>
                <w:highlight w:val="yellow"/>
              </w:rPr>
              <w:t>Projekto</w:t>
            </w:r>
            <w:r>
              <w:rPr>
                <w:rFonts w:eastAsia="Calibri"/>
                <w:sz w:val="22"/>
                <w:szCs w:val="22"/>
              </w:rPr>
              <w:t xml:space="preserve"> rezultatų palaikymo finansinis pagrindimas</w:t>
            </w:r>
          </w:p>
        </w:tc>
      </w:tr>
      <w:tr w:rsidR="0022627F" w14:paraId="1C437744" w14:textId="77777777">
        <w:trPr>
          <w:trHeight w:val="1407"/>
        </w:trPr>
        <w:tc>
          <w:tcPr>
            <w:tcW w:w="14709" w:type="dxa"/>
            <w:shd w:val="clear" w:color="auto" w:fill="FFFFFF" w:themeFill="background1"/>
          </w:tcPr>
          <w:p w14:paraId="15D9DEC3" w14:textId="4B9B9FC5" w:rsidR="0067729D" w:rsidRDefault="0067729D" w:rsidP="00C817C9">
            <w:pPr>
              <w:jc w:val="both"/>
              <w:rPr>
                <w:szCs w:val="24"/>
                <w:lang w:eastAsia="lt-LT"/>
              </w:rPr>
            </w:pPr>
            <w:r>
              <w:rPr>
                <w:szCs w:val="24"/>
                <w:lang w:eastAsia="lt-LT"/>
              </w:rPr>
              <w:t>Jei projektas –</w:t>
            </w:r>
            <w:r w:rsidR="00F24ACB">
              <w:rPr>
                <w:szCs w:val="24"/>
                <w:lang w:eastAsia="lt-LT"/>
              </w:rPr>
              <w:t xml:space="preserve"> veiklos, </w:t>
            </w:r>
            <w:r>
              <w:rPr>
                <w:szCs w:val="24"/>
                <w:lang w:eastAsia="lt-LT"/>
              </w:rPr>
              <w:t xml:space="preserve">finansuojamas iš ESF lėšų, nesvarbu, kad perkamas ilgalaikis turtas ar vykdomi </w:t>
            </w:r>
            <w:r w:rsidR="00F24ACB">
              <w:rPr>
                <w:szCs w:val="24"/>
                <w:lang w:eastAsia="lt-LT"/>
              </w:rPr>
              <w:t xml:space="preserve">patalpų </w:t>
            </w:r>
            <w:r>
              <w:rPr>
                <w:szCs w:val="24"/>
                <w:lang w:eastAsia="lt-LT"/>
              </w:rPr>
              <w:t>remonto darbai ir reikės veiklą tęsti 5 metus projektui pasibaigus, tęstinumo aprašyti nere</w:t>
            </w:r>
            <w:r w:rsidR="005F31E3">
              <w:rPr>
                <w:szCs w:val="24"/>
                <w:lang w:eastAsia="lt-LT"/>
              </w:rPr>
              <w:t>ikia. Šiuo atveju, gali būti įrašyta:</w:t>
            </w:r>
          </w:p>
          <w:p w14:paraId="2C4D1AC4" w14:textId="6663915D" w:rsidR="005F31E3" w:rsidRDefault="005F31E3" w:rsidP="00C817C9">
            <w:pPr>
              <w:jc w:val="both"/>
              <w:rPr>
                <w:szCs w:val="24"/>
                <w:lang w:eastAsia="lt-LT"/>
              </w:rPr>
            </w:pPr>
            <w:r w:rsidRPr="003B30B6">
              <w:rPr>
                <w:szCs w:val="24"/>
                <w:highlight w:val="yellow"/>
                <w:lang w:eastAsia="lt-LT"/>
              </w:rPr>
              <w:t>Netaikoma</w:t>
            </w:r>
            <w:r>
              <w:rPr>
                <w:szCs w:val="24"/>
                <w:lang w:eastAsia="lt-LT"/>
              </w:rPr>
              <w:t xml:space="preserve">, nes </w:t>
            </w:r>
            <w:r w:rsidR="00311AE1">
              <w:rPr>
                <w:szCs w:val="24"/>
                <w:lang w:eastAsia="lt-LT"/>
              </w:rPr>
              <w:t>bus vykdomas veiklos projektas, finansuojamas iš ESF lėšų.</w:t>
            </w:r>
          </w:p>
          <w:p w14:paraId="4DDEA352" w14:textId="77777777" w:rsidR="0067729D" w:rsidRDefault="0067729D" w:rsidP="00C817C9">
            <w:pPr>
              <w:jc w:val="both"/>
              <w:rPr>
                <w:szCs w:val="24"/>
                <w:lang w:eastAsia="lt-LT"/>
              </w:rPr>
            </w:pPr>
          </w:p>
          <w:p w14:paraId="744521F3" w14:textId="6A7006F8" w:rsidR="0067729D" w:rsidRDefault="0067729D" w:rsidP="00C817C9">
            <w:pPr>
              <w:jc w:val="both"/>
              <w:rPr>
                <w:szCs w:val="24"/>
                <w:lang w:eastAsia="lt-LT"/>
              </w:rPr>
            </w:pPr>
            <w:r>
              <w:rPr>
                <w:szCs w:val="24"/>
                <w:lang w:eastAsia="lt-LT"/>
              </w:rPr>
              <w:t>Jei būtų investicinis projektas, pvz. socialinio verslo, kuris finansuojamas iš ERPF lėšų,</w:t>
            </w:r>
            <w:r w:rsidR="009D08A6">
              <w:rPr>
                <w:szCs w:val="24"/>
                <w:lang w:eastAsia="lt-LT"/>
              </w:rPr>
              <w:t xml:space="preserve"> turėtų būti teikiamas tęstinumo planas.</w:t>
            </w:r>
          </w:p>
          <w:p w14:paraId="17276FC0" w14:textId="0D89A329" w:rsidR="00C817C9" w:rsidRDefault="00C817C9" w:rsidP="00C817C9">
            <w:pPr>
              <w:jc w:val="both"/>
              <w:rPr>
                <w:szCs w:val="24"/>
                <w:lang w:eastAsia="lt-LT"/>
              </w:rPr>
            </w:pPr>
            <w:r>
              <w:rPr>
                <w:szCs w:val="24"/>
                <w:lang w:eastAsia="lt-LT"/>
              </w:rPr>
              <w:t xml:space="preserve">Po projekto įgyvendinimo, reikės lėšų </w:t>
            </w:r>
            <w:r w:rsidR="00263D8F">
              <w:rPr>
                <w:szCs w:val="24"/>
                <w:lang w:eastAsia="lt-LT"/>
              </w:rPr>
              <w:t>patalpų išlaikymui (komunaliniams mokesčiams) 1000 eur/metams, socialinių darbuotojų darbo užmokesčiui 20000 eur/metams, priemonėms ir paslaugoms, reikalingoms teikti socialines paslaugas 4000 eur/metams. Senjorų dienos centro išlaikymui per metus reikėtų 25000 eur, iš viso per 5 metus 125000 eur.</w:t>
            </w:r>
          </w:p>
          <w:p w14:paraId="275425AC" w14:textId="6C0AD4F2" w:rsidR="00263D8F" w:rsidRDefault="00263D8F" w:rsidP="00C817C9">
            <w:pPr>
              <w:jc w:val="both"/>
              <w:rPr>
                <w:szCs w:val="24"/>
                <w:lang w:eastAsia="lt-LT"/>
              </w:rPr>
            </w:pPr>
            <w:r>
              <w:rPr>
                <w:szCs w:val="24"/>
                <w:lang w:eastAsia="lt-LT"/>
              </w:rPr>
              <w:t xml:space="preserve">Už Senjorų dienos centro patalpų eksploatavimą ir tinkamą naudojimą bus atsakingas projekto vykdytojas, kuriam šios patalpos priklauso nuosavybės teise. Už </w:t>
            </w:r>
            <w:r w:rsidRPr="00263D8F">
              <w:rPr>
                <w:szCs w:val="24"/>
                <w:lang w:eastAsia="lt-LT"/>
              </w:rPr>
              <w:t>projekto veiklų tęstinumą</w:t>
            </w:r>
            <w:r>
              <w:rPr>
                <w:szCs w:val="24"/>
                <w:lang w:eastAsia="lt-LT"/>
              </w:rPr>
              <w:t xml:space="preserve"> (socialinių paslaugų teikimą senyvo amžiaus asmenims, Senjorų dienos centro tolimesnę veiklą)</w:t>
            </w:r>
            <w:r w:rsidRPr="00263D8F">
              <w:rPr>
                <w:szCs w:val="24"/>
                <w:lang w:eastAsia="lt-LT"/>
              </w:rPr>
              <w:t xml:space="preserve"> po projekto finansavimo pabaigos</w:t>
            </w:r>
            <w:r>
              <w:rPr>
                <w:szCs w:val="24"/>
                <w:lang w:eastAsia="lt-LT"/>
              </w:rPr>
              <w:t xml:space="preserve"> bus atsakingas projekto vykdytojas – Kažkokia NVO.</w:t>
            </w:r>
          </w:p>
          <w:p w14:paraId="4DCBB1A3" w14:textId="03F6CB72" w:rsidR="00C817C9" w:rsidRPr="0027243F" w:rsidRDefault="00C817C9" w:rsidP="00C817C9">
            <w:pPr>
              <w:jc w:val="both"/>
              <w:rPr>
                <w:szCs w:val="24"/>
                <w:lang w:eastAsia="lt-LT"/>
              </w:rPr>
            </w:pPr>
            <w:r>
              <w:rPr>
                <w:szCs w:val="24"/>
                <w:lang w:eastAsia="lt-LT"/>
              </w:rPr>
              <w:t>Projekto metu išbandytos Senjorų dienos centre t</w:t>
            </w:r>
            <w:r w:rsidRPr="0027243F">
              <w:rPr>
                <w:szCs w:val="24"/>
                <w:lang w:eastAsia="lt-LT"/>
              </w:rPr>
              <w:t>eikiamos socialinės paslaugos bus akredituojamos vadovaujantis Socialinės apsaugos ir darbo ministro 2020 m. birželio 30 d. įsakymu Nr. A1-622 patvirtintu Socialinės priežiūros akreditavimo tvarkos aprašu.</w:t>
            </w:r>
            <w:r>
              <w:rPr>
                <w:szCs w:val="24"/>
                <w:lang w:eastAsia="lt-LT"/>
              </w:rPr>
              <w:t xml:space="preserve"> Tai, pasibaigus projektui, leis gauti socialinių paslaugų teikimu lėšas iš Jurbarko rajono savivaldybės</w:t>
            </w:r>
            <w:r w:rsidR="00263D8F">
              <w:rPr>
                <w:szCs w:val="24"/>
                <w:lang w:eastAsia="lt-LT"/>
              </w:rPr>
              <w:t xml:space="preserve"> biudžeto (jam socialinių paslaugų teikimui lėšas skiria Socialinės apsaugos ir darbo ministerija)</w:t>
            </w:r>
            <w:r>
              <w:rPr>
                <w:szCs w:val="24"/>
                <w:lang w:eastAsia="lt-LT"/>
              </w:rPr>
              <w:t>. Dalis lėšų būtų gaunama iš Kažkokios NVO teikiamų paslaugų: maitinimo (Kažkokia NVO turi valgyklą), socialinių (būtų imamas mokesti iš asmenų, kurie gauna didesnę nei vidutinė pensija).</w:t>
            </w:r>
          </w:p>
          <w:p w14:paraId="1A1891FF" w14:textId="77777777" w:rsidR="00FF3AEE" w:rsidRDefault="00FF3AEE">
            <w:pPr>
              <w:jc w:val="both"/>
              <w:rPr>
                <w:rFonts w:eastAsia="Calibri"/>
                <w:i/>
                <w:sz w:val="20"/>
              </w:rPr>
            </w:pPr>
          </w:p>
          <w:p w14:paraId="68F55B5C" w14:textId="77777777" w:rsidR="00FF3AEE" w:rsidRDefault="00FF3AEE">
            <w:pPr>
              <w:jc w:val="both"/>
              <w:rPr>
                <w:rFonts w:eastAsia="Calibri"/>
                <w:i/>
                <w:sz w:val="20"/>
              </w:rPr>
            </w:pPr>
          </w:p>
          <w:p w14:paraId="7756F002" w14:textId="701B78C7" w:rsidR="0022627F" w:rsidRDefault="00510F64">
            <w:pPr>
              <w:jc w:val="both"/>
              <w:rPr>
                <w:rFonts w:eastAsia="Calibri"/>
                <w:i/>
                <w:sz w:val="20"/>
              </w:rPr>
            </w:pPr>
            <w:r>
              <w:rPr>
                <w:rFonts w:eastAsia="Calibri"/>
                <w:i/>
                <w:sz w:val="20"/>
              </w:rPr>
              <w:lastRenderedPageBreak/>
              <w:t xml:space="preserve">Kai rengiamas investicijų projektas, šioje dalyje pareiškėjas turi nurodyti, kokiomis lėšomis ir kokia suma bus užtikrintas projekto rezultatų palaikymas. </w:t>
            </w:r>
          </w:p>
          <w:p w14:paraId="5D426433" w14:textId="77777777" w:rsidR="0022627F" w:rsidRDefault="00510F64">
            <w:pPr>
              <w:jc w:val="both"/>
              <w:rPr>
                <w:rFonts w:eastAsia="Calibri"/>
                <w:i/>
                <w:sz w:val="20"/>
              </w:rPr>
            </w:pPr>
            <w:r>
              <w:rPr>
                <w:rFonts w:eastAsia="Calibri"/>
                <w:i/>
                <w:sz w:val="20"/>
              </w:rPr>
              <w:t>Kai nėra rengiamas investicijų projektas, šioje dalyje detalizuojama, kokio palaikymo biudžeto reikės po projekto įgyvendinimo – kokioms sąnaudoms ir kiek lėšų reikės kasmet (visą projekto investicijų tęstinumo laikotarpį).</w:t>
            </w:r>
          </w:p>
          <w:p w14:paraId="570AF2E2" w14:textId="77777777" w:rsidR="0022627F" w:rsidRDefault="00510F64">
            <w:pPr>
              <w:widowControl w:val="0"/>
              <w:shd w:val="clear" w:color="auto" w:fill="FFFFFF"/>
              <w:jc w:val="both"/>
              <w:rPr>
                <w:i/>
                <w:sz w:val="20"/>
              </w:rPr>
            </w:pPr>
            <w:r>
              <w:rPr>
                <w:i/>
                <w:sz w:val="20"/>
              </w:rPr>
              <w:t>Pateikiamas projekto tęstinumo aprašymas, atsižvelgiant į du požymius – fizinį ir veiklos rezultatų tęstinumą.</w:t>
            </w:r>
          </w:p>
          <w:p w14:paraId="5A14B9B1" w14:textId="77777777" w:rsidR="0022627F" w:rsidRDefault="00510F64">
            <w:pPr>
              <w:widowControl w:val="0"/>
              <w:shd w:val="clear" w:color="auto" w:fill="FFFFFF"/>
              <w:jc w:val="both"/>
              <w:rPr>
                <w:i/>
                <w:sz w:val="20"/>
              </w:rPr>
            </w:pPr>
            <w:r>
              <w:rPr>
                <w:i/>
                <w:sz w:val="20"/>
              </w:rPr>
              <w:t xml:space="preserve">Fizinis tęstinumas: glaustai aprašoma, kaip bus užtikrintas projekto produktų tęstinumas (pvz., kas ir kaip apmokės pastatyto naujo pastato eksploatavimo išlaidas, kas bus atsakingas už sukurtos infrastruktūros tinkamą naudojimą), kaip bus užtikrinamas projekto rezultatų panaudojimas ir (arba) sklaida. </w:t>
            </w:r>
          </w:p>
          <w:p w14:paraId="6824A339" w14:textId="77777777" w:rsidR="0022627F" w:rsidRDefault="00510F64">
            <w:pPr>
              <w:widowControl w:val="0"/>
              <w:shd w:val="clear" w:color="auto" w:fill="FFFFFF"/>
              <w:jc w:val="both"/>
              <w:rPr>
                <w:i/>
                <w:sz w:val="20"/>
              </w:rPr>
            </w:pPr>
            <w:r>
              <w:rPr>
                <w:i/>
                <w:sz w:val="20"/>
              </w:rPr>
              <w:t xml:space="preserve">Veiklos rezultatų tęstinumas: glaustai aprašoma, koks projekto valdymo personalas užtikrins (nurodomos konkrečios priemonės) projekto veiklų tęstinumą po projekto finansavimo pabaigos pagal priemonės apraše nustatytus reikalavimus, jei tokie nustatyti (pvz., kokioms paslaugoms (pvz., onkologinėms, traumatologinėms) teikti bus naudojama įgyvendinant projektą įgyta medicininė įranga ir kt.). </w:t>
            </w:r>
          </w:p>
          <w:p w14:paraId="6096BF6F" w14:textId="77777777" w:rsidR="0022627F" w:rsidRDefault="00510F64">
            <w:pPr>
              <w:jc w:val="both"/>
              <w:rPr>
                <w:i/>
                <w:sz w:val="20"/>
              </w:rPr>
            </w:pPr>
            <w:r>
              <w:rPr>
                <w:i/>
                <w:sz w:val="20"/>
              </w:rPr>
              <w:t xml:space="preserve">Galimas simbolių skaičius – 4 000. </w:t>
            </w:r>
          </w:p>
          <w:p w14:paraId="123AFD96" w14:textId="77777777" w:rsidR="0022627F" w:rsidRDefault="00510F64">
            <w:pPr>
              <w:jc w:val="both"/>
              <w:rPr>
                <w:i/>
                <w:sz w:val="20"/>
              </w:rPr>
            </w:pPr>
            <w:r>
              <w:rPr>
                <w:i/>
                <w:sz w:val="20"/>
              </w:rPr>
              <w:t>Nurodyti privaloma.</w:t>
            </w:r>
          </w:p>
          <w:tbl>
            <w:tblPr>
              <w:tblW w:w="13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2447"/>
              <w:gridCol w:w="1552"/>
              <w:gridCol w:w="2114"/>
              <w:gridCol w:w="1692"/>
              <w:gridCol w:w="1692"/>
              <w:gridCol w:w="1613"/>
            </w:tblGrid>
            <w:tr w:rsidR="0022627F" w14:paraId="1F86D5AC" w14:textId="77777777">
              <w:trPr>
                <w:trHeight w:val="452"/>
              </w:trPr>
              <w:tc>
                <w:tcPr>
                  <w:tcW w:w="2059" w:type="dxa"/>
                  <w:vMerge w:val="restart"/>
                  <w:vAlign w:val="center"/>
                </w:tcPr>
                <w:p w14:paraId="7C1F2B6C" w14:textId="77777777" w:rsidR="0022627F" w:rsidRDefault="00510F64">
                  <w:pPr>
                    <w:keepNext/>
                    <w:jc w:val="center"/>
                    <w:rPr>
                      <w:b/>
                      <w:sz w:val="22"/>
                      <w:szCs w:val="22"/>
                    </w:rPr>
                  </w:pPr>
                  <w:r>
                    <w:rPr>
                      <w:b/>
                      <w:sz w:val="22"/>
                      <w:szCs w:val="22"/>
                    </w:rPr>
                    <w:t>Laikotarpis, kuriam skaičiuojamas projekto rezultatų palaikymas, metais</w:t>
                  </w:r>
                </w:p>
              </w:tc>
              <w:tc>
                <w:tcPr>
                  <w:tcW w:w="2447" w:type="dxa"/>
                  <w:vMerge w:val="restart"/>
                  <w:vAlign w:val="center"/>
                </w:tcPr>
                <w:p w14:paraId="52D1B675" w14:textId="77777777" w:rsidR="0022627F" w:rsidRDefault="00510F64">
                  <w:pPr>
                    <w:keepNext/>
                    <w:jc w:val="center"/>
                    <w:rPr>
                      <w:b/>
                      <w:sz w:val="22"/>
                      <w:szCs w:val="22"/>
                    </w:rPr>
                  </w:pPr>
                  <w:r>
                    <w:rPr>
                      <w:b/>
                      <w:sz w:val="22"/>
                      <w:szCs w:val="22"/>
                    </w:rPr>
                    <w:t>Vidutinė metinė lėšų suma, kurios reikia projekto rezultatams palaikyti, eurais</w:t>
                  </w:r>
                </w:p>
              </w:tc>
              <w:tc>
                <w:tcPr>
                  <w:tcW w:w="8663" w:type="dxa"/>
                  <w:gridSpan w:val="5"/>
                </w:tcPr>
                <w:p w14:paraId="525199D1" w14:textId="77777777" w:rsidR="0022627F" w:rsidRDefault="00510F64">
                  <w:pPr>
                    <w:jc w:val="center"/>
                    <w:rPr>
                      <w:b/>
                      <w:sz w:val="22"/>
                      <w:szCs w:val="22"/>
                    </w:rPr>
                  </w:pPr>
                  <w:r>
                    <w:rPr>
                      <w:b/>
                      <w:sz w:val="22"/>
                      <w:szCs w:val="22"/>
                    </w:rPr>
                    <w:t>Bendra lėšų suma, kurios reikia projekto rezultatams palaikyti, eurais</w:t>
                  </w:r>
                </w:p>
              </w:tc>
            </w:tr>
            <w:tr w:rsidR="0022627F" w14:paraId="198FEF08" w14:textId="77777777">
              <w:trPr>
                <w:trHeight w:val="277"/>
              </w:trPr>
              <w:tc>
                <w:tcPr>
                  <w:tcW w:w="2059" w:type="dxa"/>
                  <w:vMerge/>
                  <w:vAlign w:val="center"/>
                </w:tcPr>
                <w:p w14:paraId="12BFECCC" w14:textId="77777777" w:rsidR="0022627F" w:rsidRDefault="0022627F">
                  <w:pPr>
                    <w:keepNext/>
                    <w:jc w:val="center"/>
                    <w:rPr>
                      <w:b/>
                      <w:sz w:val="22"/>
                      <w:szCs w:val="22"/>
                    </w:rPr>
                  </w:pPr>
                </w:p>
              </w:tc>
              <w:tc>
                <w:tcPr>
                  <w:tcW w:w="2447" w:type="dxa"/>
                  <w:vMerge/>
                  <w:vAlign w:val="center"/>
                </w:tcPr>
                <w:p w14:paraId="67EC0242" w14:textId="77777777" w:rsidR="0022627F" w:rsidRDefault="0022627F">
                  <w:pPr>
                    <w:keepNext/>
                    <w:jc w:val="center"/>
                    <w:rPr>
                      <w:b/>
                      <w:sz w:val="22"/>
                      <w:szCs w:val="22"/>
                    </w:rPr>
                  </w:pPr>
                </w:p>
              </w:tc>
              <w:tc>
                <w:tcPr>
                  <w:tcW w:w="1552" w:type="dxa"/>
                  <w:shd w:val="clear" w:color="auto" w:fill="auto"/>
                  <w:vAlign w:val="center"/>
                </w:tcPr>
                <w:p w14:paraId="641F8800" w14:textId="77777777" w:rsidR="0022627F" w:rsidRDefault="00510F64">
                  <w:pPr>
                    <w:jc w:val="center"/>
                    <w:rPr>
                      <w:b/>
                      <w:sz w:val="22"/>
                      <w:szCs w:val="22"/>
                    </w:rPr>
                  </w:pPr>
                  <w:r>
                    <w:rPr>
                      <w:b/>
                      <w:sz w:val="22"/>
                      <w:szCs w:val="22"/>
                    </w:rPr>
                    <w:t>Valstybės biudžeto lėšos</w:t>
                  </w:r>
                </w:p>
              </w:tc>
              <w:tc>
                <w:tcPr>
                  <w:tcW w:w="3806" w:type="dxa"/>
                  <w:gridSpan w:val="2"/>
                  <w:shd w:val="clear" w:color="auto" w:fill="auto"/>
                  <w:vAlign w:val="center"/>
                </w:tcPr>
                <w:p w14:paraId="28B142AA" w14:textId="77777777" w:rsidR="0022627F" w:rsidRDefault="00510F64">
                  <w:pPr>
                    <w:jc w:val="center"/>
                    <w:rPr>
                      <w:b/>
                      <w:sz w:val="22"/>
                      <w:szCs w:val="22"/>
                    </w:rPr>
                  </w:pPr>
                  <w:r>
                    <w:rPr>
                      <w:b/>
                      <w:sz w:val="22"/>
                      <w:szCs w:val="22"/>
                    </w:rPr>
                    <w:t>Kitas finansavimo šaltinis</w:t>
                  </w:r>
                </w:p>
              </w:tc>
              <w:tc>
                <w:tcPr>
                  <w:tcW w:w="1692" w:type="dxa"/>
                  <w:shd w:val="clear" w:color="auto" w:fill="auto"/>
                  <w:vAlign w:val="center"/>
                </w:tcPr>
                <w:p w14:paraId="3357455B" w14:textId="77777777" w:rsidR="0022627F" w:rsidRDefault="00510F64">
                  <w:pPr>
                    <w:jc w:val="center"/>
                    <w:rPr>
                      <w:b/>
                      <w:sz w:val="22"/>
                      <w:szCs w:val="22"/>
                    </w:rPr>
                  </w:pPr>
                  <w:r>
                    <w:rPr>
                      <w:b/>
                      <w:sz w:val="22"/>
                      <w:szCs w:val="22"/>
                    </w:rPr>
                    <w:t>Pareiškėjo lėšos</w:t>
                  </w:r>
                </w:p>
              </w:tc>
              <w:tc>
                <w:tcPr>
                  <w:tcW w:w="1613" w:type="dxa"/>
                  <w:vAlign w:val="center"/>
                </w:tcPr>
                <w:p w14:paraId="360C867B" w14:textId="77777777" w:rsidR="0022627F" w:rsidRDefault="00510F64">
                  <w:pPr>
                    <w:jc w:val="center"/>
                    <w:rPr>
                      <w:b/>
                      <w:sz w:val="22"/>
                      <w:szCs w:val="22"/>
                    </w:rPr>
                  </w:pPr>
                  <w:r>
                    <w:rPr>
                      <w:b/>
                      <w:sz w:val="22"/>
                      <w:szCs w:val="22"/>
                    </w:rPr>
                    <w:t>Iš viso</w:t>
                  </w:r>
                </w:p>
              </w:tc>
            </w:tr>
            <w:tr w:rsidR="0022627F" w14:paraId="7E1C8C22" w14:textId="77777777">
              <w:trPr>
                <w:trHeight w:val="521"/>
              </w:trPr>
              <w:tc>
                <w:tcPr>
                  <w:tcW w:w="2059" w:type="dxa"/>
                  <w:tcBorders>
                    <w:top w:val="single" w:sz="4" w:space="0" w:color="auto"/>
                    <w:bottom w:val="single" w:sz="4" w:space="0" w:color="auto"/>
                  </w:tcBorders>
                </w:tcPr>
                <w:p w14:paraId="41D1D149" w14:textId="77777777" w:rsidR="0022627F" w:rsidRDefault="00510F64">
                  <w:pPr>
                    <w:keepNext/>
                    <w:jc w:val="center"/>
                    <w:rPr>
                      <w:sz w:val="20"/>
                    </w:rPr>
                  </w:pPr>
                  <w:r>
                    <w:rPr>
                      <w:i/>
                      <w:sz w:val="20"/>
                    </w:rPr>
                    <w:t>Nurodomas laikotarpis, kuriam skaičiuojamas projekto rezultatų palaikymas.</w:t>
                  </w:r>
                  <w:r>
                    <w:rPr>
                      <w:i/>
                      <w:strike/>
                      <w:sz w:val="20"/>
                    </w:rPr>
                    <w:t xml:space="preserve">  </w:t>
                  </w:r>
                  <w:r>
                    <w:rPr>
                      <w:i/>
                      <w:sz w:val="20"/>
                    </w:rPr>
                    <w:t xml:space="preserve"> </w:t>
                  </w:r>
                </w:p>
              </w:tc>
              <w:tc>
                <w:tcPr>
                  <w:tcW w:w="2447" w:type="dxa"/>
                  <w:tcBorders>
                    <w:top w:val="single" w:sz="4" w:space="0" w:color="auto"/>
                    <w:bottom w:val="single" w:sz="4" w:space="0" w:color="auto"/>
                  </w:tcBorders>
                </w:tcPr>
                <w:p w14:paraId="2956AD05" w14:textId="77777777" w:rsidR="0022627F" w:rsidRDefault="00510F64">
                  <w:pPr>
                    <w:keepNext/>
                    <w:jc w:val="center"/>
                    <w:rPr>
                      <w:i/>
                      <w:sz w:val="20"/>
                    </w:rPr>
                  </w:pPr>
                  <w:r>
                    <w:rPr>
                      <w:i/>
                      <w:sz w:val="20"/>
                    </w:rPr>
                    <w:t>Nurodoma vidutinė metinė lėšų suma, kurios reikia projekto rezultatams palaikyti.</w:t>
                  </w:r>
                </w:p>
              </w:tc>
              <w:tc>
                <w:tcPr>
                  <w:tcW w:w="1552" w:type="dxa"/>
                  <w:tcBorders>
                    <w:top w:val="single" w:sz="4" w:space="0" w:color="auto"/>
                    <w:bottom w:val="single" w:sz="4" w:space="0" w:color="auto"/>
                  </w:tcBorders>
                </w:tcPr>
                <w:p w14:paraId="7D3867F0" w14:textId="77777777" w:rsidR="0022627F" w:rsidRDefault="00510F64">
                  <w:pPr>
                    <w:keepNext/>
                    <w:jc w:val="center"/>
                    <w:rPr>
                      <w:i/>
                      <w:sz w:val="20"/>
                    </w:rPr>
                  </w:pPr>
                  <w:r>
                    <w:rPr>
                      <w:i/>
                      <w:sz w:val="20"/>
                    </w:rPr>
                    <w:t>Nurodoma valstybės biudžeto lėšų suma.</w:t>
                  </w:r>
                </w:p>
              </w:tc>
              <w:tc>
                <w:tcPr>
                  <w:tcW w:w="2114" w:type="dxa"/>
                  <w:tcBorders>
                    <w:top w:val="single" w:sz="4" w:space="0" w:color="auto"/>
                    <w:bottom w:val="single" w:sz="4" w:space="0" w:color="auto"/>
                  </w:tcBorders>
                </w:tcPr>
                <w:p w14:paraId="77F85B32" w14:textId="77777777" w:rsidR="0022627F" w:rsidRDefault="00510F64">
                  <w:pPr>
                    <w:keepNext/>
                    <w:jc w:val="center"/>
                    <w:rPr>
                      <w:sz w:val="20"/>
                    </w:rPr>
                  </w:pPr>
                  <w:r>
                    <w:rPr>
                      <w:i/>
                      <w:sz w:val="20"/>
                    </w:rPr>
                    <w:t>Nurodomas kito finansavimo šaltinio pavadinimas.</w:t>
                  </w:r>
                </w:p>
              </w:tc>
              <w:tc>
                <w:tcPr>
                  <w:tcW w:w="1692" w:type="dxa"/>
                  <w:tcBorders>
                    <w:top w:val="single" w:sz="4" w:space="0" w:color="auto"/>
                    <w:bottom w:val="single" w:sz="4" w:space="0" w:color="auto"/>
                  </w:tcBorders>
                </w:tcPr>
                <w:p w14:paraId="0DCF747E" w14:textId="77777777" w:rsidR="0022627F" w:rsidRDefault="00510F64">
                  <w:pPr>
                    <w:spacing w:line="276" w:lineRule="auto"/>
                    <w:jc w:val="center"/>
                    <w:rPr>
                      <w:i/>
                      <w:sz w:val="20"/>
                    </w:rPr>
                  </w:pPr>
                  <w:r>
                    <w:rPr>
                      <w:i/>
                      <w:sz w:val="20"/>
                    </w:rPr>
                    <w:t>Nurodoma kito finansavimo šaltinio lėšų suma.</w:t>
                  </w:r>
                </w:p>
              </w:tc>
              <w:tc>
                <w:tcPr>
                  <w:tcW w:w="1692" w:type="dxa"/>
                  <w:tcBorders>
                    <w:top w:val="single" w:sz="4" w:space="0" w:color="auto"/>
                    <w:bottom w:val="single" w:sz="4" w:space="0" w:color="auto"/>
                  </w:tcBorders>
                  <w:shd w:val="clear" w:color="auto" w:fill="auto"/>
                </w:tcPr>
                <w:p w14:paraId="6AB4CBD4" w14:textId="77777777" w:rsidR="0022627F" w:rsidRDefault="00510F64">
                  <w:pPr>
                    <w:spacing w:line="276" w:lineRule="auto"/>
                    <w:jc w:val="center"/>
                    <w:rPr>
                      <w:sz w:val="20"/>
                    </w:rPr>
                  </w:pPr>
                  <w:r>
                    <w:rPr>
                      <w:i/>
                      <w:sz w:val="20"/>
                    </w:rPr>
                    <w:t>Nurodoma pareiškėjo lėšų suma.</w:t>
                  </w:r>
                </w:p>
              </w:tc>
              <w:tc>
                <w:tcPr>
                  <w:tcW w:w="1613" w:type="dxa"/>
                  <w:tcBorders>
                    <w:top w:val="single" w:sz="4" w:space="0" w:color="auto"/>
                    <w:bottom w:val="single" w:sz="4" w:space="0" w:color="auto"/>
                  </w:tcBorders>
                </w:tcPr>
                <w:p w14:paraId="34FC7DDA" w14:textId="77777777" w:rsidR="0022627F" w:rsidRDefault="0022627F">
                  <w:pPr>
                    <w:rPr>
                      <w:sz w:val="20"/>
                    </w:rPr>
                  </w:pPr>
                </w:p>
                <w:p w14:paraId="5574D502" w14:textId="77777777" w:rsidR="0022627F" w:rsidRDefault="0022627F">
                  <w:pPr>
                    <w:jc w:val="center"/>
                    <w:rPr>
                      <w:sz w:val="20"/>
                    </w:rPr>
                  </w:pPr>
                </w:p>
              </w:tc>
            </w:tr>
            <w:tr w:rsidR="0022627F" w14:paraId="49FEE096" w14:textId="77777777">
              <w:trPr>
                <w:trHeight w:val="595"/>
              </w:trPr>
              <w:tc>
                <w:tcPr>
                  <w:tcW w:w="2059" w:type="dxa"/>
                </w:tcPr>
                <w:p w14:paraId="2838EF76" w14:textId="778B6750" w:rsidR="0022627F" w:rsidRPr="00FF3AEE" w:rsidRDefault="00FF3AEE" w:rsidP="00FF3AEE">
                  <w:pPr>
                    <w:jc w:val="both"/>
                    <w:rPr>
                      <w:szCs w:val="24"/>
                    </w:rPr>
                  </w:pPr>
                  <w:r w:rsidRPr="00FF3AEE">
                    <w:rPr>
                      <w:szCs w:val="24"/>
                    </w:rPr>
                    <w:t>5</w:t>
                  </w:r>
                </w:p>
              </w:tc>
              <w:tc>
                <w:tcPr>
                  <w:tcW w:w="2447" w:type="dxa"/>
                </w:tcPr>
                <w:p w14:paraId="2B474621" w14:textId="57A68F46" w:rsidR="0022627F" w:rsidRPr="00FF3AEE" w:rsidRDefault="00FF3AEE" w:rsidP="00FF3AEE">
                  <w:pPr>
                    <w:ind w:firstLine="7"/>
                    <w:jc w:val="both"/>
                    <w:rPr>
                      <w:szCs w:val="24"/>
                    </w:rPr>
                  </w:pPr>
                  <w:r>
                    <w:rPr>
                      <w:szCs w:val="24"/>
                    </w:rPr>
                    <w:t>25000,00</w:t>
                  </w:r>
                </w:p>
              </w:tc>
              <w:tc>
                <w:tcPr>
                  <w:tcW w:w="1552" w:type="dxa"/>
                  <w:tcBorders>
                    <w:top w:val="nil"/>
                    <w:bottom w:val="single" w:sz="4" w:space="0" w:color="auto"/>
                    <w:right w:val="nil"/>
                  </w:tcBorders>
                </w:tcPr>
                <w:p w14:paraId="685A25AB" w14:textId="77777777" w:rsidR="0022627F" w:rsidRPr="00FF3AEE" w:rsidRDefault="0022627F" w:rsidP="00FF3AEE">
                  <w:pPr>
                    <w:jc w:val="both"/>
                    <w:rPr>
                      <w:szCs w:val="24"/>
                    </w:rPr>
                  </w:pPr>
                </w:p>
              </w:tc>
              <w:tc>
                <w:tcPr>
                  <w:tcW w:w="2114" w:type="dxa"/>
                  <w:tcBorders>
                    <w:top w:val="nil"/>
                    <w:bottom w:val="single" w:sz="4" w:space="0" w:color="auto"/>
                    <w:right w:val="nil"/>
                  </w:tcBorders>
                </w:tcPr>
                <w:p w14:paraId="65640E79" w14:textId="01983A0C" w:rsidR="0022627F" w:rsidRPr="00FF3AEE" w:rsidRDefault="00894DE5" w:rsidP="00FF3AEE">
                  <w:pPr>
                    <w:jc w:val="both"/>
                    <w:rPr>
                      <w:szCs w:val="24"/>
                    </w:rPr>
                  </w:pPr>
                  <w:r>
                    <w:rPr>
                      <w:szCs w:val="24"/>
                    </w:rPr>
                    <w:t>Plungės</w:t>
                  </w:r>
                  <w:r w:rsidR="00FF3AEE">
                    <w:rPr>
                      <w:szCs w:val="24"/>
                    </w:rPr>
                    <w:t xml:space="preserve"> savivaldybės biudžetas</w:t>
                  </w:r>
                </w:p>
              </w:tc>
              <w:tc>
                <w:tcPr>
                  <w:tcW w:w="1692" w:type="dxa"/>
                  <w:tcBorders>
                    <w:top w:val="single" w:sz="4" w:space="0" w:color="auto"/>
                    <w:bottom w:val="single" w:sz="4" w:space="0" w:color="auto"/>
                  </w:tcBorders>
                </w:tcPr>
                <w:p w14:paraId="4A8C33BD" w14:textId="61FEA435" w:rsidR="0022627F" w:rsidRPr="00FF3AEE" w:rsidRDefault="00FF3AEE" w:rsidP="00FF3AEE">
                  <w:pPr>
                    <w:jc w:val="both"/>
                    <w:rPr>
                      <w:szCs w:val="24"/>
                    </w:rPr>
                  </w:pPr>
                  <w:r>
                    <w:rPr>
                      <w:szCs w:val="24"/>
                    </w:rPr>
                    <w:t>100000,00</w:t>
                  </w:r>
                </w:p>
              </w:tc>
              <w:tc>
                <w:tcPr>
                  <w:tcW w:w="1692" w:type="dxa"/>
                  <w:tcBorders>
                    <w:top w:val="single" w:sz="4" w:space="0" w:color="auto"/>
                    <w:bottom w:val="single" w:sz="4" w:space="0" w:color="auto"/>
                    <w:right w:val="nil"/>
                  </w:tcBorders>
                </w:tcPr>
                <w:p w14:paraId="7FA9B631" w14:textId="7E06408A" w:rsidR="0022627F" w:rsidRPr="00FF3AEE" w:rsidRDefault="00FF3AEE" w:rsidP="00FF3AEE">
                  <w:pPr>
                    <w:jc w:val="both"/>
                    <w:rPr>
                      <w:szCs w:val="24"/>
                    </w:rPr>
                  </w:pPr>
                  <w:r>
                    <w:rPr>
                      <w:szCs w:val="24"/>
                    </w:rPr>
                    <w:t>25000,00</w:t>
                  </w:r>
                </w:p>
              </w:tc>
              <w:tc>
                <w:tcPr>
                  <w:tcW w:w="1613" w:type="dxa"/>
                  <w:tcBorders>
                    <w:top w:val="single" w:sz="4" w:space="0" w:color="auto"/>
                    <w:bottom w:val="single" w:sz="4" w:space="0" w:color="auto"/>
                    <w:right w:val="single" w:sz="4" w:space="0" w:color="auto"/>
                  </w:tcBorders>
                </w:tcPr>
                <w:p w14:paraId="2CBF8285" w14:textId="0DA1A9F9" w:rsidR="0022627F" w:rsidRPr="00FF3AEE" w:rsidRDefault="00FF3AEE" w:rsidP="00FF3AEE">
                  <w:pPr>
                    <w:ind w:firstLine="7"/>
                    <w:jc w:val="both"/>
                    <w:rPr>
                      <w:szCs w:val="24"/>
                    </w:rPr>
                  </w:pPr>
                  <w:r>
                    <w:rPr>
                      <w:szCs w:val="24"/>
                    </w:rPr>
                    <w:t>125000,00</w:t>
                  </w:r>
                </w:p>
              </w:tc>
            </w:tr>
          </w:tbl>
          <w:p w14:paraId="51FAC424" w14:textId="77777777" w:rsidR="0022627F" w:rsidRDefault="0022627F">
            <w:pPr>
              <w:jc w:val="both"/>
              <w:rPr>
                <w:rFonts w:eastAsia="Calibri"/>
                <w:i/>
                <w:sz w:val="22"/>
                <w:szCs w:val="22"/>
              </w:rPr>
            </w:pPr>
          </w:p>
        </w:tc>
      </w:tr>
    </w:tbl>
    <w:p w14:paraId="63432B8A" w14:textId="77777777" w:rsidR="0022627F" w:rsidRDefault="0022627F">
      <w:pPr>
        <w:tabs>
          <w:tab w:val="left" w:pos="4198"/>
        </w:tabs>
      </w:pPr>
    </w:p>
    <w:p w14:paraId="22EA440C" w14:textId="77777777" w:rsidR="0022627F" w:rsidRDefault="0022627F">
      <w:pPr>
        <w:tabs>
          <w:tab w:val="left" w:pos="5103"/>
          <w:tab w:val="left" w:pos="5387"/>
          <w:tab w:val="left" w:pos="5670"/>
        </w:tabs>
        <w:spacing w:line="276" w:lineRule="auto"/>
        <w:jc w:val="center"/>
        <w:rPr>
          <w:bCs/>
        </w:rPr>
      </w:pPr>
    </w:p>
    <w:p w14:paraId="10413DF4" w14:textId="77777777" w:rsidR="0022627F" w:rsidRDefault="00510F64">
      <w:pPr>
        <w:tabs>
          <w:tab w:val="left" w:pos="5103"/>
          <w:tab w:val="left" w:pos="5387"/>
          <w:tab w:val="left" w:pos="5670"/>
        </w:tabs>
        <w:spacing w:line="276" w:lineRule="auto"/>
        <w:jc w:val="center"/>
        <w:rPr>
          <w:b/>
          <w:bCs/>
        </w:rPr>
      </w:pPr>
      <w:r>
        <w:rPr>
          <w:b/>
          <w:bCs/>
        </w:rPr>
        <w:t>V SKYRIUS</w:t>
      </w:r>
    </w:p>
    <w:p w14:paraId="31F278F5" w14:textId="77777777" w:rsidR="0022627F" w:rsidRDefault="00510F64">
      <w:pPr>
        <w:tabs>
          <w:tab w:val="left" w:pos="5103"/>
          <w:tab w:val="left" w:pos="5387"/>
          <w:tab w:val="left" w:pos="5670"/>
        </w:tabs>
        <w:spacing w:line="276" w:lineRule="auto"/>
        <w:jc w:val="center"/>
        <w:rPr>
          <w:b/>
          <w:bCs/>
        </w:rPr>
      </w:pPr>
      <w:r>
        <w:rPr>
          <w:b/>
          <w:bCs/>
        </w:rPr>
        <w:t>PROJEKTO ĮGYVENDINIMO PLANO PRIEDAI</w:t>
      </w:r>
    </w:p>
    <w:p w14:paraId="3E171523" w14:textId="77777777" w:rsidR="0022627F" w:rsidRDefault="00510F64">
      <w:pPr>
        <w:tabs>
          <w:tab w:val="left" w:pos="3402"/>
        </w:tabs>
        <w:spacing w:line="276" w:lineRule="auto"/>
        <w:jc w:val="center"/>
        <w:rPr>
          <w:b/>
          <w:bCs/>
        </w:rPr>
      </w:pPr>
      <w:r>
        <w:rPr>
          <w:bCs/>
        </w:rPr>
        <w:t>(</w:t>
      </w:r>
      <w:r>
        <w:rPr>
          <w:bCs/>
          <w:i/>
        </w:rPr>
        <w:t>taikoma visiems projektams</w:t>
      </w:r>
      <w:r>
        <w:rPr>
          <w:bCs/>
        </w:rPr>
        <w:t>)</w:t>
      </w:r>
    </w:p>
    <w:p w14:paraId="1692BA28" w14:textId="77777777" w:rsidR="00B3581A" w:rsidRPr="00B3581A" w:rsidRDefault="00B3581A" w:rsidP="00B3581A">
      <w:pPr>
        <w:jc w:val="both"/>
        <w:rPr>
          <w:rFonts w:eastAsia="Calibri"/>
          <w:sz w:val="22"/>
          <w:szCs w:val="24"/>
        </w:rPr>
      </w:pPr>
      <w:r w:rsidRPr="00B3581A">
        <w:rPr>
          <w:rFonts w:eastAsia="Calibri"/>
          <w:i/>
          <w:iCs/>
          <w:sz w:val="22"/>
          <w:szCs w:val="24"/>
        </w:rPr>
        <w:t>(Pareiškėjas prideda kvietime teikti PĮP nurodytus ir papildomus (pagal poreikį) PĮP priedus. Lentelės pabaigoje įrašomi kiti priedai, jei kvietime teikti PĮP nurodyta juos pateikti. Visos PĮP ir jo priedų formos skelbiamos</w:t>
      </w:r>
      <w:r w:rsidRPr="00B3581A">
        <w:rPr>
          <w:rFonts w:eastAsia="Calibri"/>
          <w:i/>
          <w:sz w:val="22"/>
          <w:szCs w:val="24"/>
        </w:rPr>
        <w:t xml:space="preserve"> Europos Sąjungos investicijų interneto svetainėje esinvesticijos.lt (toliau – svetainė esinvesticijos.lt)</w:t>
      </w:r>
      <w:r w:rsidRPr="00B3581A">
        <w:rPr>
          <w:rFonts w:eastAsia="Calibri"/>
          <w:i/>
          <w:iCs/>
          <w:sz w:val="22"/>
          <w:szCs w:val="24"/>
        </w:rPr>
        <w:t>. PĮP priedus turi pateikti tiek pareiškėjas, tiek projekto partneris (-iai), jeigu jie numatyti projekte. Prie PĮP pridedami tie priedai, ties kuriais lentelėje pažymėta „X“.)</w:t>
      </w:r>
    </w:p>
    <w:p w14:paraId="15FC4D3A" w14:textId="77777777" w:rsidR="0022627F" w:rsidRDefault="0022627F">
      <w:pPr>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761"/>
        <w:gridCol w:w="3402"/>
      </w:tblGrid>
      <w:tr w:rsidR="0022627F" w14:paraId="732C1CB7" w14:textId="77777777">
        <w:trPr>
          <w:trHeight w:val="910"/>
        </w:trPr>
        <w:tc>
          <w:tcPr>
            <w:tcW w:w="11307" w:type="dxa"/>
            <w:gridSpan w:val="2"/>
            <w:vAlign w:val="center"/>
          </w:tcPr>
          <w:p w14:paraId="0B2B627F" w14:textId="77777777" w:rsidR="0022627F" w:rsidRDefault="00510F64">
            <w:pPr>
              <w:jc w:val="center"/>
              <w:rPr>
                <w:rFonts w:eastAsia="Calibri"/>
                <w:b/>
                <w:sz w:val="22"/>
                <w:szCs w:val="22"/>
              </w:rPr>
            </w:pPr>
            <w:r>
              <w:rPr>
                <w:rFonts w:eastAsia="Calibri"/>
                <w:b/>
                <w:bCs/>
                <w:sz w:val="22"/>
                <w:szCs w:val="22"/>
              </w:rPr>
              <w:t>Projekto įgyvendinimo plano priedo pavadinimas</w:t>
            </w:r>
          </w:p>
        </w:tc>
        <w:tc>
          <w:tcPr>
            <w:tcW w:w="3402" w:type="dxa"/>
            <w:tcBorders>
              <w:bottom w:val="single" w:sz="4" w:space="0" w:color="auto"/>
            </w:tcBorders>
            <w:shd w:val="clear" w:color="auto" w:fill="auto"/>
          </w:tcPr>
          <w:p w14:paraId="1A6E4D00" w14:textId="77777777" w:rsidR="0022627F" w:rsidRDefault="0022627F">
            <w:pPr>
              <w:jc w:val="center"/>
              <w:rPr>
                <w:b/>
                <w:sz w:val="22"/>
                <w:szCs w:val="22"/>
              </w:rPr>
            </w:pPr>
          </w:p>
          <w:p w14:paraId="148CA895" w14:textId="77777777" w:rsidR="0022627F" w:rsidRDefault="00510F64">
            <w:pPr>
              <w:jc w:val="center"/>
              <w:rPr>
                <w:b/>
                <w:sz w:val="22"/>
                <w:szCs w:val="22"/>
              </w:rPr>
            </w:pPr>
            <w:r>
              <w:rPr>
                <w:b/>
                <w:sz w:val="22"/>
                <w:szCs w:val="22"/>
              </w:rPr>
              <w:t>Žymima, jeigu teikiama</w:t>
            </w:r>
          </w:p>
        </w:tc>
      </w:tr>
      <w:tr w:rsidR="0022627F" w14:paraId="20B0EC94" w14:textId="77777777">
        <w:tc>
          <w:tcPr>
            <w:tcW w:w="546" w:type="dxa"/>
          </w:tcPr>
          <w:p w14:paraId="7E568858" w14:textId="77777777" w:rsidR="0022627F" w:rsidRDefault="00510F64">
            <w:pPr>
              <w:ind w:left="200" w:right="-258" w:hanging="171"/>
              <w:rPr>
                <w:rFonts w:eastAsia="Calibri"/>
                <w:sz w:val="22"/>
                <w:szCs w:val="22"/>
              </w:rPr>
            </w:pPr>
            <w:r>
              <w:rPr>
                <w:rFonts w:eastAsia="Calibri"/>
                <w:sz w:val="22"/>
                <w:szCs w:val="22"/>
              </w:rPr>
              <w:t>1.</w:t>
            </w:r>
            <w:r>
              <w:rPr>
                <w:rFonts w:eastAsia="Calibri"/>
                <w:sz w:val="22"/>
                <w:szCs w:val="22"/>
              </w:rPr>
              <w:tab/>
            </w:r>
          </w:p>
        </w:tc>
        <w:tc>
          <w:tcPr>
            <w:tcW w:w="10761" w:type="dxa"/>
          </w:tcPr>
          <w:p w14:paraId="58B99F83" w14:textId="77777777" w:rsidR="0022627F" w:rsidRDefault="00511A3B">
            <w:pPr>
              <w:jc w:val="both"/>
              <w:rPr>
                <w:sz w:val="22"/>
                <w:szCs w:val="22"/>
              </w:rPr>
            </w:pPr>
            <w:r>
              <w:rPr>
                <w:color w:val="000000"/>
                <w:sz w:val="22"/>
                <w:szCs w:val="22"/>
              </w:rPr>
              <w:t>Partnerio deklaracija pagal PĮP 1 priede pateiktą formą (</w:t>
            </w:r>
            <w:r>
              <w:rPr>
                <w:i/>
                <w:iCs/>
                <w:color w:val="000000"/>
                <w:sz w:val="20"/>
              </w:rPr>
              <w:t>teikiama partnerio pasirašyta deklaracija, jei projektas įgyvendinamas su partneriu (-iais</w:t>
            </w:r>
            <w:r>
              <w:rPr>
                <w:i/>
                <w:iCs/>
                <w:color w:val="000000"/>
                <w:sz w:val="22"/>
                <w:szCs w:val="22"/>
              </w:rPr>
              <w:t>)</w:t>
            </w:r>
            <w:r>
              <w:rPr>
                <w:color w:val="000000"/>
                <w:sz w:val="22"/>
                <w:szCs w:val="22"/>
              </w:rPr>
              <w:t>) arba pagal PĮP 5 priede pateiktą formą </w:t>
            </w:r>
            <w:r>
              <w:rPr>
                <w:color w:val="000000"/>
                <w:sz w:val="20"/>
              </w:rPr>
              <w:t>(</w:t>
            </w:r>
            <w:r>
              <w:rPr>
                <w:i/>
                <w:iCs/>
                <w:color w:val="000000"/>
                <w:sz w:val="20"/>
              </w:rPr>
              <w:t>teikiama partnerio pasirašyta deklaracija,</w:t>
            </w:r>
            <w:r>
              <w:rPr>
                <w:i/>
                <w:iCs/>
                <w:color w:val="000000"/>
              </w:rPr>
              <w:t> </w:t>
            </w:r>
            <w:r>
              <w:rPr>
                <w:i/>
                <w:iCs/>
                <w:color w:val="000000"/>
                <w:sz w:val="20"/>
              </w:rPr>
              <w:t xml:space="preserve">jeigu projektas </w:t>
            </w:r>
            <w:r>
              <w:rPr>
                <w:i/>
                <w:iCs/>
                <w:color w:val="000000"/>
                <w:sz w:val="20"/>
              </w:rPr>
              <w:lastRenderedPageBreak/>
              <w:t>įgyvendinamas su partneriu (-iais) iš trečiosios šalies (išskyrus subjektus, kuriems taikomos sankcijos, kaip jie apibrėžti Lietuvos Respublikos tarptautinių sankcijų įstatyme), kuriam taikomas nepriekaištingos reputacijos reikalavimas, nustatytas tos šalies kompetentingų institucijų)</w:t>
            </w:r>
            <w:r>
              <w:rPr>
                <w:color w:val="000000"/>
                <w:sz w:val="22"/>
                <w:szCs w:val="22"/>
              </w:rPr>
              <w:t>).</w:t>
            </w:r>
          </w:p>
        </w:tc>
        <w:tc>
          <w:tcPr>
            <w:tcW w:w="3402" w:type="dxa"/>
            <w:tcBorders>
              <w:bottom w:val="single" w:sz="4" w:space="0" w:color="auto"/>
            </w:tcBorders>
            <w:shd w:val="clear" w:color="auto" w:fill="auto"/>
          </w:tcPr>
          <w:p w14:paraId="6429550E" w14:textId="77777777" w:rsidR="0022627F" w:rsidRDefault="0022627F">
            <w:pPr>
              <w:rPr>
                <w:sz w:val="22"/>
                <w:szCs w:val="22"/>
              </w:rPr>
            </w:pPr>
          </w:p>
        </w:tc>
      </w:tr>
      <w:tr w:rsidR="0022627F" w14:paraId="26CA7696" w14:textId="77777777">
        <w:tc>
          <w:tcPr>
            <w:tcW w:w="546" w:type="dxa"/>
          </w:tcPr>
          <w:p w14:paraId="3E70B239" w14:textId="77777777" w:rsidR="0022627F" w:rsidRDefault="00510F64">
            <w:pPr>
              <w:ind w:left="200" w:right="-258" w:hanging="171"/>
              <w:rPr>
                <w:rFonts w:eastAsia="Calibri"/>
                <w:sz w:val="22"/>
                <w:szCs w:val="22"/>
              </w:rPr>
            </w:pPr>
            <w:r>
              <w:rPr>
                <w:rFonts w:eastAsia="Calibri"/>
                <w:sz w:val="22"/>
                <w:szCs w:val="22"/>
              </w:rPr>
              <w:lastRenderedPageBreak/>
              <w:t>2.</w:t>
            </w:r>
            <w:r>
              <w:rPr>
                <w:rFonts w:eastAsia="Calibri"/>
                <w:sz w:val="22"/>
                <w:szCs w:val="22"/>
              </w:rPr>
              <w:tab/>
            </w:r>
          </w:p>
        </w:tc>
        <w:tc>
          <w:tcPr>
            <w:tcW w:w="10761" w:type="dxa"/>
          </w:tcPr>
          <w:p w14:paraId="047200FD" w14:textId="77777777" w:rsidR="0022627F" w:rsidRDefault="00510F64">
            <w:pPr>
              <w:jc w:val="both"/>
              <w:rPr>
                <w:rFonts w:eastAsia="Calibri"/>
                <w:sz w:val="22"/>
                <w:szCs w:val="22"/>
              </w:rPr>
            </w:pPr>
            <w:r>
              <w:rPr>
                <w:sz w:val="22"/>
                <w:szCs w:val="22"/>
              </w:rPr>
              <w:t>Informacija apie projekto biudžeto paskirstymą pagal pareiškėjus ir partnerius pagal PĮP 2 priede pateiktą formą (</w:t>
            </w:r>
            <w:r>
              <w:rPr>
                <w:i/>
                <w:iCs/>
                <w:sz w:val="22"/>
                <w:szCs w:val="22"/>
              </w:rPr>
              <w:t>t</w:t>
            </w:r>
            <w:r>
              <w:rPr>
                <w:i/>
                <w:iCs/>
                <w:sz w:val="20"/>
              </w:rPr>
              <w:t>eikiama, jeigu projektas įgyvendinamas su partneriu (-iais</w:t>
            </w:r>
            <w:r>
              <w:rPr>
                <w:iCs/>
                <w:sz w:val="22"/>
                <w:szCs w:val="22"/>
              </w:rPr>
              <w:t>).</w:t>
            </w:r>
            <w:r>
              <w:rPr>
                <w:sz w:val="22"/>
                <w:szCs w:val="22"/>
              </w:rPr>
              <w:t xml:space="preserve"> </w:t>
            </w:r>
          </w:p>
        </w:tc>
        <w:tc>
          <w:tcPr>
            <w:tcW w:w="3402" w:type="dxa"/>
            <w:tcBorders>
              <w:bottom w:val="single" w:sz="4" w:space="0" w:color="auto"/>
            </w:tcBorders>
            <w:shd w:val="clear" w:color="auto" w:fill="auto"/>
          </w:tcPr>
          <w:p w14:paraId="249C99F1" w14:textId="77777777" w:rsidR="0022627F" w:rsidRDefault="0022627F">
            <w:pPr>
              <w:rPr>
                <w:sz w:val="22"/>
                <w:szCs w:val="22"/>
              </w:rPr>
            </w:pPr>
          </w:p>
        </w:tc>
      </w:tr>
      <w:tr w:rsidR="0022627F" w14:paraId="5FD857F6" w14:textId="77777777">
        <w:tc>
          <w:tcPr>
            <w:tcW w:w="546" w:type="dxa"/>
          </w:tcPr>
          <w:p w14:paraId="40342FA2" w14:textId="77777777" w:rsidR="0022627F" w:rsidRDefault="00510F64">
            <w:pPr>
              <w:ind w:left="200" w:right="-258" w:hanging="171"/>
              <w:rPr>
                <w:rFonts w:eastAsia="Calibri"/>
                <w:sz w:val="22"/>
                <w:szCs w:val="22"/>
              </w:rPr>
            </w:pPr>
            <w:r>
              <w:rPr>
                <w:rFonts w:eastAsia="Calibri"/>
                <w:sz w:val="22"/>
                <w:szCs w:val="22"/>
              </w:rPr>
              <w:t>3.</w:t>
            </w:r>
            <w:r>
              <w:rPr>
                <w:rFonts w:eastAsia="Calibri"/>
                <w:sz w:val="22"/>
                <w:szCs w:val="22"/>
              </w:rPr>
              <w:tab/>
            </w:r>
          </w:p>
        </w:tc>
        <w:tc>
          <w:tcPr>
            <w:tcW w:w="10761" w:type="dxa"/>
          </w:tcPr>
          <w:p w14:paraId="2D143D35" w14:textId="77777777" w:rsidR="0022627F" w:rsidRDefault="00510F64">
            <w:pPr>
              <w:jc w:val="both"/>
              <w:rPr>
                <w:sz w:val="22"/>
                <w:szCs w:val="22"/>
              </w:rPr>
            </w:pPr>
            <w:r>
              <w:rPr>
                <w:sz w:val="22"/>
                <w:szCs w:val="22"/>
              </w:rPr>
              <w:t>Informacija apie projektui taikomus aplinkosaugos reikalavimus pagal PĮP 3 priede pateiktą formą (</w:t>
            </w:r>
            <w:r>
              <w:rPr>
                <w:i/>
                <w:iCs/>
                <w:sz w:val="20"/>
              </w:rPr>
              <w:t>teikiama, jei įgyvendinant projektą planuojama ūkinė veikla, kaip ji apibrėžta Lietuvos Respublikos planuojamos ūkinės veiklos poveikio aplinkai vertinimo įstatymo 2 straipsnio 4 dalyje, gali turėti poveikį aplinkai ir ji patenka į Planuojamos ūkinės veiklos poveikio aplinkai vertinimo įstatymo taikymo sritį, ir (arba) įgyvendinant projektą planuojama ūkinė veikla susijusi su „Natura 2000“ teritorijomis, ir (arba) tai nustatyta ministerijos ar pažangos priemonės koordinatoriaus (jeigu koordinatorius yra paskirtas) (toliau kartu – ministerija), kurie pagal kompetenciją atsakingi už bendrai finansuojamus iš Europos Sąjungos fondų lėšų ūkio sektorius, patvirtintame projektų finansavimo sąlygų apraše</w:t>
            </w:r>
            <w:r>
              <w:rPr>
                <w:sz w:val="22"/>
                <w:szCs w:val="22"/>
              </w:rPr>
              <w:t>).</w:t>
            </w:r>
          </w:p>
        </w:tc>
        <w:tc>
          <w:tcPr>
            <w:tcW w:w="3402" w:type="dxa"/>
            <w:tcBorders>
              <w:bottom w:val="single" w:sz="4" w:space="0" w:color="auto"/>
            </w:tcBorders>
            <w:shd w:val="clear" w:color="auto" w:fill="auto"/>
          </w:tcPr>
          <w:p w14:paraId="7C7CEE8B" w14:textId="77777777" w:rsidR="0022627F" w:rsidRDefault="0022627F">
            <w:pPr>
              <w:rPr>
                <w:sz w:val="22"/>
                <w:szCs w:val="22"/>
              </w:rPr>
            </w:pPr>
          </w:p>
        </w:tc>
      </w:tr>
      <w:tr w:rsidR="0022627F" w14:paraId="730C3825" w14:textId="77777777">
        <w:tc>
          <w:tcPr>
            <w:tcW w:w="546" w:type="dxa"/>
          </w:tcPr>
          <w:p w14:paraId="09B34FD0" w14:textId="77777777" w:rsidR="0022627F" w:rsidRDefault="00510F64">
            <w:pPr>
              <w:ind w:left="200" w:right="-258" w:hanging="171"/>
              <w:rPr>
                <w:rFonts w:eastAsia="Calibri"/>
                <w:sz w:val="22"/>
                <w:szCs w:val="22"/>
              </w:rPr>
            </w:pPr>
            <w:r>
              <w:rPr>
                <w:rFonts w:eastAsia="Calibri"/>
                <w:sz w:val="22"/>
                <w:szCs w:val="22"/>
              </w:rPr>
              <w:t>4.</w:t>
            </w:r>
            <w:r>
              <w:rPr>
                <w:rFonts w:eastAsia="Calibri"/>
                <w:sz w:val="22"/>
                <w:szCs w:val="22"/>
              </w:rPr>
              <w:tab/>
            </w:r>
          </w:p>
        </w:tc>
        <w:tc>
          <w:tcPr>
            <w:tcW w:w="10761" w:type="dxa"/>
          </w:tcPr>
          <w:p w14:paraId="3F099111" w14:textId="77777777" w:rsidR="0022627F" w:rsidRDefault="00510F64">
            <w:pPr>
              <w:jc w:val="both"/>
              <w:rPr>
                <w:strike/>
                <w:sz w:val="22"/>
                <w:szCs w:val="22"/>
              </w:rPr>
            </w:pPr>
            <w:r>
              <w:rPr>
                <w:sz w:val="22"/>
                <w:szCs w:val="22"/>
                <w:lang w:eastAsia="lt-LT"/>
              </w:rPr>
              <w:t xml:space="preserve">Informacija apie pareiškėjui (partneriui) suteiktą valstybės pagalbą (išskyrus </w:t>
            </w:r>
            <w:r>
              <w:rPr>
                <w:i/>
                <w:iCs/>
                <w:sz w:val="22"/>
                <w:szCs w:val="22"/>
                <w:lang w:eastAsia="lt-LT"/>
              </w:rPr>
              <w:t>de minimis</w:t>
            </w:r>
            <w:r>
              <w:rPr>
                <w:sz w:val="22"/>
                <w:szCs w:val="22"/>
                <w:lang w:eastAsia="lt-LT"/>
              </w:rPr>
              <w:t xml:space="preserve">) pagal PĮP 4 priede pateiktą formą </w:t>
            </w:r>
            <w:r>
              <w:rPr>
                <w:i/>
                <w:iCs/>
                <w:sz w:val="22"/>
                <w:szCs w:val="22"/>
                <w:lang w:eastAsia="lt-LT"/>
              </w:rPr>
              <w:t>(</w:t>
            </w:r>
            <w:r>
              <w:rPr>
                <w:i/>
                <w:iCs/>
                <w:sz w:val="20"/>
                <w:lang w:eastAsia="lt-LT"/>
              </w:rPr>
              <w:t>teikiama, jeigu kvietime teikti PĮP nurodoma, kad kartu su PĮP privaloma pateikti šį priedą</w:t>
            </w:r>
            <w:r>
              <w:rPr>
                <w:iCs/>
                <w:sz w:val="22"/>
                <w:szCs w:val="22"/>
                <w:lang w:eastAsia="lt-LT"/>
              </w:rPr>
              <w:t>).</w:t>
            </w:r>
          </w:p>
        </w:tc>
        <w:tc>
          <w:tcPr>
            <w:tcW w:w="3402" w:type="dxa"/>
            <w:tcBorders>
              <w:bottom w:val="single" w:sz="4" w:space="0" w:color="auto"/>
            </w:tcBorders>
            <w:shd w:val="clear" w:color="auto" w:fill="auto"/>
          </w:tcPr>
          <w:p w14:paraId="6D0EFCFC" w14:textId="77777777" w:rsidR="0022627F" w:rsidRDefault="0022627F">
            <w:pPr>
              <w:rPr>
                <w:sz w:val="22"/>
                <w:szCs w:val="22"/>
              </w:rPr>
            </w:pPr>
          </w:p>
        </w:tc>
      </w:tr>
      <w:tr w:rsidR="0022627F" w14:paraId="1FD5131B" w14:textId="77777777">
        <w:tc>
          <w:tcPr>
            <w:tcW w:w="546" w:type="dxa"/>
          </w:tcPr>
          <w:p w14:paraId="36D2D329" w14:textId="77777777" w:rsidR="0022627F" w:rsidRDefault="00510F64">
            <w:pPr>
              <w:ind w:left="200" w:right="-258" w:hanging="171"/>
              <w:rPr>
                <w:rFonts w:eastAsia="Calibri"/>
                <w:sz w:val="22"/>
                <w:szCs w:val="22"/>
              </w:rPr>
            </w:pPr>
            <w:r>
              <w:rPr>
                <w:rFonts w:eastAsia="Calibri"/>
                <w:sz w:val="22"/>
                <w:szCs w:val="22"/>
              </w:rPr>
              <w:t>5.</w:t>
            </w:r>
            <w:r>
              <w:rPr>
                <w:rFonts w:eastAsia="Calibri"/>
                <w:sz w:val="22"/>
                <w:szCs w:val="22"/>
              </w:rPr>
              <w:tab/>
            </w:r>
          </w:p>
        </w:tc>
        <w:tc>
          <w:tcPr>
            <w:tcW w:w="10761" w:type="dxa"/>
          </w:tcPr>
          <w:p w14:paraId="50FB9F24" w14:textId="77777777" w:rsidR="0022627F" w:rsidRDefault="00510F64">
            <w:pPr>
              <w:jc w:val="both"/>
              <w:rPr>
                <w:bCs/>
                <w:sz w:val="22"/>
                <w:szCs w:val="22"/>
              </w:rPr>
            </w:pPr>
            <w:r>
              <w:rPr>
                <w:sz w:val="22"/>
                <w:szCs w:val="22"/>
              </w:rPr>
              <w:t>Investicijų projektas kartu su investicijų skaičiuokle (</w:t>
            </w:r>
            <w:r>
              <w:rPr>
                <w:i/>
                <w:iCs/>
                <w:sz w:val="20"/>
              </w:rPr>
              <w:t>teikiamas,</w:t>
            </w:r>
            <w:r>
              <w:rPr>
                <w:i/>
                <w:sz w:val="20"/>
              </w:rPr>
              <w:t xml:space="preserve"> </w:t>
            </w:r>
            <w:r>
              <w:rPr>
                <w:i/>
                <w:iCs/>
                <w:sz w:val="20"/>
              </w:rPr>
              <w:t xml:space="preserve">jeigu </w:t>
            </w:r>
            <w:r>
              <w:rPr>
                <w:i/>
                <w:sz w:val="20"/>
              </w:rPr>
              <w:t xml:space="preserve">įgyvendinant projektą planuojama </w:t>
            </w:r>
            <w:r>
              <w:rPr>
                <w:bCs/>
                <w:i/>
                <w:sz w:val="20"/>
              </w:rPr>
              <w:t>investicijų</w:t>
            </w:r>
            <w:r>
              <w:rPr>
                <w:i/>
                <w:sz w:val="20"/>
              </w:rPr>
              <w:t xml:space="preserve"> į ilgalaikio materialiojo ir nematerialiojo turto, reikalingo viešosioms paslaugoms, kaip jos apibrėžtos Lietuvos Respublikos viešojo administravimo įstatyme, teikti ir (arba) viešojo administravimo funkcijoms ir (ar) teisingumo vykdymo funkcijai atlikti, sukūrimą, įsigijimą arba jo vertės padidinimą ir šių investicijų </w:t>
            </w:r>
            <w:r>
              <w:rPr>
                <w:bCs/>
                <w:i/>
                <w:sz w:val="20"/>
              </w:rPr>
              <w:t>suma, išskyrus (atėmus) jai tenkantį pirkimo ir (arba) importo PVM,</w:t>
            </w:r>
            <w:r>
              <w:rPr>
                <w:i/>
                <w:sz w:val="20"/>
              </w:rPr>
              <w:t xml:space="preserve"> viršija vieną milijoną eurų).</w:t>
            </w:r>
            <w:r>
              <w:rPr>
                <w:sz w:val="22"/>
                <w:szCs w:val="24"/>
              </w:rPr>
              <w:t xml:space="preserve"> </w:t>
            </w:r>
            <w:r>
              <w:rPr>
                <w:i/>
                <w:iCs/>
                <w:sz w:val="20"/>
              </w:rPr>
              <w:t xml:space="preserve">Investicijų projektas rengiamas vadovaujantis Investicijų projektų rengimo metodika, patvirtinta viešosios įstaigos Centrinės projektų valdymo agentūros direktoriaus (dokumentas skelbiamas </w:t>
            </w:r>
            <w:r>
              <w:rPr>
                <w:i/>
                <w:sz w:val="20"/>
              </w:rPr>
              <w:t>interneto svetainėje finmin.lrv.lt</w:t>
            </w:r>
            <w:r>
              <w:rPr>
                <w:sz w:val="22"/>
                <w:szCs w:val="22"/>
              </w:rPr>
              <w:t xml:space="preserve">). </w:t>
            </w:r>
            <w:r>
              <w:rPr>
                <w:bCs/>
                <w:sz w:val="22"/>
                <w:szCs w:val="22"/>
              </w:rPr>
              <w:t xml:space="preserve">Vadovaujantis Investicijų projektų rengimo metodika, gali būti rengiamas vienas investicijų projektas keliems RPPl projektams. </w:t>
            </w:r>
          </w:p>
        </w:tc>
        <w:tc>
          <w:tcPr>
            <w:tcW w:w="3402" w:type="dxa"/>
            <w:tcBorders>
              <w:bottom w:val="single" w:sz="4" w:space="0" w:color="auto"/>
            </w:tcBorders>
            <w:shd w:val="clear" w:color="auto" w:fill="auto"/>
          </w:tcPr>
          <w:p w14:paraId="6014FA59" w14:textId="77777777" w:rsidR="0022627F" w:rsidRDefault="0022627F">
            <w:pPr>
              <w:rPr>
                <w:sz w:val="22"/>
                <w:szCs w:val="22"/>
              </w:rPr>
            </w:pPr>
          </w:p>
        </w:tc>
      </w:tr>
      <w:tr w:rsidR="0022627F" w14:paraId="2698EA2A" w14:textId="77777777">
        <w:tc>
          <w:tcPr>
            <w:tcW w:w="546" w:type="dxa"/>
          </w:tcPr>
          <w:p w14:paraId="4C4AC66E" w14:textId="77777777" w:rsidR="0022627F" w:rsidRDefault="00510F64">
            <w:pPr>
              <w:ind w:left="200" w:right="-258" w:hanging="171"/>
              <w:rPr>
                <w:rFonts w:eastAsia="Calibri"/>
                <w:sz w:val="22"/>
                <w:szCs w:val="22"/>
              </w:rPr>
            </w:pPr>
            <w:r>
              <w:rPr>
                <w:rFonts w:eastAsia="Calibri"/>
                <w:sz w:val="22"/>
                <w:szCs w:val="22"/>
              </w:rPr>
              <w:t>6.</w:t>
            </w:r>
            <w:r>
              <w:rPr>
                <w:rFonts w:eastAsia="Calibri"/>
                <w:sz w:val="22"/>
                <w:szCs w:val="22"/>
              </w:rPr>
              <w:tab/>
            </w:r>
          </w:p>
        </w:tc>
        <w:tc>
          <w:tcPr>
            <w:tcW w:w="10761" w:type="dxa"/>
          </w:tcPr>
          <w:p w14:paraId="6BAB38B5" w14:textId="77777777" w:rsidR="0022627F" w:rsidRDefault="00510F64">
            <w:pPr>
              <w:jc w:val="both"/>
              <w:rPr>
                <w:sz w:val="20"/>
                <w:lang w:eastAsia="lt-LT"/>
              </w:rPr>
            </w:pPr>
            <w:r>
              <w:rPr>
                <w:sz w:val="22"/>
                <w:szCs w:val="22"/>
                <w:lang w:eastAsia="lt-LT"/>
              </w:rPr>
              <w:t xml:space="preserve">Ministerijos, o </w:t>
            </w:r>
            <w:r>
              <w:rPr>
                <w:sz w:val="22"/>
                <w:szCs w:val="22"/>
              </w:rPr>
              <w:t>kai įgyvendinami</w:t>
            </w:r>
            <w:r>
              <w:rPr>
                <w:bCs/>
                <w:sz w:val="22"/>
                <w:szCs w:val="22"/>
              </w:rPr>
              <w:t xml:space="preserve"> </w:t>
            </w:r>
            <w:r>
              <w:rPr>
                <w:sz w:val="22"/>
                <w:szCs w:val="22"/>
              </w:rPr>
              <w:t>RPPl projektai</w:t>
            </w:r>
            <w:r>
              <w:rPr>
                <w:sz w:val="22"/>
                <w:szCs w:val="22"/>
                <w:lang w:eastAsia="lt-LT"/>
              </w:rPr>
              <w:t>, – regiono plėtros tarybos (toliau – RPT) parengtas dokumentas su suderinimo žyma</w:t>
            </w:r>
            <w:r>
              <w:rPr>
                <w:sz w:val="20"/>
                <w:lang w:eastAsia="lt-LT"/>
              </w:rPr>
              <w:t xml:space="preserve"> (</w:t>
            </w:r>
            <w:r>
              <w:rPr>
                <w:i/>
                <w:iCs/>
                <w:sz w:val="20"/>
                <w:lang w:eastAsia="lt-LT"/>
              </w:rPr>
              <w:t>teikiamas, kai kvietime teikti PĮP nurodomas reikalavimas pateikti su ministerija, o kai įgyvendinami RPPl projektai, – su RPT suderintą PĮP</w:t>
            </w:r>
            <w:r>
              <w:rPr>
                <w:sz w:val="20"/>
                <w:lang w:eastAsia="lt-LT"/>
              </w:rPr>
              <w:t xml:space="preserve">). </w:t>
            </w:r>
          </w:p>
        </w:tc>
        <w:tc>
          <w:tcPr>
            <w:tcW w:w="3402" w:type="dxa"/>
            <w:tcBorders>
              <w:bottom w:val="single" w:sz="4" w:space="0" w:color="auto"/>
            </w:tcBorders>
            <w:shd w:val="clear" w:color="auto" w:fill="auto"/>
          </w:tcPr>
          <w:p w14:paraId="22AB7449" w14:textId="77777777" w:rsidR="0022627F" w:rsidRDefault="0022627F">
            <w:pPr>
              <w:rPr>
                <w:sz w:val="22"/>
                <w:szCs w:val="22"/>
              </w:rPr>
            </w:pPr>
          </w:p>
        </w:tc>
      </w:tr>
      <w:tr w:rsidR="0022627F" w14:paraId="5166CF25" w14:textId="77777777">
        <w:tc>
          <w:tcPr>
            <w:tcW w:w="546" w:type="dxa"/>
          </w:tcPr>
          <w:p w14:paraId="535C1856" w14:textId="77777777" w:rsidR="0022627F" w:rsidRDefault="00510F64">
            <w:pPr>
              <w:ind w:left="200" w:right="-258" w:hanging="171"/>
              <w:rPr>
                <w:rFonts w:eastAsia="Calibri"/>
                <w:sz w:val="22"/>
                <w:szCs w:val="22"/>
              </w:rPr>
            </w:pPr>
            <w:r>
              <w:rPr>
                <w:rFonts w:eastAsia="Calibri"/>
                <w:sz w:val="22"/>
                <w:szCs w:val="22"/>
              </w:rPr>
              <w:t>7.</w:t>
            </w:r>
            <w:r>
              <w:rPr>
                <w:rFonts w:eastAsia="Calibri"/>
                <w:sz w:val="22"/>
                <w:szCs w:val="22"/>
              </w:rPr>
              <w:tab/>
            </w:r>
          </w:p>
        </w:tc>
        <w:tc>
          <w:tcPr>
            <w:tcW w:w="10761" w:type="dxa"/>
          </w:tcPr>
          <w:p w14:paraId="0F1E753C" w14:textId="77777777" w:rsidR="0022627F" w:rsidRDefault="00510F64">
            <w:pPr>
              <w:jc w:val="both"/>
              <w:rPr>
                <w:sz w:val="22"/>
                <w:szCs w:val="22"/>
                <w:lang w:eastAsia="lt-LT"/>
              </w:rPr>
            </w:pPr>
            <w:r>
              <w:rPr>
                <w:sz w:val="22"/>
                <w:szCs w:val="22"/>
              </w:rPr>
              <w:t>Informacija apie įvykdytus pirkimus, susijusius su projektu (</w:t>
            </w:r>
            <w:r>
              <w:rPr>
                <w:i/>
                <w:sz w:val="20"/>
              </w:rPr>
              <w:t>teikiama, jeigu kvietime teikti PĮP nurodyta, kad kartu su PĮP privaloma pateikti šią informaciją</w:t>
            </w:r>
            <w:r>
              <w:rPr>
                <w:i/>
                <w:sz w:val="22"/>
                <w:szCs w:val="22"/>
              </w:rPr>
              <w:t>)</w:t>
            </w:r>
            <w:r>
              <w:rPr>
                <w:sz w:val="22"/>
                <w:szCs w:val="22"/>
              </w:rPr>
              <w:t xml:space="preserve">. </w:t>
            </w:r>
          </w:p>
        </w:tc>
        <w:tc>
          <w:tcPr>
            <w:tcW w:w="3402" w:type="dxa"/>
            <w:tcBorders>
              <w:bottom w:val="single" w:sz="4" w:space="0" w:color="auto"/>
            </w:tcBorders>
            <w:shd w:val="clear" w:color="auto" w:fill="auto"/>
          </w:tcPr>
          <w:p w14:paraId="1E84380B" w14:textId="77777777" w:rsidR="0022627F" w:rsidRDefault="0022627F">
            <w:pPr>
              <w:rPr>
                <w:sz w:val="22"/>
                <w:szCs w:val="22"/>
              </w:rPr>
            </w:pPr>
          </w:p>
        </w:tc>
      </w:tr>
      <w:tr w:rsidR="00E51C6D" w14:paraId="6979E6BC" w14:textId="77777777">
        <w:tc>
          <w:tcPr>
            <w:tcW w:w="546" w:type="dxa"/>
          </w:tcPr>
          <w:p w14:paraId="70258D6A" w14:textId="77777777" w:rsidR="00E51C6D" w:rsidRDefault="00E51C6D">
            <w:pPr>
              <w:ind w:left="200" w:right="-258" w:hanging="171"/>
              <w:rPr>
                <w:rFonts w:eastAsia="Calibri"/>
                <w:sz w:val="22"/>
                <w:szCs w:val="22"/>
              </w:rPr>
            </w:pPr>
            <w:r>
              <w:rPr>
                <w:rFonts w:eastAsia="Calibri"/>
                <w:sz w:val="22"/>
                <w:szCs w:val="22"/>
              </w:rPr>
              <w:t>8.</w:t>
            </w:r>
          </w:p>
        </w:tc>
        <w:tc>
          <w:tcPr>
            <w:tcW w:w="10761" w:type="dxa"/>
          </w:tcPr>
          <w:p w14:paraId="6BAF0694" w14:textId="77777777" w:rsidR="00E51C6D" w:rsidRPr="00E51C6D" w:rsidRDefault="00E51C6D" w:rsidP="00E51C6D">
            <w:pPr>
              <w:jc w:val="both"/>
              <w:rPr>
                <w:bCs/>
                <w:iCs/>
                <w:sz w:val="22"/>
                <w:szCs w:val="22"/>
              </w:rPr>
            </w:pPr>
            <w:r w:rsidRPr="00E51C6D">
              <w:rPr>
                <w:bCs/>
                <w:sz w:val="22"/>
                <w:szCs w:val="22"/>
              </w:rPr>
              <w:t>Informacija apie pareiškėjo (partnerio) užsienio tikruosius savininkus (</w:t>
            </w:r>
            <w:r w:rsidRPr="00E51C6D">
              <w:rPr>
                <w:bCs/>
                <w:i/>
                <w:iCs/>
                <w:sz w:val="22"/>
                <w:szCs w:val="22"/>
              </w:rPr>
              <w:t xml:space="preserve">teikiama tik tuo atveju, kai </w:t>
            </w:r>
            <w:r w:rsidRPr="00E51C6D">
              <w:rPr>
                <w:bCs/>
                <w:i/>
                <w:sz w:val="22"/>
                <w:szCs w:val="22"/>
              </w:rPr>
              <w:t>pareiškėjo (partnerio (-ių))</w:t>
            </w:r>
            <w:r w:rsidRPr="00E51C6D">
              <w:rPr>
                <w:bCs/>
                <w:i/>
                <w:iCs/>
                <w:sz w:val="22"/>
                <w:szCs w:val="22"/>
              </w:rPr>
              <w:t xml:space="preserve"> tikrasis savininkas yra užsienyje registruotas fizinis asmuo</w:t>
            </w:r>
            <w:r w:rsidRPr="00E51C6D">
              <w:rPr>
                <w:bCs/>
                <w:iCs/>
                <w:sz w:val="22"/>
                <w:szCs w:val="22"/>
              </w:rPr>
              <w:t>).</w:t>
            </w:r>
          </w:p>
          <w:p w14:paraId="349C4B56" w14:textId="77777777" w:rsidR="00E51C6D" w:rsidRDefault="00E51C6D" w:rsidP="00E51C6D">
            <w:pPr>
              <w:jc w:val="both"/>
              <w:rPr>
                <w:sz w:val="22"/>
                <w:szCs w:val="22"/>
              </w:rPr>
            </w:pPr>
            <w:r w:rsidRPr="00E51C6D">
              <w:rPr>
                <w:bCs/>
                <w:iCs/>
                <w:sz w:val="22"/>
                <w:szCs w:val="22"/>
              </w:rPr>
              <w:t>Nurodoma pareiškėjo (partnerio (-ių)) užsienio tikrojo (-ųjų) savininko (-ų) vardas (-ai), pavardė (-ės), gimimo data (-os) ir PVM mokėtojo kodas (-ai) arba mokesčių mokėtojo identifikacinis (-iai) numeris (-iai).</w:t>
            </w:r>
          </w:p>
        </w:tc>
        <w:tc>
          <w:tcPr>
            <w:tcW w:w="3402" w:type="dxa"/>
            <w:tcBorders>
              <w:bottom w:val="single" w:sz="4" w:space="0" w:color="auto"/>
            </w:tcBorders>
            <w:shd w:val="clear" w:color="auto" w:fill="auto"/>
          </w:tcPr>
          <w:p w14:paraId="6B02E78C" w14:textId="77777777" w:rsidR="00E51C6D" w:rsidRDefault="00E51C6D">
            <w:pPr>
              <w:rPr>
                <w:sz w:val="22"/>
                <w:szCs w:val="22"/>
              </w:rPr>
            </w:pPr>
          </w:p>
        </w:tc>
      </w:tr>
      <w:tr w:rsidR="0022627F" w14:paraId="4E112428" w14:textId="77777777">
        <w:tc>
          <w:tcPr>
            <w:tcW w:w="546" w:type="dxa"/>
          </w:tcPr>
          <w:p w14:paraId="0495A453" w14:textId="77777777" w:rsidR="0022627F" w:rsidRDefault="00E51C6D">
            <w:pPr>
              <w:ind w:right="-258"/>
              <w:rPr>
                <w:rFonts w:eastAsia="Calibri"/>
                <w:sz w:val="22"/>
                <w:szCs w:val="22"/>
              </w:rPr>
            </w:pPr>
            <w:r>
              <w:rPr>
                <w:rFonts w:eastAsia="Calibri"/>
                <w:sz w:val="22"/>
                <w:szCs w:val="22"/>
              </w:rPr>
              <w:t>9.</w:t>
            </w:r>
          </w:p>
        </w:tc>
        <w:tc>
          <w:tcPr>
            <w:tcW w:w="10761" w:type="dxa"/>
          </w:tcPr>
          <w:p w14:paraId="7BCDB873" w14:textId="77777777" w:rsidR="0022627F" w:rsidRDefault="00510F64">
            <w:pPr>
              <w:rPr>
                <w:b/>
                <w:bCs/>
                <w:sz w:val="22"/>
                <w:szCs w:val="22"/>
              </w:rPr>
            </w:pPr>
            <w:r>
              <w:rPr>
                <w:i/>
                <w:iCs/>
                <w:sz w:val="22"/>
                <w:szCs w:val="22"/>
              </w:rPr>
              <w:t>(</w:t>
            </w:r>
            <w:r>
              <w:rPr>
                <w:i/>
                <w:iCs/>
                <w:sz w:val="20"/>
              </w:rPr>
              <w:t>Įrašomi visi kiti priedai, kurie teikiami kartu su PĮP.</w:t>
            </w:r>
            <w:r>
              <w:rPr>
                <w:b/>
                <w:bCs/>
                <w:i/>
                <w:iCs/>
                <w:sz w:val="20"/>
              </w:rPr>
              <w:t xml:space="preserve"> </w:t>
            </w:r>
            <w:r>
              <w:rPr>
                <w:i/>
                <w:iCs/>
                <w:sz w:val="20"/>
              </w:rPr>
              <w:t>Leidžiama sukurti daugiau eilučių. Galimas simbolių skaičius – 300</w:t>
            </w:r>
            <w:r>
              <w:rPr>
                <w:i/>
                <w:iCs/>
                <w:sz w:val="22"/>
                <w:szCs w:val="22"/>
              </w:rPr>
              <w:t>.)</w:t>
            </w:r>
          </w:p>
        </w:tc>
        <w:tc>
          <w:tcPr>
            <w:tcW w:w="3402" w:type="dxa"/>
            <w:tcBorders>
              <w:bottom w:val="single" w:sz="4" w:space="0" w:color="auto"/>
            </w:tcBorders>
            <w:shd w:val="clear" w:color="auto" w:fill="auto"/>
          </w:tcPr>
          <w:p w14:paraId="1E2A0BBD" w14:textId="77777777" w:rsidR="0022627F" w:rsidRDefault="0022627F"/>
        </w:tc>
      </w:tr>
    </w:tbl>
    <w:p w14:paraId="02A4EBDA" w14:textId="77777777" w:rsidR="0022627F" w:rsidRDefault="0022627F">
      <w:pPr>
        <w:rPr>
          <w:sz w:val="22"/>
          <w:szCs w:val="22"/>
        </w:rPr>
      </w:pPr>
    </w:p>
    <w:p w14:paraId="0BF8AB18" w14:textId="77777777" w:rsidR="0022627F" w:rsidRDefault="00510F64">
      <w:pPr>
        <w:tabs>
          <w:tab w:val="left" w:pos="5387"/>
          <w:tab w:val="left" w:pos="5670"/>
        </w:tabs>
        <w:jc w:val="center"/>
        <w:rPr>
          <w:b/>
          <w:szCs w:val="24"/>
        </w:rPr>
      </w:pPr>
      <w:r>
        <w:rPr>
          <w:b/>
          <w:szCs w:val="24"/>
        </w:rPr>
        <w:t>VI SKYRIUS</w:t>
      </w:r>
    </w:p>
    <w:p w14:paraId="5DC8613B" w14:textId="77777777" w:rsidR="0022627F" w:rsidRDefault="00510F64">
      <w:pPr>
        <w:tabs>
          <w:tab w:val="left" w:pos="3402"/>
          <w:tab w:val="left" w:pos="4253"/>
          <w:tab w:val="left" w:pos="4536"/>
          <w:tab w:val="left" w:pos="4678"/>
        </w:tabs>
        <w:jc w:val="center"/>
        <w:rPr>
          <w:b/>
          <w:szCs w:val="24"/>
        </w:rPr>
      </w:pPr>
      <w:r>
        <w:rPr>
          <w:b/>
          <w:szCs w:val="24"/>
        </w:rPr>
        <w:t>PAREIŠKĖJO DEKLARACIJA</w:t>
      </w:r>
    </w:p>
    <w:p w14:paraId="6B46F707" w14:textId="77777777" w:rsidR="0022627F" w:rsidRDefault="0022627F">
      <w:pPr>
        <w:tabs>
          <w:tab w:val="left" w:pos="3402"/>
          <w:tab w:val="left" w:pos="4253"/>
          <w:tab w:val="left" w:pos="4536"/>
          <w:tab w:val="left" w:pos="4678"/>
        </w:tabs>
        <w:jc w:val="center"/>
        <w:rPr>
          <w:szCs w:val="24"/>
        </w:rPr>
      </w:pPr>
    </w:p>
    <w:p w14:paraId="1C7FB9F6" w14:textId="77777777" w:rsidR="0022627F" w:rsidRDefault="00510F64">
      <w:pPr>
        <w:ind w:left="540"/>
        <w:rPr>
          <w:sz w:val="22"/>
          <w:szCs w:val="22"/>
        </w:rPr>
      </w:pPr>
      <w:r>
        <w:rPr>
          <w:rFonts w:ascii="MS Gothic" w:eastAsia="MS Gothic" w:hAnsi="MS Gothic" w:cs="MS Gothic"/>
          <w:sz w:val="22"/>
          <w:szCs w:val="22"/>
        </w:rPr>
        <w:t>☐</w:t>
      </w:r>
      <w:r>
        <w:rPr>
          <w:sz w:val="22"/>
          <w:szCs w:val="22"/>
        </w:rPr>
        <w:t>Patvirtinu, kad: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0"/>
      </w:tblGrid>
      <w:tr w:rsidR="0022627F" w14:paraId="2E0EB005" w14:textId="77777777">
        <w:trPr>
          <w:trHeight w:val="840"/>
        </w:trPr>
        <w:tc>
          <w:tcPr>
            <w:tcW w:w="13750" w:type="dxa"/>
          </w:tcPr>
          <w:p w14:paraId="6B0DD3ED" w14:textId="77777777" w:rsidR="0022627F" w:rsidRDefault="00510F64">
            <w:pPr>
              <w:ind w:firstLine="425"/>
              <w:jc w:val="both"/>
              <w:rPr>
                <w:sz w:val="22"/>
                <w:szCs w:val="22"/>
                <w:lang w:eastAsia="lt-LT"/>
              </w:rPr>
            </w:pPr>
            <w:r>
              <w:rPr>
                <w:sz w:val="22"/>
                <w:szCs w:val="22"/>
                <w:lang w:eastAsia="lt-LT"/>
              </w:rPr>
              <w:lastRenderedPageBreak/>
              <w:t>1. Šiame PĮP ir prie jo pridedamuose dokumentuose pateikta informacija, mano žiniomis ir įsitikinimu, yra teisinga.</w:t>
            </w:r>
          </w:p>
          <w:p w14:paraId="0C8828D5" w14:textId="77777777" w:rsidR="0022627F" w:rsidRDefault="00510F64">
            <w:pPr>
              <w:ind w:firstLine="425"/>
              <w:jc w:val="both"/>
              <w:rPr>
                <w:sz w:val="22"/>
                <w:szCs w:val="22"/>
                <w:lang w:eastAsia="lt-LT"/>
              </w:rPr>
            </w:pPr>
            <w:r>
              <w:rPr>
                <w:sz w:val="22"/>
                <w:szCs w:val="22"/>
                <w:lang w:eastAsia="lt-LT"/>
              </w:rPr>
              <w:t>2. Esu susipažinęs (-usi) su projekto finansavimo sąlygomis, tvarka ir reikalavimais, nustatytais kvietime teikti PĮP.</w:t>
            </w:r>
          </w:p>
          <w:p w14:paraId="5E931F10" w14:textId="77777777" w:rsidR="0022627F" w:rsidRDefault="00510F64">
            <w:pPr>
              <w:tabs>
                <w:tab w:val="left" w:pos="709"/>
              </w:tabs>
              <w:ind w:firstLine="425"/>
              <w:jc w:val="both"/>
              <w:rPr>
                <w:sz w:val="22"/>
                <w:szCs w:val="22"/>
              </w:rPr>
            </w:pPr>
            <w:r>
              <w:rPr>
                <w:sz w:val="22"/>
                <w:szCs w:val="22"/>
                <w:lang w:eastAsia="lt-LT"/>
              </w:rPr>
              <w:t xml:space="preserve">3. Mano atstovaujamam pareiškėjui yra žinoma, kad </w:t>
            </w:r>
            <w:r>
              <w:rPr>
                <w:sz w:val="22"/>
                <w:szCs w:val="22"/>
              </w:rPr>
              <w:t xml:space="preserve">projektas įgyvendinamas pagal projekto sutartyje, kvietime teikti PĮP ir jame nurodytuose Europos Sąjungos ir Lietuvos Respublikos teisės aktuose nustatytas sąlygas ir tvarką. </w:t>
            </w:r>
          </w:p>
          <w:p w14:paraId="4D1B7EAE" w14:textId="77777777" w:rsidR="0022627F" w:rsidRDefault="00510F64">
            <w:pPr>
              <w:ind w:firstLine="460"/>
              <w:jc w:val="both"/>
              <w:rPr>
                <w:sz w:val="22"/>
                <w:szCs w:val="22"/>
              </w:rPr>
            </w:pPr>
            <w:r>
              <w:rPr>
                <w:sz w:val="22"/>
                <w:szCs w:val="22"/>
              </w:rPr>
              <w:t xml:space="preserve">4. Mano atstovaujamam pareiškėjui yra žinoma, kad projekto įgyvendinimo metu turės būti laikomasi HP (darnaus vystymosi, įskaitant reikšmingos žalos nedarymo principą; lygių galimybių ir nediskriminavimo, įskaitant prieinamumo visiems reikalavimo užtikrinimą; inovatyvumo (kai taikoma)), atsižvelgiama į Jungtinių Tautų neįgaliųjų konvencijos nuostatas, taip pat laikomasi </w:t>
            </w:r>
            <w:r>
              <w:rPr>
                <w:iCs/>
                <w:sz w:val="22"/>
                <w:szCs w:val="22"/>
                <w:lang w:eastAsia="en-GB"/>
              </w:rPr>
              <w:t xml:space="preserve">PFSA, o </w:t>
            </w:r>
            <w:r>
              <w:rPr>
                <w:color w:val="000000"/>
                <w:sz w:val="22"/>
                <w:szCs w:val="22"/>
              </w:rPr>
              <w:t xml:space="preserve">kai įgyvendinami </w:t>
            </w:r>
            <w:r>
              <w:rPr>
                <w:sz w:val="22"/>
                <w:szCs w:val="22"/>
                <w:shd w:val="clear" w:color="auto" w:fill="FFFFFF"/>
                <w:lang w:eastAsia="lt-LT"/>
              </w:rPr>
              <w:t xml:space="preserve">RPPl projektai, – Gairėse ir </w:t>
            </w:r>
            <w:r>
              <w:rPr>
                <w:bCs/>
                <w:sz w:val="22"/>
                <w:szCs w:val="22"/>
                <w:shd w:val="clear" w:color="auto" w:fill="FFFFFF"/>
                <w:lang w:eastAsia="lt-LT"/>
              </w:rPr>
              <w:t>(ar)</w:t>
            </w:r>
            <w:r>
              <w:rPr>
                <w:sz w:val="22"/>
                <w:szCs w:val="22"/>
                <w:shd w:val="clear" w:color="auto" w:fill="FFFFFF"/>
                <w:lang w:eastAsia="lt-LT"/>
              </w:rPr>
              <w:t xml:space="preserve"> RPPl</w:t>
            </w:r>
            <w:r>
              <w:rPr>
                <w:bCs/>
                <w:sz w:val="22"/>
                <w:szCs w:val="22"/>
              </w:rPr>
              <w:t xml:space="preserve"> nustatytų reikalavimų dėl HP ir atitinkamų Chartijos nuostatų laikymosi</w:t>
            </w:r>
            <w:r>
              <w:rPr>
                <w:sz w:val="22"/>
                <w:szCs w:val="22"/>
              </w:rPr>
              <w:t xml:space="preserve">. </w:t>
            </w:r>
          </w:p>
          <w:p w14:paraId="32D7B932" w14:textId="77777777" w:rsidR="0022627F" w:rsidRDefault="00510F64">
            <w:pPr>
              <w:ind w:firstLine="425"/>
              <w:jc w:val="both"/>
              <w:rPr>
                <w:sz w:val="22"/>
                <w:szCs w:val="22"/>
              </w:rPr>
            </w:pPr>
            <w:r>
              <w:rPr>
                <w:sz w:val="22"/>
                <w:szCs w:val="22"/>
              </w:rPr>
              <w:t xml:space="preserve">5. </w:t>
            </w:r>
            <w:r>
              <w:rPr>
                <w:sz w:val="22"/>
                <w:szCs w:val="22"/>
                <w:lang w:eastAsia="lt-LT"/>
              </w:rPr>
              <w:t xml:space="preserve">Mano atstovaujamas pareiškėjas įsipareigoja projekto įgyvendinimo metu prisidėti nuosavu įnašu, apmokėdamas projekto tinkamas finansuoti išlaidas, kurios nepadengiamos projekto finansavimo lėšomis, ir visas kitas </w:t>
            </w:r>
            <w:r>
              <w:rPr>
                <w:sz w:val="22"/>
                <w:szCs w:val="22"/>
              </w:rPr>
              <w:t>projektui įgyvendinti reikalingas išlaidas (įskaitant netinkamas finansuoti išlaidas).</w:t>
            </w:r>
          </w:p>
          <w:p w14:paraId="18E880CB" w14:textId="77777777" w:rsidR="0022627F" w:rsidRDefault="00510F64">
            <w:pPr>
              <w:ind w:firstLine="425"/>
              <w:jc w:val="both"/>
              <w:rPr>
                <w:sz w:val="22"/>
                <w:szCs w:val="22"/>
              </w:rPr>
            </w:pPr>
            <w:r>
              <w:rPr>
                <w:sz w:val="22"/>
                <w:szCs w:val="22"/>
                <w:lang w:eastAsia="lt-LT"/>
              </w:rPr>
              <w:t xml:space="preserve">6. Mano atstovaujamas pareiškėjas PĮP </w:t>
            </w:r>
            <w:r>
              <w:rPr>
                <w:sz w:val="22"/>
                <w:szCs w:val="22"/>
              </w:rPr>
              <w:t>pateikimo dieną galutiniu teismo sprendimu ar galutiniu administraciniu sprendimu nėra pripažintas nevykdančiu pareigų, susijusių su mokesčių ar socialinio draudimo įmokų mokėjimu</w:t>
            </w:r>
            <w:r>
              <w:rPr>
                <w:b/>
                <w:sz w:val="22"/>
                <w:szCs w:val="22"/>
              </w:rPr>
              <w:t xml:space="preserve"> </w:t>
            </w:r>
            <w:r>
              <w:rPr>
                <w:sz w:val="22"/>
                <w:szCs w:val="22"/>
              </w:rPr>
              <w:t xml:space="preserve">pagal Lietuvos Respublikos teisės aktus arba pagal kitos valstybės teisės aktus, </w:t>
            </w:r>
            <w:r>
              <w:rPr>
                <w:sz w:val="22"/>
                <w:szCs w:val="22"/>
                <w:lang w:eastAsia="lt-LT"/>
              </w:rPr>
              <w:t>jei pareiškėjas yra užsienyje registruotas juridinis asmuo</w:t>
            </w:r>
            <w:r>
              <w:rPr>
                <w:sz w:val="22"/>
                <w:szCs w:val="22"/>
              </w:rPr>
              <w:t xml:space="preserve"> </w:t>
            </w:r>
            <w:r>
              <w:rPr>
                <w:i/>
                <w:sz w:val="22"/>
                <w:szCs w:val="22"/>
              </w:rPr>
              <w:t>(netaikoma biudžetinėms įstaigoms ir pareiškėjams, kuriems Lietuvos Respublikos teisės aktų nustatyta tvarka yra atidėti mokesčių arba socialinio draudimo įmokų mokėjimo terminai)</w:t>
            </w:r>
            <w:r>
              <w:rPr>
                <w:sz w:val="22"/>
                <w:szCs w:val="22"/>
              </w:rPr>
              <w:t>.</w:t>
            </w:r>
          </w:p>
          <w:p w14:paraId="2AA1A61E" w14:textId="77777777" w:rsidR="0022627F" w:rsidRDefault="00510F64">
            <w:pPr>
              <w:ind w:firstLine="460"/>
              <w:jc w:val="both"/>
              <w:rPr>
                <w:iCs/>
                <w:sz w:val="22"/>
                <w:szCs w:val="22"/>
              </w:rPr>
            </w:pPr>
            <w:r>
              <w:rPr>
                <w:sz w:val="22"/>
                <w:szCs w:val="22"/>
                <w:lang w:eastAsia="lt-LT"/>
              </w:rPr>
              <w:t>7.</w:t>
            </w:r>
            <w:r w:rsidR="00B40041">
              <w:rPr>
                <w:sz w:val="22"/>
                <w:szCs w:val="22"/>
                <w:lang w:eastAsia="lt-LT"/>
              </w:rPr>
              <w:t xml:space="preserve"> </w:t>
            </w:r>
            <w:r w:rsidR="00FB67FB">
              <w:rPr>
                <w:sz w:val="22"/>
                <w:szCs w:val="22"/>
                <w:lang w:eastAsia="lt-LT"/>
              </w:rPr>
              <w:t xml:space="preserve">Mano atstovaujamo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(asmenys), ar kitas (kiti) asmuo (asmenys), turintis (-ys) teisę surašyti ir pasirašyti pareiškėjo apskaitos dokumentus, PĮP pateikimo dieną neturi neišnykusio arba nepanaikinto teistumo arba dėl pareiškėjo per pastaruosius 5 metus nebuvo priimtas ir įsiteisėjęs apkaltinamasis teismo nuosprendis dėl neteisėtos veiklos, 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00FB67FB">
              <w:rPr>
                <w:iCs/>
                <w:sz w:val="22"/>
                <w:szCs w:val="22"/>
                <w:lang w:eastAsia="lt-LT"/>
              </w:rPr>
              <w:t xml:space="preserve">arba </w:t>
            </w:r>
            <w:r w:rsidR="00FB67FB">
              <w:rPr>
                <w:sz w:val="22"/>
                <w:szCs w:val="24"/>
                <w:lang w:eastAsia="lt-LT"/>
              </w:rPr>
              <w:t xml:space="preserve">nėra subjektas, kuriam taikomos sankcijos, kaip jis apibrėžtas Lietuvos Respublikos tarptautinių sankcijų įstatymo 2 straipsnio 2 dalyje </w:t>
            </w:r>
            <w:r w:rsidR="00FB67FB">
              <w:rPr>
                <w:sz w:val="22"/>
                <w:szCs w:val="22"/>
                <w:lang w:eastAsia="lt-LT"/>
              </w:rPr>
              <w:t>(</w:t>
            </w:r>
            <w:r w:rsidR="00FB67FB">
              <w:rPr>
                <w:i/>
                <w:iCs/>
                <w:sz w:val="22"/>
                <w:szCs w:val="22"/>
                <w:lang w:eastAsia="lt-LT"/>
              </w:rPr>
              <w:t>netaikoma biudžetinėms įstaigoms ir asmenims, kuriems Lietuvos Respublikos arba Europos Sąjungos teisės aktų nustatyta tvarka taikomas nepriekaištingos reputacijos reikalavimas)</w:t>
            </w:r>
            <w:r w:rsidR="00FB67FB">
              <w:rPr>
                <w:iCs/>
                <w:sz w:val="22"/>
                <w:szCs w:val="22"/>
                <w:lang w:eastAsia="lt-LT"/>
              </w:rPr>
              <w:t>. Esu informuotas (-a), kad šiame punkte nurodytų asmenų teistumo duomenys tvarkomi vykdant 2024 m. rugsėjo 23 d. Europos Parlamento ir Tarybos reglamento (ES, Euratomas) 2024/2509 dėl Sąjungos bendrajam biudžetui taikomų finansinių taisyklių 138 straipsnio 1 dalyje nustatytą pareigą.</w:t>
            </w:r>
          </w:p>
          <w:p w14:paraId="166E937C" w14:textId="77777777" w:rsidR="0022627F" w:rsidRDefault="00510F64">
            <w:pPr>
              <w:ind w:firstLine="426"/>
              <w:jc w:val="both"/>
              <w:rPr>
                <w:sz w:val="22"/>
                <w:szCs w:val="22"/>
              </w:rPr>
            </w:pPr>
            <w:r>
              <w:rPr>
                <w:sz w:val="22"/>
                <w:szCs w:val="22"/>
                <w:lang w:eastAsia="lt-LT"/>
              </w:rPr>
              <w:lastRenderedPageBreak/>
              <w:t xml:space="preserve">8. </w:t>
            </w:r>
            <w:r w:rsidR="00F40F95">
              <w:rPr>
                <w:sz w:val="22"/>
                <w:szCs w:val="22"/>
              </w:rPr>
              <w:t xml:space="preserve">Mano atstovaujamas pareiškėjas įsipareigoja 5 metus nuo projekto finansavimo pabaigos (arba kitą laikotarpį, nustatytą projektų finansavimo sąlygų apraše arba Gairėse) nenutraukti gamybinės veiklos arba neperkelti jos už konkretaus Investicijų programos regiono ribų, taip pat už Lietuvos ribų </w:t>
            </w:r>
            <w:r w:rsidR="00F40F95">
              <w:rPr>
                <w:i/>
                <w:iCs/>
                <w:sz w:val="22"/>
                <w:szCs w:val="22"/>
              </w:rPr>
              <w:t>(taikoma, kai projektas finansuojamas iš Sanglaudos fondo, ERPF arba TPF ir investuojama į infrastruktūrą arba gamybą (prekių ar paslaugų kūrimą). Netaikoma, jei 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projektas atrinktas, bet nefinansuotas arba bendrai finansuojamas pagal programą, bendrai finansuojamą bendrosios mokslinių tyrimų ir inovacijų programos „Europos horizontas“ (toliau – programa „Europos horizontas“) lėšomis, įskaitant Europos atominės energijos bendrijos mokslinių tyrimų ir mokymo programą, papildančią programą „Europos horizontas“, ir jį planuojama finansuoti iš ERPF arba ESF+ lėšų)</w:t>
            </w:r>
            <w:r w:rsidR="00F40F95">
              <w:rPr>
                <w:sz w:val="22"/>
                <w:szCs w:val="22"/>
              </w:rPr>
              <w:t>. Mano atstovaujamas pareiškėjas įsipareigoja užtikrinti, kad jungtinio projekto projektų vykdytojai vykdys investicijų tęstinumo reikalavimus, kaip nustatyta Projektų administravimo ir finansavimo taisyklių 246–247 punktuose.</w:t>
            </w:r>
          </w:p>
          <w:p w14:paraId="2B1CB392" w14:textId="77777777" w:rsidR="0022627F" w:rsidRDefault="00510F64">
            <w:pPr>
              <w:ind w:firstLine="426"/>
              <w:jc w:val="both"/>
              <w:rPr>
                <w:bCs/>
                <w:iCs/>
                <w:sz w:val="22"/>
                <w:szCs w:val="24"/>
              </w:rPr>
            </w:pPr>
            <w:r>
              <w:rPr>
                <w:iCs/>
                <w:sz w:val="22"/>
                <w:szCs w:val="24"/>
              </w:rPr>
              <w:t>8</w:t>
            </w:r>
            <w:r>
              <w:rPr>
                <w:iCs/>
                <w:sz w:val="22"/>
                <w:szCs w:val="24"/>
                <w:vertAlign w:val="superscript"/>
              </w:rPr>
              <w:t>1</w:t>
            </w:r>
            <w:r>
              <w:rPr>
                <w:iCs/>
                <w:sz w:val="22"/>
                <w:szCs w:val="24"/>
              </w:rPr>
              <w:t xml:space="preserve">. </w:t>
            </w:r>
            <w:r w:rsidR="00C36A4B" w:rsidRPr="00C36A4B">
              <w:rPr>
                <w:bCs/>
                <w:iCs/>
                <w:sz w:val="22"/>
                <w:szCs w:val="24"/>
              </w:rPr>
              <w:t>Mano atstovaujamas pareiškėjas nėra perkėlęs (kaip apibrėžta</w:t>
            </w:r>
            <w:r w:rsidR="00C36A4B" w:rsidRPr="00C36A4B">
              <w:rPr>
                <w:iCs/>
                <w:sz w:val="22"/>
                <w:szCs w:val="24"/>
              </w:rPr>
              <w:t xml:space="preserve"> </w:t>
            </w:r>
            <w:r w:rsidR="00C36A4B" w:rsidRPr="00C36A4B">
              <w:rPr>
                <w:bCs/>
                <w:iCs/>
                <w:sz w:val="22"/>
                <w:szCs w:val="24"/>
              </w:rPr>
              <w:t>2014 m. birželio 17 d. Komisijos reglamento (ES) Nr. 651/2014, kuriuo tam tikrų kategorijų pagalba skelbiama suderinama su vidaus rinka taikant Sutarties 107 ir 108 straipsnius, su visais pakeitimais 2 straipsnio 61a punkte ir 14 straipsnio 16 dalyje) PĮP nurodytai veiklai tapačios veiklos arba jos dalies ar panašios veiklos iš kitoje Europos ekonominės erdvės valstybėje esančios įmonės į Lietuvos Respublikoje esančią įmonę, kuriai prašoma suteikti finansavimą, ir įsipareigoja to nedaryti projekto įgyvendinimo metu bei 2 metus po projekto įgyvendinimo pabaigos (</w:t>
            </w:r>
            <w:r w:rsidR="00C36A4B" w:rsidRPr="00C36A4B">
              <w:rPr>
                <w:i/>
                <w:iCs/>
                <w:sz w:val="22"/>
                <w:szCs w:val="24"/>
              </w:rPr>
              <w:t xml:space="preserve">reikalavimas </w:t>
            </w:r>
            <w:r w:rsidR="00C36A4B" w:rsidRPr="00C36A4B">
              <w:rPr>
                <w:bCs/>
                <w:i/>
                <w:iCs/>
                <w:sz w:val="22"/>
                <w:szCs w:val="24"/>
              </w:rPr>
              <w:t xml:space="preserve">taikomas, kai projektui teikiama valstybės pagalba (įskaitant „de minimis“ pagalbą). </w:t>
            </w:r>
            <w:r w:rsidR="00C36A4B" w:rsidRPr="00C36A4B">
              <w:rPr>
                <w:i/>
                <w:iCs/>
                <w:sz w:val="22"/>
                <w:szCs w:val="24"/>
              </w:rPr>
              <w:t>Netaikoma, jei projektui suteiktas</w:t>
            </w:r>
            <w:r w:rsidR="00C36A4B" w:rsidRPr="00C36A4B">
              <w:rPr>
                <w:iCs/>
                <w:sz w:val="22"/>
                <w:szCs w:val="24"/>
              </w:rPr>
              <w:t xml:space="preserve"> </w:t>
            </w:r>
            <w:r w:rsidR="00C36A4B" w:rsidRPr="00C36A4B">
              <w:rPr>
                <w:i/>
                <w:iCs/>
                <w:sz w:val="22"/>
                <w:szCs w:val="24"/>
              </w:rPr>
              <w:t>pažangumo ženklas arba jei projektas atrinktas, bet nefinansuotas arba bendrai finansuojamas pagal programą „Europos horizontas“, įskaitant Europos atominės energijos bendrijos mokslinių tyrimų ir mokymo programą, papildančią programą „Europos horizontas“, ir jį planuojama finansuoti iš ERPF arba ESF+ lėšų)</w:t>
            </w:r>
            <w:r w:rsidR="00C36A4B" w:rsidRPr="00C36A4B">
              <w:rPr>
                <w:bCs/>
                <w:iCs/>
                <w:sz w:val="22"/>
                <w:szCs w:val="24"/>
              </w:rPr>
              <w:t>.</w:t>
            </w:r>
          </w:p>
          <w:p w14:paraId="0721B25F" w14:textId="77777777" w:rsidR="00F40F95" w:rsidRPr="00F40F95" w:rsidRDefault="00F40F95" w:rsidP="00F40F95">
            <w:pPr>
              <w:ind w:firstLine="426"/>
              <w:jc w:val="both"/>
              <w:rPr>
                <w:color w:val="000000"/>
                <w:szCs w:val="24"/>
              </w:rPr>
            </w:pPr>
            <w:r>
              <w:rPr>
                <w:color w:val="000000"/>
                <w:sz w:val="22"/>
                <w:szCs w:val="22"/>
              </w:rPr>
              <w:t>8</w:t>
            </w:r>
            <w:r>
              <w:rPr>
                <w:color w:val="000000"/>
                <w:sz w:val="22"/>
                <w:szCs w:val="22"/>
                <w:vertAlign w:val="superscript"/>
              </w:rPr>
              <w:t>2</w:t>
            </w:r>
            <w:r>
              <w:rPr>
                <w:color w:val="000000"/>
                <w:sz w:val="22"/>
                <w:szCs w:val="22"/>
              </w:rPr>
              <w:t>. Mano atstovaujamas pareiškėjas įsipareigoja vykdyti investicijų tęstinumo reikalavimus ta apimtimi, kokia nustatyta valstybės pagalbos taisyklėse ir PFSA (taikoma, kai investuojama į gamybą (prekių ar paslaugų kūrimą) ir projektas finansuojamas iš Ekonomikos gaivinimo ir atsparumo didinimo priemonės (toliau – EGADP) lėšų).</w:t>
            </w:r>
          </w:p>
          <w:p w14:paraId="32C4A12F" w14:textId="77777777" w:rsidR="0022627F" w:rsidRDefault="00510F64">
            <w:pPr>
              <w:shd w:val="clear" w:color="auto" w:fill="FFFFFF"/>
              <w:ind w:firstLine="426"/>
              <w:jc w:val="both"/>
              <w:rPr>
                <w:sz w:val="22"/>
                <w:szCs w:val="22"/>
                <w:lang w:eastAsia="lt-LT"/>
              </w:rPr>
            </w:pPr>
            <w:r>
              <w:rPr>
                <w:sz w:val="22"/>
                <w:szCs w:val="22"/>
                <w:lang w:eastAsia="lt-LT"/>
              </w:rPr>
              <w:t xml:space="preserve">9. </w:t>
            </w:r>
            <w:r w:rsidR="00F40F95">
              <w:rPr>
                <w:sz w:val="22"/>
                <w:szCs w:val="22"/>
                <w:lang w:eastAsia="lt-LT"/>
              </w:rPr>
              <w:t xml:space="preserve">Mano atstovaujamam pareiškėjui PĮP </w:t>
            </w:r>
            <w:r w:rsidR="00F40F95">
              <w:rPr>
                <w:sz w:val="22"/>
                <w:szCs w:val="22"/>
              </w:rPr>
              <w:t xml:space="preserve">pateikimo dieną nėra taikomas apribojimas (iki 5 metų) neskirti Europos Sąjungos finansinės paramos dėl trečiųjų šalių piliečių nelegalaus įdarbinimo </w:t>
            </w:r>
            <w:r w:rsidR="00F40F95">
              <w:rPr>
                <w:i/>
                <w:sz w:val="22"/>
                <w:szCs w:val="22"/>
              </w:rPr>
              <w:t>(netaikoma viešiesiems juridiniams asmenims</w:t>
            </w:r>
            <w:r w:rsidR="00F40F95">
              <w:rPr>
                <w:sz w:val="22"/>
                <w:szCs w:val="22"/>
              </w:rPr>
              <w:t>).</w:t>
            </w:r>
          </w:p>
          <w:p w14:paraId="3C68442B" w14:textId="77777777" w:rsidR="0022627F" w:rsidRDefault="00510F64">
            <w:pPr>
              <w:ind w:firstLine="425"/>
              <w:jc w:val="both"/>
              <w:rPr>
                <w:sz w:val="22"/>
                <w:szCs w:val="22"/>
              </w:rPr>
            </w:pPr>
            <w:r>
              <w:rPr>
                <w:sz w:val="22"/>
                <w:szCs w:val="22"/>
                <w:lang w:eastAsia="lt-LT"/>
              </w:rPr>
              <w:t xml:space="preserve">10. Mano atstovaujamam pareiškėjui, kuris yra juridinis asmuo, </w:t>
            </w:r>
            <w:r>
              <w:rPr>
                <w:sz w:val="22"/>
                <w:szCs w:val="22"/>
              </w:rPr>
              <w:t xml:space="preserve">nėra iškelta byla dėl bankroto arba jis nėra likviduojamas, nėra priimtas kreditorių susirinkimo nutarimas bankroto procedūras vykdyti ne teismo tvarka </w:t>
            </w:r>
            <w:r>
              <w:rPr>
                <w:i/>
                <w:sz w:val="22"/>
                <w:szCs w:val="22"/>
              </w:rPr>
              <w:t>(netaikoma biudžetinėms įstaigoms).</w:t>
            </w:r>
            <w:r>
              <w:rPr>
                <w:sz w:val="22"/>
                <w:szCs w:val="22"/>
              </w:rPr>
              <w:t xml:space="preserve"> Mano atstovaujamam pareiškėjui, kuris yra juridinis asmuo, t. y. vadovui, naudos gavėjui ar savininkui, ūkinės bendrijos tikrajam nariui (-iams) ar mažosios bendrijos atstovui (-ams), turinčiam (-tiems) teisę juridinio asmens vardu sudaryti sandorį, ar apskaitą tvarkančiam asmeniui (asmenims), ar kitam (kitiems) asmeniui (asmenims), turinčiam (-tiems) teisę surašyti ir pasirašyti pareiškėjo apskaitos dokumentus, nėra pradėtas ikiteisminis tyrimas dėl ūkinės </w:t>
            </w:r>
            <w:r>
              <w:rPr>
                <w:bCs/>
                <w:sz w:val="22"/>
                <w:szCs w:val="22"/>
              </w:rPr>
              <w:t>ir (arba) ekonominės</w:t>
            </w:r>
            <w:r>
              <w:rPr>
                <w:sz w:val="22"/>
                <w:szCs w:val="22"/>
              </w:rPr>
              <w:t xml:space="preserve"> veiklos.</w:t>
            </w:r>
          </w:p>
          <w:p w14:paraId="070BF307" w14:textId="77777777" w:rsidR="0022627F" w:rsidRDefault="00510F64">
            <w:pPr>
              <w:shd w:val="clear" w:color="auto" w:fill="FFFFFF"/>
              <w:ind w:firstLine="425"/>
              <w:jc w:val="both"/>
              <w:rPr>
                <w:sz w:val="22"/>
                <w:szCs w:val="22"/>
                <w:lang w:eastAsia="lt-LT"/>
              </w:rPr>
            </w:pPr>
            <w:r>
              <w:rPr>
                <w:sz w:val="22"/>
                <w:szCs w:val="22"/>
                <w:lang w:eastAsia="lt-LT"/>
              </w:rPr>
              <w:t xml:space="preserve">11. </w:t>
            </w:r>
            <w:r w:rsidR="00F40F95">
              <w:rPr>
                <w:sz w:val="22"/>
                <w:szCs w:val="22"/>
                <w:lang w:eastAsia="lt-LT"/>
              </w:rPr>
              <w:t xml:space="preserve">Mano atstovaujamas pareiškėjas PĮP </w:t>
            </w:r>
            <w:r w:rsidR="00F40F95">
              <w:rPr>
                <w:sz w:val="22"/>
                <w:szCs w:val="22"/>
              </w:rPr>
              <w:t xml:space="preserve">pateikimo dieną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F40F95">
              <w:rPr>
                <w:i/>
                <w:sz w:val="22"/>
                <w:szCs w:val="22"/>
              </w:rPr>
              <w:t>(taikoma tik tais atvejais, kai finansines ataskaitas būtina rengti pagal įstatymus, taikomus juridiniam asmeniui, užsienio juridiniam asmeniui ar kitai organizacijai arba jų filialui,</w:t>
            </w:r>
            <w:r w:rsidR="00F40F95">
              <w:rPr>
                <w:b/>
                <w:i/>
                <w:sz w:val="22"/>
                <w:szCs w:val="22"/>
              </w:rPr>
              <w:t xml:space="preserve"> </w:t>
            </w:r>
            <w:r w:rsidR="00F40F95">
              <w:rPr>
                <w:i/>
                <w:sz w:val="22"/>
                <w:szCs w:val="22"/>
              </w:rPr>
              <w:t>netaikoma biudžetinėms įstaigoms)</w:t>
            </w:r>
            <w:r w:rsidR="00F40F95">
              <w:rPr>
                <w:sz w:val="22"/>
                <w:szCs w:val="22"/>
              </w:rPr>
              <w:t>.</w:t>
            </w:r>
          </w:p>
          <w:p w14:paraId="7076F901" w14:textId="77777777" w:rsidR="0022627F" w:rsidRDefault="00510F64">
            <w:pPr>
              <w:ind w:firstLine="425"/>
              <w:jc w:val="both"/>
              <w:rPr>
                <w:sz w:val="22"/>
                <w:szCs w:val="22"/>
                <w:lang w:eastAsia="lt-LT"/>
              </w:rPr>
            </w:pPr>
            <w:r>
              <w:rPr>
                <w:sz w:val="22"/>
                <w:szCs w:val="22"/>
                <w:lang w:eastAsia="lt-LT"/>
              </w:rPr>
              <w:t xml:space="preserve">12. Jeigu projektas įgyvendinamas kartu su partneriu (-ais) ir jeigu įgyvendinant projektą bus patiriamos PVM išlaidos, kurios yra tinkamos finansuoti iš Europos Sąjungos fondų ir (arba) valstybės biudžeto lėšų, jungtinės veiklos sutartimis ar kitais būdais užtikrinsiu, kad įgyvendinant projektą numatomos įsigyti prekės, paslaugos ar darbai bus skirti partnerio neekonominei veiklai ir (arba) Lietuvos Respublikos pridėtinės vertės mokesčio įstatyme nustatytoms PVM neapmokestinamoms veiklos rūšims </w:t>
            </w:r>
            <w:r>
              <w:rPr>
                <w:i/>
                <w:iCs/>
                <w:sz w:val="22"/>
                <w:szCs w:val="22"/>
              </w:rPr>
              <w:t>(netaikoma užsienyje registruotiems juridiniams asmenims)</w:t>
            </w:r>
            <w:r>
              <w:rPr>
                <w:sz w:val="22"/>
                <w:szCs w:val="22"/>
                <w:lang w:eastAsia="lt-LT"/>
              </w:rPr>
              <w:t>.</w:t>
            </w:r>
          </w:p>
          <w:p w14:paraId="1F3B94AD" w14:textId="77777777" w:rsidR="0022627F" w:rsidRDefault="00510F64">
            <w:pPr>
              <w:ind w:firstLine="425"/>
              <w:jc w:val="both"/>
              <w:rPr>
                <w:sz w:val="22"/>
                <w:szCs w:val="22"/>
                <w:lang w:eastAsia="lt-LT"/>
              </w:rPr>
            </w:pPr>
            <w:r>
              <w:rPr>
                <w:sz w:val="22"/>
                <w:szCs w:val="22"/>
                <w:lang w:eastAsia="lt-LT"/>
              </w:rPr>
              <w:lastRenderedPageBreak/>
              <w:t>13. Mano atstovaujamam pareiškėjui yra žinoma, kad užsienyje sumokėto Lietuvos Respublikos apmokestinamojo asmens PVM negalima susigrąžinti pasinaudojus Valstybinės mokesčių inspekcijos prie Lietuvos Respublikos finansų ministerijos Elektroninių prašymų priėmimo sistema (EPRIS), o susigrąžinus, reikia nedelsiant apie tai informuoti administruojančiąją instituciją.</w:t>
            </w:r>
          </w:p>
          <w:p w14:paraId="4BC36752" w14:textId="77777777" w:rsidR="0022627F" w:rsidRDefault="00510F64">
            <w:pPr>
              <w:ind w:firstLine="425"/>
              <w:jc w:val="both"/>
              <w:rPr>
                <w:sz w:val="22"/>
                <w:szCs w:val="22"/>
                <w:lang w:eastAsia="lt-LT"/>
              </w:rPr>
            </w:pPr>
            <w:r>
              <w:rPr>
                <w:sz w:val="22"/>
                <w:szCs w:val="22"/>
                <w:lang w:eastAsia="lt-LT"/>
              </w:rPr>
              <w:t>14. Mano atstovaujamam pareiškėjui yra žinoma, kad, jeigu projekto lėšomis apmokėta PVM suma bus įtraukta į PVM ataskaitą arba projekto įgyvendinimo metu, kai projektas finansuojamas iš Ekonomikos gaivinimo ir atsparumo didinimo priemonės arba 2021–2027 metų Europos Sąjungos fondų lėšų ir projekto bendra vertė kartu su PVM viršija 5 mln. eurų, ir pagal Lietuvos Respublikos teisės aktus bus įgyta teisė į PVM atskaitą, apie tai nedelsdamas turės informuoti administruojančiąją instituciją ir tą sumą privalės sugrąžinti.</w:t>
            </w:r>
          </w:p>
          <w:p w14:paraId="225F90A7" w14:textId="77777777" w:rsidR="0022627F" w:rsidRDefault="00510F64">
            <w:pPr>
              <w:ind w:firstLine="425"/>
              <w:jc w:val="both"/>
              <w:rPr>
                <w:bCs/>
                <w:sz w:val="22"/>
                <w:szCs w:val="22"/>
                <w:lang w:eastAsia="lt-LT"/>
              </w:rPr>
            </w:pPr>
            <w:r>
              <w:rPr>
                <w:bCs/>
                <w:sz w:val="22"/>
                <w:szCs w:val="22"/>
                <w:lang w:eastAsia="lt-LT"/>
              </w:rPr>
              <w:t xml:space="preserve">15. Mano, </w:t>
            </w:r>
            <w:r>
              <w:rPr>
                <w:rFonts w:eastAsia="Calibri"/>
                <w:bCs/>
                <w:sz w:val="22"/>
                <w:szCs w:val="22"/>
              </w:rPr>
              <w:t>kaip pareiškėjo</w:t>
            </w:r>
            <w:r>
              <w:rPr>
                <w:rFonts w:eastAsia="Calibri"/>
                <w:sz w:val="22"/>
                <w:szCs w:val="22"/>
              </w:rPr>
              <w:t xml:space="preserve"> vadovo ar įgalioto asmens, </w:t>
            </w:r>
            <w:r>
              <w:rPr>
                <w:bCs/>
                <w:sz w:val="22"/>
                <w:szCs w:val="22"/>
                <w:lang w:eastAsia="lt-LT"/>
              </w:rPr>
              <w:t>privatūs interesai yra suderinti su visuomenės viešaisiais interesais.</w:t>
            </w:r>
          </w:p>
          <w:p w14:paraId="473D24AB" w14:textId="77777777" w:rsidR="0022627F" w:rsidRDefault="00510F64">
            <w:pPr>
              <w:keepNext/>
              <w:tabs>
                <w:tab w:val="left" w:pos="851"/>
              </w:tabs>
              <w:ind w:firstLine="425"/>
              <w:jc w:val="both"/>
              <w:rPr>
                <w:sz w:val="22"/>
                <w:szCs w:val="22"/>
                <w:lang w:eastAsia="lt-LT"/>
              </w:rPr>
            </w:pPr>
            <w:r>
              <w:rPr>
                <w:sz w:val="22"/>
                <w:szCs w:val="22"/>
                <w:lang w:eastAsia="lt-LT"/>
              </w:rPr>
              <w:t>16. Mano atstovaujamas pareiškėjas įsipareigoja per administruojančiosios institucijos nustatytą terminą pateikti jai reikalingą informaciją ir (arba) atlikti Lietuvos Respublikos ir Europos Sąjungos atsakingų institucijų nurodytus veiksmus, vykdomus dėl kvietime teikti PĮP nurodytų ir kitų Lietuvos Respublikos ir Europos Sąjungos teisės aktų nuostatų taikymo.</w:t>
            </w:r>
          </w:p>
          <w:p w14:paraId="0FB49156" w14:textId="77777777" w:rsidR="0022627F" w:rsidRDefault="00510F64">
            <w:pPr>
              <w:ind w:firstLine="425"/>
              <w:jc w:val="both"/>
              <w:rPr>
                <w:sz w:val="22"/>
                <w:szCs w:val="22"/>
                <w:lang w:eastAsia="lt-LT"/>
              </w:rPr>
            </w:pPr>
            <w:r>
              <w:rPr>
                <w:sz w:val="22"/>
                <w:szCs w:val="22"/>
                <w:lang w:eastAsia="lt-LT"/>
              </w:rPr>
              <w:t>17. Mano atstovaujamas pareiškėjas yra informuotas, kad, nepateikus kvietime teikti PĮP privalomų pateikti priedų ir PĮP vertinimo metu nepateikus prašomų dokumentų ir (ar) informacijos per administruojančiosios institucijos nustatytą terminą, PĮP bus atmestas.</w:t>
            </w:r>
          </w:p>
          <w:p w14:paraId="1D384239" w14:textId="77777777" w:rsidR="0022627F" w:rsidRDefault="00510F64">
            <w:pPr>
              <w:ind w:firstLine="425"/>
              <w:jc w:val="both"/>
              <w:rPr>
                <w:sz w:val="22"/>
                <w:szCs w:val="22"/>
              </w:rPr>
            </w:pPr>
            <w:r>
              <w:rPr>
                <w:bCs/>
                <w:sz w:val="22"/>
                <w:szCs w:val="22"/>
                <w:lang w:eastAsia="lt-LT"/>
              </w:rPr>
              <w:t xml:space="preserve">18. </w:t>
            </w:r>
            <w:r w:rsidR="008C7B69">
              <w:rPr>
                <w:bCs/>
                <w:sz w:val="22"/>
                <w:szCs w:val="22"/>
                <w:lang w:eastAsia="lt-LT"/>
              </w:rPr>
              <w:t xml:space="preserve">Mano atstovaujamas pareiškėjas yra informuotas, </w:t>
            </w:r>
            <w:r w:rsidR="008C7B69">
              <w:rPr>
                <w:sz w:val="22"/>
                <w:szCs w:val="22"/>
              </w:rPr>
              <w:t>kad vadovaujantis BNR</w:t>
            </w:r>
            <w:r w:rsidR="008C7B69">
              <w:rPr>
                <w:b/>
                <w:sz w:val="22"/>
                <w:szCs w:val="22"/>
              </w:rPr>
              <w:t xml:space="preserve"> </w:t>
            </w:r>
            <w:r w:rsidR="008C7B69">
              <w:rPr>
                <w:sz w:val="22"/>
                <w:szCs w:val="22"/>
              </w:rPr>
              <w:t xml:space="preserve">reglamento 49 straipsnio 3 ir 5 dalimis ir prisidedant prie investicijų skaidrumo didinimo, </w:t>
            </w:r>
            <w:r w:rsidR="008C7B69">
              <w:rPr>
                <w:sz w:val="22"/>
                <w:szCs w:val="22"/>
                <w:lang w:eastAsia="lt-LT"/>
              </w:rPr>
              <w:t xml:space="preserve">sudarius projekto sutartį </w:t>
            </w:r>
            <w:r w:rsidR="008C7B69">
              <w:rPr>
                <w:color w:val="000000"/>
                <w:sz w:val="22"/>
                <w:szCs w:val="22"/>
              </w:rPr>
              <w:t>ar po paraiškos finansuoti JP projektą patvirtinimo dienos,</w:t>
            </w:r>
            <w:r w:rsidR="008C7B69">
              <w:rPr>
                <w:i/>
                <w:iCs/>
                <w:sz w:val="20"/>
              </w:rPr>
              <w:t xml:space="preserve"> </w:t>
            </w:r>
            <w:r w:rsidR="008C7B69">
              <w:rPr>
                <w:sz w:val="22"/>
                <w:szCs w:val="22"/>
                <w:lang w:eastAsia="lt-LT"/>
              </w:rPr>
              <w:t xml:space="preserve">svetainėje </w:t>
            </w:r>
            <w:r w:rsidR="008C7B69">
              <w:rPr>
                <w:i/>
                <w:sz w:val="22"/>
                <w:szCs w:val="22"/>
                <w:lang w:eastAsia="lt-LT"/>
              </w:rPr>
              <w:t xml:space="preserve">esinvesticijos.lt </w:t>
            </w:r>
            <w:r w:rsidR="008C7B69">
              <w:rPr>
                <w:color w:val="000000"/>
                <w:sz w:val="22"/>
                <w:szCs w:val="24"/>
              </w:rPr>
              <w:t>ir kitose su Europos Sąjungos investicijomis susijusiose interneto svetainėse bei komunikacijos, matomumo priemonėse</w:t>
            </w:r>
            <w:r w:rsidR="008C7B69">
              <w:rPr>
                <w:sz w:val="22"/>
                <w:szCs w:val="22"/>
                <w:lang w:eastAsia="lt-LT"/>
              </w:rPr>
              <w:t xml:space="preserve"> visuomenės informavimo tikslais bus paskelbti šie duomenys: projekto vykdytojo pavadinimas, </w:t>
            </w:r>
            <w:r w:rsidR="008C7B69">
              <w:rPr>
                <w:sz w:val="22"/>
                <w:szCs w:val="24"/>
              </w:rPr>
              <w:t>partnerio pavadinimas,</w:t>
            </w:r>
            <w:r w:rsidR="008C7B69">
              <w:rPr>
                <w:sz w:val="22"/>
                <w:szCs w:val="22"/>
                <w:lang w:eastAsia="lt-LT"/>
              </w:rPr>
              <w:t xml:space="preserve"> JP projekto vykdytojo pavadinimas (</w:t>
            </w:r>
            <w:r w:rsidR="008C7B69">
              <w:rPr>
                <w:sz w:val="22"/>
                <w:szCs w:val="22"/>
              </w:rPr>
              <w:t>fizinio asmens vardo ir pavardės viešinimo trukmė yra 2 metai),</w:t>
            </w:r>
            <w:r w:rsidR="008C7B69">
              <w:rPr>
                <w:sz w:val="22"/>
                <w:szCs w:val="22"/>
                <w:lang w:eastAsia="lt-LT"/>
              </w:rPr>
              <w:t xml:space="preserve"> </w:t>
            </w:r>
            <w:r w:rsidR="008C7B69">
              <w:rPr>
                <w:sz w:val="22"/>
                <w:szCs w:val="24"/>
              </w:rPr>
              <w:t xml:space="preserve">rangovo ir subrangovo, prekių tiekėjo ir subtiekėjo, paslaugų teikėjo ar subteikėjo pavadinimas (kai vykdomi viešieji pirkimai ar ne perkančiosios organizacijos pirkimai, </w:t>
            </w:r>
            <w:r w:rsidR="008C7B69">
              <w:rPr>
                <w:sz w:val="22"/>
                <w:szCs w:val="22"/>
                <w:lang w:eastAsia="lt-LT"/>
              </w:rPr>
              <w:t xml:space="preserve">projekto pavadinimas, projekto tikslas ir rezultatai, projekto pradžios ir pabaigos laikas, bendra projekto vertė, Europos Sąjungos lėšų šaltinio (fondo) pavadinimas ir jo finansavimo dydis, </w:t>
            </w:r>
            <w:r w:rsidR="008C7B69">
              <w:rPr>
                <w:sz w:val="22"/>
                <w:szCs w:val="24"/>
              </w:rPr>
              <w:t xml:space="preserve">su projektu susijusi intervencinės priemonės sritis </w:t>
            </w:r>
            <w:r w:rsidR="008C7B69">
              <w:rPr>
                <w:sz w:val="22"/>
                <w:szCs w:val="22"/>
                <w:shd w:val="clear" w:color="auto" w:fill="FFFFFF"/>
              </w:rPr>
              <w:t>pagal BNR reglamento 73 straipsnio 2 dalies g punktą</w:t>
            </w:r>
            <w:r w:rsidR="008C7B69">
              <w:rPr>
                <w:sz w:val="22"/>
                <w:szCs w:val="22"/>
                <w:lang w:eastAsia="lt-LT"/>
              </w:rPr>
              <w:t xml:space="preserve">, projekto įgyvendinimo vietos šalies nuoroda arba geografinė padėtis, kita informacija, kurios viešinimas neprieštarauja teisės aktų nuostatoms dėl su Europos Sąjungos investicijomis susijusių duomenų viešinimo. </w:t>
            </w:r>
            <w:r w:rsidR="008C7B69">
              <w:rPr>
                <w:color w:val="000000"/>
                <w:sz w:val="22"/>
                <w:szCs w:val="22"/>
              </w:rPr>
              <w:t xml:space="preserve">Taip pat mano atstovaujamas pareiškėjas yra informuotas, kad pagrindinėje interneto svetainėje (jeigu tokia yra) ir socialiniuose tinkluose per 20 darbo dienų nuo projekto sutarties pasirašymo dienos turės būti paskelbiamas trumpas projekto aprašymas, kuriame pristatomos visos įgyvendinant projektą suplanuotos veiklos, poveiklės, nurodomi projekto tikslai bei rezultatai ir informuojama apie gautą Europos Sąjungos finansavimą. </w:t>
            </w:r>
            <w:r w:rsidR="008C7B69">
              <w:rPr>
                <w:sz w:val="22"/>
                <w:szCs w:val="22"/>
                <w:lang w:eastAsia="lt-LT"/>
              </w:rPr>
              <w:t>Taip pat esu informuotas (-a)</w:t>
            </w:r>
            <w:r w:rsidR="008C7B69">
              <w:rPr>
                <w:sz w:val="22"/>
                <w:szCs w:val="22"/>
              </w:rPr>
              <w:t xml:space="preserve">, kad vadovaujantis BNR reglamento 49 straipsnio 6 dalimi Europos Sąjungos institucijų, organų, tarnybų ar agentūrų prašymu joms būtų suteikta galimybė susipažinti su projekto komunikacijos ir matomumo medžiaga, įskaitant informaciją Europos Sąjungos lėšų gavėjų lygmeniu, ir kad Europos Sąjungai būtų suteikta nemokama, neišimtinė ir neatšaukiama licencija naudoti tokią medžiagą ir visas su ja susijusias ankstesnes teises pagal BNR reglamento IX priedą </w:t>
            </w:r>
            <w:r w:rsidR="008C7B69">
              <w:rPr>
                <w:sz w:val="22"/>
                <w:szCs w:val="24"/>
                <w:shd w:val="clear" w:color="auto" w:fill="FFFFFF"/>
              </w:rPr>
              <w:t>ir EGADP finansinio susitarimo tarp Europos Komisijos ir Lietuvos Respublikos 10 straipsnio 6 punktą</w:t>
            </w:r>
            <w:r>
              <w:rPr>
                <w:sz w:val="22"/>
                <w:szCs w:val="24"/>
                <w:shd w:val="clear" w:color="auto" w:fill="FFFFFF"/>
              </w:rPr>
              <w:t xml:space="preserve">. </w:t>
            </w:r>
          </w:p>
          <w:p w14:paraId="12513E1B" w14:textId="77777777" w:rsidR="00C9490E" w:rsidRDefault="00510F64" w:rsidP="00C9490E">
            <w:pPr>
              <w:shd w:val="clear" w:color="auto" w:fill="FFFFFF"/>
              <w:tabs>
                <w:tab w:val="left" w:pos="360"/>
                <w:tab w:val="left" w:pos="709"/>
              </w:tabs>
              <w:spacing w:line="240" w:lineRule="atLeast"/>
              <w:ind w:firstLine="851"/>
              <w:jc w:val="both"/>
            </w:pPr>
            <w:r>
              <w:rPr>
                <w:sz w:val="22"/>
                <w:szCs w:val="22"/>
                <w:lang w:eastAsia="lt-LT"/>
              </w:rPr>
              <w:t>19.</w:t>
            </w:r>
            <w:r w:rsidR="00FB67FB">
              <w:rPr>
                <w:sz w:val="22"/>
                <w:szCs w:val="22"/>
                <w:lang w:eastAsia="lt-LT"/>
              </w:rPr>
              <w:t xml:space="preserve"> Mano atstovaujamam pareiškėjui yra žinoma, kad vadovaujantis BNR reglamento 70 straipsnio 3 dalimi, 71 straipsnio 3 dalimi, 74 straipsniu, Reglamento (ES, Euratomas) </w:t>
            </w:r>
            <w:r w:rsidR="00FB67FB">
              <w:rPr>
                <w:iCs/>
                <w:sz w:val="22"/>
                <w:szCs w:val="22"/>
                <w:lang w:eastAsia="lt-LT"/>
              </w:rPr>
              <w:t>2024/2509</w:t>
            </w:r>
            <w:r w:rsidR="00FB67FB">
              <w:rPr>
                <w:sz w:val="22"/>
                <w:szCs w:val="22"/>
                <w:lang w:eastAsia="lt-LT"/>
              </w:rPr>
              <w:t xml:space="preserve"> 129 straipsniu, </w:t>
            </w:r>
            <w:r w:rsidR="00FB67FB">
              <w:rPr>
                <w:iCs/>
                <w:sz w:val="22"/>
                <w:szCs w:val="22"/>
                <w:lang w:eastAsia="lt-LT"/>
              </w:rPr>
              <w:t>2021 m. vasario 12 d. Europos Parlamento ir Tarybos reglamento (ES) 2021/241, kuriuo nustatoma ekonomikos gaivinimo ir atsparumo didinimo priemonė,</w:t>
            </w:r>
            <w:r w:rsidR="00FB67FB">
              <w:rPr>
                <w:sz w:val="22"/>
                <w:szCs w:val="22"/>
                <w:lang w:eastAsia="lt-LT"/>
              </w:rPr>
              <w:t xml:space="preserve"> su visais pakeitimais (toliau – EGADP reglamentas) 22 straipsnio 2 dalies e punktu, Vadovaujančiosios, administruojančiosios ir audito institucijų funkcijų, įgyvendinant Ekonomikos gaivinimo ir atsparumo didinimo planą „Naujos kartos Lietuva“, paskirstymo taisyklių, patvirtintų Lietuvos Respublikos Vyriausybės 2020 m. lapkričio 25 d. nutarimu Nr. 1322 „Dėl pasirengimo administruoti Europos Sąjungos ir kitos tarptautinės finansinės paramos lėšas ir jų administravimo“, (toliau – Funkcijų paskirstymo taisyklės) 4.9, 5.6, 6.6, 6.9, 6.17, 7.2, 9.2 papunkčiais, 2021–2027 metų Europos Sąjungos fondų investicijų programos administruojančiųjų institucijų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w:t>
            </w:r>
            <w:r w:rsidR="00FB67FB">
              <w:rPr>
                <w:sz w:val="22"/>
                <w:szCs w:val="22"/>
                <w:lang w:eastAsia="lt-LT"/>
              </w:rPr>
              <w:lastRenderedPageBreak/>
              <w:t>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atstovaujamo pareiškėjo ūkinę ir finansinę veiklą, kiek ji susijusi su projekto įgyvendinimu. Esu informuotas (-a), kad turiu visapusiškai bendradarbiauti su šiomis institucijomis Europos Sąjungos finansinių interesų apsaugos klausimu, užtikrinti su projekto įgyvendinimu susijusių dokumentų (įskaitant elektroninius dokumentus, pateiktus informacinių technologijų priemonėmis ir elektroninėse laikmenose) saugumą ir prieinamumą šių institucijų atstovams ir (ar) jų įgaliotiems asmenims projekto įgyvendinimo metu ir po projekto finansavimo pabaigos teisės aktuose nurodytu dokumentų saugojimo laikotarpiu.</w:t>
            </w:r>
            <w:r w:rsidR="00B40041">
              <w:rPr>
                <w:sz w:val="22"/>
                <w:szCs w:val="22"/>
                <w:lang w:eastAsia="lt-LT"/>
              </w:rPr>
              <w:t xml:space="preserve"> </w:t>
            </w:r>
            <w:r w:rsidR="00FB67FB">
              <w:t xml:space="preserve">     </w:t>
            </w:r>
          </w:p>
          <w:p w14:paraId="51C84A87" w14:textId="77777777" w:rsidR="0022627F" w:rsidRDefault="00510F64">
            <w:pPr>
              <w:ind w:firstLine="426"/>
              <w:jc w:val="both"/>
              <w:rPr>
                <w:sz w:val="22"/>
                <w:szCs w:val="22"/>
              </w:rPr>
            </w:pPr>
            <w:r>
              <w:rPr>
                <w:sz w:val="22"/>
                <w:szCs w:val="22"/>
              </w:rPr>
              <w:t>20. Mano atstovaujamam pareiškėjui yra žinoma, kad vadovaudamasi BNR reglamento 69 straipsnio 2 dalimi, 71 straipsnio 3 dalimi, 72 straipsnio 1 dalies a ir e punktais, EGADP reglamento 22 straipsnio 2 dalies d punktu ir 3 dalimi, Funkcijų paskirstymo taisyklių 6.2, 6.15 ir 6.16 papunkčiais, Funkcijų sąrašo 4.20, 5.14 papunkčiais administruojančioji institucija užtikrina duomenų, reikalingų stebėsenai, vertinimui, finansų valdymui, patikrinimams ir auditams, Europos Sąjungos fondų investicijų panaudojimo vertinimui atlikti, taip pat audito sekai užtikrinti, ir būtinų duomenų apie projektų įgyvendinimą rinkimą (įskaitant iš valstybės registrų ir duomenų bazių), įrašymą ir saugojimą skaitmeniniu formatu, šių duomenų saugumą, vientisumą, konfidencialumą ir naudotojų autentiškumo patvirtinimą.</w:t>
            </w:r>
          </w:p>
          <w:p w14:paraId="0BE00A24" w14:textId="77777777" w:rsidR="0022627F" w:rsidRDefault="00510F64">
            <w:pPr>
              <w:keepNext/>
              <w:keepLines/>
              <w:ind w:firstLine="426"/>
              <w:jc w:val="both"/>
              <w:outlineLvl w:val="1"/>
              <w:rPr>
                <w:rFonts w:eastAsia="Calibri"/>
                <w:sz w:val="22"/>
                <w:szCs w:val="22"/>
              </w:rPr>
            </w:pPr>
            <w:r>
              <w:rPr>
                <w:sz w:val="22"/>
                <w:szCs w:val="22"/>
              </w:rPr>
              <w:t>21. Esu informuotas (-a)</w:t>
            </w:r>
            <w:r>
              <w:rPr>
                <w:sz w:val="22"/>
                <w:szCs w:val="22"/>
                <w:lang w:eastAsia="lt-LT"/>
              </w:rPr>
              <w:t xml:space="preserve">, kad vadovaujantis BNR </w:t>
            </w:r>
            <w:r>
              <w:rPr>
                <w:sz w:val="22"/>
                <w:szCs w:val="22"/>
              </w:rPr>
              <w:t xml:space="preserve">reglamento </w:t>
            </w:r>
            <w:r>
              <w:rPr>
                <w:sz w:val="22"/>
                <w:szCs w:val="22"/>
                <w:lang w:eastAsia="lt-LT"/>
              </w:rPr>
              <w:t xml:space="preserve">69 straipsnio 6, 8 dalimis, 72 straipsnio 1 dalies e punktu, 82 straipsniu, Funkcijų paskirstymo taisyklių 4.8, 6.2 ir 6.16 papunkčiais, Aprašo 3.16, 3.20 ir 4.6 papunkčiais, Funkcijų sąrašo 4.19, 4.20, 5.14 papunkčiais mano atstovaujamo pareiškėjo PĮP, projekto sutartyje, mokėjimo prašyme, išlaidų pagrindimo dokumentuose ir kituose dokumentuose esantys duomenys </w:t>
            </w:r>
            <w:r>
              <w:rPr>
                <w:sz w:val="22"/>
                <w:szCs w:val="22"/>
              </w:rPr>
              <w:t xml:space="preserve">bus apdorojami ir saugomi 2021–2027 metų Europos Sąjungos fondų investicijų programos finansuojamų projektų administravimo informacinėje sistemoje šios sistemos nuostatuose nustatytais terminais ir </w:t>
            </w:r>
            <w:r>
              <w:rPr>
                <w:rFonts w:eastAsia="Calibri"/>
                <w:sz w:val="22"/>
                <w:szCs w:val="22"/>
              </w:rPr>
              <w:t xml:space="preserve">Valstybės biudžeto, apskaitos ir mokėjimų sistemoje šios sistemos nuostatuose nustatytais terminais. </w:t>
            </w:r>
          </w:p>
          <w:p w14:paraId="2CF1CC8A" w14:textId="77777777" w:rsidR="0022627F" w:rsidRDefault="00510F64">
            <w:pPr>
              <w:ind w:firstLine="425"/>
              <w:jc w:val="both"/>
              <w:rPr>
                <w:sz w:val="22"/>
                <w:szCs w:val="22"/>
              </w:rPr>
            </w:pPr>
            <w:r>
              <w:rPr>
                <w:sz w:val="22"/>
                <w:szCs w:val="22"/>
              </w:rPr>
              <w:t xml:space="preserve">22. </w:t>
            </w:r>
            <w:r w:rsidR="00B0208A" w:rsidRPr="00B0208A">
              <w:rPr>
                <w:sz w:val="22"/>
                <w:szCs w:val="22"/>
              </w:rPr>
              <w:t>Esu informuotas (-a), kad mano asmens duomenis, nurodytus mano atstovaujamo pareiškėjo PĮP ir kituose administruojančiajai institucijai pateiktuose dokumentuose, Europos Komisija, vadovaujančioji, administruojančioji, audito institucijos tvarkys stebėsenos, ataskaitų teikimo, komunikacijos, skelbimo, vertinimo, finansų valdymo, patikrinimų ir audito, taip pat, kai taikytina, dalyvių atitikties nustatymo vykdymo tikslais (</w:t>
            </w:r>
            <w:r w:rsidR="00B0208A" w:rsidRPr="00B0208A">
              <w:rPr>
                <w:i/>
                <w:iCs/>
                <w:sz w:val="22"/>
                <w:szCs w:val="22"/>
              </w:rPr>
              <w:t xml:space="preserve">teisinis pagrindas – BNR reglamento 4 straipsnis, </w:t>
            </w:r>
            <w:r w:rsidR="00B0208A" w:rsidRPr="00B0208A">
              <w:rPr>
                <w:bCs/>
                <w:i/>
                <w:iCs/>
                <w:sz w:val="22"/>
                <w:szCs w:val="22"/>
              </w:rPr>
              <w:t>69 straipsnio 2 dalis</w:t>
            </w:r>
            <w:r w:rsidR="00B0208A" w:rsidRPr="00B0208A">
              <w:rPr>
                <w:i/>
                <w:iCs/>
                <w:sz w:val="22"/>
                <w:szCs w:val="22"/>
              </w:rPr>
              <w:t>, 71 straipsnio 1 ir 3 dalys, 72 straipsnio 1 dalies e punktas, Funkcijų sąrašo 4.20, 5.14 papunkčiai ir 6 punktas</w:t>
            </w:r>
            <w:r w:rsidR="00B0208A" w:rsidRPr="00B0208A">
              <w:rPr>
                <w:sz w:val="22"/>
                <w:szCs w:val="22"/>
              </w:rPr>
              <w:t>) ir (arba) lėšų naudojimo, susijusio su Ekonomikos gaivinimo ir atsparumo didinimo plane „Naujos kartos Lietuva“ numatytomis reformų ir investicinių projektų įgyvendinimo priemonėmis, įvykdymo, audito ir kontrolės tikslais (</w:t>
            </w:r>
            <w:r w:rsidR="00B0208A" w:rsidRPr="00B0208A">
              <w:rPr>
                <w:i/>
                <w:iCs/>
                <w:sz w:val="22"/>
                <w:szCs w:val="22"/>
              </w:rPr>
              <w:t>teisinis pagrindas – EGADP reglamento 22 straipsnio 2 dalies d punktas ir 3 dalis, Funkcijų paskirstymo taisyklių 6.2 papunktis</w:t>
            </w:r>
            <w:r w:rsidR="00B0208A" w:rsidRPr="00B0208A">
              <w:rPr>
                <w:sz w:val="22"/>
                <w:szCs w:val="22"/>
              </w:rPr>
              <w:t>).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53408C38" w14:textId="77777777" w:rsidR="0022627F" w:rsidRDefault="00510F64">
            <w:pPr>
              <w:ind w:firstLine="460"/>
              <w:jc w:val="both"/>
              <w:rPr>
                <w:iCs/>
                <w:sz w:val="22"/>
                <w:szCs w:val="22"/>
              </w:rPr>
            </w:pPr>
            <w:r>
              <w:rPr>
                <w:sz w:val="22"/>
                <w:szCs w:val="22"/>
              </w:rPr>
              <w:t xml:space="preserve">23. </w:t>
            </w:r>
            <w:r>
              <w:rPr>
                <w:iCs/>
                <w:sz w:val="22"/>
                <w:szCs w:val="22"/>
              </w:rPr>
              <w:t xml:space="preserve">Esu informuotas (-a), kad vadovaujantis BNR </w:t>
            </w:r>
            <w:r>
              <w:rPr>
                <w:sz w:val="22"/>
                <w:szCs w:val="22"/>
              </w:rPr>
              <w:t xml:space="preserve">reglamento </w:t>
            </w:r>
            <w:r>
              <w:rPr>
                <w:iCs/>
                <w:sz w:val="22"/>
                <w:szCs w:val="22"/>
              </w:rPr>
              <w:t xml:space="preserve">44 straipsniu informacija apie projekto veiklas, su projekto išlaidų apmokėjimu susijusi informacija, mano kontaktiniai duomenys gali būti perduoti vertinimo ekspertams ir naudojami atliekant priemonės ir (ar) šio projekto įgyvendinimo vertinimą (renkant vertinimui būtinus duomenis apklausos, interviu ir kt. metodais). </w:t>
            </w:r>
          </w:p>
          <w:p w14:paraId="6E50221F" w14:textId="77777777" w:rsidR="0022627F" w:rsidRDefault="00510F64">
            <w:pPr>
              <w:ind w:firstLine="460"/>
              <w:jc w:val="both"/>
              <w:rPr>
                <w:sz w:val="22"/>
                <w:szCs w:val="22"/>
                <w:lang w:bidi="lt-LT"/>
              </w:rPr>
            </w:pPr>
            <w:r>
              <w:rPr>
                <w:bCs/>
                <w:sz w:val="22"/>
                <w:szCs w:val="22"/>
              </w:rPr>
              <w:lastRenderedPageBreak/>
              <w:t>24. E</w:t>
            </w:r>
            <w:r>
              <w:rPr>
                <w:sz w:val="22"/>
                <w:szCs w:val="22"/>
                <w:lang w:bidi="lt-LT"/>
              </w:rPr>
              <w:t xml:space="preserve">su informuotas (-a), kad administruojančiųjų institucijų tvarkomi mano </w:t>
            </w:r>
            <w:r>
              <w:rPr>
                <w:sz w:val="22"/>
                <w:szCs w:val="22"/>
              </w:rPr>
              <w:t xml:space="preserve">asmens duomenys, nurodyti mano atstovaujamo juridinio asmens PĮP ir </w:t>
            </w:r>
            <w:r>
              <w:rPr>
                <w:sz w:val="22"/>
                <w:szCs w:val="22"/>
                <w:lang w:eastAsia="lt-LT"/>
              </w:rPr>
              <w:t>kituose administruojančiosioms institucijoms pateiktuose dokumentuose,</w:t>
            </w:r>
            <w:r>
              <w:rPr>
                <w:sz w:val="22"/>
                <w:szCs w:val="22"/>
              </w:rPr>
              <w:t xml:space="preserve"> </w:t>
            </w:r>
            <w:r>
              <w:rPr>
                <w:sz w:val="22"/>
                <w:szCs w:val="22"/>
                <w:lang w:bidi="lt-LT"/>
              </w:rPr>
              <w:t xml:space="preserve">ir detalesnė informacija apie asmens duomenų tvarkymą ir teisių įgyvendinimą skelbiami administruojančiųjų institucijų interneto svetainėse. </w:t>
            </w:r>
          </w:p>
          <w:p w14:paraId="133A010A" w14:textId="77777777" w:rsidR="0022627F" w:rsidRDefault="00510F64">
            <w:pPr>
              <w:ind w:firstLine="460"/>
              <w:jc w:val="both"/>
              <w:rPr>
                <w:spacing w:val="2"/>
                <w:sz w:val="22"/>
                <w:szCs w:val="22"/>
                <w:shd w:val="clear" w:color="auto" w:fill="FFFFFF"/>
              </w:rPr>
            </w:pPr>
            <w:r>
              <w:rPr>
                <w:sz w:val="22"/>
                <w:szCs w:val="22"/>
              </w:rPr>
              <w:t xml:space="preserve">25. </w:t>
            </w:r>
            <w:r>
              <w:rPr>
                <w:rFonts w:eastAsia="Calibri"/>
                <w:sz w:val="22"/>
                <w:szCs w:val="22"/>
              </w:rPr>
              <w:t xml:space="preserve">Esu informuotas (-a), kad </w:t>
            </w:r>
            <w:r>
              <w:rPr>
                <w:spacing w:val="2"/>
                <w:sz w:val="22"/>
                <w:szCs w:val="22"/>
                <w:shd w:val="clear" w:color="auto" w:fill="FFFFFF"/>
              </w:rPr>
              <w:t xml:space="preserve">turiu šias </w:t>
            </w:r>
            <w:r>
              <w:rPr>
                <w:sz w:val="22"/>
                <w:szCs w:val="22"/>
                <w:shd w:val="clear" w:color="auto" w:fill="FFFFFF"/>
              </w:rPr>
              <w:t xml:space="preserve">Reglamente (ES) 2016/679 </w:t>
            </w:r>
            <w:r>
              <w:rPr>
                <w:spacing w:val="2"/>
                <w:sz w:val="22"/>
                <w:szCs w:val="22"/>
                <w:shd w:val="clear" w:color="auto" w:fill="FFFFFF"/>
              </w:rPr>
              <w:t xml:space="preserve">nustatytas teises: 1) žinoti (būti informuotas (-a)) apie savo asmens duomenų tvarkymą; 2) susipažinti su tvarkomais savo asmens duomenimis; 3) reikalauti ištaisyti asmens duomenis; 4) </w:t>
            </w:r>
            <w:r>
              <w:rPr>
                <w:rFonts w:eastAsia="Calibri"/>
                <w:sz w:val="22"/>
                <w:szCs w:val="22"/>
              </w:rPr>
              <w:t>reikalauti ištrinti asmens duomenis, jei yra bent vienas pagrindas, nurodytas Reglamente (ES) 2016/679;</w:t>
            </w:r>
            <w:r>
              <w:rPr>
                <w:spacing w:val="2"/>
                <w:sz w:val="22"/>
                <w:szCs w:val="22"/>
                <w:shd w:val="clear" w:color="auto" w:fill="FFFFFF"/>
              </w:rPr>
              <w:t xml:space="preserve"> 5) apriboti asmens duomenų tvarkymą; 6) pateikti skundą priežiūros institucijai. </w:t>
            </w:r>
          </w:p>
          <w:p w14:paraId="3346A730" w14:textId="77777777" w:rsidR="0022627F" w:rsidRDefault="00510F64">
            <w:pPr>
              <w:ind w:firstLine="425"/>
              <w:jc w:val="both"/>
              <w:rPr>
                <w:sz w:val="22"/>
                <w:szCs w:val="22"/>
              </w:rPr>
            </w:pPr>
            <w:r>
              <w:rPr>
                <w:sz w:val="22"/>
                <w:szCs w:val="22"/>
              </w:rPr>
              <w:t xml:space="preserve">26. Esu informuotas (-a), kad rinkdamas (-a), tvarkydamas (-a) projekto partnerio (-ių), projekto dalyvių, jungtinio projekto projekto pareiškėjo (-ų) ir jungtinio projekto projekto vykdytojo (-ų) asmens duomenis turiu užtikrinti </w:t>
            </w:r>
            <w:r>
              <w:rPr>
                <w:sz w:val="22"/>
                <w:szCs w:val="22"/>
                <w:shd w:val="clear" w:color="auto" w:fill="FFFFFF"/>
              </w:rPr>
              <w:t xml:space="preserve">Reglamente (ES) 2016/679 </w:t>
            </w:r>
            <w:r>
              <w:rPr>
                <w:sz w:val="22"/>
                <w:szCs w:val="22"/>
              </w:rPr>
              <w:t xml:space="preserve">nustatytų reikalavimų vykdymą.  </w:t>
            </w:r>
          </w:p>
          <w:p w14:paraId="3888AC03" w14:textId="77777777" w:rsidR="0022627F" w:rsidRDefault="00510F64">
            <w:pPr>
              <w:ind w:firstLine="425"/>
              <w:jc w:val="both"/>
              <w:rPr>
                <w:bCs/>
                <w:sz w:val="22"/>
                <w:szCs w:val="22"/>
              </w:rPr>
            </w:pPr>
            <w:r>
              <w:rPr>
                <w:bCs/>
                <w:sz w:val="22"/>
                <w:szCs w:val="22"/>
              </w:rPr>
              <w:t>27. Mano atstovaujamo pareiškėjo planuojamų įgyvendinti projekto veiklų išlaidos nefinansuojamos pagal kitus pareiškėjo įgyvendintus ir (arba) įgyvendinamus projektus.</w:t>
            </w:r>
          </w:p>
          <w:p w14:paraId="6E3BC52E" w14:textId="77777777" w:rsidR="0022627F" w:rsidRDefault="00510F64">
            <w:pPr>
              <w:tabs>
                <w:tab w:val="left" w:pos="284"/>
                <w:tab w:val="left" w:pos="426"/>
              </w:tabs>
              <w:ind w:firstLine="460"/>
              <w:jc w:val="both"/>
              <w:rPr>
                <w:color w:val="000000"/>
                <w:sz w:val="22"/>
                <w:szCs w:val="22"/>
                <w:lang w:eastAsia="lt-LT"/>
              </w:rPr>
            </w:pPr>
            <w:r>
              <w:rPr>
                <w:bCs/>
                <w:color w:val="000000"/>
                <w:sz w:val="22"/>
                <w:szCs w:val="22"/>
                <w:lang w:eastAsia="lt-LT"/>
              </w:rPr>
              <w:t>28. Mano atstovaujamas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w:t>
            </w:r>
            <w:r>
              <w:rPr>
                <w:sz w:val="22"/>
                <w:szCs w:val="22"/>
              </w:rPr>
              <w:t>įvertindamas pateiktą (-as) deklaraciją (-as) ar kitu būdu</w:t>
            </w:r>
            <w:r>
              <w:rPr>
                <w:color w:val="000000"/>
                <w:sz w:val="22"/>
                <w:szCs w:val="22"/>
                <w:vertAlign w:val="superscript"/>
                <w:lang w:eastAsia="lt-LT"/>
              </w:rPr>
              <w:t xml:space="preserve"> </w:t>
            </w:r>
            <w:r>
              <w:rPr>
                <w:color w:val="000000"/>
                <w:sz w:val="22"/>
                <w:szCs w:val="22"/>
                <w:lang w:eastAsia="lt-LT"/>
              </w:rPr>
              <w:t xml:space="preserve">), kad: </w:t>
            </w:r>
          </w:p>
          <w:p w14:paraId="06086A9A" w14:textId="77777777" w:rsidR="0022627F" w:rsidRDefault="00510F64">
            <w:pPr>
              <w:ind w:firstLine="460"/>
              <w:jc w:val="both"/>
              <w:rPr>
                <w:color w:val="000000"/>
                <w:sz w:val="22"/>
                <w:szCs w:val="22"/>
                <w:lang w:eastAsia="lt-LT"/>
              </w:rPr>
            </w:pPr>
            <w:r>
              <w:rPr>
                <w:color w:val="000000"/>
                <w:sz w:val="22"/>
                <w:szCs w:val="22"/>
                <w:lang w:eastAsia="lt-LT"/>
              </w:rPr>
              <w:t>28.1.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 su visais pakeitimais;</w:t>
            </w:r>
          </w:p>
          <w:p w14:paraId="0BEE5736" w14:textId="77777777" w:rsidR="0022627F" w:rsidRDefault="00510F64">
            <w:pPr>
              <w:ind w:left="34" w:firstLine="426"/>
              <w:jc w:val="both"/>
              <w:rPr>
                <w:color w:val="000000"/>
                <w:sz w:val="22"/>
                <w:szCs w:val="22"/>
                <w:lang w:eastAsia="lt-LT"/>
              </w:rPr>
            </w:pPr>
            <w:r>
              <w:rPr>
                <w:color w:val="000000"/>
                <w:sz w:val="22"/>
                <w:szCs w:val="22"/>
                <w:lang w:eastAsia="lt-LT"/>
              </w:rPr>
              <w:t>28.2.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51946E1C" w14:textId="77777777" w:rsidR="0022627F" w:rsidRDefault="00510F64">
            <w:pPr>
              <w:ind w:firstLine="460"/>
              <w:jc w:val="both"/>
              <w:rPr>
                <w:color w:val="000000"/>
                <w:sz w:val="22"/>
                <w:szCs w:val="22"/>
                <w:lang w:eastAsia="lt-LT"/>
              </w:rPr>
            </w:pPr>
            <w:r>
              <w:rPr>
                <w:bCs/>
                <w:color w:val="000000"/>
                <w:sz w:val="22"/>
                <w:szCs w:val="22"/>
              </w:rPr>
              <w:t xml:space="preserve">29. Mano atstovaujamas pareiškėjas įsipareigoja, pasikeitus deklaruojamoms aplinkybėms, nedelsdamas (-a) apie tai informuoti </w:t>
            </w:r>
            <w:r>
              <w:rPr>
                <w:color w:val="000000"/>
                <w:sz w:val="22"/>
                <w:szCs w:val="22"/>
              </w:rPr>
              <w:t>administruojančiąją instituciją.</w:t>
            </w:r>
          </w:p>
          <w:p w14:paraId="46510A8D" w14:textId="77777777" w:rsidR="0022627F" w:rsidRDefault="0022627F">
            <w:pPr>
              <w:rPr>
                <w:sz w:val="22"/>
                <w:szCs w:val="22"/>
              </w:rPr>
            </w:pPr>
          </w:p>
        </w:tc>
      </w:tr>
      <w:tr w:rsidR="0022627F" w14:paraId="43C954C6" w14:textId="77777777">
        <w:trPr>
          <w:trHeight w:val="64"/>
        </w:trPr>
        <w:tc>
          <w:tcPr>
            <w:tcW w:w="13750" w:type="dxa"/>
          </w:tcPr>
          <w:p w14:paraId="04837FC5" w14:textId="77777777" w:rsidR="0022627F" w:rsidRDefault="0022627F">
            <w:pPr>
              <w:jc w:val="both"/>
              <w:rPr>
                <w:sz w:val="22"/>
                <w:szCs w:val="22"/>
                <w:lang w:eastAsia="lt-LT"/>
              </w:rPr>
            </w:pPr>
          </w:p>
        </w:tc>
      </w:tr>
    </w:tbl>
    <w:p w14:paraId="1DC61037" w14:textId="77777777" w:rsidR="0022627F" w:rsidRDefault="0022627F">
      <w:pPr>
        <w:tabs>
          <w:tab w:val="left" w:pos="3544"/>
        </w:tabs>
        <w:spacing w:line="259" w:lineRule="auto"/>
        <w:rPr>
          <w:sz w:val="22"/>
          <w:szCs w:val="22"/>
          <w:lang w:eastAsia="lt-LT"/>
        </w:rPr>
      </w:pPr>
    </w:p>
    <w:p w14:paraId="5268D11E" w14:textId="77777777" w:rsidR="0022627F" w:rsidRDefault="0022627F">
      <w:pPr>
        <w:rPr>
          <w:sz w:val="14"/>
          <w:szCs w:val="14"/>
        </w:rPr>
      </w:pPr>
    </w:p>
    <w:p w14:paraId="1A2B3C26" w14:textId="77777777" w:rsidR="0022627F" w:rsidRDefault="00510F64">
      <w:pPr>
        <w:tabs>
          <w:tab w:val="left" w:pos="3544"/>
        </w:tabs>
        <w:spacing w:line="259" w:lineRule="auto"/>
        <w:rPr>
          <w:sz w:val="22"/>
          <w:szCs w:val="22"/>
          <w:lang w:eastAsia="lt-LT"/>
        </w:rPr>
      </w:pPr>
      <w:r>
        <w:rPr>
          <w:sz w:val="22"/>
          <w:szCs w:val="22"/>
          <w:lang w:eastAsia="lt-LT"/>
        </w:rPr>
        <w:t xml:space="preserve">________________________                                                                           __________________                                                                   _____________ </w:t>
      </w:r>
    </w:p>
    <w:p w14:paraId="07AF45E4" w14:textId="77777777" w:rsidR="0022627F" w:rsidRDefault="0022627F">
      <w:pPr>
        <w:rPr>
          <w:sz w:val="14"/>
          <w:szCs w:val="14"/>
        </w:rPr>
      </w:pPr>
    </w:p>
    <w:p w14:paraId="6A18E543" w14:textId="77777777" w:rsidR="0022627F" w:rsidRDefault="00510F64">
      <w:pPr>
        <w:tabs>
          <w:tab w:val="left" w:pos="3544"/>
        </w:tabs>
        <w:rPr>
          <w:sz w:val="22"/>
          <w:szCs w:val="22"/>
          <w:lang w:val="pt-BR" w:eastAsia="lt-LT"/>
        </w:rPr>
      </w:pPr>
      <w:r>
        <w:rPr>
          <w:sz w:val="22"/>
          <w:szCs w:val="22"/>
          <w:lang w:val="pt-BR" w:eastAsia="lt-LT"/>
        </w:rPr>
        <w:t>(pareiškėjo vadovo ar jo įgalioto                                                                            (parašas)                                                                     (vardas ir pavardė)</w:t>
      </w:r>
    </w:p>
    <w:p w14:paraId="58202656" w14:textId="77777777" w:rsidR="0022627F" w:rsidRDefault="00510F64">
      <w:pPr>
        <w:tabs>
          <w:tab w:val="left" w:pos="3544"/>
        </w:tabs>
        <w:ind w:firstLine="57"/>
        <w:rPr>
          <w:sz w:val="22"/>
          <w:szCs w:val="22"/>
          <w:lang w:val="pt-BR" w:eastAsia="lt-LT"/>
        </w:rPr>
      </w:pPr>
      <w:r>
        <w:rPr>
          <w:sz w:val="22"/>
          <w:szCs w:val="22"/>
          <w:lang w:val="pt-BR" w:eastAsia="lt-LT"/>
        </w:rPr>
        <w:t>asmens pareigų pavadinimas)</w:t>
      </w:r>
    </w:p>
    <w:p w14:paraId="646B99C4" w14:textId="77777777" w:rsidR="0022627F" w:rsidRDefault="0022627F">
      <w:pPr>
        <w:tabs>
          <w:tab w:val="left" w:pos="3544"/>
        </w:tabs>
        <w:ind w:firstLine="57"/>
        <w:rPr>
          <w:sz w:val="22"/>
          <w:szCs w:val="22"/>
          <w:lang w:val="pt-BR" w:eastAsia="lt-LT"/>
        </w:rPr>
      </w:pPr>
    </w:p>
    <w:p w14:paraId="0EF6DCF5" w14:textId="77777777" w:rsidR="0022627F" w:rsidRDefault="00510F64">
      <w:pPr>
        <w:jc w:val="center"/>
        <w:rPr>
          <w:szCs w:val="24"/>
        </w:rPr>
      </w:pPr>
      <w:r>
        <w:rPr>
          <w:szCs w:val="24"/>
        </w:rPr>
        <w:t>__________________________</w:t>
      </w:r>
    </w:p>
    <w:sectPr w:rsidR="0022627F">
      <w:pgSz w:w="16838" w:h="11906" w:orient="landscape"/>
      <w:pgMar w:top="1134" w:right="962"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ABDA0" w14:textId="77777777" w:rsidR="00320725" w:rsidRDefault="00320725">
      <w:pPr>
        <w:rPr>
          <w:sz w:val="22"/>
          <w:szCs w:val="22"/>
        </w:rPr>
      </w:pPr>
      <w:r>
        <w:rPr>
          <w:sz w:val="22"/>
          <w:szCs w:val="22"/>
        </w:rPr>
        <w:separator/>
      </w:r>
    </w:p>
  </w:endnote>
  <w:endnote w:type="continuationSeparator" w:id="0">
    <w:p w14:paraId="6B424908" w14:textId="77777777" w:rsidR="00320725" w:rsidRDefault="00320725">
      <w:pPr>
        <w:rPr>
          <w:sz w:val="22"/>
          <w:szCs w:val="22"/>
        </w:rPr>
      </w:pPr>
      <w:r>
        <w:rPr>
          <w:sz w:val="22"/>
          <w:szCs w:val="22"/>
        </w:rPr>
        <w:continuationSeparator/>
      </w:r>
    </w:p>
  </w:endnote>
  <w:endnote w:type="continuationNotice" w:id="1">
    <w:p w14:paraId="24DC289D" w14:textId="77777777" w:rsidR="00320725" w:rsidRDefault="00320725">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34951" w14:textId="77777777" w:rsidR="00320725" w:rsidRDefault="00320725">
      <w:pPr>
        <w:rPr>
          <w:sz w:val="22"/>
          <w:szCs w:val="22"/>
        </w:rPr>
      </w:pPr>
      <w:r>
        <w:rPr>
          <w:sz w:val="22"/>
          <w:szCs w:val="22"/>
        </w:rPr>
        <w:separator/>
      </w:r>
    </w:p>
  </w:footnote>
  <w:footnote w:type="continuationSeparator" w:id="0">
    <w:p w14:paraId="14ACE876" w14:textId="77777777" w:rsidR="00320725" w:rsidRDefault="00320725">
      <w:pPr>
        <w:rPr>
          <w:sz w:val="22"/>
          <w:szCs w:val="22"/>
        </w:rPr>
      </w:pPr>
      <w:r>
        <w:rPr>
          <w:sz w:val="22"/>
          <w:szCs w:val="22"/>
        </w:rPr>
        <w:continuationSeparator/>
      </w:r>
    </w:p>
  </w:footnote>
  <w:footnote w:type="continuationNotice" w:id="1">
    <w:p w14:paraId="75492627" w14:textId="77777777" w:rsidR="00320725" w:rsidRDefault="00320725">
      <w:pPr>
        <w:rPr>
          <w:sz w:val="22"/>
          <w:szCs w:val="22"/>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6BB"/>
    <w:multiLevelType w:val="multilevel"/>
    <w:tmpl w:val="F4B8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022BF"/>
    <w:multiLevelType w:val="multilevel"/>
    <w:tmpl w:val="8258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F7AAF"/>
    <w:multiLevelType w:val="multilevel"/>
    <w:tmpl w:val="E114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5CB5"/>
    <w:multiLevelType w:val="hybridMultilevel"/>
    <w:tmpl w:val="8E0867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2109BB"/>
    <w:multiLevelType w:val="multilevel"/>
    <w:tmpl w:val="1B16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C54C23"/>
    <w:multiLevelType w:val="multilevel"/>
    <w:tmpl w:val="F4B8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16602E"/>
    <w:multiLevelType w:val="multilevel"/>
    <w:tmpl w:val="FA1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8B2277"/>
    <w:multiLevelType w:val="multilevel"/>
    <w:tmpl w:val="F4B8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F4254"/>
    <w:multiLevelType w:val="multilevel"/>
    <w:tmpl w:val="F4B8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F24FF"/>
    <w:multiLevelType w:val="multilevel"/>
    <w:tmpl w:val="02FA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606FF"/>
    <w:multiLevelType w:val="multilevel"/>
    <w:tmpl w:val="29CC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9693D"/>
    <w:multiLevelType w:val="multilevel"/>
    <w:tmpl w:val="3F8E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6F2E49"/>
    <w:multiLevelType w:val="multilevel"/>
    <w:tmpl w:val="C8FC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886316"/>
    <w:multiLevelType w:val="multilevel"/>
    <w:tmpl w:val="366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C1324"/>
    <w:multiLevelType w:val="hybridMultilevel"/>
    <w:tmpl w:val="517C8F60"/>
    <w:lvl w:ilvl="0" w:tplc="C482540C">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7BC5A42"/>
    <w:multiLevelType w:val="multilevel"/>
    <w:tmpl w:val="DC1E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04442"/>
    <w:multiLevelType w:val="multilevel"/>
    <w:tmpl w:val="A9024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B0C70"/>
    <w:multiLevelType w:val="multilevel"/>
    <w:tmpl w:val="B81A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26DC3"/>
    <w:multiLevelType w:val="multilevel"/>
    <w:tmpl w:val="46A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15824"/>
    <w:multiLevelType w:val="multilevel"/>
    <w:tmpl w:val="F4B8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1D2C96"/>
    <w:multiLevelType w:val="multilevel"/>
    <w:tmpl w:val="65B8A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9D4BA0"/>
    <w:multiLevelType w:val="multilevel"/>
    <w:tmpl w:val="F4B8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AC4A96"/>
    <w:multiLevelType w:val="multilevel"/>
    <w:tmpl w:val="1D1A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D7C48"/>
    <w:multiLevelType w:val="multilevel"/>
    <w:tmpl w:val="5B38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D67AD5"/>
    <w:multiLevelType w:val="multilevel"/>
    <w:tmpl w:val="3C4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248E8"/>
    <w:multiLevelType w:val="multilevel"/>
    <w:tmpl w:val="619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47315C"/>
    <w:multiLevelType w:val="multilevel"/>
    <w:tmpl w:val="B22C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D6411F"/>
    <w:multiLevelType w:val="multilevel"/>
    <w:tmpl w:val="096A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3"/>
  </w:num>
  <w:num w:numId="3">
    <w:abstractNumId w:val="3"/>
  </w:num>
  <w:num w:numId="4">
    <w:abstractNumId w:val="26"/>
  </w:num>
  <w:num w:numId="5">
    <w:abstractNumId w:val="1"/>
  </w:num>
  <w:num w:numId="6">
    <w:abstractNumId w:val="17"/>
  </w:num>
  <w:num w:numId="7">
    <w:abstractNumId w:val="20"/>
  </w:num>
  <w:num w:numId="8">
    <w:abstractNumId w:val="10"/>
  </w:num>
  <w:num w:numId="9">
    <w:abstractNumId w:val="15"/>
  </w:num>
  <w:num w:numId="10">
    <w:abstractNumId w:val="2"/>
  </w:num>
  <w:num w:numId="11">
    <w:abstractNumId w:val="12"/>
  </w:num>
  <w:num w:numId="12">
    <w:abstractNumId w:val="22"/>
  </w:num>
  <w:num w:numId="13">
    <w:abstractNumId w:val="27"/>
  </w:num>
  <w:num w:numId="14">
    <w:abstractNumId w:val="24"/>
  </w:num>
  <w:num w:numId="15">
    <w:abstractNumId w:val="16"/>
  </w:num>
  <w:num w:numId="16">
    <w:abstractNumId w:val="4"/>
  </w:num>
  <w:num w:numId="17">
    <w:abstractNumId w:val="11"/>
  </w:num>
  <w:num w:numId="18">
    <w:abstractNumId w:val="21"/>
  </w:num>
  <w:num w:numId="19">
    <w:abstractNumId w:val="0"/>
  </w:num>
  <w:num w:numId="20">
    <w:abstractNumId w:val="8"/>
  </w:num>
  <w:num w:numId="21">
    <w:abstractNumId w:val="13"/>
  </w:num>
  <w:num w:numId="22">
    <w:abstractNumId w:val="25"/>
  </w:num>
  <w:num w:numId="23">
    <w:abstractNumId w:val="6"/>
  </w:num>
  <w:num w:numId="24">
    <w:abstractNumId w:val="18"/>
  </w:num>
  <w:num w:numId="25">
    <w:abstractNumId w:val="9"/>
  </w:num>
  <w:num w:numId="26">
    <w:abstractNumId w:val="19"/>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20"/>
    <w:rsid w:val="000047F4"/>
    <w:rsid w:val="00026E1E"/>
    <w:rsid w:val="00040CF5"/>
    <w:rsid w:val="00055CEE"/>
    <w:rsid w:val="00055DA6"/>
    <w:rsid w:val="00062A83"/>
    <w:rsid w:val="00067048"/>
    <w:rsid w:val="00070317"/>
    <w:rsid w:val="00072615"/>
    <w:rsid w:val="000B2B53"/>
    <w:rsid w:val="000B7D09"/>
    <w:rsid w:val="000D6A9D"/>
    <w:rsid w:val="0010089C"/>
    <w:rsid w:val="00112B3D"/>
    <w:rsid w:val="0012539B"/>
    <w:rsid w:val="00145E89"/>
    <w:rsid w:val="00153760"/>
    <w:rsid w:val="00160FA4"/>
    <w:rsid w:val="0016104D"/>
    <w:rsid w:val="00172B8C"/>
    <w:rsid w:val="00173DFB"/>
    <w:rsid w:val="00192C2D"/>
    <w:rsid w:val="001971A5"/>
    <w:rsid w:val="001B1E47"/>
    <w:rsid w:val="001C08EF"/>
    <w:rsid w:val="001D1367"/>
    <w:rsid w:val="001D384C"/>
    <w:rsid w:val="001D6710"/>
    <w:rsid w:val="00204072"/>
    <w:rsid w:val="00204E0D"/>
    <w:rsid w:val="0022627F"/>
    <w:rsid w:val="0023364D"/>
    <w:rsid w:val="00237D5D"/>
    <w:rsid w:val="002419D8"/>
    <w:rsid w:val="002552B2"/>
    <w:rsid w:val="00263D8F"/>
    <w:rsid w:val="0027243F"/>
    <w:rsid w:val="002A31FA"/>
    <w:rsid w:val="002A62A8"/>
    <w:rsid w:val="002B5E38"/>
    <w:rsid w:val="002D2BF2"/>
    <w:rsid w:val="002E411E"/>
    <w:rsid w:val="002E5E9C"/>
    <w:rsid w:val="0031101E"/>
    <w:rsid w:val="00311AE1"/>
    <w:rsid w:val="00316C53"/>
    <w:rsid w:val="00320725"/>
    <w:rsid w:val="00327084"/>
    <w:rsid w:val="00333D5B"/>
    <w:rsid w:val="00352E8A"/>
    <w:rsid w:val="0036661A"/>
    <w:rsid w:val="00382931"/>
    <w:rsid w:val="00392338"/>
    <w:rsid w:val="003A1720"/>
    <w:rsid w:val="003A24E7"/>
    <w:rsid w:val="003B30B6"/>
    <w:rsid w:val="003B62A6"/>
    <w:rsid w:val="003C077F"/>
    <w:rsid w:val="003E3B84"/>
    <w:rsid w:val="003F2EFF"/>
    <w:rsid w:val="00435A4C"/>
    <w:rsid w:val="0043741E"/>
    <w:rsid w:val="00452781"/>
    <w:rsid w:val="004667E1"/>
    <w:rsid w:val="00477807"/>
    <w:rsid w:val="00495AE7"/>
    <w:rsid w:val="004B6FE2"/>
    <w:rsid w:val="004C61A2"/>
    <w:rsid w:val="004D39FA"/>
    <w:rsid w:val="004E6D29"/>
    <w:rsid w:val="004F23FD"/>
    <w:rsid w:val="004F5645"/>
    <w:rsid w:val="004F7A73"/>
    <w:rsid w:val="00505F66"/>
    <w:rsid w:val="00510F64"/>
    <w:rsid w:val="005115C8"/>
    <w:rsid w:val="00511A3B"/>
    <w:rsid w:val="0052311E"/>
    <w:rsid w:val="00537576"/>
    <w:rsid w:val="005433E0"/>
    <w:rsid w:val="00552BF5"/>
    <w:rsid w:val="005569A1"/>
    <w:rsid w:val="00595BBB"/>
    <w:rsid w:val="005D49D9"/>
    <w:rsid w:val="005F31E3"/>
    <w:rsid w:val="0060227B"/>
    <w:rsid w:val="00604022"/>
    <w:rsid w:val="0060792D"/>
    <w:rsid w:val="00632540"/>
    <w:rsid w:val="00670577"/>
    <w:rsid w:val="006722CD"/>
    <w:rsid w:val="0067729D"/>
    <w:rsid w:val="00684241"/>
    <w:rsid w:val="006F5D6D"/>
    <w:rsid w:val="006F72B0"/>
    <w:rsid w:val="006F7392"/>
    <w:rsid w:val="007166CC"/>
    <w:rsid w:val="00716FEC"/>
    <w:rsid w:val="00751AA4"/>
    <w:rsid w:val="007528E6"/>
    <w:rsid w:val="007622CE"/>
    <w:rsid w:val="00776B7A"/>
    <w:rsid w:val="00787CD6"/>
    <w:rsid w:val="007B7D95"/>
    <w:rsid w:val="007C6259"/>
    <w:rsid w:val="007D07D8"/>
    <w:rsid w:val="00805356"/>
    <w:rsid w:val="008175DA"/>
    <w:rsid w:val="008274F1"/>
    <w:rsid w:val="0084776B"/>
    <w:rsid w:val="008625DE"/>
    <w:rsid w:val="00875A37"/>
    <w:rsid w:val="008765AC"/>
    <w:rsid w:val="008871FF"/>
    <w:rsid w:val="0089234C"/>
    <w:rsid w:val="00894DE5"/>
    <w:rsid w:val="008960DF"/>
    <w:rsid w:val="008968FB"/>
    <w:rsid w:val="008B1651"/>
    <w:rsid w:val="008C7B69"/>
    <w:rsid w:val="008D08D2"/>
    <w:rsid w:val="008D3B33"/>
    <w:rsid w:val="008E71A8"/>
    <w:rsid w:val="008E7A73"/>
    <w:rsid w:val="008F5940"/>
    <w:rsid w:val="008F7125"/>
    <w:rsid w:val="00912EFA"/>
    <w:rsid w:val="009353CB"/>
    <w:rsid w:val="00964730"/>
    <w:rsid w:val="00974F5D"/>
    <w:rsid w:val="00983D25"/>
    <w:rsid w:val="00985798"/>
    <w:rsid w:val="009A6EFE"/>
    <w:rsid w:val="009D08A6"/>
    <w:rsid w:val="00A05FC5"/>
    <w:rsid w:val="00A34C41"/>
    <w:rsid w:val="00A554A3"/>
    <w:rsid w:val="00A668E5"/>
    <w:rsid w:val="00A96618"/>
    <w:rsid w:val="00AB14ED"/>
    <w:rsid w:val="00AD36FA"/>
    <w:rsid w:val="00AD4358"/>
    <w:rsid w:val="00AD4FD8"/>
    <w:rsid w:val="00AE73B1"/>
    <w:rsid w:val="00AF1EBB"/>
    <w:rsid w:val="00B0208A"/>
    <w:rsid w:val="00B25A86"/>
    <w:rsid w:val="00B3581A"/>
    <w:rsid w:val="00B40041"/>
    <w:rsid w:val="00B47E71"/>
    <w:rsid w:val="00B74458"/>
    <w:rsid w:val="00BA0BB6"/>
    <w:rsid w:val="00BB2E03"/>
    <w:rsid w:val="00BD3E36"/>
    <w:rsid w:val="00BE11D4"/>
    <w:rsid w:val="00C056CC"/>
    <w:rsid w:val="00C2037B"/>
    <w:rsid w:val="00C326F7"/>
    <w:rsid w:val="00C36359"/>
    <w:rsid w:val="00C36A4B"/>
    <w:rsid w:val="00C426B1"/>
    <w:rsid w:val="00C47644"/>
    <w:rsid w:val="00C7671A"/>
    <w:rsid w:val="00C817C9"/>
    <w:rsid w:val="00C9490E"/>
    <w:rsid w:val="00CD30CB"/>
    <w:rsid w:val="00CD38F5"/>
    <w:rsid w:val="00D06268"/>
    <w:rsid w:val="00D34175"/>
    <w:rsid w:val="00D51981"/>
    <w:rsid w:val="00D64203"/>
    <w:rsid w:val="00D71AC1"/>
    <w:rsid w:val="00D96A33"/>
    <w:rsid w:val="00DB7B8D"/>
    <w:rsid w:val="00DD3100"/>
    <w:rsid w:val="00DE4942"/>
    <w:rsid w:val="00E168F5"/>
    <w:rsid w:val="00E2462D"/>
    <w:rsid w:val="00E26003"/>
    <w:rsid w:val="00E315A1"/>
    <w:rsid w:val="00E3398F"/>
    <w:rsid w:val="00E46904"/>
    <w:rsid w:val="00E51C6D"/>
    <w:rsid w:val="00E73D53"/>
    <w:rsid w:val="00E7438F"/>
    <w:rsid w:val="00E97E21"/>
    <w:rsid w:val="00EB0E35"/>
    <w:rsid w:val="00ED7EDF"/>
    <w:rsid w:val="00EE5CCB"/>
    <w:rsid w:val="00F04DA9"/>
    <w:rsid w:val="00F24ACB"/>
    <w:rsid w:val="00F31F28"/>
    <w:rsid w:val="00F35711"/>
    <w:rsid w:val="00F40F95"/>
    <w:rsid w:val="00F44759"/>
    <w:rsid w:val="00F44CDC"/>
    <w:rsid w:val="00F6708E"/>
    <w:rsid w:val="00F737ED"/>
    <w:rsid w:val="00F8709F"/>
    <w:rsid w:val="00FB67FB"/>
    <w:rsid w:val="00FC2552"/>
    <w:rsid w:val="00FC72B2"/>
    <w:rsid w:val="00FD5FAF"/>
    <w:rsid w:val="00FE30A5"/>
    <w:rsid w:val="00FF3A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D2812"/>
  <w15:docId w15:val="{E631B4E5-4CA1-4EBA-9E59-37E2848B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96618"/>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E6D29"/>
    <w:rPr>
      <w:color w:val="0563C1" w:themeColor="hyperlink"/>
      <w:u w:val="single"/>
    </w:rPr>
  </w:style>
  <w:style w:type="paragraph" w:styleId="prastasiniatinklio">
    <w:name w:val="Normal (Web)"/>
    <w:basedOn w:val="prastasis"/>
    <w:uiPriority w:val="99"/>
    <w:semiHidden/>
    <w:unhideWhenUsed/>
    <w:rsid w:val="00787CD6"/>
    <w:pPr>
      <w:spacing w:before="100" w:beforeAutospacing="1" w:after="100" w:afterAutospacing="1"/>
    </w:pPr>
    <w:rPr>
      <w:szCs w:val="24"/>
      <w:lang w:eastAsia="lt-LT"/>
    </w:rPr>
  </w:style>
  <w:style w:type="character" w:styleId="Grietas">
    <w:name w:val="Strong"/>
    <w:basedOn w:val="Numatytasispastraiposriftas"/>
    <w:uiPriority w:val="22"/>
    <w:qFormat/>
    <w:rsid w:val="00477807"/>
    <w:rPr>
      <w:b/>
      <w:bCs/>
    </w:rPr>
  </w:style>
  <w:style w:type="paragraph" w:styleId="Sraopastraipa">
    <w:name w:val="List Paragraph"/>
    <w:basedOn w:val="prastasis"/>
    <w:uiPriority w:val="34"/>
    <w:qFormat/>
    <w:rsid w:val="001D6710"/>
    <w:pPr>
      <w:ind w:left="720"/>
      <w:contextualSpacing/>
    </w:pPr>
  </w:style>
  <w:style w:type="character" w:styleId="Perirtashipersaitas">
    <w:name w:val="FollowedHyperlink"/>
    <w:basedOn w:val="Numatytasispastraiposriftas"/>
    <w:semiHidden/>
    <w:unhideWhenUsed/>
    <w:rsid w:val="005375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947">
      <w:bodyDiv w:val="1"/>
      <w:marLeft w:val="0"/>
      <w:marRight w:val="0"/>
      <w:marTop w:val="0"/>
      <w:marBottom w:val="0"/>
      <w:divBdr>
        <w:top w:val="none" w:sz="0" w:space="0" w:color="auto"/>
        <w:left w:val="none" w:sz="0" w:space="0" w:color="auto"/>
        <w:bottom w:val="none" w:sz="0" w:space="0" w:color="auto"/>
        <w:right w:val="none" w:sz="0" w:space="0" w:color="auto"/>
      </w:divBdr>
    </w:div>
    <w:div w:id="56704326">
      <w:bodyDiv w:val="1"/>
      <w:marLeft w:val="0"/>
      <w:marRight w:val="0"/>
      <w:marTop w:val="0"/>
      <w:marBottom w:val="0"/>
      <w:divBdr>
        <w:top w:val="none" w:sz="0" w:space="0" w:color="auto"/>
        <w:left w:val="none" w:sz="0" w:space="0" w:color="auto"/>
        <w:bottom w:val="none" w:sz="0" w:space="0" w:color="auto"/>
        <w:right w:val="none" w:sz="0" w:space="0" w:color="auto"/>
      </w:divBdr>
      <w:divsChild>
        <w:div w:id="1406146451">
          <w:marLeft w:val="0"/>
          <w:marRight w:val="0"/>
          <w:marTop w:val="0"/>
          <w:marBottom w:val="0"/>
          <w:divBdr>
            <w:top w:val="none" w:sz="0" w:space="0" w:color="auto"/>
            <w:left w:val="none" w:sz="0" w:space="0" w:color="auto"/>
            <w:bottom w:val="none" w:sz="0" w:space="0" w:color="auto"/>
            <w:right w:val="none" w:sz="0" w:space="0" w:color="auto"/>
          </w:divBdr>
        </w:div>
        <w:div w:id="37439870">
          <w:marLeft w:val="0"/>
          <w:marRight w:val="0"/>
          <w:marTop w:val="0"/>
          <w:marBottom w:val="0"/>
          <w:divBdr>
            <w:top w:val="none" w:sz="0" w:space="0" w:color="auto"/>
            <w:left w:val="none" w:sz="0" w:space="0" w:color="auto"/>
            <w:bottom w:val="none" w:sz="0" w:space="0" w:color="auto"/>
            <w:right w:val="none" w:sz="0" w:space="0" w:color="auto"/>
          </w:divBdr>
        </w:div>
      </w:divsChild>
    </w:div>
    <w:div w:id="63188436">
      <w:bodyDiv w:val="1"/>
      <w:marLeft w:val="0"/>
      <w:marRight w:val="0"/>
      <w:marTop w:val="0"/>
      <w:marBottom w:val="0"/>
      <w:divBdr>
        <w:top w:val="none" w:sz="0" w:space="0" w:color="auto"/>
        <w:left w:val="none" w:sz="0" w:space="0" w:color="auto"/>
        <w:bottom w:val="none" w:sz="0" w:space="0" w:color="auto"/>
        <w:right w:val="none" w:sz="0" w:space="0" w:color="auto"/>
      </w:divBdr>
      <w:divsChild>
        <w:div w:id="522865474">
          <w:marLeft w:val="0"/>
          <w:marRight w:val="0"/>
          <w:marTop w:val="0"/>
          <w:marBottom w:val="0"/>
          <w:divBdr>
            <w:top w:val="none" w:sz="0" w:space="0" w:color="auto"/>
            <w:left w:val="none" w:sz="0" w:space="0" w:color="auto"/>
            <w:bottom w:val="none" w:sz="0" w:space="0" w:color="auto"/>
            <w:right w:val="none" w:sz="0" w:space="0" w:color="auto"/>
          </w:divBdr>
        </w:div>
        <w:div w:id="968823582">
          <w:marLeft w:val="0"/>
          <w:marRight w:val="0"/>
          <w:marTop w:val="0"/>
          <w:marBottom w:val="0"/>
          <w:divBdr>
            <w:top w:val="none" w:sz="0" w:space="0" w:color="auto"/>
            <w:left w:val="none" w:sz="0" w:space="0" w:color="auto"/>
            <w:bottom w:val="none" w:sz="0" w:space="0" w:color="auto"/>
            <w:right w:val="none" w:sz="0" w:space="0" w:color="auto"/>
          </w:divBdr>
        </w:div>
      </w:divsChild>
    </w:div>
    <w:div w:id="66000993">
      <w:bodyDiv w:val="1"/>
      <w:marLeft w:val="0"/>
      <w:marRight w:val="0"/>
      <w:marTop w:val="0"/>
      <w:marBottom w:val="0"/>
      <w:divBdr>
        <w:top w:val="none" w:sz="0" w:space="0" w:color="auto"/>
        <w:left w:val="none" w:sz="0" w:space="0" w:color="auto"/>
        <w:bottom w:val="none" w:sz="0" w:space="0" w:color="auto"/>
        <w:right w:val="none" w:sz="0" w:space="0" w:color="auto"/>
      </w:divBdr>
      <w:divsChild>
        <w:div w:id="1500465390">
          <w:marLeft w:val="0"/>
          <w:marRight w:val="0"/>
          <w:marTop w:val="0"/>
          <w:marBottom w:val="0"/>
          <w:divBdr>
            <w:top w:val="none" w:sz="0" w:space="0" w:color="auto"/>
            <w:left w:val="none" w:sz="0" w:space="0" w:color="auto"/>
            <w:bottom w:val="none" w:sz="0" w:space="0" w:color="auto"/>
            <w:right w:val="none" w:sz="0" w:space="0" w:color="auto"/>
          </w:divBdr>
        </w:div>
        <w:div w:id="1930696078">
          <w:marLeft w:val="0"/>
          <w:marRight w:val="0"/>
          <w:marTop w:val="0"/>
          <w:marBottom w:val="0"/>
          <w:divBdr>
            <w:top w:val="none" w:sz="0" w:space="0" w:color="auto"/>
            <w:left w:val="none" w:sz="0" w:space="0" w:color="auto"/>
            <w:bottom w:val="none" w:sz="0" w:space="0" w:color="auto"/>
            <w:right w:val="none" w:sz="0" w:space="0" w:color="auto"/>
          </w:divBdr>
        </w:div>
        <w:div w:id="1947348512">
          <w:marLeft w:val="0"/>
          <w:marRight w:val="0"/>
          <w:marTop w:val="0"/>
          <w:marBottom w:val="0"/>
          <w:divBdr>
            <w:top w:val="none" w:sz="0" w:space="0" w:color="auto"/>
            <w:left w:val="none" w:sz="0" w:space="0" w:color="auto"/>
            <w:bottom w:val="none" w:sz="0" w:space="0" w:color="auto"/>
            <w:right w:val="none" w:sz="0" w:space="0" w:color="auto"/>
          </w:divBdr>
        </w:div>
        <w:div w:id="146870560">
          <w:marLeft w:val="0"/>
          <w:marRight w:val="0"/>
          <w:marTop w:val="0"/>
          <w:marBottom w:val="0"/>
          <w:divBdr>
            <w:top w:val="none" w:sz="0" w:space="0" w:color="auto"/>
            <w:left w:val="none" w:sz="0" w:space="0" w:color="auto"/>
            <w:bottom w:val="none" w:sz="0" w:space="0" w:color="auto"/>
            <w:right w:val="none" w:sz="0" w:space="0" w:color="auto"/>
          </w:divBdr>
        </w:div>
        <w:div w:id="111949478">
          <w:marLeft w:val="0"/>
          <w:marRight w:val="0"/>
          <w:marTop w:val="0"/>
          <w:marBottom w:val="0"/>
          <w:divBdr>
            <w:top w:val="none" w:sz="0" w:space="0" w:color="auto"/>
            <w:left w:val="none" w:sz="0" w:space="0" w:color="auto"/>
            <w:bottom w:val="none" w:sz="0" w:space="0" w:color="auto"/>
            <w:right w:val="none" w:sz="0" w:space="0" w:color="auto"/>
          </w:divBdr>
        </w:div>
      </w:divsChild>
    </w:div>
    <w:div w:id="82458671">
      <w:bodyDiv w:val="1"/>
      <w:marLeft w:val="0"/>
      <w:marRight w:val="0"/>
      <w:marTop w:val="0"/>
      <w:marBottom w:val="0"/>
      <w:divBdr>
        <w:top w:val="none" w:sz="0" w:space="0" w:color="auto"/>
        <w:left w:val="none" w:sz="0" w:space="0" w:color="auto"/>
        <w:bottom w:val="none" w:sz="0" w:space="0" w:color="auto"/>
        <w:right w:val="none" w:sz="0" w:space="0" w:color="auto"/>
      </w:divBdr>
      <w:divsChild>
        <w:div w:id="1424759960">
          <w:marLeft w:val="0"/>
          <w:marRight w:val="0"/>
          <w:marTop w:val="0"/>
          <w:marBottom w:val="0"/>
          <w:divBdr>
            <w:top w:val="none" w:sz="0" w:space="0" w:color="auto"/>
            <w:left w:val="none" w:sz="0" w:space="0" w:color="auto"/>
            <w:bottom w:val="none" w:sz="0" w:space="0" w:color="auto"/>
            <w:right w:val="none" w:sz="0" w:space="0" w:color="auto"/>
          </w:divBdr>
          <w:divsChild>
            <w:div w:id="15659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2818">
      <w:bodyDiv w:val="1"/>
      <w:marLeft w:val="0"/>
      <w:marRight w:val="0"/>
      <w:marTop w:val="0"/>
      <w:marBottom w:val="0"/>
      <w:divBdr>
        <w:top w:val="none" w:sz="0" w:space="0" w:color="auto"/>
        <w:left w:val="none" w:sz="0" w:space="0" w:color="auto"/>
        <w:bottom w:val="none" w:sz="0" w:space="0" w:color="auto"/>
        <w:right w:val="none" w:sz="0" w:space="0" w:color="auto"/>
      </w:divBdr>
    </w:div>
    <w:div w:id="109594850">
      <w:bodyDiv w:val="1"/>
      <w:marLeft w:val="0"/>
      <w:marRight w:val="0"/>
      <w:marTop w:val="0"/>
      <w:marBottom w:val="0"/>
      <w:divBdr>
        <w:top w:val="none" w:sz="0" w:space="0" w:color="auto"/>
        <w:left w:val="none" w:sz="0" w:space="0" w:color="auto"/>
        <w:bottom w:val="none" w:sz="0" w:space="0" w:color="auto"/>
        <w:right w:val="none" w:sz="0" w:space="0" w:color="auto"/>
      </w:divBdr>
      <w:divsChild>
        <w:div w:id="235554654">
          <w:marLeft w:val="0"/>
          <w:marRight w:val="0"/>
          <w:marTop w:val="0"/>
          <w:marBottom w:val="0"/>
          <w:divBdr>
            <w:top w:val="none" w:sz="0" w:space="0" w:color="auto"/>
            <w:left w:val="none" w:sz="0" w:space="0" w:color="auto"/>
            <w:bottom w:val="none" w:sz="0" w:space="0" w:color="auto"/>
            <w:right w:val="none" w:sz="0" w:space="0" w:color="auto"/>
          </w:divBdr>
        </w:div>
      </w:divsChild>
    </w:div>
    <w:div w:id="116798572">
      <w:bodyDiv w:val="1"/>
      <w:marLeft w:val="0"/>
      <w:marRight w:val="0"/>
      <w:marTop w:val="0"/>
      <w:marBottom w:val="0"/>
      <w:divBdr>
        <w:top w:val="none" w:sz="0" w:space="0" w:color="auto"/>
        <w:left w:val="none" w:sz="0" w:space="0" w:color="auto"/>
        <w:bottom w:val="none" w:sz="0" w:space="0" w:color="auto"/>
        <w:right w:val="none" w:sz="0" w:space="0" w:color="auto"/>
      </w:divBdr>
    </w:div>
    <w:div w:id="131873202">
      <w:bodyDiv w:val="1"/>
      <w:marLeft w:val="0"/>
      <w:marRight w:val="0"/>
      <w:marTop w:val="0"/>
      <w:marBottom w:val="0"/>
      <w:divBdr>
        <w:top w:val="none" w:sz="0" w:space="0" w:color="auto"/>
        <w:left w:val="none" w:sz="0" w:space="0" w:color="auto"/>
        <w:bottom w:val="none" w:sz="0" w:space="0" w:color="auto"/>
        <w:right w:val="none" w:sz="0" w:space="0" w:color="auto"/>
      </w:divBdr>
    </w:div>
    <w:div w:id="132647616">
      <w:bodyDiv w:val="1"/>
      <w:marLeft w:val="0"/>
      <w:marRight w:val="0"/>
      <w:marTop w:val="0"/>
      <w:marBottom w:val="0"/>
      <w:divBdr>
        <w:top w:val="none" w:sz="0" w:space="0" w:color="auto"/>
        <w:left w:val="none" w:sz="0" w:space="0" w:color="auto"/>
        <w:bottom w:val="none" w:sz="0" w:space="0" w:color="auto"/>
        <w:right w:val="none" w:sz="0" w:space="0" w:color="auto"/>
      </w:divBdr>
      <w:divsChild>
        <w:div w:id="1107887613">
          <w:marLeft w:val="0"/>
          <w:marRight w:val="0"/>
          <w:marTop w:val="0"/>
          <w:marBottom w:val="0"/>
          <w:divBdr>
            <w:top w:val="none" w:sz="0" w:space="0" w:color="auto"/>
            <w:left w:val="none" w:sz="0" w:space="0" w:color="auto"/>
            <w:bottom w:val="none" w:sz="0" w:space="0" w:color="auto"/>
            <w:right w:val="none" w:sz="0" w:space="0" w:color="auto"/>
          </w:divBdr>
        </w:div>
        <w:div w:id="1099905965">
          <w:marLeft w:val="0"/>
          <w:marRight w:val="0"/>
          <w:marTop w:val="0"/>
          <w:marBottom w:val="0"/>
          <w:divBdr>
            <w:top w:val="none" w:sz="0" w:space="0" w:color="auto"/>
            <w:left w:val="none" w:sz="0" w:space="0" w:color="auto"/>
            <w:bottom w:val="none" w:sz="0" w:space="0" w:color="auto"/>
            <w:right w:val="none" w:sz="0" w:space="0" w:color="auto"/>
          </w:divBdr>
        </w:div>
        <w:div w:id="1680160081">
          <w:marLeft w:val="0"/>
          <w:marRight w:val="0"/>
          <w:marTop w:val="0"/>
          <w:marBottom w:val="0"/>
          <w:divBdr>
            <w:top w:val="none" w:sz="0" w:space="0" w:color="auto"/>
            <w:left w:val="none" w:sz="0" w:space="0" w:color="auto"/>
            <w:bottom w:val="none" w:sz="0" w:space="0" w:color="auto"/>
            <w:right w:val="none" w:sz="0" w:space="0" w:color="auto"/>
          </w:divBdr>
        </w:div>
      </w:divsChild>
    </w:div>
    <w:div w:id="176233577">
      <w:bodyDiv w:val="1"/>
      <w:marLeft w:val="0"/>
      <w:marRight w:val="0"/>
      <w:marTop w:val="0"/>
      <w:marBottom w:val="0"/>
      <w:divBdr>
        <w:top w:val="none" w:sz="0" w:space="0" w:color="auto"/>
        <w:left w:val="none" w:sz="0" w:space="0" w:color="auto"/>
        <w:bottom w:val="none" w:sz="0" w:space="0" w:color="auto"/>
        <w:right w:val="none" w:sz="0" w:space="0" w:color="auto"/>
      </w:divBdr>
      <w:divsChild>
        <w:div w:id="1043872128">
          <w:marLeft w:val="0"/>
          <w:marRight w:val="0"/>
          <w:marTop w:val="0"/>
          <w:marBottom w:val="0"/>
          <w:divBdr>
            <w:top w:val="none" w:sz="0" w:space="0" w:color="auto"/>
            <w:left w:val="none" w:sz="0" w:space="0" w:color="auto"/>
            <w:bottom w:val="none" w:sz="0" w:space="0" w:color="auto"/>
            <w:right w:val="none" w:sz="0" w:space="0" w:color="auto"/>
          </w:divBdr>
          <w:divsChild>
            <w:div w:id="5479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23518">
      <w:bodyDiv w:val="1"/>
      <w:marLeft w:val="0"/>
      <w:marRight w:val="0"/>
      <w:marTop w:val="0"/>
      <w:marBottom w:val="0"/>
      <w:divBdr>
        <w:top w:val="none" w:sz="0" w:space="0" w:color="auto"/>
        <w:left w:val="none" w:sz="0" w:space="0" w:color="auto"/>
        <w:bottom w:val="none" w:sz="0" w:space="0" w:color="auto"/>
        <w:right w:val="none" w:sz="0" w:space="0" w:color="auto"/>
      </w:divBdr>
      <w:divsChild>
        <w:div w:id="62990750">
          <w:marLeft w:val="0"/>
          <w:marRight w:val="0"/>
          <w:marTop w:val="0"/>
          <w:marBottom w:val="0"/>
          <w:divBdr>
            <w:top w:val="none" w:sz="0" w:space="0" w:color="auto"/>
            <w:left w:val="none" w:sz="0" w:space="0" w:color="auto"/>
            <w:bottom w:val="none" w:sz="0" w:space="0" w:color="auto"/>
            <w:right w:val="none" w:sz="0" w:space="0" w:color="auto"/>
          </w:divBdr>
          <w:divsChild>
            <w:div w:id="48844479">
              <w:marLeft w:val="0"/>
              <w:marRight w:val="0"/>
              <w:marTop w:val="0"/>
              <w:marBottom w:val="0"/>
              <w:divBdr>
                <w:top w:val="none" w:sz="0" w:space="0" w:color="auto"/>
                <w:left w:val="none" w:sz="0" w:space="0" w:color="auto"/>
                <w:bottom w:val="none" w:sz="0" w:space="0" w:color="auto"/>
                <w:right w:val="none" w:sz="0" w:space="0" w:color="auto"/>
              </w:divBdr>
            </w:div>
          </w:divsChild>
        </w:div>
        <w:div w:id="69815027">
          <w:marLeft w:val="0"/>
          <w:marRight w:val="0"/>
          <w:marTop w:val="0"/>
          <w:marBottom w:val="0"/>
          <w:divBdr>
            <w:top w:val="none" w:sz="0" w:space="0" w:color="auto"/>
            <w:left w:val="none" w:sz="0" w:space="0" w:color="auto"/>
            <w:bottom w:val="none" w:sz="0" w:space="0" w:color="auto"/>
            <w:right w:val="none" w:sz="0" w:space="0" w:color="auto"/>
          </w:divBdr>
          <w:divsChild>
            <w:div w:id="1596010866">
              <w:marLeft w:val="0"/>
              <w:marRight w:val="0"/>
              <w:marTop w:val="0"/>
              <w:marBottom w:val="0"/>
              <w:divBdr>
                <w:top w:val="none" w:sz="0" w:space="0" w:color="auto"/>
                <w:left w:val="none" w:sz="0" w:space="0" w:color="auto"/>
                <w:bottom w:val="none" w:sz="0" w:space="0" w:color="auto"/>
                <w:right w:val="none" w:sz="0" w:space="0" w:color="auto"/>
              </w:divBdr>
            </w:div>
          </w:divsChild>
        </w:div>
        <w:div w:id="98062928">
          <w:marLeft w:val="0"/>
          <w:marRight w:val="0"/>
          <w:marTop w:val="0"/>
          <w:marBottom w:val="0"/>
          <w:divBdr>
            <w:top w:val="none" w:sz="0" w:space="0" w:color="auto"/>
            <w:left w:val="none" w:sz="0" w:space="0" w:color="auto"/>
            <w:bottom w:val="none" w:sz="0" w:space="0" w:color="auto"/>
            <w:right w:val="none" w:sz="0" w:space="0" w:color="auto"/>
          </w:divBdr>
          <w:divsChild>
            <w:div w:id="1824395375">
              <w:marLeft w:val="0"/>
              <w:marRight w:val="0"/>
              <w:marTop w:val="0"/>
              <w:marBottom w:val="0"/>
              <w:divBdr>
                <w:top w:val="none" w:sz="0" w:space="0" w:color="auto"/>
                <w:left w:val="none" w:sz="0" w:space="0" w:color="auto"/>
                <w:bottom w:val="none" w:sz="0" w:space="0" w:color="auto"/>
                <w:right w:val="none" w:sz="0" w:space="0" w:color="auto"/>
              </w:divBdr>
            </w:div>
          </w:divsChild>
        </w:div>
        <w:div w:id="131018876">
          <w:marLeft w:val="0"/>
          <w:marRight w:val="0"/>
          <w:marTop w:val="0"/>
          <w:marBottom w:val="0"/>
          <w:divBdr>
            <w:top w:val="none" w:sz="0" w:space="0" w:color="auto"/>
            <w:left w:val="none" w:sz="0" w:space="0" w:color="auto"/>
            <w:bottom w:val="none" w:sz="0" w:space="0" w:color="auto"/>
            <w:right w:val="none" w:sz="0" w:space="0" w:color="auto"/>
          </w:divBdr>
          <w:divsChild>
            <w:div w:id="1734036389">
              <w:marLeft w:val="0"/>
              <w:marRight w:val="0"/>
              <w:marTop w:val="0"/>
              <w:marBottom w:val="0"/>
              <w:divBdr>
                <w:top w:val="none" w:sz="0" w:space="0" w:color="auto"/>
                <w:left w:val="none" w:sz="0" w:space="0" w:color="auto"/>
                <w:bottom w:val="none" w:sz="0" w:space="0" w:color="auto"/>
                <w:right w:val="none" w:sz="0" w:space="0" w:color="auto"/>
              </w:divBdr>
            </w:div>
          </w:divsChild>
        </w:div>
        <w:div w:id="253632975">
          <w:marLeft w:val="0"/>
          <w:marRight w:val="0"/>
          <w:marTop w:val="0"/>
          <w:marBottom w:val="0"/>
          <w:divBdr>
            <w:top w:val="none" w:sz="0" w:space="0" w:color="auto"/>
            <w:left w:val="none" w:sz="0" w:space="0" w:color="auto"/>
            <w:bottom w:val="none" w:sz="0" w:space="0" w:color="auto"/>
            <w:right w:val="none" w:sz="0" w:space="0" w:color="auto"/>
          </w:divBdr>
          <w:divsChild>
            <w:div w:id="1445034920">
              <w:marLeft w:val="0"/>
              <w:marRight w:val="0"/>
              <w:marTop w:val="0"/>
              <w:marBottom w:val="0"/>
              <w:divBdr>
                <w:top w:val="none" w:sz="0" w:space="0" w:color="auto"/>
                <w:left w:val="none" w:sz="0" w:space="0" w:color="auto"/>
                <w:bottom w:val="none" w:sz="0" w:space="0" w:color="auto"/>
                <w:right w:val="none" w:sz="0" w:space="0" w:color="auto"/>
              </w:divBdr>
            </w:div>
          </w:divsChild>
        </w:div>
        <w:div w:id="275605688">
          <w:marLeft w:val="0"/>
          <w:marRight w:val="0"/>
          <w:marTop w:val="0"/>
          <w:marBottom w:val="0"/>
          <w:divBdr>
            <w:top w:val="none" w:sz="0" w:space="0" w:color="auto"/>
            <w:left w:val="none" w:sz="0" w:space="0" w:color="auto"/>
            <w:bottom w:val="none" w:sz="0" w:space="0" w:color="auto"/>
            <w:right w:val="none" w:sz="0" w:space="0" w:color="auto"/>
          </w:divBdr>
          <w:divsChild>
            <w:div w:id="1442922284">
              <w:marLeft w:val="0"/>
              <w:marRight w:val="0"/>
              <w:marTop w:val="0"/>
              <w:marBottom w:val="0"/>
              <w:divBdr>
                <w:top w:val="none" w:sz="0" w:space="0" w:color="auto"/>
                <w:left w:val="none" w:sz="0" w:space="0" w:color="auto"/>
                <w:bottom w:val="none" w:sz="0" w:space="0" w:color="auto"/>
                <w:right w:val="none" w:sz="0" w:space="0" w:color="auto"/>
              </w:divBdr>
            </w:div>
          </w:divsChild>
        </w:div>
        <w:div w:id="306789476">
          <w:marLeft w:val="0"/>
          <w:marRight w:val="0"/>
          <w:marTop w:val="0"/>
          <w:marBottom w:val="0"/>
          <w:divBdr>
            <w:top w:val="none" w:sz="0" w:space="0" w:color="auto"/>
            <w:left w:val="none" w:sz="0" w:space="0" w:color="auto"/>
            <w:bottom w:val="none" w:sz="0" w:space="0" w:color="auto"/>
            <w:right w:val="none" w:sz="0" w:space="0" w:color="auto"/>
          </w:divBdr>
          <w:divsChild>
            <w:div w:id="879588360">
              <w:marLeft w:val="0"/>
              <w:marRight w:val="0"/>
              <w:marTop w:val="0"/>
              <w:marBottom w:val="0"/>
              <w:divBdr>
                <w:top w:val="none" w:sz="0" w:space="0" w:color="auto"/>
                <w:left w:val="none" w:sz="0" w:space="0" w:color="auto"/>
                <w:bottom w:val="none" w:sz="0" w:space="0" w:color="auto"/>
                <w:right w:val="none" w:sz="0" w:space="0" w:color="auto"/>
              </w:divBdr>
            </w:div>
          </w:divsChild>
        </w:div>
        <w:div w:id="309134390">
          <w:marLeft w:val="0"/>
          <w:marRight w:val="0"/>
          <w:marTop w:val="0"/>
          <w:marBottom w:val="0"/>
          <w:divBdr>
            <w:top w:val="none" w:sz="0" w:space="0" w:color="auto"/>
            <w:left w:val="none" w:sz="0" w:space="0" w:color="auto"/>
            <w:bottom w:val="none" w:sz="0" w:space="0" w:color="auto"/>
            <w:right w:val="none" w:sz="0" w:space="0" w:color="auto"/>
          </w:divBdr>
          <w:divsChild>
            <w:div w:id="1842773475">
              <w:marLeft w:val="0"/>
              <w:marRight w:val="0"/>
              <w:marTop w:val="0"/>
              <w:marBottom w:val="0"/>
              <w:divBdr>
                <w:top w:val="none" w:sz="0" w:space="0" w:color="auto"/>
                <w:left w:val="none" w:sz="0" w:space="0" w:color="auto"/>
                <w:bottom w:val="none" w:sz="0" w:space="0" w:color="auto"/>
                <w:right w:val="none" w:sz="0" w:space="0" w:color="auto"/>
              </w:divBdr>
            </w:div>
          </w:divsChild>
        </w:div>
        <w:div w:id="359362394">
          <w:marLeft w:val="0"/>
          <w:marRight w:val="0"/>
          <w:marTop w:val="0"/>
          <w:marBottom w:val="0"/>
          <w:divBdr>
            <w:top w:val="none" w:sz="0" w:space="0" w:color="auto"/>
            <w:left w:val="none" w:sz="0" w:space="0" w:color="auto"/>
            <w:bottom w:val="none" w:sz="0" w:space="0" w:color="auto"/>
            <w:right w:val="none" w:sz="0" w:space="0" w:color="auto"/>
          </w:divBdr>
          <w:divsChild>
            <w:div w:id="1550141439">
              <w:marLeft w:val="0"/>
              <w:marRight w:val="0"/>
              <w:marTop w:val="0"/>
              <w:marBottom w:val="0"/>
              <w:divBdr>
                <w:top w:val="none" w:sz="0" w:space="0" w:color="auto"/>
                <w:left w:val="none" w:sz="0" w:space="0" w:color="auto"/>
                <w:bottom w:val="none" w:sz="0" w:space="0" w:color="auto"/>
                <w:right w:val="none" w:sz="0" w:space="0" w:color="auto"/>
              </w:divBdr>
            </w:div>
          </w:divsChild>
        </w:div>
        <w:div w:id="384723578">
          <w:marLeft w:val="0"/>
          <w:marRight w:val="0"/>
          <w:marTop w:val="0"/>
          <w:marBottom w:val="0"/>
          <w:divBdr>
            <w:top w:val="none" w:sz="0" w:space="0" w:color="auto"/>
            <w:left w:val="none" w:sz="0" w:space="0" w:color="auto"/>
            <w:bottom w:val="none" w:sz="0" w:space="0" w:color="auto"/>
            <w:right w:val="none" w:sz="0" w:space="0" w:color="auto"/>
          </w:divBdr>
          <w:divsChild>
            <w:div w:id="2003852845">
              <w:marLeft w:val="0"/>
              <w:marRight w:val="0"/>
              <w:marTop w:val="0"/>
              <w:marBottom w:val="0"/>
              <w:divBdr>
                <w:top w:val="none" w:sz="0" w:space="0" w:color="auto"/>
                <w:left w:val="none" w:sz="0" w:space="0" w:color="auto"/>
                <w:bottom w:val="none" w:sz="0" w:space="0" w:color="auto"/>
                <w:right w:val="none" w:sz="0" w:space="0" w:color="auto"/>
              </w:divBdr>
            </w:div>
          </w:divsChild>
        </w:div>
        <w:div w:id="455491328">
          <w:marLeft w:val="0"/>
          <w:marRight w:val="0"/>
          <w:marTop w:val="0"/>
          <w:marBottom w:val="0"/>
          <w:divBdr>
            <w:top w:val="none" w:sz="0" w:space="0" w:color="auto"/>
            <w:left w:val="none" w:sz="0" w:space="0" w:color="auto"/>
            <w:bottom w:val="none" w:sz="0" w:space="0" w:color="auto"/>
            <w:right w:val="none" w:sz="0" w:space="0" w:color="auto"/>
          </w:divBdr>
          <w:divsChild>
            <w:div w:id="795414757">
              <w:marLeft w:val="0"/>
              <w:marRight w:val="0"/>
              <w:marTop w:val="0"/>
              <w:marBottom w:val="0"/>
              <w:divBdr>
                <w:top w:val="none" w:sz="0" w:space="0" w:color="auto"/>
                <w:left w:val="none" w:sz="0" w:space="0" w:color="auto"/>
                <w:bottom w:val="none" w:sz="0" w:space="0" w:color="auto"/>
                <w:right w:val="none" w:sz="0" w:space="0" w:color="auto"/>
              </w:divBdr>
            </w:div>
          </w:divsChild>
        </w:div>
        <w:div w:id="492767330">
          <w:marLeft w:val="0"/>
          <w:marRight w:val="0"/>
          <w:marTop w:val="0"/>
          <w:marBottom w:val="0"/>
          <w:divBdr>
            <w:top w:val="none" w:sz="0" w:space="0" w:color="auto"/>
            <w:left w:val="none" w:sz="0" w:space="0" w:color="auto"/>
            <w:bottom w:val="none" w:sz="0" w:space="0" w:color="auto"/>
            <w:right w:val="none" w:sz="0" w:space="0" w:color="auto"/>
          </w:divBdr>
          <w:divsChild>
            <w:div w:id="541135404">
              <w:marLeft w:val="0"/>
              <w:marRight w:val="0"/>
              <w:marTop w:val="0"/>
              <w:marBottom w:val="0"/>
              <w:divBdr>
                <w:top w:val="none" w:sz="0" w:space="0" w:color="auto"/>
                <w:left w:val="none" w:sz="0" w:space="0" w:color="auto"/>
                <w:bottom w:val="none" w:sz="0" w:space="0" w:color="auto"/>
                <w:right w:val="none" w:sz="0" w:space="0" w:color="auto"/>
              </w:divBdr>
            </w:div>
          </w:divsChild>
        </w:div>
        <w:div w:id="600794495">
          <w:marLeft w:val="0"/>
          <w:marRight w:val="0"/>
          <w:marTop w:val="0"/>
          <w:marBottom w:val="0"/>
          <w:divBdr>
            <w:top w:val="none" w:sz="0" w:space="0" w:color="auto"/>
            <w:left w:val="none" w:sz="0" w:space="0" w:color="auto"/>
            <w:bottom w:val="none" w:sz="0" w:space="0" w:color="auto"/>
            <w:right w:val="none" w:sz="0" w:space="0" w:color="auto"/>
          </w:divBdr>
          <w:divsChild>
            <w:div w:id="758792721">
              <w:marLeft w:val="0"/>
              <w:marRight w:val="0"/>
              <w:marTop w:val="0"/>
              <w:marBottom w:val="0"/>
              <w:divBdr>
                <w:top w:val="none" w:sz="0" w:space="0" w:color="auto"/>
                <w:left w:val="none" w:sz="0" w:space="0" w:color="auto"/>
                <w:bottom w:val="none" w:sz="0" w:space="0" w:color="auto"/>
                <w:right w:val="none" w:sz="0" w:space="0" w:color="auto"/>
              </w:divBdr>
            </w:div>
          </w:divsChild>
        </w:div>
        <w:div w:id="628172719">
          <w:marLeft w:val="0"/>
          <w:marRight w:val="0"/>
          <w:marTop w:val="0"/>
          <w:marBottom w:val="0"/>
          <w:divBdr>
            <w:top w:val="none" w:sz="0" w:space="0" w:color="auto"/>
            <w:left w:val="none" w:sz="0" w:space="0" w:color="auto"/>
            <w:bottom w:val="none" w:sz="0" w:space="0" w:color="auto"/>
            <w:right w:val="none" w:sz="0" w:space="0" w:color="auto"/>
          </w:divBdr>
          <w:divsChild>
            <w:div w:id="227114371">
              <w:marLeft w:val="0"/>
              <w:marRight w:val="0"/>
              <w:marTop w:val="0"/>
              <w:marBottom w:val="0"/>
              <w:divBdr>
                <w:top w:val="none" w:sz="0" w:space="0" w:color="auto"/>
                <w:left w:val="none" w:sz="0" w:space="0" w:color="auto"/>
                <w:bottom w:val="none" w:sz="0" w:space="0" w:color="auto"/>
                <w:right w:val="none" w:sz="0" w:space="0" w:color="auto"/>
              </w:divBdr>
            </w:div>
          </w:divsChild>
        </w:div>
        <w:div w:id="658656004">
          <w:marLeft w:val="0"/>
          <w:marRight w:val="0"/>
          <w:marTop w:val="0"/>
          <w:marBottom w:val="0"/>
          <w:divBdr>
            <w:top w:val="none" w:sz="0" w:space="0" w:color="auto"/>
            <w:left w:val="none" w:sz="0" w:space="0" w:color="auto"/>
            <w:bottom w:val="none" w:sz="0" w:space="0" w:color="auto"/>
            <w:right w:val="none" w:sz="0" w:space="0" w:color="auto"/>
          </w:divBdr>
          <w:divsChild>
            <w:div w:id="1083332034">
              <w:marLeft w:val="0"/>
              <w:marRight w:val="0"/>
              <w:marTop w:val="0"/>
              <w:marBottom w:val="0"/>
              <w:divBdr>
                <w:top w:val="none" w:sz="0" w:space="0" w:color="auto"/>
                <w:left w:val="none" w:sz="0" w:space="0" w:color="auto"/>
                <w:bottom w:val="none" w:sz="0" w:space="0" w:color="auto"/>
                <w:right w:val="none" w:sz="0" w:space="0" w:color="auto"/>
              </w:divBdr>
            </w:div>
          </w:divsChild>
        </w:div>
        <w:div w:id="715158981">
          <w:marLeft w:val="0"/>
          <w:marRight w:val="0"/>
          <w:marTop w:val="0"/>
          <w:marBottom w:val="0"/>
          <w:divBdr>
            <w:top w:val="none" w:sz="0" w:space="0" w:color="auto"/>
            <w:left w:val="none" w:sz="0" w:space="0" w:color="auto"/>
            <w:bottom w:val="none" w:sz="0" w:space="0" w:color="auto"/>
            <w:right w:val="none" w:sz="0" w:space="0" w:color="auto"/>
          </w:divBdr>
          <w:divsChild>
            <w:div w:id="1991906376">
              <w:marLeft w:val="0"/>
              <w:marRight w:val="0"/>
              <w:marTop w:val="0"/>
              <w:marBottom w:val="0"/>
              <w:divBdr>
                <w:top w:val="none" w:sz="0" w:space="0" w:color="auto"/>
                <w:left w:val="none" w:sz="0" w:space="0" w:color="auto"/>
                <w:bottom w:val="none" w:sz="0" w:space="0" w:color="auto"/>
                <w:right w:val="none" w:sz="0" w:space="0" w:color="auto"/>
              </w:divBdr>
            </w:div>
          </w:divsChild>
        </w:div>
        <w:div w:id="754013352">
          <w:marLeft w:val="0"/>
          <w:marRight w:val="0"/>
          <w:marTop w:val="0"/>
          <w:marBottom w:val="0"/>
          <w:divBdr>
            <w:top w:val="none" w:sz="0" w:space="0" w:color="auto"/>
            <w:left w:val="none" w:sz="0" w:space="0" w:color="auto"/>
            <w:bottom w:val="none" w:sz="0" w:space="0" w:color="auto"/>
            <w:right w:val="none" w:sz="0" w:space="0" w:color="auto"/>
          </w:divBdr>
          <w:divsChild>
            <w:div w:id="1915120168">
              <w:marLeft w:val="0"/>
              <w:marRight w:val="0"/>
              <w:marTop w:val="0"/>
              <w:marBottom w:val="0"/>
              <w:divBdr>
                <w:top w:val="none" w:sz="0" w:space="0" w:color="auto"/>
                <w:left w:val="none" w:sz="0" w:space="0" w:color="auto"/>
                <w:bottom w:val="none" w:sz="0" w:space="0" w:color="auto"/>
                <w:right w:val="none" w:sz="0" w:space="0" w:color="auto"/>
              </w:divBdr>
            </w:div>
          </w:divsChild>
        </w:div>
        <w:div w:id="794447674">
          <w:marLeft w:val="0"/>
          <w:marRight w:val="0"/>
          <w:marTop w:val="0"/>
          <w:marBottom w:val="0"/>
          <w:divBdr>
            <w:top w:val="none" w:sz="0" w:space="0" w:color="auto"/>
            <w:left w:val="none" w:sz="0" w:space="0" w:color="auto"/>
            <w:bottom w:val="none" w:sz="0" w:space="0" w:color="auto"/>
            <w:right w:val="none" w:sz="0" w:space="0" w:color="auto"/>
          </w:divBdr>
          <w:divsChild>
            <w:div w:id="692800648">
              <w:marLeft w:val="0"/>
              <w:marRight w:val="0"/>
              <w:marTop w:val="0"/>
              <w:marBottom w:val="0"/>
              <w:divBdr>
                <w:top w:val="none" w:sz="0" w:space="0" w:color="auto"/>
                <w:left w:val="none" w:sz="0" w:space="0" w:color="auto"/>
                <w:bottom w:val="none" w:sz="0" w:space="0" w:color="auto"/>
                <w:right w:val="none" w:sz="0" w:space="0" w:color="auto"/>
              </w:divBdr>
            </w:div>
          </w:divsChild>
        </w:div>
        <w:div w:id="1006253927">
          <w:marLeft w:val="0"/>
          <w:marRight w:val="0"/>
          <w:marTop w:val="0"/>
          <w:marBottom w:val="0"/>
          <w:divBdr>
            <w:top w:val="none" w:sz="0" w:space="0" w:color="auto"/>
            <w:left w:val="none" w:sz="0" w:space="0" w:color="auto"/>
            <w:bottom w:val="none" w:sz="0" w:space="0" w:color="auto"/>
            <w:right w:val="none" w:sz="0" w:space="0" w:color="auto"/>
          </w:divBdr>
          <w:divsChild>
            <w:div w:id="1254436819">
              <w:marLeft w:val="0"/>
              <w:marRight w:val="0"/>
              <w:marTop w:val="0"/>
              <w:marBottom w:val="0"/>
              <w:divBdr>
                <w:top w:val="none" w:sz="0" w:space="0" w:color="auto"/>
                <w:left w:val="none" w:sz="0" w:space="0" w:color="auto"/>
                <w:bottom w:val="none" w:sz="0" w:space="0" w:color="auto"/>
                <w:right w:val="none" w:sz="0" w:space="0" w:color="auto"/>
              </w:divBdr>
            </w:div>
          </w:divsChild>
        </w:div>
        <w:div w:id="1073619754">
          <w:marLeft w:val="0"/>
          <w:marRight w:val="0"/>
          <w:marTop w:val="0"/>
          <w:marBottom w:val="0"/>
          <w:divBdr>
            <w:top w:val="none" w:sz="0" w:space="0" w:color="auto"/>
            <w:left w:val="none" w:sz="0" w:space="0" w:color="auto"/>
            <w:bottom w:val="none" w:sz="0" w:space="0" w:color="auto"/>
            <w:right w:val="none" w:sz="0" w:space="0" w:color="auto"/>
          </w:divBdr>
          <w:divsChild>
            <w:div w:id="812674501">
              <w:marLeft w:val="0"/>
              <w:marRight w:val="0"/>
              <w:marTop w:val="0"/>
              <w:marBottom w:val="0"/>
              <w:divBdr>
                <w:top w:val="none" w:sz="0" w:space="0" w:color="auto"/>
                <w:left w:val="none" w:sz="0" w:space="0" w:color="auto"/>
                <w:bottom w:val="none" w:sz="0" w:space="0" w:color="auto"/>
                <w:right w:val="none" w:sz="0" w:space="0" w:color="auto"/>
              </w:divBdr>
            </w:div>
          </w:divsChild>
        </w:div>
        <w:div w:id="1147166357">
          <w:marLeft w:val="0"/>
          <w:marRight w:val="0"/>
          <w:marTop w:val="0"/>
          <w:marBottom w:val="0"/>
          <w:divBdr>
            <w:top w:val="none" w:sz="0" w:space="0" w:color="auto"/>
            <w:left w:val="none" w:sz="0" w:space="0" w:color="auto"/>
            <w:bottom w:val="none" w:sz="0" w:space="0" w:color="auto"/>
            <w:right w:val="none" w:sz="0" w:space="0" w:color="auto"/>
          </w:divBdr>
          <w:divsChild>
            <w:div w:id="39478050">
              <w:marLeft w:val="0"/>
              <w:marRight w:val="0"/>
              <w:marTop w:val="0"/>
              <w:marBottom w:val="0"/>
              <w:divBdr>
                <w:top w:val="none" w:sz="0" w:space="0" w:color="auto"/>
                <w:left w:val="none" w:sz="0" w:space="0" w:color="auto"/>
                <w:bottom w:val="none" w:sz="0" w:space="0" w:color="auto"/>
                <w:right w:val="none" w:sz="0" w:space="0" w:color="auto"/>
              </w:divBdr>
            </w:div>
          </w:divsChild>
        </w:div>
        <w:div w:id="1199589704">
          <w:marLeft w:val="0"/>
          <w:marRight w:val="0"/>
          <w:marTop w:val="0"/>
          <w:marBottom w:val="0"/>
          <w:divBdr>
            <w:top w:val="none" w:sz="0" w:space="0" w:color="auto"/>
            <w:left w:val="none" w:sz="0" w:space="0" w:color="auto"/>
            <w:bottom w:val="none" w:sz="0" w:space="0" w:color="auto"/>
            <w:right w:val="none" w:sz="0" w:space="0" w:color="auto"/>
          </w:divBdr>
          <w:divsChild>
            <w:div w:id="315306843">
              <w:marLeft w:val="0"/>
              <w:marRight w:val="0"/>
              <w:marTop w:val="0"/>
              <w:marBottom w:val="0"/>
              <w:divBdr>
                <w:top w:val="none" w:sz="0" w:space="0" w:color="auto"/>
                <w:left w:val="none" w:sz="0" w:space="0" w:color="auto"/>
                <w:bottom w:val="none" w:sz="0" w:space="0" w:color="auto"/>
                <w:right w:val="none" w:sz="0" w:space="0" w:color="auto"/>
              </w:divBdr>
            </w:div>
          </w:divsChild>
        </w:div>
        <w:div w:id="1199706561">
          <w:marLeft w:val="0"/>
          <w:marRight w:val="0"/>
          <w:marTop w:val="0"/>
          <w:marBottom w:val="0"/>
          <w:divBdr>
            <w:top w:val="none" w:sz="0" w:space="0" w:color="auto"/>
            <w:left w:val="none" w:sz="0" w:space="0" w:color="auto"/>
            <w:bottom w:val="none" w:sz="0" w:space="0" w:color="auto"/>
            <w:right w:val="none" w:sz="0" w:space="0" w:color="auto"/>
          </w:divBdr>
          <w:divsChild>
            <w:div w:id="13725162">
              <w:marLeft w:val="0"/>
              <w:marRight w:val="0"/>
              <w:marTop w:val="0"/>
              <w:marBottom w:val="0"/>
              <w:divBdr>
                <w:top w:val="none" w:sz="0" w:space="0" w:color="auto"/>
                <w:left w:val="none" w:sz="0" w:space="0" w:color="auto"/>
                <w:bottom w:val="none" w:sz="0" w:space="0" w:color="auto"/>
                <w:right w:val="none" w:sz="0" w:space="0" w:color="auto"/>
              </w:divBdr>
            </w:div>
          </w:divsChild>
        </w:div>
        <w:div w:id="1263418305">
          <w:marLeft w:val="0"/>
          <w:marRight w:val="0"/>
          <w:marTop w:val="0"/>
          <w:marBottom w:val="0"/>
          <w:divBdr>
            <w:top w:val="none" w:sz="0" w:space="0" w:color="auto"/>
            <w:left w:val="none" w:sz="0" w:space="0" w:color="auto"/>
            <w:bottom w:val="none" w:sz="0" w:space="0" w:color="auto"/>
            <w:right w:val="none" w:sz="0" w:space="0" w:color="auto"/>
          </w:divBdr>
          <w:divsChild>
            <w:div w:id="1850900391">
              <w:marLeft w:val="0"/>
              <w:marRight w:val="0"/>
              <w:marTop w:val="0"/>
              <w:marBottom w:val="0"/>
              <w:divBdr>
                <w:top w:val="none" w:sz="0" w:space="0" w:color="auto"/>
                <w:left w:val="none" w:sz="0" w:space="0" w:color="auto"/>
                <w:bottom w:val="none" w:sz="0" w:space="0" w:color="auto"/>
                <w:right w:val="none" w:sz="0" w:space="0" w:color="auto"/>
              </w:divBdr>
            </w:div>
          </w:divsChild>
        </w:div>
        <w:div w:id="1429961456">
          <w:marLeft w:val="0"/>
          <w:marRight w:val="0"/>
          <w:marTop w:val="0"/>
          <w:marBottom w:val="0"/>
          <w:divBdr>
            <w:top w:val="none" w:sz="0" w:space="0" w:color="auto"/>
            <w:left w:val="none" w:sz="0" w:space="0" w:color="auto"/>
            <w:bottom w:val="none" w:sz="0" w:space="0" w:color="auto"/>
            <w:right w:val="none" w:sz="0" w:space="0" w:color="auto"/>
          </w:divBdr>
          <w:divsChild>
            <w:div w:id="1635019208">
              <w:marLeft w:val="0"/>
              <w:marRight w:val="0"/>
              <w:marTop w:val="0"/>
              <w:marBottom w:val="0"/>
              <w:divBdr>
                <w:top w:val="none" w:sz="0" w:space="0" w:color="auto"/>
                <w:left w:val="none" w:sz="0" w:space="0" w:color="auto"/>
                <w:bottom w:val="none" w:sz="0" w:space="0" w:color="auto"/>
                <w:right w:val="none" w:sz="0" w:space="0" w:color="auto"/>
              </w:divBdr>
            </w:div>
          </w:divsChild>
        </w:div>
        <w:div w:id="1456414346">
          <w:marLeft w:val="0"/>
          <w:marRight w:val="0"/>
          <w:marTop w:val="0"/>
          <w:marBottom w:val="0"/>
          <w:divBdr>
            <w:top w:val="none" w:sz="0" w:space="0" w:color="auto"/>
            <w:left w:val="none" w:sz="0" w:space="0" w:color="auto"/>
            <w:bottom w:val="none" w:sz="0" w:space="0" w:color="auto"/>
            <w:right w:val="none" w:sz="0" w:space="0" w:color="auto"/>
          </w:divBdr>
          <w:divsChild>
            <w:div w:id="2052227010">
              <w:marLeft w:val="0"/>
              <w:marRight w:val="0"/>
              <w:marTop w:val="0"/>
              <w:marBottom w:val="0"/>
              <w:divBdr>
                <w:top w:val="none" w:sz="0" w:space="0" w:color="auto"/>
                <w:left w:val="none" w:sz="0" w:space="0" w:color="auto"/>
                <w:bottom w:val="none" w:sz="0" w:space="0" w:color="auto"/>
                <w:right w:val="none" w:sz="0" w:space="0" w:color="auto"/>
              </w:divBdr>
            </w:div>
          </w:divsChild>
        </w:div>
        <w:div w:id="1475872853">
          <w:marLeft w:val="0"/>
          <w:marRight w:val="0"/>
          <w:marTop w:val="0"/>
          <w:marBottom w:val="0"/>
          <w:divBdr>
            <w:top w:val="none" w:sz="0" w:space="0" w:color="auto"/>
            <w:left w:val="none" w:sz="0" w:space="0" w:color="auto"/>
            <w:bottom w:val="none" w:sz="0" w:space="0" w:color="auto"/>
            <w:right w:val="none" w:sz="0" w:space="0" w:color="auto"/>
          </w:divBdr>
          <w:divsChild>
            <w:div w:id="1794790955">
              <w:marLeft w:val="0"/>
              <w:marRight w:val="0"/>
              <w:marTop w:val="0"/>
              <w:marBottom w:val="0"/>
              <w:divBdr>
                <w:top w:val="none" w:sz="0" w:space="0" w:color="auto"/>
                <w:left w:val="none" w:sz="0" w:space="0" w:color="auto"/>
                <w:bottom w:val="none" w:sz="0" w:space="0" w:color="auto"/>
                <w:right w:val="none" w:sz="0" w:space="0" w:color="auto"/>
              </w:divBdr>
            </w:div>
          </w:divsChild>
        </w:div>
        <w:div w:id="1487237204">
          <w:marLeft w:val="0"/>
          <w:marRight w:val="0"/>
          <w:marTop w:val="0"/>
          <w:marBottom w:val="0"/>
          <w:divBdr>
            <w:top w:val="none" w:sz="0" w:space="0" w:color="auto"/>
            <w:left w:val="none" w:sz="0" w:space="0" w:color="auto"/>
            <w:bottom w:val="none" w:sz="0" w:space="0" w:color="auto"/>
            <w:right w:val="none" w:sz="0" w:space="0" w:color="auto"/>
          </w:divBdr>
          <w:divsChild>
            <w:div w:id="354160390">
              <w:marLeft w:val="0"/>
              <w:marRight w:val="0"/>
              <w:marTop w:val="0"/>
              <w:marBottom w:val="0"/>
              <w:divBdr>
                <w:top w:val="none" w:sz="0" w:space="0" w:color="auto"/>
                <w:left w:val="none" w:sz="0" w:space="0" w:color="auto"/>
                <w:bottom w:val="none" w:sz="0" w:space="0" w:color="auto"/>
                <w:right w:val="none" w:sz="0" w:space="0" w:color="auto"/>
              </w:divBdr>
            </w:div>
          </w:divsChild>
        </w:div>
        <w:div w:id="1592158385">
          <w:marLeft w:val="0"/>
          <w:marRight w:val="0"/>
          <w:marTop w:val="0"/>
          <w:marBottom w:val="0"/>
          <w:divBdr>
            <w:top w:val="none" w:sz="0" w:space="0" w:color="auto"/>
            <w:left w:val="none" w:sz="0" w:space="0" w:color="auto"/>
            <w:bottom w:val="none" w:sz="0" w:space="0" w:color="auto"/>
            <w:right w:val="none" w:sz="0" w:space="0" w:color="auto"/>
          </w:divBdr>
          <w:divsChild>
            <w:div w:id="1818035536">
              <w:marLeft w:val="0"/>
              <w:marRight w:val="0"/>
              <w:marTop w:val="0"/>
              <w:marBottom w:val="0"/>
              <w:divBdr>
                <w:top w:val="none" w:sz="0" w:space="0" w:color="auto"/>
                <w:left w:val="none" w:sz="0" w:space="0" w:color="auto"/>
                <w:bottom w:val="none" w:sz="0" w:space="0" w:color="auto"/>
                <w:right w:val="none" w:sz="0" w:space="0" w:color="auto"/>
              </w:divBdr>
            </w:div>
          </w:divsChild>
        </w:div>
        <w:div w:id="1624534781">
          <w:marLeft w:val="0"/>
          <w:marRight w:val="0"/>
          <w:marTop w:val="0"/>
          <w:marBottom w:val="0"/>
          <w:divBdr>
            <w:top w:val="none" w:sz="0" w:space="0" w:color="auto"/>
            <w:left w:val="none" w:sz="0" w:space="0" w:color="auto"/>
            <w:bottom w:val="none" w:sz="0" w:space="0" w:color="auto"/>
            <w:right w:val="none" w:sz="0" w:space="0" w:color="auto"/>
          </w:divBdr>
          <w:divsChild>
            <w:div w:id="53746062">
              <w:marLeft w:val="0"/>
              <w:marRight w:val="0"/>
              <w:marTop w:val="0"/>
              <w:marBottom w:val="0"/>
              <w:divBdr>
                <w:top w:val="none" w:sz="0" w:space="0" w:color="auto"/>
                <w:left w:val="none" w:sz="0" w:space="0" w:color="auto"/>
                <w:bottom w:val="none" w:sz="0" w:space="0" w:color="auto"/>
                <w:right w:val="none" w:sz="0" w:space="0" w:color="auto"/>
              </w:divBdr>
            </w:div>
          </w:divsChild>
        </w:div>
        <w:div w:id="1628510437">
          <w:marLeft w:val="0"/>
          <w:marRight w:val="0"/>
          <w:marTop w:val="0"/>
          <w:marBottom w:val="0"/>
          <w:divBdr>
            <w:top w:val="none" w:sz="0" w:space="0" w:color="auto"/>
            <w:left w:val="none" w:sz="0" w:space="0" w:color="auto"/>
            <w:bottom w:val="none" w:sz="0" w:space="0" w:color="auto"/>
            <w:right w:val="none" w:sz="0" w:space="0" w:color="auto"/>
          </w:divBdr>
          <w:divsChild>
            <w:div w:id="432434453">
              <w:marLeft w:val="0"/>
              <w:marRight w:val="0"/>
              <w:marTop w:val="0"/>
              <w:marBottom w:val="0"/>
              <w:divBdr>
                <w:top w:val="none" w:sz="0" w:space="0" w:color="auto"/>
                <w:left w:val="none" w:sz="0" w:space="0" w:color="auto"/>
                <w:bottom w:val="none" w:sz="0" w:space="0" w:color="auto"/>
                <w:right w:val="none" w:sz="0" w:space="0" w:color="auto"/>
              </w:divBdr>
            </w:div>
          </w:divsChild>
        </w:div>
        <w:div w:id="1715350058">
          <w:marLeft w:val="0"/>
          <w:marRight w:val="0"/>
          <w:marTop w:val="0"/>
          <w:marBottom w:val="0"/>
          <w:divBdr>
            <w:top w:val="none" w:sz="0" w:space="0" w:color="auto"/>
            <w:left w:val="none" w:sz="0" w:space="0" w:color="auto"/>
            <w:bottom w:val="none" w:sz="0" w:space="0" w:color="auto"/>
            <w:right w:val="none" w:sz="0" w:space="0" w:color="auto"/>
          </w:divBdr>
          <w:divsChild>
            <w:div w:id="293800616">
              <w:marLeft w:val="0"/>
              <w:marRight w:val="0"/>
              <w:marTop w:val="0"/>
              <w:marBottom w:val="0"/>
              <w:divBdr>
                <w:top w:val="none" w:sz="0" w:space="0" w:color="auto"/>
                <w:left w:val="none" w:sz="0" w:space="0" w:color="auto"/>
                <w:bottom w:val="none" w:sz="0" w:space="0" w:color="auto"/>
                <w:right w:val="none" w:sz="0" w:space="0" w:color="auto"/>
              </w:divBdr>
            </w:div>
          </w:divsChild>
        </w:div>
        <w:div w:id="1750997921">
          <w:marLeft w:val="0"/>
          <w:marRight w:val="0"/>
          <w:marTop w:val="0"/>
          <w:marBottom w:val="0"/>
          <w:divBdr>
            <w:top w:val="none" w:sz="0" w:space="0" w:color="auto"/>
            <w:left w:val="none" w:sz="0" w:space="0" w:color="auto"/>
            <w:bottom w:val="none" w:sz="0" w:space="0" w:color="auto"/>
            <w:right w:val="none" w:sz="0" w:space="0" w:color="auto"/>
          </w:divBdr>
          <w:divsChild>
            <w:div w:id="490869617">
              <w:marLeft w:val="0"/>
              <w:marRight w:val="0"/>
              <w:marTop w:val="0"/>
              <w:marBottom w:val="0"/>
              <w:divBdr>
                <w:top w:val="none" w:sz="0" w:space="0" w:color="auto"/>
                <w:left w:val="none" w:sz="0" w:space="0" w:color="auto"/>
                <w:bottom w:val="none" w:sz="0" w:space="0" w:color="auto"/>
                <w:right w:val="none" w:sz="0" w:space="0" w:color="auto"/>
              </w:divBdr>
            </w:div>
          </w:divsChild>
        </w:div>
        <w:div w:id="1754661557">
          <w:marLeft w:val="0"/>
          <w:marRight w:val="0"/>
          <w:marTop w:val="0"/>
          <w:marBottom w:val="0"/>
          <w:divBdr>
            <w:top w:val="none" w:sz="0" w:space="0" w:color="auto"/>
            <w:left w:val="none" w:sz="0" w:space="0" w:color="auto"/>
            <w:bottom w:val="none" w:sz="0" w:space="0" w:color="auto"/>
            <w:right w:val="none" w:sz="0" w:space="0" w:color="auto"/>
          </w:divBdr>
          <w:divsChild>
            <w:div w:id="1178273335">
              <w:marLeft w:val="0"/>
              <w:marRight w:val="0"/>
              <w:marTop w:val="0"/>
              <w:marBottom w:val="0"/>
              <w:divBdr>
                <w:top w:val="none" w:sz="0" w:space="0" w:color="auto"/>
                <w:left w:val="none" w:sz="0" w:space="0" w:color="auto"/>
                <w:bottom w:val="none" w:sz="0" w:space="0" w:color="auto"/>
                <w:right w:val="none" w:sz="0" w:space="0" w:color="auto"/>
              </w:divBdr>
            </w:div>
          </w:divsChild>
        </w:div>
        <w:div w:id="1795782566">
          <w:marLeft w:val="0"/>
          <w:marRight w:val="0"/>
          <w:marTop w:val="0"/>
          <w:marBottom w:val="0"/>
          <w:divBdr>
            <w:top w:val="none" w:sz="0" w:space="0" w:color="auto"/>
            <w:left w:val="none" w:sz="0" w:space="0" w:color="auto"/>
            <w:bottom w:val="none" w:sz="0" w:space="0" w:color="auto"/>
            <w:right w:val="none" w:sz="0" w:space="0" w:color="auto"/>
          </w:divBdr>
          <w:divsChild>
            <w:div w:id="1086001516">
              <w:marLeft w:val="0"/>
              <w:marRight w:val="0"/>
              <w:marTop w:val="0"/>
              <w:marBottom w:val="0"/>
              <w:divBdr>
                <w:top w:val="none" w:sz="0" w:space="0" w:color="auto"/>
                <w:left w:val="none" w:sz="0" w:space="0" w:color="auto"/>
                <w:bottom w:val="none" w:sz="0" w:space="0" w:color="auto"/>
                <w:right w:val="none" w:sz="0" w:space="0" w:color="auto"/>
              </w:divBdr>
            </w:div>
          </w:divsChild>
        </w:div>
        <w:div w:id="1808232571">
          <w:marLeft w:val="0"/>
          <w:marRight w:val="0"/>
          <w:marTop w:val="0"/>
          <w:marBottom w:val="0"/>
          <w:divBdr>
            <w:top w:val="none" w:sz="0" w:space="0" w:color="auto"/>
            <w:left w:val="none" w:sz="0" w:space="0" w:color="auto"/>
            <w:bottom w:val="none" w:sz="0" w:space="0" w:color="auto"/>
            <w:right w:val="none" w:sz="0" w:space="0" w:color="auto"/>
          </w:divBdr>
          <w:divsChild>
            <w:div w:id="1862039133">
              <w:marLeft w:val="0"/>
              <w:marRight w:val="0"/>
              <w:marTop w:val="0"/>
              <w:marBottom w:val="0"/>
              <w:divBdr>
                <w:top w:val="none" w:sz="0" w:space="0" w:color="auto"/>
                <w:left w:val="none" w:sz="0" w:space="0" w:color="auto"/>
                <w:bottom w:val="none" w:sz="0" w:space="0" w:color="auto"/>
                <w:right w:val="none" w:sz="0" w:space="0" w:color="auto"/>
              </w:divBdr>
            </w:div>
          </w:divsChild>
        </w:div>
        <w:div w:id="1824927233">
          <w:marLeft w:val="0"/>
          <w:marRight w:val="0"/>
          <w:marTop w:val="0"/>
          <w:marBottom w:val="0"/>
          <w:divBdr>
            <w:top w:val="none" w:sz="0" w:space="0" w:color="auto"/>
            <w:left w:val="none" w:sz="0" w:space="0" w:color="auto"/>
            <w:bottom w:val="none" w:sz="0" w:space="0" w:color="auto"/>
            <w:right w:val="none" w:sz="0" w:space="0" w:color="auto"/>
          </w:divBdr>
          <w:divsChild>
            <w:div w:id="1978949985">
              <w:marLeft w:val="0"/>
              <w:marRight w:val="0"/>
              <w:marTop w:val="0"/>
              <w:marBottom w:val="0"/>
              <w:divBdr>
                <w:top w:val="none" w:sz="0" w:space="0" w:color="auto"/>
                <w:left w:val="none" w:sz="0" w:space="0" w:color="auto"/>
                <w:bottom w:val="none" w:sz="0" w:space="0" w:color="auto"/>
                <w:right w:val="none" w:sz="0" w:space="0" w:color="auto"/>
              </w:divBdr>
            </w:div>
          </w:divsChild>
        </w:div>
        <w:div w:id="1867717456">
          <w:marLeft w:val="0"/>
          <w:marRight w:val="0"/>
          <w:marTop w:val="0"/>
          <w:marBottom w:val="0"/>
          <w:divBdr>
            <w:top w:val="none" w:sz="0" w:space="0" w:color="auto"/>
            <w:left w:val="none" w:sz="0" w:space="0" w:color="auto"/>
            <w:bottom w:val="none" w:sz="0" w:space="0" w:color="auto"/>
            <w:right w:val="none" w:sz="0" w:space="0" w:color="auto"/>
          </w:divBdr>
          <w:divsChild>
            <w:div w:id="458108203">
              <w:marLeft w:val="0"/>
              <w:marRight w:val="0"/>
              <w:marTop w:val="0"/>
              <w:marBottom w:val="0"/>
              <w:divBdr>
                <w:top w:val="none" w:sz="0" w:space="0" w:color="auto"/>
                <w:left w:val="none" w:sz="0" w:space="0" w:color="auto"/>
                <w:bottom w:val="none" w:sz="0" w:space="0" w:color="auto"/>
                <w:right w:val="none" w:sz="0" w:space="0" w:color="auto"/>
              </w:divBdr>
            </w:div>
          </w:divsChild>
        </w:div>
        <w:div w:id="1950969669">
          <w:marLeft w:val="0"/>
          <w:marRight w:val="0"/>
          <w:marTop w:val="0"/>
          <w:marBottom w:val="0"/>
          <w:divBdr>
            <w:top w:val="none" w:sz="0" w:space="0" w:color="auto"/>
            <w:left w:val="none" w:sz="0" w:space="0" w:color="auto"/>
            <w:bottom w:val="none" w:sz="0" w:space="0" w:color="auto"/>
            <w:right w:val="none" w:sz="0" w:space="0" w:color="auto"/>
          </w:divBdr>
          <w:divsChild>
            <w:div w:id="1593705545">
              <w:marLeft w:val="0"/>
              <w:marRight w:val="0"/>
              <w:marTop w:val="0"/>
              <w:marBottom w:val="0"/>
              <w:divBdr>
                <w:top w:val="none" w:sz="0" w:space="0" w:color="auto"/>
                <w:left w:val="none" w:sz="0" w:space="0" w:color="auto"/>
                <w:bottom w:val="none" w:sz="0" w:space="0" w:color="auto"/>
                <w:right w:val="none" w:sz="0" w:space="0" w:color="auto"/>
              </w:divBdr>
            </w:div>
          </w:divsChild>
        </w:div>
        <w:div w:id="2011592690">
          <w:marLeft w:val="0"/>
          <w:marRight w:val="0"/>
          <w:marTop w:val="0"/>
          <w:marBottom w:val="0"/>
          <w:divBdr>
            <w:top w:val="none" w:sz="0" w:space="0" w:color="auto"/>
            <w:left w:val="none" w:sz="0" w:space="0" w:color="auto"/>
            <w:bottom w:val="none" w:sz="0" w:space="0" w:color="auto"/>
            <w:right w:val="none" w:sz="0" w:space="0" w:color="auto"/>
          </w:divBdr>
          <w:divsChild>
            <w:div w:id="279846574">
              <w:marLeft w:val="0"/>
              <w:marRight w:val="0"/>
              <w:marTop w:val="0"/>
              <w:marBottom w:val="0"/>
              <w:divBdr>
                <w:top w:val="none" w:sz="0" w:space="0" w:color="auto"/>
                <w:left w:val="none" w:sz="0" w:space="0" w:color="auto"/>
                <w:bottom w:val="none" w:sz="0" w:space="0" w:color="auto"/>
                <w:right w:val="none" w:sz="0" w:space="0" w:color="auto"/>
              </w:divBdr>
            </w:div>
          </w:divsChild>
        </w:div>
        <w:div w:id="2026245336">
          <w:marLeft w:val="0"/>
          <w:marRight w:val="0"/>
          <w:marTop w:val="0"/>
          <w:marBottom w:val="0"/>
          <w:divBdr>
            <w:top w:val="none" w:sz="0" w:space="0" w:color="auto"/>
            <w:left w:val="none" w:sz="0" w:space="0" w:color="auto"/>
            <w:bottom w:val="none" w:sz="0" w:space="0" w:color="auto"/>
            <w:right w:val="none" w:sz="0" w:space="0" w:color="auto"/>
          </w:divBdr>
          <w:divsChild>
            <w:div w:id="1677533746">
              <w:marLeft w:val="0"/>
              <w:marRight w:val="0"/>
              <w:marTop w:val="0"/>
              <w:marBottom w:val="0"/>
              <w:divBdr>
                <w:top w:val="none" w:sz="0" w:space="0" w:color="auto"/>
                <w:left w:val="none" w:sz="0" w:space="0" w:color="auto"/>
                <w:bottom w:val="none" w:sz="0" w:space="0" w:color="auto"/>
                <w:right w:val="none" w:sz="0" w:space="0" w:color="auto"/>
              </w:divBdr>
            </w:div>
          </w:divsChild>
        </w:div>
        <w:div w:id="2043049641">
          <w:marLeft w:val="0"/>
          <w:marRight w:val="0"/>
          <w:marTop w:val="0"/>
          <w:marBottom w:val="0"/>
          <w:divBdr>
            <w:top w:val="none" w:sz="0" w:space="0" w:color="auto"/>
            <w:left w:val="none" w:sz="0" w:space="0" w:color="auto"/>
            <w:bottom w:val="none" w:sz="0" w:space="0" w:color="auto"/>
            <w:right w:val="none" w:sz="0" w:space="0" w:color="auto"/>
          </w:divBdr>
          <w:divsChild>
            <w:div w:id="170607514">
              <w:marLeft w:val="0"/>
              <w:marRight w:val="0"/>
              <w:marTop w:val="0"/>
              <w:marBottom w:val="0"/>
              <w:divBdr>
                <w:top w:val="none" w:sz="0" w:space="0" w:color="auto"/>
                <w:left w:val="none" w:sz="0" w:space="0" w:color="auto"/>
                <w:bottom w:val="none" w:sz="0" w:space="0" w:color="auto"/>
                <w:right w:val="none" w:sz="0" w:space="0" w:color="auto"/>
              </w:divBdr>
            </w:div>
          </w:divsChild>
        </w:div>
        <w:div w:id="2055426350">
          <w:marLeft w:val="0"/>
          <w:marRight w:val="0"/>
          <w:marTop w:val="0"/>
          <w:marBottom w:val="0"/>
          <w:divBdr>
            <w:top w:val="none" w:sz="0" w:space="0" w:color="auto"/>
            <w:left w:val="none" w:sz="0" w:space="0" w:color="auto"/>
            <w:bottom w:val="none" w:sz="0" w:space="0" w:color="auto"/>
            <w:right w:val="none" w:sz="0" w:space="0" w:color="auto"/>
          </w:divBdr>
          <w:divsChild>
            <w:div w:id="1881473985">
              <w:marLeft w:val="0"/>
              <w:marRight w:val="0"/>
              <w:marTop w:val="0"/>
              <w:marBottom w:val="0"/>
              <w:divBdr>
                <w:top w:val="none" w:sz="0" w:space="0" w:color="auto"/>
                <w:left w:val="none" w:sz="0" w:space="0" w:color="auto"/>
                <w:bottom w:val="none" w:sz="0" w:space="0" w:color="auto"/>
                <w:right w:val="none" w:sz="0" w:space="0" w:color="auto"/>
              </w:divBdr>
            </w:div>
          </w:divsChild>
        </w:div>
        <w:div w:id="2065181122">
          <w:marLeft w:val="0"/>
          <w:marRight w:val="0"/>
          <w:marTop w:val="0"/>
          <w:marBottom w:val="0"/>
          <w:divBdr>
            <w:top w:val="none" w:sz="0" w:space="0" w:color="auto"/>
            <w:left w:val="none" w:sz="0" w:space="0" w:color="auto"/>
            <w:bottom w:val="none" w:sz="0" w:space="0" w:color="auto"/>
            <w:right w:val="none" w:sz="0" w:space="0" w:color="auto"/>
          </w:divBdr>
          <w:divsChild>
            <w:div w:id="2003972953">
              <w:marLeft w:val="0"/>
              <w:marRight w:val="0"/>
              <w:marTop w:val="0"/>
              <w:marBottom w:val="0"/>
              <w:divBdr>
                <w:top w:val="none" w:sz="0" w:space="0" w:color="auto"/>
                <w:left w:val="none" w:sz="0" w:space="0" w:color="auto"/>
                <w:bottom w:val="none" w:sz="0" w:space="0" w:color="auto"/>
                <w:right w:val="none" w:sz="0" w:space="0" w:color="auto"/>
              </w:divBdr>
            </w:div>
          </w:divsChild>
        </w:div>
        <w:div w:id="2071028972">
          <w:marLeft w:val="0"/>
          <w:marRight w:val="0"/>
          <w:marTop w:val="0"/>
          <w:marBottom w:val="0"/>
          <w:divBdr>
            <w:top w:val="none" w:sz="0" w:space="0" w:color="auto"/>
            <w:left w:val="none" w:sz="0" w:space="0" w:color="auto"/>
            <w:bottom w:val="none" w:sz="0" w:space="0" w:color="auto"/>
            <w:right w:val="none" w:sz="0" w:space="0" w:color="auto"/>
          </w:divBdr>
          <w:divsChild>
            <w:div w:id="4624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98234">
      <w:bodyDiv w:val="1"/>
      <w:marLeft w:val="0"/>
      <w:marRight w:val="0"/>
      <w:marTop w:val="0"/>
      <w:marBottom w:val="0"/>
      <w:divBdr>
        <w:top w:val="none" w:sz="0" w:space="0" w:color="auto"/>
        <w:left w:val="none" w:sz="0" w:space="0" w:color="auto"/>
        <w:bottom w:val="none" w:sz="0" w:space="0" w:color="auto"/>
        <w:right w:val="none" w:sz="0" w:space="0" w:color="auto"/>
      </w:divBdr>
    </w:div>
    <w:div w:id="244461867">
      <w:bodyDiv w:val="1"/>
      <w:marLeft w:val="0"/>
      <w:marRight w:val="0"/>
      <w:marTop w:val="0"/>
      <w:marBottom w:val="0"/>
      <w:divBdr>
        <w:top w:val="none" w:sz="0" w:space="0" w:color="auto"/>
        <w:left w:val="none" w:sz="0" w:space="0" w:color="auto"/>
        <w:bottom w:val="none" w:sz="0" w:space="0" w:color="auto"/>
        <w:right w:val="none" w:sz="0" w:space="0" w:color="auto"/>
      </w:divBdr>
      <w:divsChild>
        <w:div w:id="1819224269">
          <w:marLeft w:val="0"/>
          <w:marRight w:val="0"/>
          <w:marTop w:val="0"/>
          <w:marBottom w:val="0"/>
          <w:divBdr>
            <w:top w:val="none" w:sz="0" w:space="0" w:color="auto"/>
            <w:left w:val="none" w:sz="0" w:space="0" w:color="auto"/>
            <w:bottom w:val="none" w:sz="0" w:space="0" w:color="auto"/>
            <w:right w:val="none" w:sz="0" w:space="0" w:color="auto"/>
          </w:divBdr>
        </w:div>
        <w:div w:id="1640307928">
          <w:marLeft w:val="0"/>
          <w:marRight w:val="0"/>
          <w:marTop w:val="0"/>
          <w:marBottom w:val="0"/>
          <w:divBdr>
            <w:top w:val="none" w:sz="0" w:space="0" w:color="auto"/>
            <w:left w:val="none" w:sz="0" w:space="0" w:color="auto"/>
            <w:bottom w:val="none" w:sz="0" w:space="0" w:color="auto"/>
            <w:right w:val="none" w:sz="0" w:space="0" w:color="auto"/>
          </w:divBdr>
        </w:div>
      </w:divsChild>
    </w:div>
    <w:div w:id="250355879">
      <w:bodyDiv w:val="1"/>
      <w:marLeft w:val="0"/>
      <w:marRight w:val="0"/>
      <w:marTop w:val="0"/>
      <w:marBottom w:val="0"/>
      <w:divBdr>
        <w:top w:val="none" w:sz="0" w:space="0" w:color="auto"/>
        <w:left w:val="none" w:sz="0" w:space="0" w:color="auto"/>
        <w:bottom w:val="none" w:sz="0" w:space="0" w:color="auto"/>
        <w:right w:val="none" w:sz="0" w:space="0" w:color="auto"/>
      </w:divBdr>
    </w:div>
    <w:div w:id="259796438">
      <w:bodyDiv w:val="1"/>
      <w:marLeft w:val="0"/>
      <w:marRight w:val="0"/>
      <w:marTop w:val="0"/>
      <w:marBottom w:val="0"/>
      <w:divBdr>
        <w:top w:val="none" w:sz="0" w:space="0" w:color="auto"/>
        <w:left w:val="none" w:sz="0" w:space="0" w:color="auto"/>
        <w:bottom w:val="none" w:sz="0" w:space="0" w:color="auto"/>
        <w:right w:val="none" w:sz="0" w:space="0" w:color="auto"/>
      </w:divBdr>
      <w:divsChild>
        <w:div w:id="504441679">
          <w:marLeft w:val="0"/>
          <w:marRight w:val="0"/>
          <w:marTop w:val="0"/>
          <w:marBottom w:val="0"/>
          <w:divBdr>
            <w:top w:val="none" w:sz="0" w:space="0" w:color="auto"/>
            <w:left w:val="none" w:sz="0" w:space="0" w:color="auto"/>
            <w:bottom w:val="none" w:sz="0" w:space="0" w:color="auto"/>
            <w:right w:val="none" w:sz="0" w:space="0" w:color="auto"/>
          </w:divBdr>
        </w:div>
      </w:divsChild>
    </w:div>
    <w:div w:id="263852181">
      <w:bodyDiv w:val="1"/>
      <w:marLeft w:val="0"/>
      <w:marRight w:val="0"/>
      <w:marTop w:val="0"/>
      <w:marBottom w:val="0"/>
      <w:divBdr>
        <w:top w:val="none" w:sz="0" w:space="0" w:color="auto"/>
        <w:left w:val="none" w:sz="0" w:space="0" w:color="auto"/>
        <w:bottom w:val="none" w:sz="0" w:space="0" w:color="auto"/>
        <w:right w:val="none" w:sz="0" w:space="0" w:color="auto"/>
      </w:divBdr>
      <w:divsChild>
        <w:div w:id="530998408">
          <w:marLeft w:val="0"/>
          <w:marRight w:val="0"/>
          <w:marTop w:val="0"/>
          <w:marBottom w:val="0"/>
          <w:divBdr>
            <w:top w:val="none" w:sz="0" w:space="0" w:color="auto"/>
            <w:left w:val="none" w:sz="0" w:space="0" w:color="auto"/>
            <w:bottom w:val="none" w:sz="0" w:space="0" w:color="auto"/>
            <w:right w:val="none" w:sz="0" w:space="0" w:color="auto"/>
          </w:divBdr>
        </w:div>
        <w:div w:id="1449543242">
          <w:marLeft w:val="0"/>
          <w:marRight w:val="0"/>
          <w:marTop w:val="0"/>
          <w:marBottom w:val="0"/>
          <w:divBdr>
            <w:top w:val="none" w:sz="0" w:space="0" w:color="auto"/>
            <w:left w:val="none" w:sz="0" w:space="0" w:color="auto"/>
            <w:bottom w:val="none" w:sz="0" w:space="0" w:color="auto"/>
            <w:right w:val="none" w:sz="0" w:space="0" w:color="auto"/>
          </w:divBdr>
        </w:div>
        <w:div w:id="613637420">
          <w:marLeft w:val="0"/>
          <w:marRight w:val="0"/>
          <w:marTop w:val="0"/>
          <w:marBottom w:val="0"/>
          <w:divBdr>
            <w:top w:val="none" w:sz="0" w:space="0" w:color="auto"/>
            <w:left w:val="none" w:sz="0" w:space="0" w:color="auto"/>
            <w:bottom w:val="none" w:sz="0" w:space="0" w:color="auto"/>
            <w:right w:val="none" w:sz="0" w:space="0" w:color="auto"/>
          </w:divBdr>
        </w:div>
      </w:divsChild>
    </w:div>
    <w:div w:id="293876019">
      <w:bodyDiv w:val="1"/>
      <w:marLeft w:val="0"/>
      <w:marRight w:val="0"/>
      <w:marTop w:val="0"/>
      <w:marBottom w:val="0"/>
      <w:divBdr>
        <w:top w:val="none" w:sz="0" w:space="0" w:color="auto"/>
        <w:left w:val="none" w:sz="0" w:space="0" w:color="auto"/>
        <w:bottom w:val="none" w:sz="0" w:space="0" w:color="auto"/>
        <w:right w:val="none" w:sz="0" w:space="0" w:color="auto"/>
      </w:divBdr>
    </w:div>
    <w:div w:id="320230346">
      <w:bodyDiv w:val="1"/>
      <w:marLeft w:val="0"/>
      <w:marRight w:val="0"/>
      <w:marTop w:val="0"/>
      <w:marBottom w:val="0"/>
      <w:divBdr>
        <w:top w:val="none" w:sz="0" w:space="0" w:color="auto"/>
        <w:left w:val="none" w:sz="0" w:space="0" w:color="auto"/>
        <w:bottom w:val="none" w:sz="0" w:space="0" w:color="auto"/>
        <w:right w:val="none" w:sz="0" w:space="0" w:color="auto"/>
      </w:divBdr>
    </w:div>
    <w:div w:id="323820207">
      <w:bodyDiv w:val="1"/>
      <w:marLeft w:val="0"/>
      <w:marRight w:val="0"/>
      <w:marTop w:val="0"/>
      <w:marBottom w:val="0"/>
      <w:divBdr>
        <w:top w:val="none" w:sz="0" w:space="0" w:color="auto"/>
        <w:left w:val="none" w:sz="0" w:space="0" w:color="auto"/>
        <w:bottom w:val="none" w:sz="0" w:space="0" w:color="auto"/>
        <w:right w:val="none" w:sz="0" w:space="0" w:color="auto"/>
      </w:divBdr>
    </w:div>
    <w:div w:id="344332253">
      <w:bodyDiv w:val="1"/>
      <w:marLeft w:val="0"/>
      <w:marRight w:val="0"/>
      <w:marTop w:val="0"/>
      <w:marBottom w:val="0"/>
      <w:divBdr>
        <w:top w:val="none" w:sz="0" w:space="0" w:color="auto"/>
        <w:left w:val="none" w:sz="0" w:space="0" w:color="auto"/>
        <w:bottom w:val="none" w:sz="0" w:space="0" w:color="auto"/>
        <w:right w:val="none" w:sz="0" w:space="0" w:color="auto"/>
      </w:divBdr>
      <w:divsChild>
        <w:div w:id="1535727512">
          <w:marLeft w:val="0"/>
          <w:marRight w:val="0"/>
          <w:marTop w:val="0"/>
          <w:marBottom w:val="0"/>
          <w:divBdr>
            <w:top w:val="none" w:sz="0" w:space="0" w:color="auto"/>
            <w:left w:val="none" w:sz="0" w:space="0" w:color="auto"/>
            <w:bottom w:val="none" w:sz="0" w:space="0" w:color="auto"/>
            <w:right w:val="none" w:sz="0" w:space="0" w:color="auto"/>
          </w:divBdr>
        </w:div>
      </w:divsChild>
    </w:div>
    <w:div w:id="351609741">
      <w:bodyDiv w:val="1"/>
      <w:marLeft w:val="0"/>
      <w:marRight w:val="0"/>
      <w:marTop w:val="0"/>
      <w:marBottom w:val="0"/>
      <w:divBdr>
        <w:top w:val="none" w:sz="0" w:space="0" w:color="auto"/>
        <w:left w:val="none" w:sz="0" w:space="0" w:color="auto"/>
        <w:bottom w:val="none" w:sz="0" w:space="0" w:color="auto"/>
        <w:right w:val="none" w:sz="0" w:space="0" w:color="auto"/>
      </w:divBdr>
      <w:divsChild>
        <w:div w:id="1381320550">
          <w:marLeft w:val="0"/>
          <w:marRight w:val="0"/>
          <w:marTop w:val="0"/>
          <w:marBottom w:val="0"/>
          <w:divBdr>
            <w:top w:val="none" w:sz="0" w:space="0" w:color="auto"/>
            <w:left w:val="none" w:sz="0" w:space="0" w:color="auto"/>
            <w:bottom w:val="none" w:sz="0" w:space="0" w:color="auto"/>
            <w:right w:val="none" w:sz="0" w:space="0" w:color="auto"/>
          </w:divBdr>
        </w:div>
        <w:div w:id="605692503">
          <w:marLeft w:val="0"/>
          <w:marRight w:val="0"/>
          <w:marTop w:val="0"/>
          <w:marBottom w:val="0"/>
          <w:divBdr>
            <w:top w:val="none" w:sz="0" w:space="0" w:color="auto"/>
            <w:left w:val="none" w:sz="0" w:space="0" w:color="auto"/>
            <w:bottom w:val="none" w:sz="0" w:space="0" w:color="auto"/>
            <w:right w:val="none" w:sz="0" w:space="0" w:color="auto"/>
          </w:divBdr>
        </w:div>
        <w:div w:id="1959994811">
          <w:marLeft w:val="0"/>
          <w:marRight w:val="0"/>
          <w:marTop w:val="0"/>
          <w:marBottom w:val="0"/>
          <w:divBdr>
            <w:top w:val="none" w:sz="0" w:space="0" w:color="auto"/>
            <w:left w:val="none" w:sz="0" w:space="0" w:color="auto"/>
            <w:bottom w:val="none" w:sz="0" w:space="0" w:color="auto"/>
            <w:right w:val="none" w:sz="0" w:space="0" w:color="auto"/>
          </w:divBdr>
        </w:div>
      </w:divsChild>
    </w:div>
    <w:div w:id="354892154">
      <w:bodyDiv w:val="1"/>
      <w:marLeft w:val="0"/>
      <w:marRight w:val="0"/>
      <w:marTop w:val="0"/>
      <w:marBottom w:val="0"/>
      <w:divBdr>
        <w:top w:val="none" w:sz="0" w:space="0" w:color="auto"/>
        <w:left w:val="none" w:sz="0" w:space="0" w:color="auto"/>
        <w:bottom w:val="none" w:sz="0" w:space="0" w:color="auto"/>
        <w:right w:val="none" w:sz="0" w:space="0" w:color="auto"/>
      </w:divBdr>
    </w:div>
    <w:div w:id="379402618">
      <w:bodyDiv w:val="1"/>
      <w:marLeft w:val="0"/>
      <w:marRight w:val="0"/>
      <w:marTop w:val="0"/>
      <w:marBottom w:val="0"/>
      <w:divBdr>
        <w:top w:val="none" w:sz="0" w:space="0" w:color="auto"/>
        <w:left w:val="none" w:sz="0" w:space="0" w:color="auto"/>
        <w:bottom w:val="none" w:sz="0" w:space="0" w:color="auto"/>
        <w:right w:val="none" w:sz="0" w:space="0" w:color="auto"/>
      </w:divBdr>
    </w:div>
    <w:div w:id="382874471">
      <w:bodyDiv w:val="1"/>
      <w:marLeft w:val="0"/>
      <w:marRight w:val="0"/>
      <w:marTop w:val="0"/>
      <w:marBottom w:val="0"/>
      <w:divBdr>
        <w:top w:val="none" w:sz="0" w:space="0" w:color="auto"/>
        <w:left w:val="none" w:sz="0" w:space="0" w:color="auto"/>
        <w:bottom w:val="none" w:sz="0" w:space="0" w:color="auto"/>
        <w:right w:val="none" w:sz="0" w:space="0" w:color="auto"/>
      </w:divBdr>
    </w:div>
    <w:div w:id="415134418">
      <w:bodyDiv w:val="1"/>
      <w:marLeft w:val="0"/>
      <w:marRight w:val="0"/>
      <w:marTop w:val="0"/>
      <w:marBottom w:val="0"/>
      <w:divBdr>
        <w:top w:val="none" w:sz="0" w:space="0" w:color="auto"/>
        <w:left w:val="none" w:sz="0" w:space="0" w:color="auto"/>
        <w:bottom w:val="none" w:sz="0" w:space="0" w:color="auto"/>
        <w:right w:val="none" w:sz="0" w:space="0" w:color="auto"/>
      </w:divBdr>
      <w:divsChild>
        <w:div w:id="214319232">
          <w:marLeft w:val="0"/>
          <w:marRight w:val="0"/>
          <w:marTop w:val="0"/>
          <w:marBottom w:val="0"/>
          <w:divBdr>
            <w:top w:val="none" w:sz="0" w:space="0" w:color="auto"/>
            <w:left w:val="none" w:sz="0" w:space="0" w:color="auto"/>
            <w:bottom w:val="none" w:sz="0" w:space="0" w:color="auto"/>
            <w:right w:val="none" w:sz="0" w:space="0" w:color="auto"/>
          </w:divBdr>
        </w:div>
        <w:div w:id="391538812">
          <w:marLeft w:val="0"/>
          <w:marRight w:val="0"/>
          <w:marTop w:val="0"/>
          <w:marBottom w:val="0"/>
          <w:divBdr>
            <w:top w:val="none" w:sz="0" w:space="0" w:color="auto"/>
            <w:left w:val="none" w:sz="0" w:space="0" w:color="auto"/>
            <w:bottom w:val="none" w:sz="0" w:space="0" w:color="auto"/>
            <w:right w:val="none" w:sz="0" w:space="0" w:color="auto"/>
          </w:divBdr>
        </w:div>
        <w:div w:id="39207457">
          <w:marLeft w:val="0"/>
          <w:marRight w:val="0"/>
          <w:marTop w:val="0"/>
          <w:marBottom w:val="0"/>
          <w:divBdr>
            <w:top w:val="none" w:sz="0" w:space="0" w:color="auto"/>
            <w:left w:val="none" w:sz="0" w:space="0" w:color="auto"/>
            <w:bottom w:val="none" w:sz="0" w:space="0" w:color="auto"/>
            <w:right w:val="none" w:sz="0" w:space="0" w:color="auto"/>
          </w:divBdr>
        </w:div>
      </w:divsChild>
    </w:div>
    <w:div w:id="435487200">
      <w:bodyDiv w:val="1"/>
      <w:marLeft w:val="0"/>
      <w:marRight w:val="0"/>
      <w:marTop w:val="0"/>
      <w:marBottom w:val="0"/>
      <w:divBdr>
        <w:top w:val="none" w:sz="0" w:space="0" w:color="auto"/>
        <w:left w:val="none" w:sz="0" w:space="0" w:color="auto"/>
        <w:bottom w:val="none" w:sz="0" w:space="0" w:color="auto"/>
        <w:right w:val="none" w:sz="0" w:space="0" w:color="auto"/>
      </w:divBdr>
    </w:div>
    <w:div w:id="438186669">
      <w:bodyDiv w:val="1"/>
      <w:marLeft w:val="0"/>
      <w:marRight w:val="0"/>
      <w:marTop w:val="0"/>
      <w:marBottom w:val="0"/>
      <w:divBdr>
        <w:top w:val="none" w:sz="0" w:space="0" w:color="auto"/>
        <w:left w:val="none" w:sz="0" w:space="0" w:color="auto"/>
        <w:bottom w:val="none" w:sz="0" w:space="0" w:color="auto"/>
        <w:right w:val="none" w:sz="0" w:space="0" w:color="auto"/>
      </w:divBdr>
    </w:div>
    <w:div w:id="4445384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189">
          <w:marLeft w:val="0"/>
          <w:marRight w:val="0"/>
          <w:marTop w:val="0"/>
          <w:marBottom w:val="0"/>
          <w:divBdr>
            <w:top w:val="none" w:sz="0" w:space="0" w:color="auto"/>
            <w:left w:val="none" w:sz="0" w:space="0" w:color="auto"/>
            <w:bottom w:val="none" w:sz="0" w:space="0" w:color="auto"/>
            <w:right w:val="none" w:sz="0" w:space="0" w:color="auto"/>
          </w:divBdr>
        </w:div>
        <w:div w:id="1685790544">
          <w:marLeft w:val="0"/>
          <w:marRight w:val="0"/>
          <w:marTop w:val="0"/>
          <w:marBottom w:val="0"/>
          <w:divBdr>
            <w:top w:val="none" w:sz="0" w:space="0" w:color="auto"/>
            <w:left w:val="none" w:sz="0" w:space="0" w:color="auto"/>
            <w:bottom w:val="none" w:sz="0" w:space="0" w:color="auto"/>
            <w:right w:val="none" w:sz="0" w:space="0" w:color="auto"/>
          </w:divBdr>
        </w:div>
        <w:div w:id="1048188204">
          <w:marLeft w:val="0"/>
          <w:marRight w:val="0"/>
          <w:marTop w:val="0"/>
          <w:marBottom w:val="0"/>
          <w:divBdr>
            <w:top w:val="none" w:sz="0" w:space="0" w:color="auto"/>
            <w:left w:val="none" w:sz="0" w:space="0" w:color="auto"/>
            <w:bottom w:val="none" w:sz="0" w:space="0" w:color="auto"/>
            <w:right w:val="none" w:sz="0" w:space="0" w:color="auto"/>
          </w:divBdr>
        </w:div>
        <w:div w:id="1273978947">
          <w:marLeft w:val="0"/>
          <w:marRight w:val="0"/>
          <w:marTop w:val="0"/>
          <w:marBottom w:val="0"/>
          <w:divBdr>
            <w:top w:val="none" w:sz="0" w:space="0" w:color="auto"/>
            <w:left w:val="none" w:sz="0" w:space="0" w:color="auto"/>
            <w:bottom w:val="none" w:sz="0" w:space="0" w:color="auto"/>
            <w:right w:val="none" w:sz="0" w:space="0" w:color="auto"/>
          </w:divBdr>
        </w:div>
      </w:divsChild>
    </w:div>
    <w:div w:id="460270334">
      <w:bodyDiv w:val="1"/>
      <w:marLeft w:val="0"/>
      <w:marRight w:val="0"/>
      <w:marTop w:val="0"/>
      <w:marBottom w:val="0"/>
      <w:divBdr>
        <w:top w:val="none" w:sz="0" w:space="0" w:color="auto"/>
        <w:left w:val="none" w:sz="0" w:space="0" w:color="auto"/>
        <w:bottom w:val="none" w:sz="0" w:space="0" w:color="auto"/>
        <w:right w:val="none" w:sz="0" w:space="0" w:color="auto"/>
      </w:divBdr>
      <w:divsChild>
        <w:div w:id="407193314">
          <w:marLeft w:val="0"/>
          <w:marRight w:val="0"/>
          <w:marTop w:val="0"/>
          <w:marBottom w:val="0"/>
          <w:divBdr>
            <w:top w:val="none" w:sz="0" w:space="0" w:color="auto"/>
            <w:left w:val="none" w:sz="0" w:space="0" w:color="auto"/>
            <w:bottom w:val="none" w:sz="0" w:space="0" w:color="auto"/>
            <w:right w:val="none" w:sz="0" w:space="0" w:color="auto"/>
          </w:divBdr>
        </w:div>
        <w:div w:id="1873808460">
          <w:marLeft w:val="0"/>
          <w:marRight w:val="0"/>
          <w:marTop w:val="0"/>
          <w:marBottom w:val="0"/>
          <w:divBdr>
            <w:top w:val="none" w:sz="0" w:space="0" w:color="auto"/>
            <w:left w:val="none" w:sz="0" w:space="0" w:color="auto"/>
            <w:bottom w:val="none" w:sz="0" w:space="0" w:color="auto"/>
            <w:right w:val="none" w:sz="0" w:space="0" w:color="auto"/>
          </w:divBdr>
        </w:div>
        <w:div w:id="1044673744">
          <w:marLeft w:val="0"/>
          <w:marRight w:val="0"/>
          <w:marTop w:val="0"/>
          <w:marBottom w:val="0"/>
          <w:divBdr>
            <w:top w:val="none" w:sz="0" w:space="0" w:color="auto"/>
            <w:left w:val="none" w:sz="0" w:space="0" w:color="auto"/>
            <w:bottom w:val="none" w:sz="0" w:space="0" w:color="auto"/>
            <w:right w:val="none" w:sz="0" w:space="0" w:color="auto"/>
          </w:divBdr>
        </w:div>
        <w:div w:id="153108748">
          <w:marLeft w:val="0"/>
          <w:marRight w:val="0"/>
          <w:marTop w:val="0"/>
          <w:marBottom w:val="0"/>
          <w:divBdr>
            <w:top w:val="none" w:sz="0" w:space="0" w:color="auto"/>
            <w:left w:val="none" w:sz="0" w:space="0" w:color="auto"/>
            <w:bottom w:val="none" w:sz="0" w:space="0" w:color="auto"/>
            <w:right w:val="none" w:sz="0" w:space="0" w:color="auto"/>
          </w:divBdr>
        </w:div>
        <w:div w:id="171989810">
          <w:marLeft w:val="0"/>
          <w:marRight w:val="0"/>
          <w:marTop w:val="0"/>
          <w:marBottom w:val="0"/>
          <w:divBdr>
            <w:top w:val="none" w:sz="0" w:space="0" w:color="auto"/>
            <w:left w:val="none" w:sz="0" w:space="0" w:color="auto"/>
            <w:bottom w:val="none" w:sz="0" w:space="0" w:color="auto"/>
            <w:right w:val="none" w:sz="0" w:space="0" w:color="auto"/>
          </w:divBdr>
        </w:div>
        <w:div w:id="877164233">
          <w:marLeft w:val="0"/>
          <w:marRight w:val="0"/>
          <w:marTop w:val="0"/>
          <w:marBottom w:val="0"/>
          <w:divBdr>
            <w:top w:val="none" w:sz="0" w:space="0" w:color="auto"/>
            <w:left w:val="none" w:sz="0" w:space="0" w:color="auto"/>
            <w:bottom w:val="none" w:sz="0" w:space="0" w:color="auto"/>
            <w:right w:val="none" w:sz="0" w:space="0" w:color="auto"/>
          </w:divBdr>
        </w:div>
      </w:divsChild>
    </w:div>
    <w:div w:id="530726614">
      <w:bodyDiv w:val="1"/>
      <w:marLeft w:val="0"/>
      <w:marRight w:val="0"/>
      <w:marTop w:val="0"/>
      <w:marBottom w:val="0"/>
      <w:divBdr>
        <w:top w:val="none" w:sz="0" w:space="0" w:color="auto"/>
        <w:left w:val="none" w:sz="0" w:space="0" w:color="auto"/>
        <w:bottom w:val="none" w:sz="0" w:space="0" w:color="auto"/>
        <w:right w:val="none" w:sz="0" w:space="0" w:color="auto"/>
      </w:divBdr>
    </w:div>
    <w:div w:id="565532422">
      <w:bodyDiv w:val="1"/>
      <w:marLeft w:val="0"/>
      <w:marRight w:val="0"/>
      <w:marTop w:val="0"/>
      <w:marBottom w:val="0"/>
      <w:divBdr>
        <w:top w:val="none" w:sz="0" w:space="0" w:color="auto"/>
        <w:left w:val="none" w:sz="0" w:space="0" w:color="auto"/>
        <w:bottom w:val="none" w:sz="0" w:space="0" w:color="auto"/>
        <w:right w:val="none" w:sz="0" w:space="0" w:color="auto"/>
      </w:divBdr>
    </w:div>
    <w:div w:id="584655322">
      <w:bodyDiv w:val="1"/>
      <w:marLeft w:val="0"/>
      <w:marRight w:val="0"/>
      <w:marTop w:val="0"/>
      <w:marBottom w:val="0"/>
      <w:divBdr>
        <w:top w:val="none" w:sz="0" w:space="0" w:color="auto"/>
        <w:left w:val="none" w:sz="0" w:space="0" w:color="auto"/>
        <w:bottom w:val="none" w:sz="0" w:space="0" w:color="auto"/>
        <w:right w:val="none" w:sz="0" w:space="0" w:color="auto"/>
      </w:divBdr>
    </w:div>
    <w:div w:id="604114525">
      <w:bodyDiv w:val="1"/>
      <w:marLeft w:val="0"/>
      <w:marRight w:val="0"/>
      <w:marTop w:val="0"/>
      <w:marBottom w:val="0"/>
      <w:divBdr>
        <w:top w:val="none" w:sz="0" w:space="0" w:color="auto"/>
        <w:left w:val="none" w:sz="0" w:space="0" w:color="auto"/>
        <w:bottom w:val="none" w:sz="0" w:space="0" w:color="auto"/>
        <w:right w:val="none" w:sz="0" w:space="0" w:color="auto"/>
      </w:divBdr>
    </w:div>
    <w:div w:id="607395714">
      <w:bodyDiv w:val="1"/>
      <w:marLeft w:val="0"/>
      <w:marRight w:val="0"/>
      <w:marTop w:val="0"/>
      <w:marBottom w:val="0"/>
      <w:divBdr>
        <w:top w:val="none" w:sz="0" w:space="0" w:color="auto"/>
        <w:left w:val="none" w:sz="0" w:space="0" w:color="auto"/>
        <w:bottom w:val="none" w:sz="0" w:space="0" w:color="auto"/>
        <w:right w:val="none" w:sz="0" w:space="0" w:color="auto"/>
      </w:divBdr>
    </w:div>
    <w:div w:id="664743410">
      <w:bodyDiv w:val="1"/>
      <w:marLeft w:val="0"/>
      <w:marRight w:val="0"/>
      <w:marTop w:val="0"/>
      <w:marBottom w:val="0"/>
      <w:divBdr>
        <w:top w:val="none" w:sz="0" w:space="0" w:color="auto"/>
        <w:left w:val="none" w:sz="0" w:space="0" w:color="auto"/>
        <w:bottom w:val="none" w:sz="0" w:space="0" w:color="auto"/>
        <w:right w:val="none" w:sz="0" w:space="0" w:color="auto"/>
      </w:divBdr>
      <w:divsChild>
        <w:div w:id="1337265894">
          <w:marLeft w:val="0"/>
          <w:marRight w:val="0"/>
          <w:marTop w:val="0"/>
          <w:marBottom w:val="0"/>
          <w:divBdr>
            <w:top w:val="none" w:sz="0" w:space="0" w:color="auto"/>
            <w:left w:val="none" w:sz="0" w:space="0" w:color="auto"/>
            <w:bottom w:val="none" w:sz="0" w:space="0" w:color="auto"/>
            <w:right w:val="none" w:sz="0" w:space="0" w:color="auto"/>
          </w:divBdr>
          <w:divsChild>
            <w:div w:id="1391536990">
              <w:marLeft w:val="0"/>
              <w:marRight w:val="0"/>
              <w:marTop w:val="0"/>
              <w:marBottom w:val="0"/>
              <w:divBdr>
                <w:top w:val="none" w:sz="0" w:space="0" w:color="auto"/>
                <w:left w:val="none" w:sz="0" w:space="0" w:color="auto"/>
                <w:bottom w:val="none" w:sz="0" w:space="0" w:color="auto"/>
                <w:right w:val="none" w:sz="0" w:space="0" w:color="auto"/>
              </w:divBdr>
            </w:div>
            <w:div w:id="18440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8785">
      <w:bodyDiv w:val="1"/>
      <w:marLeft w:val="0"/>
      <w:marRight w:val="0"/>
      <w:marTop w:val="0"/>
      <w:marBottom w:val="0"/>
      <w:divBdr>
        <w:top w:val="none" w:sz="0" w:space="0" w:color="auto"/>
        <w:left w:val="none" w:sz="0" w:space="0" w:color="auto"/>
        <w:bottom w:val="none" w:sz="0" w:space="0" w:color="auto"/>
        <w:right w:val="none" w:sz="0" w:space="0" w:color="auto"/>
      </w:divBdr>
      <w:divsChild>
        <w:div w:id="142553237">
          <w:marLeft w:val="0"/>
          <w:marRight w:val="0"/>
          <w:marTop w:val="0"/>
          <w:marBottom w:val="0"/>
          <w:divBdr>
            <w:top w:val="none" w:sz="0" w:space="0" w:color="auto"/>
            <w:left w:val="none" w:sz="0" w:space="0" w:color="auto"/>
            <w:bottom w:val="none" w:sz="0" w:space="0" w:color="auto"/>
            <w:right w:val="none" w:sz="0" w:space="0" w:color="auto"/>
          </w:divBdr>
          <w:divsChild>
            <w:div w:id="448862106">
              <w:marLeft w:val="0"/>
              <w:marRight w:val="0"/>
              <w:marTop w:val="0"/>
              <w:marBottom w:val="0"/>
              <w:divBdr>
                <w:top w:val="none" w:sz="0" w:space="0" w:color="auto"/>
                <w:left w:val="none" w:sz="0" w:space="0" w:color="auto"/>
                <w:bottom w:val="none" w:sz="0" w:space="0" w:color="auto"/>
                <w:right w:val="none" w:sz="0" w:space="0" w:color="auto"/>
              </w:divBdr>
            </w:div>
          </w:divsChild>
        </w:div>
        <w:div w:id="225653029">
          <w:marLeft w:val="0"/>
          <w:marRight w:val="0"/>
          <w:marTop w:val="0"/>
          <w:marBottom w:val="0"/>
          <w:divBdr>
            <w:top w:val="none" w:sz="0" w:space="0" w:color="auto"/>
            <w:left w:val="none" w:sz="0" w:space="0" w:color="auto"/>
            <w:bottom w:val="none" w:sz="0" w:space="0" w:color="auto"/>
            <w:right w:val="none" w:sz="0" w:space="0" w:color="auto"/>
          </w:divBdr>
          <w:divsChild>
            <w:div w:id="180708549">
              <w:marLeft w:val="0"/>
              <w:marRight w:val="0"/>
              <w:marTop w:val="0"/>
              <w:marBottom w:val="0"/>
              <w:divBdr>
                <w:top w:val="none" w:sz="0" w:space="0" w:color="auto"/>
                <w:left w:val="none" w:sz="0" w:space="0" w:color="auto"/>
                <w:bottom w:val="none" w:sz="0" w:space="0" w:color="auto"/>
                <w:right w:val="none" w:sz="0" w:space="0" w:color="auto"/>
              </w:divBdr>
            </w:div>
          </w:divsChild>
        </w:div>
        <w:div w:id="236019701">
          <w:marLeft w:val="0"/>
          <w:marRight w:val="0"/>
          <w:marTop w:val="0"/>
          <w:marBottom w:val="0"/>
          <w:divBdr>
            <w:top w:val="none" w:sz="0" w:space="0" w:color="auto"/>
            <w:left w:val="none" w:sz="0" w:space="0" w:color="auto"/>
            <w:bottom w:val="none" w:sz="0" w:space="0" w:color="auto"/>
            <w:right w:val="none" w:sz="0" w:space="0" w:color="auto"/>
          </w:divBdr>
          <w:divsChild>
            <w:div w:id="855655235">
              <w:marLeft w:val="0"/>
              <w:marRight w:val="0"/>
              <w:marTop w:val="0"/>
              <w:marBottom w:val="0"/>
              <w:divBdr>
                <w:top w:val="none" w:sz="0" w:space="0" w:color="auto"/>
                <w:left w:val="none" w:sz="0" w:space="0" w:color="auto"/>
                <w:bottom w:val="none" w:sz="0" w:space="0" w:color="auto"/>
                <w:right w:val="none" w:sz="0" w:space="0" w:color="auto"/>
              </w:divBdr>
            </w:div>
          </w:divsChild>
        </w:div>
        <w:div w:id="279609077">
          <w:marLeft w:val="0"/>
          <w:marRight w:val="0"/>
          <w:marTop w:val="0"/>
          <w:marBottom w:val="0"/>
          <w:divBdr>
            <w:top w:val="none" w:sz="0" w:space="0" w:color="auto"/>
            <w:left w:val="none" w:sz="0" w:space="0" w:color="auto"/>
            <w:bottom w:val="none" w:sz="0" w:space="0" w:color="auto"/>
            <w:right w:val="none" w:sz="0" w:space="0" w:color="auto"/>
          </w:divBdr>
          <w:divsChild>
            <w:div w:id="348725991">
              <w:marLeft w:val="0"/>
              <w:marRight w:val="0"/>
              <w:marTop w:val="0"/>
              <w:marBottom w:val="0"/>
              <w:divBdr>
                <w:top w:val="none" w:sz="0" w:space="0" w:color="auto"/>
                <w:left w:val="none" w:sz="0" w:space="0" w:color="auto"/>
                <w:bottom w:val="none" w:sz="0" w:space="0" w:color="auto"/>
                <w:right w:val="none" w:sz="0" w:space="0" w:color="auto"/>
              </w:divBdr>
            </w:div>
          </w:divsChild>
        </w:div>
        <w:div w:id="301275733">
          <w:marLeft w:val="0"/>
          <w:marRight w:val="0"/>
          <w:marTop w:val="0"/>
          <w:marBottom w:val="0"/>
          <w:divBdr>
            <w:top w:val="none" w:sz="0" w:space="0" w:color="auto"/>
            <w:left w:val="none" w:sz="0" w:space="0" w:color="auto"/>
            <w:bottom w:val="none" w:sz="0" w:space="0" w:color="auto"/>
            <w:right w:val="none" w:sz="0" w:space="0" w:color="auto"/>
          </w:divBdr>
          <w:divsChild>
            <w:div w:id="148445797">
              <w:marLeft w:val="0"/>
              <w:marRight w:val="0"/>
              <w:marTop w:val="0"/>
              <w:marBottom w:val="0"/>
              <w:divBdr>
                <w:top w:val="none" w:sz="0" w:space="0" w:color="auto"/>
                <w:left w:val="none" w:sz="0" w:space="0" w:color="auto"/>
                <w:bottom w:val="none" w:sz="0" w:space="0" w:color="auto"/>
                <w:right w:val="none" w:sz="0" w:space="0" w:color="auto"/>
              </w:divBdr>
            </w:div>
          </w:divsChild>
        </w:div>
        <w:div w:id="330984023">
          <w:marLeft w:val="0"/>
          <w:marRight w:val="0"/>
          <w:marTop w:val="0"/>
          <w:marBottom w:val="0"/>
          <w:divBdr>
            <w:top w:val="none" w:sz="0" w:space="0" w:color="auto"/>
            <w:left w:val="none" w:sz="0" w:space="0" w:color="auto"/>
            <w:bottom w:val="none" w:sz="0" w:space="0" w:color="auto"/>
            <w:right w:val="none" w:sz="0" w:space="0" w:color="auto"/>
          </w:divBdr>
          <w:divsChild>
            <w:div w:id="1044788488">
              <w:marLeft w:val="0"/>
              <w:marRight w:val="0"/>
              <w:marTop w:val="0"/>
              <w:marBottom w:val="0"/>
              <w:divBdr>
                <w:top w:val="none" w:sz="0" w:space="0" w:color="auto"/>
                <w:left w:val="none" w:sz="0" w:space="0" w:color="auto"/>
                <w:bottom w:val="none" w:sz="0" w:space="0" w:color="auto"/>
                <w:right w:val="none" w:sz="0" w:space="0" w:color="auto"/>
              </w:divBdr>
            </w:div>
          </w:divsChild>
        </w:div>
        <w:div w:id="411661328">
          <w:marLeft w:val="0"/>
          <w:marRight w:val="0"/>
          <w:marTop w:val="0"/>
          <w:marBottom w:val="0"/>
          <w:divBdr>
            <w:top w:val="none" w:sz="0" w:space="0" w:color="auto"/>
            <w:left w:val="none" w:sz="0" w:space="0" w:color="auto"/>
            <w:bottom w:val="none" w:sz="0" w:space="0" w:color="auto"/>
            <w:right w:val="none" w:sz="0" w:space="0" w:color="auto"/>
          </w:divBdr>
          <w:divsChild>
            <w:div w:id="826437030">
              <w:marLeft w:val="0"/>
              <w:marRight w:val="0"/>
              <w:marTop w:val="0"/>
              <w:marBottom w:val="0"/>
              <w:divBdr>
                <w:top w:val="none" w:sz="0" w:space="0" w:color="auto"/>
                <w:left w:val="none" w:sz="0" w:space="0" w:color="auto"/>
                <w:bottom w:val="none" w:sz="0" w:space="0" w:color="auto"/>
                <w:right w:val="none" w:sz="0" w:space="0" w:color="auto"/>
              </w:divBdr>
            </w:div>
          </w:divsChild>
        </w:div>
        <w:div w:id="487945468">
          <w:marLeft w:val="0"/>
          <w:marRight w:val="0"/>
          <w:marTop w:val="0"/>
          <w:marBottom w:val="0"/>
          <w:divBdr>
            <w:top w:val="none" w:sz="0" w:space="0" w:color="auto"/>
            <w:left w:val="none" w:sz="0" w:space="0" w:color="auto"/>
            <w:bottom w:val="none" w:sz="0" w:space="0" w:color="auto"/>
            <w:right w:val="none" w:sz="0" w:space="0" w:color="auto"/>
          </w:divBdr>
          <w:divsChild>
            <w:div w:id="365298609">
              <w:marLeft w:val="0"/>
              <w:marRight w:val="0"/>
              <w:marTop w:val="0"/>
              <w:marBottom w:val="0"/>
              <w:divBdr>
                <w:top w:val="none" w:sz="0" w:space="0" w:color="auto"/>
                <w:left w:val="none" w:sz="0" w:space="0" w:color="auto"/>
                <w:bottom w:val="none" w:sz="0" w:space="0" w:color="auto"/>
                <w:right w:val="none" w:sz="0" w:space="0" w:color="auto"/>
              </w:divBdr>
            </w:div>
          </w:divsChild>
        </w:div>
        <w:div w:id="521865032">
          <w:marLeft w:val="0"/>
          <w:marRight w:val="0"/>
          <w:marTop w:val="0"/>
          <w:marBottom w:val="0"/>
          <w:divBdr>
            <w:top w:val="none" w:sz="0" w:space="0" w:color="auto"/>
            <w:left w:val="none" w:sz="0" w:space="0" w:color="auto"/>
            <w:bottom w:val="none" w:sz="0" w:space="0" w:color="auto"/>
            <w:right w:val="none" w:sz="0" w:space="0" w:color="auto"/>
          </w:divBdr>
          <w:divsChild>
            <w:div w:id="1224175187">
              <w:marLeft w:val="0"/>
              <w:marRight w:val="0"/>
              <w:marTop w:val="0"/>
              <w:marBottom w:val="0"/>
              <w:divBdr>
                <w:top w:val="none" w:sz="0" w:space="0" w:color="auto"/>
                <w:left w:val="none" w:sz="0" w:space="0" w:color="auto"/>
                <w:bottom w:val="none" w:sz="0" w:space="0" w:color="auto"/>
                <w:right w:val="none" w:sz="0" w:space="0" w:color="auto"/>
              </w:divBdr>
            </w:div>
          </w:divsChild>
        </w:div>
        <w:div w:id="532768229">
          <w:marLeft w:val="0"/>
          <w:marRight w:val="0"/>
          <w:marTop w:val="0"/>
          <w:marBottom w:val="0"/>
          <w:divBdr>
            <w:top w:val="none" w:sz="0" w:space="0" w:color="auto"/>
            <w:left w:val="none" w:sz="0" w:space="0" w:color="auto"/>
            <w:bottom w:val="none" w:sz="0" w:space="0" w:color="auto"/>
            <w:right w:val="none" w:sz="0" w:space="0" w:color="auto"/>
          </w:divBdr>
          <w:divsChild>
            <w:div w:id="391126739">
              <w:marLeft w:val="0"/>
              <w:marRight w:val="0"/>
              <w:marTop w:val="0"/>
              <w:marBottom w:val="0"/>
              <w:divBdr>
                <w:top w:val="none" w:sz="0" w:space="0" w:color="auto"/>
                <w:left w:val="none" w:sz="0" w:space="0" w:color="auto"/>
                <w:bottom w:val="none" w:sz="0" w:space="0" w:color="auto"/>
                <w:right w:val="none" w:sz="0" w:space="0" w:color="auto"/>
              </w:divBdr>
            </w:div>
          </w:divsChild>
        </w:div>
        <w:div w:id="571819006">
          <w:marLeft w:val="0"/>
          <w:marRight w:val="0"/>
          <w:marTop w:val="0"/>
          <w:marBottom w:val="0"/>
          <w:divBdr>
            <w:top w:val="none" w:sz="0" w:space="0" w:color="auto"/>
            <w:left w:val="none" w:sz="0" w:space="0" w:color="auto"/>
            <w:bottom w:val="none" w:sz="0" w:space="0" w:color="auto"/>
            <w:right w:val="none" w:sz="0" w:space="0" w:color="auto"/>
          </w:divBdr>
          <w:divsChild>
            <w:div w:id="559244232">
              <w:marLeft w:val="0"/>
              <w:marRight w:val="0"/>
              <w:marTop w:val="0"/>
              <w:marBottom w:val="0"/>
              <w:divBdr>
                <w:top w:val="none" w:sz="0" w:space="0" w:color="auto"/>
                <w:left w:val="none" w:sz="0" w:space="0" w:color="auto"/>
                <w:bottom w:val="none" w:sz="0" w:space="0" w:color="auto"/>
                <w:right w:val="none" w:sz="0" w:space="0" w:color="auto"/>
              </w:divBdr>
            </w:div>
          </w:divsChild>
        </w:div>
        <w:div w:id="676541554">
          <w:marLeft w:val="0"/>
          <w:marRight w:val="0"/>
          <w:marTop w:val="0"/>
          <w:marBottom w:val="0"/>
          <w:divBdr>
            <w:top w:val="none" w:sz="0" w:space="0" w:color="auto"/>
            <w:left w:val="none" w:sz="0" w:space="0" w:color="auto"/>
            <w:bottom w:val="none" w:sz="0" w:space="0" w:color="auto"/>
            <w:right w:val="none" w:sz="0" w:space="0" w:color="auto"/>
          </w:divBdr>
          <w:divsChild>
            <w:div w:id="609122297">
              <w:marLeft w:val="0"/>
              <w:marRight w:val="0"/>
              <w:marTop w:val="0"/>
              <w:marBottom w:val="0"/>
              <w:divBdr>
                <w:top w:val="none" w:sz="0" w:space="0" w:color="auto"/>
                <w:left w:val="none" w:sz="0" w:space="0" w:color="auto"/>
                <w:bottom w:val="none" w:sz="0" w:space="0" w:color="auto"/>
                <w:right w:val="none" w:sz="0" w:space="0" w:color="auto"/>
              </w:divBdr>
            </w:div>
          </w:divsChild>
        </w:div>
        <w:div w:id="680736684">
          <w:marLeft w:val="0"/>
          <w:marRight w:val="0"/>
          <w:marTop w:val="0"/>
          <w:marBottom w:val="0"/>
          <w:divBdr>
            <w:top w:val="none" w:sz="0" w:space="0" w:color="auto"/>
            <w:left w:val="none" w:sz="0" w:space="0" w:color="auto"/>
            <w:bottom w:val="none" w:sz="0" w:space="0" w:color="auto"/>
            <w:right w:val="none" w:sz="0" w:space="0" w:color="auto"/>
          </w:divBdr>
          <w:divsChild>
            <w:div w:id="1684044092">
              <w:marLeft w:val="0"/>
              <w:marRight w:val="0"/>
              <w:marTop w:val="0"/>
              <w:marBottom w:val="0"/>
              <w:divBdr>
                <w:top w:val="none" w:sz="0" w:space="0" w:color="auto"/>
                <w:left w:val="none" w:sz="0" w:space="0" w:color="auto"/>
                <w:bottom w:val="none" w:sz="0" w:space="0" w:color="auto"/>
                <w:right w:val="none" w:sz="0" w:space="0" w:color="auto"/>
              </w:divBdr>
            </w:div>
          </w:divsChild>
        </w:div>
        <w:div w:id="702094329">
          <w:marLeft w:val="0"/>
          <w:marRight w:val="0"/>
          <w:marTop w:val="0"/>
          <w:marBottom w:val="0"/>
          <w:divBdr>
            <w:top w:val="none" w:sz="0" w:space="0" w:color="auto"/>
            <w:left w:val="none" w:sz="0" w:space="0" w:color="auto"/>
            <w:bottom w:val="none" w:sz="0" w:space="0" w:color="auto"/>
            <w:right w:val="none" w:sz="0" w:space="0" w:color="auto"/>
          </w:divBdr>
          <w:divsChild>
            <w:div w:id="281814460">
              <w:marLeft w:val="0"/>
              <w:marRight w:val="0"/>
              <w:marTop w:val="0"/>
              <w:marBottom w:val="0"/>
              <w:divBdr>
                <w:top w:val="none" w:sz="0" w:space="0" w:color="auto"/>
                <w:left w:val="none" w:sz="0" w:space="0" w:color="auto"/>
                <w:bottom w:val="none" w:sz="0" w:space="0" w:color="auto"/>
                <w:right w:val="none" w:sz="0" w:space="0" w:color="auto"/>
              </w:divBdr>
            </w:div>
          </w:divsChild>
        </w:div>
        <w:div w:id="738132586">
          <w:marLeft w:val="0"/>
          <w:marRight w:val="0"/>
          <w:marTop w:val="0"/>
          <w:marBottom w:val="0"/>
          <w:divBdr>
            <w:top w:val="none" w:sz="0" w:space="0" w:color="auto"/>
            <w:left w:val="none" w:sz="0" w:space="0" w:color="auto"/>
            <w:bottom w:val="none" w:sz="0" w:space="0" w:color="auto"/>
            <w:right w:val="none" w:sz="0" w:space="0" w:color="auto"/>
          </w:divBdr>
          <w:divsChild>
            <w:div w:id="1974408902">
              <w:marLeft w:val="0"/>
              <w:marRight w:val="0"/>
              <w:marTop w:val="0"/>
              <w:marBottom w:val="0"/>
              <w:divBdr>
                <w:top w:val="none" w:sz="0" w:space="0" w:color="auto"/>
                <w:left w:val="none" w:sz="0" w:space="0" w:color="auto"/>
                <w:bottom w:val="none" w:sz="0" w:space="0" w:color="auto"/>
                <w:right w:val="none" w:sz="0" w:space="0" w:color="auto"/>
              </w:divBdr>
            </w:div>
          </w:divsChild>
        </w:div>
        <w:div w:id="755519528">
          <w:marLeft w:val="0"/>
          <w:marRight w:val="0"/>
          <w:marTop w:val="0"/>
          <w:marBottom w:val="0"/>
          <w:divBdr>
            <w:top w:val="none" w:sz="0" w:space="0" w:color="auto"/>
            <w:left w:val="none" w:sz="0" w:space="0" w:color="auto"/>
            <w:bottom w:val="none" w:sz="0" w:space="0" w:color="auto"/>
            <w:right w:val="none" w:sz="0" w:space="0" w:color="auto"/>
          </w:divBdr>
          <w:divsChild>
            <w:div w:id="1350184474">
              <w:marLeft w:val="0"/>
              <w:marRight w:val="0"/>
              <w:marTop w:val="0"/>
              <w:marBottom w:val="0"/>
              <w:divBdr>
                <w:top w:val="none" w:sz="0" w:space="0" w:color="auto"/>
                <w:left w:val="none" w:sz="0" w:space="0" w:color="auto"/>
                <w:bottom w:val="none" w:sz="0" w:space="0" w:color="auto"/>
                <w:right w:val="none" w:sz="0" w:space="0" w:color="auto"/>
              </w:divBdr>
            </w:div>
          </w:divsChild>
        </w:div>
        <w:div w:id="782267493">
          <w:marLeft w:val="0"/>
          <w:marRight w:val="0"/>
          <w:marTop w:val="0"/>
          <w:marBottom w:val="0"/>
          <w:divBdr>
            <w:top w:val="none" w:sz="0" w:space="0" w:color="auto"/>
            <w:left w:val="none" w:sz="0" w:space="0" w:color="auto"/>
            <w:bottom w:val="none" w:sz="0" w:space="0" w:color="auto"/>
            <w:right w:val="none" w:sz="0" w:space="0" w:color="auto"/>
          </w:divBdr>
          <w:divsChild>
            <w:div w:id="1518344949">
              <w:marLeft w:val="0"/>
              <w:marRight w:val="0"/>
              <w:marTop w:val="0"/>
              <w:marBottom w:val="0"/>
              <w:divBdr>
                <w:top w:val="none" w:sz="0" w:space="0" w:color="auto"/>
                <w:left w:val="none" w:sz="0" w:space="0" w:color="auto"/>
                <w:bottom w:val="none" w:sz="0" w:space="0" w:color="auto"/>
                <w:right w:val="none" w:sz="0" w:space="0" w:color="auto"/>
              </w:divBdr>
            </w:div>
          </w:divsChild>
        </w:div>
        <w:div w:id="857156094">
          <w:marLeft w:val="0"/>
          <w:marRight w:val="0"/>
          <w:marTop w:val="0"/>
          <w:marBottom w:val="0"/>
          <w:divBdr>
            <w:top w:val="none" w:sz="0" w:space="0" w:color="auto"/>
            <w:left w:val="none" w:sz="0" w:space="0" w:color="auto"/>
            <w:bottom w:val="none" w:sz="0" w:space="0" w:color="auto"/>
            <w:right w:val="none" w:sz="0" w:space="0" w:color="auto"/>
          </w:divBdr>
          <w:divsChild>
            <w:div w:id="579676071">
              <w:marLeft w:val="0"/>
              <w:marRight w:val="0"/>
              <w:marTop w:val="0"/>
              <w:marBottom w:val="0"/>
              <w:divBdr>
                <w:top w:val="none" w:sz="0" w:space="0" w:color="auto"/>
                <w:left w:val="none" w:sz="0" w:space="0" w:color="auto"/>
                <w:bottom w:val="none" w:sz="0" w:space="0" w:color="auto"/>
                <w:right w:val="none" w:sz="0" w:space="0" w:color="auto"/>
              </w:divBdr>
            </w:div>
          </w:divsChild>
        </w:div>
        <w:div w:id="871110855">
          <w:marLeft w:val="0"/>
          <w:marRight w:val="0"/>
          <w:marTop w:val="0"/>
          <w:marBottom w:val="0"/>
          <w:divBdr>
            <w:top w:val="none" w:sz="0" w:space="0" w:color="auto"/>
            <w:left w:val="none" w:sz="0" w:space="0" w:color="auto"/>
            <w:bottom w:val="none" w:sz="0" w:space="0" w:color="auto"/>
            <w:right w:val="none" w:sz="0" w:space="0" w:color="auto"/>
          </w:divBdr>
          <w:divsChild>
            <w:div w:id="1924366306">
              <w:marLeft w:val="0"/>
              <w:marRight w:val="0"/>
              <w:marTop w:val="0"/>
              <w:marBottom w:val="0"/>
              <w:divBdr>
                <w:top w:val="none" w:sz="0" w:space="0" w:color="auto"/>
                <w:left w:val="none" w:sz="0" w:space="0" w:color="auto"/>
                <w:bottom w:val="none" w:sz="0" w:space="0" w:color="auto"/>
                <w:right w:val="none" w:sz="0" w:space="0" w:color="auto"/>
              </w:divBdr>
            </w:div>
          </w:divsChild>
        </w:div>
        <w:div w:id="883567281">
          <w:marLeft w:val="0"/>
          <w:marRight w:val="0"/>
          <w:marTop w:val="0"/>
          <w:marBottom w:val="0"/>
          <w:divBdr>
            <w:top w:val="none" w:sz="0" w:space="0" w:color="auto"/>
            <w:left w:val="none" w:sz="0" w:space="0" w:color="auto"/>
            <w:bottom w:val="none" w:sz="0" w:space="0" w:color="auto"/>
            <w:right w:val="none" w:sz="0" w:space="0" w:color="auto"/>
          </w:divBdr>
          <w:divsChild>
            <w:div w:id="2086150741">
              <w:marLeft w:val="0"/>
              <w:marRight w:val="0"/>
              <w:marTop w:val="0"/>
              <w:marBottom w:val="0"/>
              <w:divBdr>
                <w:top w:val="none" w:sz="0" w:space="0" w:color="auto"/>
                <w:left w:val="none" w:sz="0" w:space="0" w:color="auto"/>
                <w:bottom w:val="none" w:sz="0" w:space="0" w:color="auto"/>
                <w:right w:val="none" w:sz="0" w:space="0" w:color="auto"/>
              </w:divBdr>
            </w:div>
          </w:divsChild>
        </w:div>
        <w:div w:id="937252683">
          <w:marLeft w:val="0"/>
          <w:marRight w:val="0"/>
          <w:marTop w:val="0"/>
          <w:marBottom w:val="0"/>
          <w:divBdr>
            <w:top w:val="none" w:sz="0" w:space="0" w:color="auto"/>
            <w:left w:val="none" w:sz="0" w:space="0" w:color="auto"/>
            <w:bottom w:val="none" w:sz="0" w:space="0" w:color="auto"/>
            <w:right w:val="none" w:sz="0" w:space="0" w:color="auto"/>
          </w:divBdr>
          <w:divsChild>
            <w:div w:id="1261909224">
              <w:marLeft w:val="0"/>
              <w:marRight w:val="0"/>
              <w:marTop w:val="0"/>
              <w:marBottom w:val="0"/>
              <w:divBdr>
                <w:top w:val="none" w:sz="0" w:space="0" w:color="auto"/>
                <w:left w:val="none" w:sz="0" w:space="0" w:color="auto"/>
                <w:bottom w:val="none" w:sz="0" w:space="0" w:color="auto"/>
                <w:right w:val="none" w:sz="0" w:space="0" w:color="auto"/>
              </w:divBdr>
            </w:div>
          </w:divsChild>
        </w:div>
        <w:div w:id="1000818297">
          <w:marLeft w:val="0"/>
          <w:marRight w:val="0"/>
          <w:marTop w:val="0"/>
          <w:marBottom w:val="0"/>
          <w:divBdr>
            <w:top w:val="none" w:sz="0" w:space="0" w:color="auto"/>
            <w:left w:val="none" w:sz="0" w:space="0" w:color="auto"/>
            <w:bottom w:val="none" w:sz="0" w:space="0" w:color="auto"/>
            <w:right w:val="none" w:sz="0" w:space="0" w:color="auto"/>
          </w:divBdr>
          <w:divsChild>
            <w:div w:id="19670237">
              <w:marLeft w:val="0"/>
              <w:marRight w:val="0"/>
              <w:marTop w:val="0"/>
              <w:marBottom w:val="0"/>
              <w:divBdr>
                <w:top w:val="none" w:sz="0" w:space="0" w:color="auto"/>
                <w:left w:val="none" w:sz="0" w:space="0" w:color="auto"/>
                <w:bottom w:val="none" w:sz="0" w:space="0" w:color="auto"/>
                <w:right w:val="none" w:sz="0" w:space="0" w:color="auto"/>
              </w:divBdr>
            </w:div>
          </w:divsChild>
        </w:div>
        <w:div w:id="1009140704">
          <w:marLeft w:val="0"/>
          <w:marRight w:val="0"/>
          <w:marTop w:val="0"/>
          <w:marBottom w:val="0"/>
          <w:divBdr>
            <w:top w:val="none" w:sz="0" w:space="0" w:color="auto"/>
            <w:left w:val="none" w:sz="0" w:space="0" w:color="auto"/>
            <w:bottom w:val="none" w:sz="0" w:space="0" w:color="auto"/>
            <w:right w:val="none" w:sz="0" w:space="0" w:color="auto"/>
          </w:divBdr>
          <w:divsChild>
            <w:div w:id="1331448852">
              <w:marLeft w:val="0"/>
              <w:marRight w:val="0"/>
              <w:marTop w:val="0"/>
              <w:marBottom w:val="0"/>
              <w:divBdr>
                <w:top w:val="none" w:sz="0" w:space="0" w:color="auto"/>
                <w:left w:val="none" w:sz="0" w:space="0" w:color="auto"/>
                <w:bottom w:val="none" w:sz="0" w:space="0" w:color="auto"/>
                <w:right w:val="none" w:sz="0" w:space="0" w:color="auto"/>
              </w:divBdr>
            </w:div>
          </w:divsChild>
        </w:div>
        <w:div w:id="1016344351">
          <w:marLeft w:val="0"/>
          <w:marRight w:val="0"/>
          <w:marTop w:val="0"/>
          <w:marBottom w:val="0"/>
          <w:divBdr>
            <w:top w:val="none" w:sz="0" w:space="0" w:color="auto"/>
            <w:left w:val="none" w:sz="0" w:space="0" w:color="auto"/>
            <w:bottom w:val="none" w:sz="0" w:space="0" w:color="auto"/>
            <w:right w:val="none" w:sz="0" w:space="0" w:color="auto"/>
          </w:divBdr>
          <w:divsChild>
            <w:div w:id="909315385">
              <w:marLeft w:val="0"/>
              <w:marRight w:val="0"/>
              <w:marTop w:val="0"/>
              <w:marBottom w:val="0"/>
              <w:divBdr>
                <w:top w:val="none" w:sz="0" w:space="0" w:color="auto"/>
                <w:left w:val="none" w:sz="0" w:space="0" w:color="auto"/>
                <w:bottom w:val="none" w:sz="0" w:space="0" w:color="auto"/>
                <w:right w:val="none" w:sz="0" w:space="0" w:color="auto"/>
              </w:divBdr>
            </w:div>
          </w:divsChild>
        </w:div>
        <w:div w:id="1039357340">
          <w:marLeft w:val="0"/>
          <w:marRight w:val="0"/>
          <w:marTop w:val="0"/>
          <w:marBottom w:val="0"/>
          <w:divBdr>
            <w:top w:val="none" w:sz="0" w:space="0" w:color="auto"/>
            <w:left w:val="none" w:sz="0" w:space="0" w:color="auto"/>
            <w:bottom w:val="none" w:sz="0" w:space="0" w:color="auto"/>
            <w:right w:val="none" w:sz="0" w:space="0" w:color="auto"/>
          </w:divBdr>
          <w:divsChild>
            <w:div w:id="1939826090">
              <w:marLeft w:val="0"/>
              <w:marRight w:val="0"/>
              <w:marTop w:val="0"/>
              <w:marBottom w:val="0"/>
              <w:divBdr>
                <w:top w:val="none" w:sz="0" w:space="0" w:color="auto"/>
                <w:left w:val="none" w:sz="0" w:space="0" w:color="auto"/>
                <w:bottom w:val="none" w:sz="0" w:space="0" w:color="auto"/>
                <w:right w:val="none" w:sz="0" w:space="0" w:color="auto"/>
              </w:divBdr>
            </w:div>
          </w:divsChild>
        </w:div>
        <w:div w:id="1170023361">
          <w:marLeft w:val="0"/>
          <w:marRight w:val="0"/>
          <w:marTop w:val="0"/>
          <w:marBottom w:val="0"/>
          <w:divBdr>
            <w:top w:val="none" w:sz="0" w:space="0" w:color="auto"/>
            <w:left w:val="none" w:sz="0" w:space="0" w:color="auto"/>
            <w:bottom w:val="none" w:sz="0" w:space="0" w:color="auto"/>
            <w:right w:val="none" w:sz="0" w:space="0" w:color="auto"/>
          </w:divBdr>
          <w:divsChild>
            <w:div w:id="355279316">
              <w:marLeft w:val="0"/>
              <w:marRight w:val="0"/>
              <w:marTop w:val="0"/>
              <w:marBottom w:val="0"/>
              <w:divBdr>
                <w:top w:val="none" w:sz="0" w:space="0" w:color="auto"/>
                <w:left w:val="none" w:sz="0" w:space="0" w:color="auto"/>
                <w:bottom w:val="none" w:sz="0" w:space="0" w:color="auto"/>
                <w:right w:val="none" w:sz="0" w:space="0" w:color="auto"/>
              </w:divBdr>
            </w:div>
          </w:divsChild>
        </w:div>
        <w:div w:id="1243953651">
          <w:marLeft w:val="0"/>
          <w:marRight w:val="0"/>
          <w:marTop w:val="0"/>
          <w:marBottom w:val="0"/>
          <w:divBdr>
            <w:top w:val="none" w:sz="0" w:space="0" w:color="auto"/>
            <w:left w:val="none" w:sz="0" w:space="0" w:color="auto"/>
            <w:bottom w:val="none" w:sz="0" w:space="0" w:color="auto"/>
            <w:right w:val="none" w:sz="0" w:space="0" w:color="auto"/>
          </w:divBdr>
          <w:divsChild>
            <w:div w:id="859703549">
              <w:marLeft w:val="0"/>
              <w:marRight w:val="0"/>
              <w:marTop w:val="0"/>
              <w:marBottom w:val="0"/>
              <w:divBdr>
                <w:top w:val="none" w:sz="0" w:space="0" w:color="auto"/>
                <w:left w:val="none" w:sz="0" w:space="0" w:color="auto"/>
                <w:bottom w:val="none" w:sz="0" w:space="0" w:color="auto"/>
                <w:right w:val="none" w:sz="0" w:space="0" w:color="auto"/>
              </w:divBdr>
            </w:div>
          </w:divsChild>
        </w:div>
        <w:div w:id="1246233409">
          <w:marLeft w:val="0"/>
          <w:marRight w:val="0"/>
          <w:marTop w:val="0"/>
          <w:marBottom w:val="0"/>
          <w:divBdr>
            <w:top w:val="none" w:sz="0" w:space="0" w:color="auto"/>
            <w:left w:val="none" w:sz="0" w:space="0" w:color="auto"/>
            <w:bottom w:val="none" w:sz="0" w:space="0" w:color="auto"/>
            <w:right w:val="none" w:sz="0" w:space="0" w:color="auto"/>
          </w:divBdr>
          <w:divsChild>
            <w:div w:id="1502743107">
              <w:marLeft w:val="0"/>
              <w:marRight w:val="0"/>
              <w:marTop w:val="0"/>
              <w:marBottom w:val="0"/>
              <w:divBdr>
                <w:top w:val="none" w:sz="0" w:space="0" w:color="auto"/>
                <w:left w:val="none" w:sz="0" w:space="0" w:color="auto"/>
                <w:bottom w:val="none" w:sz="0" w:space="0" w:color="auto"/>
                <w:right w:val="none" w:sz="0" w:space="0" w:color="auto"/>
              </w:divBdr>
            </w:div>
          </w:divsChild>
        </w:div>
        <w:div w:id="1276017912">
          <w:marLeft w:val="0"/>
          <w:marRight w:val="0"/>
          <w:marTop w:val="0"/>
          <w:marBottom w:val="0"/>
          <w:divBdr>
            <w:top w:val="none" w:sz="0" w:space="0" w:color="auto"/>
            <w:left w:val="none" w:sz="0" w:space="0" w:color="auto"/>
            <w:bottom w:val="none" w:sz="0" w:space="0" w:color="auto"/>
            <w:right w:val="none" w:sz="0" w:space="0" w:color="auto"/>
          </w:divBdr>
          <w:divsChild>
            <w:div w:id="1551110597">
              <w:marLeft w:val="0"/>
              <w:marRight w:val="0"/>
              <w:marTop w:val="0"/>
              <w:marBottom w:val="0"/>
              <w:divBdr>
                <w:top w:val="none" w:sz="0" w:space="0" w:color="auto"/>
                <w:left w:val="none" w:sz="0" w:space="0" w:color="auto"/>
                <w:bottom w:val="none" w:sz="0" w:space="0" w:color="auto"/>
                <w:right w:val="none" w:sz="0" w:space="0" w:color="auto"/>
              </w:divBdr>
            </w:div>
          </w:divsChild>
        </w:div>
        <w:div w:id="1295208840">
          <w:marLeft w:val="0"/>
          <w:marRight w:val="0"/>
          <w:marTop w:val="0"/>
          <w:marBottom w:val="0"/>
          <w:divBdr>
            <w:top w:val="none" w:sz="0" w:space="0" w:color="auto"/>
            <w:left w:val="none" w:sz="0" w:space="0" w:color="auto"/>
            <w:bottom w:val="none" w:sz="0" w:space="0" w:color="auto"/>
            <w:right w:val="none" w:sz="0" w:space="0" w:color="auto"/>
          </w:divBdr>
          <w:divsChild>
            <w:div w:id="1456869262">
              <w:marLeft w:val="0"/>
              <w:marRight w:val="0"/>
              <w:marTop w:val="0"/>
              <w:marBottom w:val="0"/>
              <w:divBdr>
                <w:top w:val="none" w:sz="0" w:space="0" w:color="auto"/>
                <w:left w:val="none" w:sz="0" w:space="0" w:color="auto"/>
                <w:bottom w:val="none" w:sz="0" w:space="0" w:color="auto"/>
                <w:right w:val="none" w:sz="0" w:space="0" w:color="auto"/>
              </w:divBdr>
            </w:div>
          </w:divsChild>
        </w:div>
        <w:div w:id="1355693645">
          <w:marLeft w:val="0"/>
          <w:marRight w:val="0"/>
          <w:marTop w:val="0"/>
          <w:marBottom w:val="0"/>
          <w:divBdr>
            <w:top w:val="none" w:sz="0" w:space="0" w:color="auto"/>
            <w:left w:val="none" w:sz="0" w:space="0" w:color="auto"/>
            <w:bottom w:val="none" w:sz="0" w:space="0" w:color="auto"/>
            <w:right w:val="none" w:sz="0" w:space="0" w:color="auto"/>
          </w:divBdr>
          <w:divsChild>
            <w:div w:id="846016634">
              <w:marLeft w:val="0"/>
              <w:marRight w:val="0"/>
              <w:marTop w:val="0"/>
              <w:marBottom w:val="0"/>
              <w:divBdr>
                <w:top w:val="none" w:sz="0" w:space="0" w:color="auto"/>
                <w:left w:val="none" w:sz="0" w:space="0" w:color="auto"/>
                <w:bottom w:val="none" w:sz="0" w:space="0" w:color="auto"/>
                <w:right w:val="none" w:sz="0" w:space="0" w:color="auto"/>
              </w:divBdr>
            </w:div>
          </w:divsChild>
        </w:div>
        <w:div w:id="1372609666">
          <w:marLeft w:val="0"/>
          <w:marRight w:val="0"/>
          <w:marTop w:val="0"/>
          <w:marBottom w:val="0"/>
          <w:divBdr>
            <w:top w:val="none" w:sz="0" w:space="0" w:color="auto"/>
            <w:left w:val="none" w:sz="0" w:space="0" w:color="auto"/>
            <w:bottom w:val="none" w:sz="0" w:space="0" w:color="auto"/>
            <w:right w:val="none" w:sz="0" w:space="0" w:color="auto"/>
          </w:divBdr>
          <w:divsChild>
            <w:div w:id="1455637874">
              <w:marLeft w:val="0"/>
              <w:marRight w:val="0"/>
              <w:marTop w:val="0"/>
              <w:marBottom w:val="0"/>
              <w:divBdr>
                <w:top w:val="none" w:sz="0" w:space="0" w:color="auto"/>
                <w:left w:val="none" w:sz="0" w:space="0" w:color="auto"/>
                <w:bottom w:val="none" w:sz="0" w:space="0" w:color="auto"/>
                <w:right w:val="none" w:sz="0" w:space="0" w:color="auto"/>
              </w:divBdr>
            </w:div>
          </w:divsChild>
        </w:div>
        <w:div w:id="1378510605">
          <w:marLeft w:val="0"/>
          <w:marRight w:val="0"/>
          <w:marTop w:val="0"/>
          <w:marBottom w:val="0"/>
          <w:divBdr>
            <w:top w:val="none" w:sz="0" w:space="0" w:color="auto"/>
            <w:left w:val="none" w:sz="0" w:space="0" w:color="auto"/>
            <w:bottom w:val="none" w:sz="0" w:space="0" w:color="auto"/>
            <w:right w:val="none" w:sz="0" w:space="0" w:color="auto"/>
          </w:divBdr>
          <w:divsChild>
            <w:div w:id="883102603">
              <w:marLeft w:val="0"/>
              <w:marRight w:val="0"/>
              <w:marTop w:val="0"/>
              <w:marBottom w:val="0"/>
              <w:divBdr>
                <w:top w:val="none" w:sz="0" w:space="0" w:color="auto"/>
                <w:left w:val="none" w:sz="0" w:space="0" w:color="auto"/>
                <w:bottom w:val="none" w:sz="0" w:space="0" w:color="auto"/>
                <w:right w:val="none" w:sz="0" w:space="0" w:color="auto"/>
              </w:divBdr>
            </w:div>
          </w:divsChild>
        </w:div>
        <w:div w:id="1456680182">
          <w:marLeft w:val="0"/>
          <w:marRight w:val="0"/>
          <w:marTop w:val="0"/>
          <w:marBottom w:val="0"/>
          <w:divBdr>
            <w:top w:val="none" w:sz="0" w:space="0" w:color="auto"/>
            <w:left w:val="none" w:sz="0" w:space="0" w:color="auto"/>
            <w:bottom w:val="none" w:sz="0" w:space="0" w:color="auto"/>
            <w:right w:val="none" w:sz="0" w:space="0" w:color="auto"/>
          </w:divBdr>
          <w:divsChild>
            <w:div w:id="103041712">
              <w:marLeft w:val="0"/>
              <w:marRight w:val="0"/>
              <w:marTop w:val="0"/>
              <w:marBottom w:val="0"/>
              <w:divBdr>
                <w:top w:val="none" w:sz="0" w:space="0" w:color="auto"/>
                <w:left w:val="none" w:sz="0" w:space="0" w:color="auto"/>
                <w:bottom w:val="none" w:sz="0" w:space="0" w:color="auto"/>
                <w:right w:val="none" w:sz="0" w:space="0" w:color="auto"/>
              </w:divBdr>
            </w:div>
          </w:divsChild>
        </w:div>
        <w:div w:id="1500925077">
          <w:marLeft w:val="0"/>
          <w:marRight w:val="0"/>
          <w:marTop w:val="0"/>
          <w:marBottom w:val="0"/>
          <w:divBdr>
            <w:top w:val="none" w:sz="0" w:space="0" w:color="auto"/>
            <w:left w:val="none" w:sz="0" w:space="0" w:color="auto"/>
            <w:bottom w:val="none" w:sz="0" w:space="0" w:color="auto"/>
            <w:right w:val="none" w:sz="0" w:space="0" w:color="auto"/>
          </w:divBdr>
          <w:divsChild>
            <w:div w:id="952591750">
              <w:marLeft w:val="0"/>
              <w:marRight w:val="0"/>
              <w:marTop w:val="0"/>
              <w:marBottom w:val="0"/>
              <w:divBdr>
                <w:top w:val="none" w:sz="0" w:space="0" w:color="auto"/>
                <w:left w:val="none" w:sz="0" w:space="0" w:color="auto"/>
                <w:bottom w:val="none" w:sz="0" w:space="0" w:color="auto"/>
                <w:right w:val="none" w:sz="0" w:space="0" w:color="auto"/>
              </w:divBdr>
            </w:div>
          </w:divsChild>
        </w:div>
        <w:div w:id="1543667594">
          <w:marLeft w:val="0"/>
          <w:marRight w:val="0"/>
          <w:marTop w:val="0"/>
          <w:marBottom w:val="0"/>
          <w:divBdr>
            <w:top w:val="none" w:sz="0" w:space="0" w:color="auto"/>
            <w:left w:val="none" w:sz="0" w:space="0" w:color="auto"/>
            <w:bottom w:val="none" w:sz="0" w:space="0" w:color="auto"/>
            <w:right w:val="none" w:sz="0" w:space="0" w:color="auto"/>
          </w:divBdr>
          <w:divsChild>
            <w:div w:id="920217309">
              <w:marLeft w:val="0"/>
              <w:marRight w:val="0"/>
              <w:marTop w:val="0"/>
              <w:marBottom w:val="0"/>
              <w:divBdr>
                <w:top w:val="none" w:sz="0" w:space="0" w:color="auto"/>
                <w:left w:val="none" w:sz="0" w:space="0" w:color="auto"/>
                <w:bottom w:val="none" w:sz="0" w:space="0" w:color="auto"/>
                <w:right w:val="none" w:sz="0" w:space="0" w:color="auto"/>
              </w:divBdr>
            </w:div>
          </w:divsChild>
        </w:div>
        <w:div w:id="1636987380">
          <w:marLeft w:val="0"/>
          <w:marRight w:val="0"/>
          <w:marTop w:val="0"/>
          <w:marBottom w:val="0"/>
          <w:divBdr>
            <w:top w:val="none" w:sz="0" w:space="0" w:color="auto"/>
            <w:left w:val="none" w:sz="0" w:space="0" w:color="auto"/>
            <w:bottom w:val="none" w:sz="0" w:space="0" w:color="auto"/>
            <w:right w:val="none" w:sz="0" w:space="0" w:color="auto"/>
          </w:divBdr>
          <w:divsChild>
            <w:div w:id="1236162415">
              <w:marLeft w:val="0"/>
              <w:marRight w:val="0"/>
              <w:marTop w:val="0"/>
              <w:marBottom w:val="0"/>
              <w:divBdr>
                <w:top w:val="none" w:sz="0" w:space="0" w:color="auto"/>
                <w:left w:val="none" w:sz="0" w:space="0" w:color="auto"/>
                <w:bottom w:val="none" w:sz="0" w:space="0" w:color="auto"/>
                <w:right w:val="none" w:sz="0" w:space="0" w:color="auto"/>
              </w:divBdr>
            </w:div>
          </w:divsChild>
        </w:div>
        <w:div w:id="1697853123">
          <w:marLeft w:val="0"/>
          <w:marRight w:val="0"/>
          <w:marTop w:val="0"/>
          <w:marBottom w:val="0"/>
          <w:divBdr>
            <w:top w:val="none" w:sz="0" w:space="0" w:color="auto"/>
            <w:left w:val="none" w:sz="0" w:space="0" w:color="auto"/>
            <w:bottom w:val="none" w:sz="0" w:space="0" w:color="auto"/>
            <w:right w:val="none" w:sz="0" w:space="0" w:color="auto"/>
          </w:divBdr>
          <w:divsChild>
            <w:div w:id="1392920930">
              <w:marLeft w:val="0"/>
              <w:marRight w:val="0"/>
              <w:marTop w:val="0"/>
              <w:marBottom w:val="0"/>
              <w:divBdr>
                <w:top w:val="none" w:sz="0" w:space="0" w:color="auto"/>
                <w:left w:val="none" w:sz="0" w:space="0" w:color="auto"/>
                <w:bottom w:val="none" w:sz="0" w:space="0" w:color="auto"/>
                <w:right w:val="none" w:sz="0" w:space="0" w:color="auto"/>
              </w:divBdr>
            </w:div>
          </w:divsChild>
        </w:div>
        <w:div w:id="1726638332">
          <w:marLeft w:val="0"/>
          <w:marRight w:val="0"/>
          <w:marTop w:val="0"/>
          <w:marBottom w:val="0"/>
          <w:divBdr>
            <w:top w:val="none" w:sz="0" w:space="0" w:color="auto"/>
            <w:left w:val="none" w:sz="0" w:space="0" w:color="auto"/>
            <w:bottom w:val="none" w:sz="0" w:space="0" w:color="auto"/>
            <w:right w:val="none" w:sz="0" w:space="0" w:color="auto"/>
          </w:divBdr>
          <w:divsChild>
            <w:div w:id="1908302244">
              <w:marLeft w:val="0"/>
              <w:marRight w:val="0"/>
              <w:marTop w:val="0"/>
              <w:marBottom w:val="0"/>
              <w:divBdr>
                <w:top w:val="none" w:sz="0" w:space="0" w:color="auto"/>
                <w:left w:val="none" w:sz="0" w:space="0" w:color="auto"/>
                <w:bottom w:val="none" w:sz="0" w:space="0" w:color="auto"/>
                <w:right w:val="none" w:sz="0" w:space="0" w:color="auto"/>
              </w:divBdr>
            </w:div>
          </w:divsChild>
        </w:div>
        <w:div w:id="1737120946">
          <w:marLeft w:val="0"/>
          <w:marRight w:val="0"/>
          <w:marTop w:val="0"/>
          <w:marBottom w:val="0"/>
          <w:divBdr>
            <w:top w:val="none" w:sz="0" w:space="0" w:color="auto"/>
            <w:left w:val="none" w:sz="0" w:space="0" w:color="auto"/>
            <w:bottom w:val="none" w:sz="0" w:space="0" w:color="auto"/>
            <w:right w:val="none" w:sz="0" w:space="0" w:color="auto"/>
          </w:divBdr>
          <w:divsChild>
            <w:div w:id="1008017233">
              <w:marLeft w:val="0"/>
              <w:marRight w:val="0"/>
              <w:marTop w:val="0"/>
              <w:marBottom w:val="0"/>
              <w:divBdr>
                <w:top w:val="none" w:sz="0" w:space="0" w:color="auto"/>
                <w:left w:val="none" w:sz="0" w:space="0" w:color="auto"/>
                <w:bottom w:val="none" w:sz="0" w:space="0" w:color="auto"/>
                <w:right w:val="none" w:sz="0" w:space="0" w:color="auto"/>
              </w:divBdr>
            </w:div>
          </w:divsChild>
        </w:div>
        <w:div w:id="1769040134">
          <w:marLeft w:val="0"/>
          <w:marRight w:val="0"/>
          <w:marTop w:val="0"/>
          <w:marBottom w:val="0"/>
          <w:divBdr>
            <w:top w:val="none" w:sz="0" w:space="0" w:color="auto"/>
            <w:left w:val="none" w:sz="0" w:space="0" w:color="auto"/>
            <w:bottom w:val="none" w:sz="0" w:space="0" w:color="auto"/>
            <w:right w:val="none" w:sz="0" w:space="0" w:color="auto"/>
          </w:divBdr>
          <w:divsChild>
            <w:div w:id="1348367598">
              <w:marLeft w:val="0"/>
              <w:marRight w:val="0"/>
              <w:marTop w:val="0"/>
              <w:marBottom w:val="0"/>
              <w:divBdr>
                <w:top w:val="none" w:sz="0" w:space="0" w:color="auto"/>
                <w:left w:val="none" w:sz="0" w:space="0" w:color="auto"/>
                <w:bottom w:val="none" w:sz="0" w:space="0" w:color="auto"/>
                <w:right w:val="none" w:sz="0" w:space="0" w:color="auto"/>
              </w:divBdr>
            </w:div>
          </w:divsChild>
        </w:div>
        <w:div w:id="1786457835">
          <w:marLeft w:val="0"/>
          <w:marRight w:val="0"/>
          <w:marTop w:val="0"/>
          <w:marBottom w:val="0"/>
          <w:divBdr>
            <w:top w:val="none" w:sz="0" w:space="0" w:color="auto"/>
            <w:left w:val="none" w:sz="0" w:space="0" w:color="auto"/>
            <w:bottom w:val="none" w:sz="0" w:space="0" w:color="auto"/>
            <w:right w:val="none" w:sz="0" w:space="0" w:color="auto"/>
          </w:divBdr>
          <w:divsChild>
            <w:div w:id="1406338708">
              <w:marLeft w:val="0"/>
              <w:marRight w:val="0"/>
              <w:marTop w:val="0"/>
              <w:marBottom w:val="0"/>
              <w:divBdr>
                <w:top w:val="none" w:sz="0" w:space="0" w:color="auto"/>
                <w:left w:val="none" w:sz="0" w:space="0" w:color="auto"/>
                <w:bottom w:val="none" w:sz="0" w:space="0" w:color="auto"/>
                <w:right w:val="none" w:sz="0" w:space="0" w:color="auto"/>
              </w:divBdr>
            </w:div>
          </w:divsChild>
        </w:div>
        <w:div w:id="1884830663">
          <w:marLeft w:val="0"/>
          <w:marRight w:val="0"/>
          <w:marTop w:val="0"/>
          <w:marBottom w:val="0"/>
          <w:divBdr>
            <w:top w:val="none" w:sz="0" w:space="0" w:color="auto"/>
            <w:left w:val="none" w:sz="0" w:space="0" w:color="auto"/>
            <w:bottom w:val="none" w:sz="0" w:space="0" w:color="auto"/>
            <w:right w:val="none" w:sz="0" w:space="0" w:color="auto"/>
          </w:divBdr>
          <w:divsChild>
            <w:div w:id="6833330">
              <w:marLeft w:val="0"/>
              <w:marRight w:val="0"/>
              <w:marTop w:val="0"/>
              <w:marBottom w:val="0"/>
              <w:divBdr>
                <w:top w:val="none" w:sz="0" w:space="0" w:color="auto"/>
                <w:left w:val="none" w:sz="0" w:space="0" w:color="auto"/>
                <w:bottom w:val="none" w:sz="0" w:space="0" w:color="auto"/>
                <w:right w:val="none" w:sz="0" w:space="0" w:color="auto"/>
              </w:divBdr>
            </w:div>
          </w:divsChild>
        </w:div>
        <w:div w:id="1930698350">
          <w:marLeft w:val="0"/>
          <w:marRight w:val="0"/>
          <w:marTop w:val="0"/>
          <w:marBottom w:val="0"/>
          <w:divBdr>
            <w:top w:val="none" w:sz="0" w:space="0" w:color="auto"/>
            <w:left w:val="none" w:sz="0" w:space="0" w:color="auto"/>
            <w:bottom w:val="none" w:sz="0" w:space="0" w:color="auto"/>
            <w:right w:val="none" w:sz="0" w:space="0" w:color="auto"/>
          </w:divBdr>
          <w:divsChild>
            <w:div w:id="1768034755">
              <w:marLeft w:val="0"/>
              <w:marRight w:val="0"/>
              <w:marTop w:val="0"/>
              <w:marBottom w:val="0"/>
              <w:divBdr>
                <w:top w:val="none" w:sz="0" w:space="0" w:color="auto"/>
                <w:left w:val="none" w:sz="0" w:space="0" w:color="auto"/>
                <w:bottom w:val="none" w:sz="0" w:space="0" w:color="auto"/>
                <w:right w:val="none" w:sz="0" w:space="0" w:color="auto"/>
              </w:divBdr>
            </w:div>
          </w:divsChild>
        </w:div>
        <w:div w:id="1938436845">
          <w:marLeft w:val="0"/>
          <w:marRight w:val="0"/>
          <w:marTop w:val="0"/>
          <w:marBottom w:val="0"/>
          <w:divBdr>
            <w:top w:val="none" w:sz="0" w:space="0" w:color="auto"/>
            <w:left w:val="none" w:sz="0" w:space="0" w:color="auto"/>
            <w:bottom w:val="none" w:sz="0" w:space="0" w:color="auto"/>
            <w:right w:val="none" w:sz="0" w:space="0" w:color="auto"/>
          </w:divBdr>
          <w:divsChild>
            <w:div w:id="469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02167">
      <w:bodyDiv w:val="1"/>
      <w:marLeft w:val="0"/>
      <w:marRight w:val="0"/>
      <w:marTop w:val="0"/>
      <w:marBottom w:val="0"/>
      <w:divBdr>
        <w:top w:val="none" w:sz="0" w:space="0" w:color="auto"/>
        <w:left w:val="none" w:sz="0" w:space="0" w:color="auto"/>
        <w:bottom w:val="none" w:sz="0" w:space="0" w:color="auto"/>
        <w:right w:val="none" w:sz="0" w:space="0" w:color="auto"/>
      </w:divBdr>
      <w:divsChild>
        <w:div w:id="659239400">
          <w:marLeft w:val="0"/>
          <w:marRight w:val="0"/>
          <w:marTop w:val="0"/>
          <w:marBottom w:val="0"/>
          <w:divBdr>
            <w:top w:val="none" w:sz="0" w:space="0" w:color="auto"/>
            <w:left w:val="none" w:sz="0" w:space="0" w:color="auto"/>
            <w:bottom w:val="none" w:sz="0" w:space="0" w:color="auto"/>
            <w:right w:val="none" w:sz="0" w:space="0" w:color="auto"/>
          </w:divBdr>
          <w:divsChild>
            <w:div w:id="33192944">
              <w:marLeft w:val="0"/>
              <w:marRight w:val="0"/>
              <w:marTop w:val="0"/>
              <w:marBottom w:val="0"/>
              <w:divBdr>
                <w:top w:val="none" w:sz="0" w:space="0" w:color="auto"/>
                <w:left w:val="none" w:sz="0" w:space="0" w:color="auto"/>
                <w:bottom w:val="none" w:sz="0" w:space="0" w:color="auto"/>
                <w:right w:val="none" w:sz="0" w:space="0" w:color="auto"/>
              </w:divBdr>
            </w:div>
            <w:div w:id="54622648">
              <w:marLeft w:val="0"/>
              <w:marRight w:val="0"/>
              <w:marTop w:val="0"/>
              <w:marBottom w:val="0"/>
              <w:divBdr>
                <w:top w:val="none" w:sz="0" w:space="0" w:color="auto"/>
                <w:left w:val="none" w:sz="0" w:space="0" w:color="auto"/>
                <w:bottom w:val="none" w:sz="0" w:space="0" w:color="auto"/>
                <w:right w:val="none" w:sz="0" w:space="0" w:color="auto"/>
              </w:divBdr>
            </w:div>
            <w:div w:id="228460101">
              <w:marLeft w:val="0"/>
              <w:marRight w:val="0"/>
              <w:marTop w:val="0"/>
              <w:marBottom w:val="0"/>
              <w:divBdr>
                <w:top w:val="none" w:sz="0" w:space="0" w:color="auto"/>
                <w:left w:val="none" w:sz="0" w:space="0" w:color="auto"/>
                <w:bottom w:val="none" w:sz="0" w:space="0" w:color="auto"/>
                <w:right w:val="none" w:sz="0" w:space="0" w:color="auto"/>
              </w:divBdr>
            </w:div>
            <w:div w:id="427772684">
              <w:marLeft w:val="0"/>
              <w:marRight w:val="0"/>
              <w:marTop w:val="0"/>
              <w:marBottom w:val="0"/>
              <w:divBdr>
                <w:top w:val="none" w:sz="0" w:space="0" w:color="auto"/>
                <w:left w:val="none" w:sz="0" w:space="0" w:color="auto"/>
                <w:bottom w:val="none" w:sz="0" w:space="0" w:color="auto"/>
                <w:right w:val="none" w:sz="0" w:space="0" w:color="auto"/>
              </w:divBdr>
            </w:div>
            <w:div w:id="532810393">
              <w:marLeft w:val="0"/>
              <w:marRight w:val="0"/>
              <w:marTop w:val="0"/>
              <w:marBottom w:val="0"/>
              <w:divBdr>
                <w:top w:val="none" w:sz="0" w:space="0" w:color="auto"/>
                <w:left w:val="none" w:sz="0" w:space="0" w:color="auto"/>
                <w:bottom w:val="none" w:sz="0" w:space="0" w:color="auto"/>
                <w:right w:val="none" w:sz="0" w:space="0" w:color="auto"/>
              </w:divBdr>
            </w:div>
            <w:div w:id="703098965">
              <w:marLeft w:val="0"/>
              <w:marRight w:val="0"/>
              <w:marTop w:val="0"/>
              <w:marBottom w:val="0"/>
              <w:divBdr>
                <w:top w:val="none" w:sz="0" w:space="0" w:color="auto"/>
                <w:left w:val="none" w:sz="0" w:space="0" w:color="auto"/>
                <w:bottom w:val="none" w:sz="0" w:space="0" w:color="auto"/>
                <w:right w:val="none" w:sz="0" w:space="0" w:color="auto"/>
              </w:divBdr>
            </w:div>
            <w:div w:id="711882791">
              <w:marLeft w:val="0"/>
              <w:marRight w:val="0"/>
              <w:marTop w:val="0"/>
              <w:marBottom w:val="0"/>
              <w:divBdr>
                <w:top w:val="none" w:sz="0" w:space="0" w:color="auto"/>
                <w:left w:val="none" w:sz="0" w:space="0" w:color="auto"/>
                <w:bottom w:val="none" w:sz="0" w:space="0" w:color="auto"/>
                <w:right w:val="none" w:sz="0" w:space="0" w:color="auto"/>
              </w:divBdr>
            </w:div>
            <w:div w:id="771362317">
              <w:marLeft w:val="0"/>
              <w:marRight w:val="0"/>
              <w:marTop w:val="0"/>
              <w:marBottom w:val="0"/>
              <w:divBdr>
                <w:top w:val="none" w:sz="0" w:space="0" w:color="auto"/>
                <w:left w:val="none" w:sz="0" w:space="0" w:color="auto"/>
                <w:bottom w:val="none" w:sz="0" w:space="0" w:color="auto"/>
                <w:right w:val="none" w:sz="0" w:space="0" w:color="auto"/>
              </w:divBdr>
            </w:div>
            <w:div w:id="957030283">
              <w:marLeft w:val="0"/>
              <w:marRight w:val="0"/>
              <w:marTop w:val="0"/>
              <w:marBottom w:val="0"/>
              <w:divBdr>
                <w:top w:val="none" w:sz="0" w:space="0" w:color="auto"/>
                <w:left w:val="none" w:sz="0" w:space="0" w:color="auto"/>
                <w:bottom w:val="none" w:sz="0" w:space="0" w:color="auto"/>
                <w:right w:val="none" w:sz="0" w:space="0" w:color="auto"/>
              </w:divBdr>
            </w:div>
            <w:div w:id="1170292915">
              <w:marLeft w:val="0"/>
              <w:marRight w:val="0"/>
              <w:marTop w:val="0"/>
              <w:marBottom w:val="0"/>
              <w:divBdr>
                <w:top w:val="none" w:sz="0" w:space="0" w:color="auto"/>
                <w:left w:val="none" w:sz="0" w:space="0" w:color="auto"/>
                <w:bottom w:val="none" w:sz="0" w:space="0" w:color="auto"/>
                <w:right w:val="none" w:sz="0" w:space="0" w:color="auto"/>
              </w:divBdr>
            </w:div>
            <w:div w:id="15319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10902">
      <w:bodyDiv w:val="1"/>
      <w:marLeft w:val="0"/>
      <w:marRight w:val="0"/>
      <w:marTop w:val="0"/>
      <w:marBottom w:val="0"/>
      <w:divBdr>
        <w:top w:val="none" w:sz="0" w:space="0" w:color="auto"/>
        <w:left w:val="none" w:sz="0" w:space="0" w:color="auto"/>
        <w:bottom w:val="none" w:sz="0" w:space="0" w:color="auto"/>
        <w:right w:val="none" w:sz="0" w:space="0" w:color="auto"/>
      </w:divBdr>
    </w:div>
    <w:div w:id="705830055">
      <w:bodyDiv w:val="1"/>
      <w:marLeft w:val="0"/>
      <w:marRight w:val="0"/>
      <w:marTop w:val="0"/>
      <w:marBottom w:val="0"/>
      <w:divBdr>
        <w:top w:val="none" w:sz="0" w:space="0" w:color="auto"/>
        <w:left w:val="none" w:sz="0" w:space="0" w:color="auto"/>
        <w:bottom w:val="none" w:sz="0" w:space="0" w:color="auto"/>
        <w:right w:val="none" w:sz="0" w:space="0" w:color="auto"/>
      </w:divBdr>
    </w:div>
    <w:div w:id="767655391">
      <w:bodyDiv w:val="1"/>
      <w:marLeft w:val="0"/>
      <w:marRight w:val="0"/>
      <w:marTop w:val="0"/>
      <w:marBottom w:val="0"/>
      <w:divBdr>
        <w:top w:val="none" w:sz="0" w:space="0" w:color="auto"/>
        <w:left w:val="none" w:sz="0" w:space="0" w:color="auto"/>
        <w:bottom w:val="none" w:sz="0" w:space="0" w:color="auto"/>
        <w:right w:val="none" w:sz="0" w:space="0" w:color="auto"/>
      </w:divBdr>
    </w:div>
    <w:div w:id="773987317">
      <w:bodyDiv w:val="1"/>
      <w:marLeft w:val="0"/>
      <w:marRight w:val="0"/>
      <w:marTop w:val="0"/>
      <w:marBottom w:val="0"/>
      <w:divBdr>
        <w:top w:val="none" w:sz="0" w:space="0" w:color="auto"/>
        <w:left w:val="none" w:sz="0" w:space="0" w:color="auto"/>
        <w:bottom w:val="none" w:sz="0" w:space="0" w:color="auto"/>
        <w:right w:val="none" w:sz="0" w:space="0" w:color="auto"/>
      </w:divBdr>
      <w:divsChild>
        <w:div w:id="1046100354">
          <w:marLeft w:val="0"/>
          <w:marRight w:val="0"/>
          <w:marTop w:val="0"/>
          <w:marBottom w:val="0"/>
          <w:divBdr>
            <w:top w:val="none" w:sz="0" w:space="0" w:color="auto"/>
            <w:left w:val="none" w:sz="0" w:space="0" w:color="auto"/>
            <w:bottom w:val="none" w:sz="0" w:space="0" w:color="auto"/>
            <w:right w:val="none" w:sz="0" w:space="0" w:color="auto"/>
          </w:divBdr>
        </w:div>
        <w:div w:id="1069231402">
          <w:marLeft w:val="0"/>
          <w:marRight w:val="0"/>
          <w:marTop w:val="0"/>
          <w:marBottom w:val="0"/>
          <w:divBdr>
            <w:top w:val="none" w:sz="0" w:space="0" w:color="auto"/>
            <w:left w:val="none" w:sz="0" w:space="0" w:color="auto"/>
            <w:bottom w:val="none" w:sz="0" w:space="0" w:color="auto"/>
            <w:right w:val="none" w:sz="0" w:space="0" w:color="auto"/>
          </w:divBdr>
        </w:div>
      </w:divsChild>
    </w:div>
    <w:div w:id="774523138">
      <w:bodyDiv w:val="1"/>
      <w:marLeft w:val="0"/>
      <w:marRight w:val="0"/>
      <w:marTop w:val="0"/>
      <w:marBottom w:val="0"/>
      <w:divBdr>
        <w:top w:val="none" w:sz="0" w:space="0" w:color="auto"/>
        <w:left w:val="none" w:sz="0" w:space="0" w:color="auto"/>
        <w:bottom w:val="none" w:sz="0" w:space="0" w:color="auto"/>
        <w:right w:val="none" w:sz="0" w:space="0" w:color="auto"/>
      </w:divBdr>
      <w:divsChild>
        <w:div w:id="2092123335">
          <w:marLeft w:val="0"/>
          <w:marRight w:val="0"/>
          <w:marTop w:val="0"/>
          <w:marBottom w:val="0"/>
          <w:divBdr>
            <w:top w:val="none" w:sz="0" w:space="0" w:color="auto"/>
            <w:left w:val="none" w:sz="0" w:space="0" w:color="auto"/>
            <w:bottom w:val="none" w:sz="0" w:space="0" w:color="auto"/>
            <w:right w:val="none" w:sz="0" w:space="0" w:color="auto"/>
          </w:divBdr>
        </w:div>
        <w:div w:id="716930836">
          <w:marLeft w:val="0"/>
          <w:marRight w:val="0"/>
          <w:marTop w:val="0"/>
          <w:marBottom w:val="0"/>
          <w:divBdr>
            <w:top w:val="none" w:sz="0" w:space="0" w:color="auto"/>
            <w:left w:val="none" w:sz="0" w:space="0" w:color="auto"/>
            <w:bottom w:val="none" w:sz="0" w:space="0" w:color="auto"/>
            <w:right w:val="none" w:sz="0" w:space="0" w:color="auto"/>
          </w:divBdr>
        </w:div>
        <w:div w:id="1049380125">
          <w:marLeft w:val="0"/>
          <w:marRight w:val="0"/>
          <w:marTop w:val="0"/>
          <w:marBottom w:val="0"/>
          <w:divBdr>
            <w:top w:val="none" w:sz="0" w:space="0" w:color="auto"/>
            <w:left w:val="none" w:sz="0" w:space="0" w:color="auto"/>
            <w:bottom w:val="none" w:sz="0" w:space="0" w:color="auto"/>
            <w:right w:val="none" w:sz="0" w:space="0" w:color="auto"/>
          </w:divBdr>
        </w:div>
        <w:div w:id="122576320">
          <w:marLeft w:val="0"/>
          <w:marRight w:val="0"/>
          <w:marTop w:val="0"/>
          <w:marBottom w:val="0"/>
          <w:divBdr>
            <w:top w:val="none" w:sz="0" w:space="0" w:color="auto"/>
            <w:left w:val="none" w:sz="0" w:space="0" w:color="auto"/>
            <w:bottom w:val="none" w:sz="0" w:space="0" w:color="auto"/>
            <w:right w:val="none" w:sz="0" w:space="0" w:color="auto"/>
          </w:divBdr>
        </w:div>
      </w:divsChild>
    </w:div>
    <w:div w:id="775560963">
      <w:bodyDiv w:val="1"/>
      <w:marLeft w:val="0"/>
      <w:marRight w:val="0"/>
      <w:marTop w:val="0"/>
      <w:marBottom w:val="0"/>
      <w:divBdr>
        <w:top w:val="none" w:sz="0" w:space="0" w:color="auto"/>
        <w:left w:val="none" w:sz="0" w:space="0" w:color="auto"/>
        <w:bottom w:val="none" w:sz="0" w:space="0" w:color="auto"/>
        <w:right w:val="none" w:sz="0" w:space="0" w:color="auto"/>
      </w:divBdr>
    </w:div>
    <w:div w:id="780415245">
      <w:bodyDiv w:val="1"/>
      <w:marLeft w:val="0"/>
      <w:marRight w:val="0"/>
      <w:marTop w:val="0"/>
      <w:marBottom w:val="0"/>
      <w:divBdr>
        <w:top w:val="none" w:sz="0" w:space="0" w:color="auto"/>
        <w:left w:val="none" w:sz="0" w:space="0" w:color="auto"/>
        <w:bottom w:val="none" w:sz="0" w:space="0" w:color="auto"/>
        <w:right w:val="none" w:sz="0" w:space="0" w:color="auto"/>
      </w:divBdr>
      <w:divsChild>
        <w:div w:id="444471317">
          <w:marLeft w:val="0"/>
          <w:marRight w:val="0"/>
          <w:marTop w:val="0"/>
          <w:marBottom w:val="0"/>
          <w:divBdr>
            <w:top w:val="none" w:sz="0" w:space="0" w:color="auto"/>
            <w:left w:val="none" w:sz="0" w:space="0" w:color="auto"/>
            <w:bottom w:val="none" w:sz="0" w:space="0" w:color="auto"/>
            <w:right w:val="none" w:sz="0" w:space="0" w:color="auto"/>
          </w:divBdr>
        </w:div>
        <w:div w:id="1553038541">
          <w:marLeft w:val="0"/>
          <w:marRight w:val="0"/>
          <w:marTop w:val="0"/>
          <w:marBottom w:val="0"/>
          <w:divBdr>
            <w:top w:val="none" w:sz="0" w:space="0" w:color="auto"/>
            <w:left w:val="none" w:sz="0" w:space="0" w:color="auto"/>
            <w:bottom w:val="none" w:sz="0" w:space="0" w:color="auto"/>
            <w:right w:val="none" w:sz="0" w:space="0" w:color="auto"/>
          </w:divBdr>
        </w:div>
        <w:div w:id="2048721304">
          <w:marLeft w:val="0"/>
          <w:marRight w:val="0"/>
          <w:marTop w:val="0"/>
          <w:marBottom w:val="0"/>
          <w:divBdr>
            <w:top w:val="none" w:sz="0" w:space="0" w:color="auto"/>
            <w:left w:val="none" w:sz="0" w:space="0" w:color="auto"/>
            <w:bottom w:val="none" w:sz="0" w:space="0" w:color="auto"/>
            <w:right w:val="none" w:sz="0" w:space="0" w:color="auto"/>
          </w:divBdr>
        </w:div>
      </w:divsChild>
    </w:div>
    <w:div w:id="811337366">
      <w:bodyDiv w:val="1"/>
      <w:marLeft w:val="0"/>
      <w:marRight w:val="0"/>
      <w:marTop w:val="0"/>
      <w:marBottom w:val="0"/>
      <w:divBdr>
        <w:top w:val="none" w:sz="0" w:space="0" w:color="auto"/>
        <w:left w:val="none" w:sz="0" w:space="0" w:color="auto"/>
        <w:bottom w:val="none" w:sz="0" w:space="0" w:color="auto"/>
        <w:right w:val="none" w:sz="0" w:space="0" w:color="auto"/>
      </w:divBdr>
      <w:divsChild>
        <w:div w:id="597565846">
          <w:marLeft w:val="0"/>
          <w:marRight w:val="0"/>
          <w:marTop w:val="0"/>
          <w:marBottom w:val="0"/>
          <w:divBdr>
            <w:top w:val="none" w:sz="0" w:space="0" w:color="auto"/>
            <w:left w:val="none" w:sz="0" w:space="0" w:color="auto"/>
            <w:bottom w:val="none" w:sz="0" w:space="0" w:color="auto"/>
            <w:right w:val="none" w:sz="0" w:space="0" w:color="auto"/>
          </w:divBdr>
        </w:div>
        <w:div w:id="2015648112">
          <w:marLeft w:val="0"/>
          <w:marRight w:val="0"/>
          <w:marTop w:val="0"/>
          <w:marBottom w:val="0"/>
          <w:divBdr>
            <w:top w:val="none" w:sz="0" w:space="0" w:color="auto"/>
            <w:left w:val="none" w:sz="0" w:space="0" w:color="auto"/>
            <w:bottom w:val="none" w:sz="0" w:space="0" w:color="auto"/>
            <w:right w:val="none" w:sz="0" w:space="0" w:color="auto"/>
          </w:divBdr>
        </w:div>
        <w:div w:id="1065756309">
          <w:marLeft w:val="0"/>
          <w:marRight w:val="0"/>
          <w:marTop w:val="0"/>
          <w:marBottom w:val="0"/>
          <w:divBdr>
            <w:top w:val="none" w:sz="0" w:space="0" w:color="auto"/>
            <w:left w:val="none" w:sz="0" w:space="0" w:color="auto"/>
            <w:bottom w:val="none" w:sz="0" w:space="0" w:color="auto"/>
            <w:right w:val="none" w:sz="0" w:space="0" w:color="auto"/>
          </w:divBdr>
        </w:div>
      </w:divsChild>
    </w:div>
    <w:div w:id="898437085">
      <w:bodyDiv w:val="1"/>
      <w:marLeft w:val="0"/>
      <w:marRight w:val="0"/>
      <w:marTop w:val="0"/>
      <w:marBottom w:val="0"/>
      <w:divBdr>
        <w:top w:val="none" w:sz="0" w:space="0" w:color="auto"/>
        <w:left w:val="none" w:sz="0" w:space="0" w:color="auto"/>
        <w:bottom w:val="none" w:sz="0" w:space="0" w:color="auto"/>
        <w:right w:val="none" w:sz="0" w:space="0" w:color="auto"/>
      </w:divBdr>
    </w:div>
    <w:div w:id="923730217">
      <w:bodyDiv w:val="1"/>
      <w:marLeft w:val="0"/>
      <w:marRight w:val="0"/>
      <w:marTop w:val="0"/>
      <w:marBottom w:val="0"/>
      <w:divBdr>
        <w:top w:val="none" w:sz="0" w:space="0" w:color="auto"/>
        <w:left w:val="none" w:sz="0" w:space="0" w:color="auto"/>
        <w:bottom w:val="none" w:sz="0" w:space="0" w:color="auto"/>
        <w:right w:val="none" w:sz="0" w:space="0" w:color="auto"/>
      </w:divBdr>
      <w:divsChild>
        <w:div w:id="1080062248">
          <w:marLeft w:val="0"/>
          <w:marRight w:val="0"/>
          <w:marTop w:val="0"/>
          <w:marBottom w:val="0"/>
          <w:divBdr>
            <w:top w:val="none" w:sz="0" w:space="0" w:color="auto"/>
            <w:left w:val="none" w:sz="0" w:space="0" w:color="auto"/>
            <w:bottom w:val="none" w:sz="0" w:space="0" w:color="auto"/>
            <w:right w:val="none" w:sz="0" w:space="0" w:color="auto"/>
          </w:divBdr>
        </w:div>
        <w:div w:id="969241884">
          <w:marLeft w:val="0"/>
          <w:marRight w:val="0"/>
          <w:marTop w:val="0"/>
          <w:marBottom w:val="0"/>
          <w:divBdr>
            <w:top w:val="none" w:sz="0" w:space="0" w:color="auto"/>
            <w:left w:val="none" w:sz="0" w:space="0" w:color="auto"/>
            <w:bottom w:val="none" w:sz="0" w:space="0" w:color="auto"/>
            <w:right w:val="none" w:sz="0" w:space="0" w:color="auto"/>
          </w:divBdr>
        </w:div>
        <w:div w:id="1461996184">
          <w:marLeft w:val="0"/>
          <w:marRight w:val="0"/>
          <w:marTop w:val="0"/>
          <w:marBottom w:val="0"/>
          <w:divBdr>
            <w:top w:val="none" w:sz="0" w:space="0" w:color="auto"/>
            <w:left w:val="none" w:sz="0" w:space="0" w:color="auto"/>
            <w:bottom w:val="none" w:sz="0" w:space="0" w:color="auto"/>
            <w:right w:val="none" w:sz="0" w:space="0" w:color="auto"/>
          </w:divBdr>
        </w:div>
      </w:divsChild>
    </w:div>
    <w:div w:id="948119978">
      <w:bodyDiv w:val="1"/>
      <w:marLeft w:val="0"/>
      <w:marRight w:val="0"/>
      <w:marTop w:val="0"/>
      <w:marBottom w:val="0"/>
      <w:divBdr>
        <w:top w:val="none" w:sz="0" w:space="0" w:color="auto"/>
        <w:left w:val="none" w:sz="0" w:space="0" w:color="auto"/>
        <w:bottom w:val="none" w:sz="0" w:space="0" w:color="auto"/>
        <w:right w:val="none" w:sz="0" w:space="0" w:color="auto"/>
      </w:divBdr>
      <w:divsChild>
        <w:div w:id="1721779574">
          <w:marLeft w:val="0"/>
          <w:marRight w:val="0"/>
          <w:marTop w:val="0"/>
          <w:marBottom w:val="0"/>
          <w:divBdr>
            <w:top w:val="none" w:sz="0" w:space="0" w:color="auto"/>
            <w:left w:val="none" w:sz="0" w:space="0" w:color="auto"/>
            <w:bottom w:val="none" w:sz="0" w:space="0" w:color="auto"/>
            <w:right w:val="none" w:sz="0" w:space="0" w:color="auto"/>
          </w:divBdr>
        </w:div>
        <w:div w:id="1423643914">
          <w:marLeft w:val="0"/>
          <w:marRight w:val="0"/>
          <w:marTop w:val="0"/>
          <w:marBottom w:val="0"/>
          <w:divBdr>
            <w:top w:val="none" w:sz="0" w:space="0" w:color="auto"/>
            <w:left w:val="none" w:sz="0" w:space="0" w:color="auto"/>
            <w:bottom w:val="none" w:sz="0" w:space="0" w:color="auto"/>
            <w:right w:val="none" w:sz="0" w:space="0" w:color="auto"/>
          </w:divBdr>
        </w:div>
        <w:div w:id="981080134">
          <w:marLeft w:val="0"/>
          <w:marRight w:val="0"/>
          <w:marTop w:val="0"/>
          <w:marBottom w:val="0"/>
          <w:divBdr>
            <w:top w:val="none" w:sz="0" w:space="0" w:color="auto"/>
            <w:left w:val="none" w:sz="0" w:space="0" w:color="auto"/>
            <w:bottom w:val="none" w:sz="0" w:space="0" w:color="auto"/>
            <w:right w:val="none" w:sz="0" w:space="0" w:color="auto"/>
          </w:divBdr>
        </w:div>
      </w:divsChild>
    </w:div>
    <w:div w:id="954095202">
      <w:bodyDiv w:val="1"/>
      <w:marLeft w:val="0"/>
      <w:marRight w:val="0"/>
      <w:marTop w:val="0"/>
      <w:marBottom w:val="0"/>
      <w:divBdr>
        <w:top w:val="none" w:sz="0" w:space="0" w:color="auto"/>
        <w:left w:val="none" w:sz="0" w:space="0" w:color="auto"/>
        <w:bottom w:val="none" w:sz="0" w:space="0" w:color="auto"/>
        <w:right w:val="none" w:sz="0" w:space="0" w:color="auto"/>
      </w:divBdr>
    </w:div>
    <w:div w:id="969432442">
      <w:bodyDiv w:val="1"/>
      <w:marLeft w:val="0"/>
      <w:marRight w:val="0"/>
      <w:marTop w:val="0"/>
      <w:marBottom w:val="0"/>
      <w:divBdr>
        <w:top w:val="none" w:sz="0" w:space="0" w:color="auto"/>
        <w:left w:val="none" w:sz="0" w:space="0" w:color="auto"/>
        <w:bottom w:val="none" w:sz="0" w:space="0" w:color="auto"/>
        <w:right w:val="none" w:sz="0" w:space="0" w:color="auto"/>
      </w:divBdr>
    </w:div>
    <w:div w:id="1000700768">
      <w:bodyDiv w:val="1"/>
      <w:marLeft w:val="0"/>
      <w:marRight w:val="0"/>
      <w:marTop w:val="0"/>
      <w:marBottom w:val="0"/>
      <w:divBdr>
        <w:top w:val="none" w:sz="0" w:space="0" w:color="auto"/>
        <w:left w:val="none" w:sz="0" w:space="0" w:color="auto"/>
        <w:bottom w:val="none" w:sz="0" w:space="0" w:color="auto"/>
        <w:right w:val="none" w:sz="0" w:space="0" w:color="auto"/>
      </w:divBdr>
      <w:divsChild>
        <w:div w:id="356275831">
          <w:marLeft w:val="0"/>
          <w:marRight w:val="0"/>
          <w:marTop w:val="0"/>
          <w:marBottom w:val="0"/>
          <w:divBdr>
            <w:top w:val="none" w:sz="0" w:space="0" w:color="auto"/>
            <w:left w:val="none" w:sz="0" w:space="0" w:color="auto"/>
            <w:bottom w:val="none" w:sz="0" w:space="0" w:color="auto"/>
            <w:right w:val="none" w:sz="0" w:space="0" w:color="auto"/>
          </w:divBdr>
          <w:divsChild>
            <w:div w:id="439224258">
              <w:marLeft w:val="0"/>
              <w:marRight w:val="0"/>
              <w:marTop w:val="0"/>
              <w:marBottom w:val="0"/>
              <w:divBdr>
                <w:top w:val="none" w:sz="0" w:space="0" w:color="auto"/>
                <w:left w:val="none" w:sz="0" w:space="0" w:color="auto"/>
                <w:bottom w:val="none" w:sz="0" w:space="0" w:color="auto"/>
                <w:right w:val="none" w:sz="0" w:space="0" w:color="auto"/>
              </w:divBdr>
            </w:div>
          </w:divsChild>
        </w:div>
        <w:div w:id="887913356">
          <w:marLeft w:val="0"/>
          <w:marRight w:val="0"/>
          <w:marTop w:val="0"/>
          <w:marBottom w:val="0"/>
          <w:divBdr>
            <w:top w:val="none" w:sz="0" w:space="0" w:color="auto"/>
            <w:left w:val="none" w:sz="0" w:space="0" w:color="auto"/>
            <w:bottom w:val="none" w:sz="0" w:space="0" w:color="auto"/>
            <w:right w:val="none" w:sz="0" w:space="0" w:color="auto"/>
          </w:divBdr>
          <w:divsChild>
            <w:div w:id="1061556683">
              <w:marLeft w:val="0"/>
              <w:marRight w:val="0"/>
              <w:marTop w:val="0"/>
              <w:marBottom w:val="0"/>
              <w:divBdr>
                <w:top w:val="none" w:sz="0" w:space="0" w:color="auto"/>
                <w:left w:val="none" w:sz="0" w:space="0" w:color="auto"/>
                <w:bottom w:val="none" w:sz="0" w:space="0" w:color="auto"/>
                <w:right w:val="none" w:sz="0" w:space="0" w:color="auto"/>
              </w:divBdr>
            </w:div>
          </w:divsChild>
        </w:div>
        <w:div w:id="1473675210">
          <w:marLeft w:val="0"/>
          <w:marRight w:val="0"/>
          <w:marTop w:val="0"/>
          <w:marBottom w:val="0"/>
          <w:divBdr>
            <w:top w:val="none" w:sz="0" w:space="0" w:color="auto"/>
            <w:left w:val="none" w:sz="0" w:space="0" w:color="auto"/>
            <w:bottom w:val="none" w:sz="0" w:space="0" w:color="auto"/>
            <w:right w:val="none" w:sz="0" w:space="0" w:color="auto"/>
          </w:divBdr>
          <w:divsChild>
            <w:div w:id="1408461216">
              <w:marLeft w:val="0"/>
              <w:marRight w:val="0"/>
              <w:marTop w:val="0"/>
              <w:marBottom w:val="0"/>
              <w:divBdr>
                <w:top w:val="none" w:sz="0" w:space="0" w:color="auto"/>
                <w:left w:val="none" w:sz="0" w:space="0" w:color="auto"/>
                <w:bottom w:val="none" w:sz="0" w:space="0" w:color="auto"/>
                <w:right w:val="none" w:sz="0" w:space="0" w:color="auto"/>
              </w:divBdr>
            </w:div>
          </w:divsChild>
        </w:div>
        <w:div w:id="1168210991">
          <w:marLeft w:val="0"/>
          <w:marRight w:val="0"/>
          <w:marTop w:val="0"/>
          <w:marBottom w:val="0"/>
          <w:divBdr>
            <w:top w:val="none" w:sz="0" w:space="0" w:color="auto"/>
            <w:left w:val="none" w:sz="0" w:space="0" w:color="auto"/>
            <w:bottom w:val="none" w:sz="0" w:space="0" w:color="auto"/>
            <w:right w:val="none" w:sz="0" w:space="0" w:color="auto"/>
          </w:divBdr>
          <w:divsChild>
            <w:div w:id="531304301">
              <w:marLeft w:val="0"/>
              <w:marRight w:val="0"/>
              <w:marTop w:val="0"/>
              <w:marBottom w:val="0"/>
              <w:divBdr>
                <w:top w:val="none" w:sz="0" w:space="0" w:color="auto"/>
                <w:left w:val="none" w:sz="0" w:space="0" w:color="auto"/>
                <w:bottom w:val="none" w:sz="0" w:space="0" w:color="auto"/>
                <w:right w:val="none" w:sz="0" w:space="0" w:color="auto"/>
              </w:divBdr>
            </w:div>
          </w:divsChild>
        </w:div>
        <w:div w:id="453868108">
          <w:marLeft w:val="0"/>
          <w:marRight w:val="0"/>
          <w:marTop w:val="0"/>
          <w:marBottom w:val="0"/>
          <w:divBdr>
            <w:top w:val="none" w:sz="0" w:space="0" w:color="auto"/>
            <w:left w:val="none" w:sz="0" w:space="0" w:color="auto"/>
            <w:bottom w:val="none" w:sz="0" w:space="0" w:color="auto"/>
            <w:right w:val="none" w:sz="0" w:space="0" w:color="auto"/>
          </w:divBdr>
          <w:divsChild>
            <w:div w:id="10779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1096">
      <w:bodyDiv w:val="1"/>
      <w:marLeft w:val="0"/>
      <w:marRight w:val="0"/>
      <w:marTop w:val="0"/>
      <w:marBottom w:val="0"/>
      <w:divBdr>
        <w:top w:val="none" w:sz="0" w:space="0" w:color="auto"/>
        <w:left w:val="none" w:sz="0" w:space="0" w:color="auto"/>
        <w:bottom w:val="none" w:sz="0" w:space="0" w:color="auto"/>
        <w:right w:val="none" w:sz="0" w:space="0" w:color="auto"/>
      </w:divBdr>
    </w:div>
    <w:div w:id="1080981621">
      <w:bodyDiv w:val="1"/>
      <w:marLeft w:val="0"/>
      <w:marRight w:val="0"/>
      <w:marTop w:val="0"/>
      <w:marBottom w:val="0"/>
      <w:divBdr>
        <w:top w:val="none" w:sz="0" w:space="0" w:color="auto"/>
        <w:left w:val="none" w:sz="0" w:space="0" w:color="auto"/>
        <w:bottom w:val="none" w:sz="0" w:space="0" w:color="auto"/>
        <w:right w:val="none" w:sz="0" w:space="0" w:color="auto"/>
      </w:divBdr>
      <w:divsChild>
        <w:div w:id="680863201">
          <w:marLeft w:val="0"/>
          <w:marRight w:val="0"/>
          <w:marTop w:val="0"/>
          <w:marBottom w:val="0"/>
          <w:divBdr>
            <w:top w:val="none" w:sz="0" w:space="0" w:color="auto"/>
            <w:left w:val="none" w:sz="0" w:space="0" w:color="auto"/>
            <w:bottom w:val="none" w:sz="0" w:space="0" w:color="auto"/>
            <w:right w:val="none" w:sz="0" w:space="0" w:color="auto"/>
          </w:divBdr>
        </w:div>
        <w:div w:id="1311981711">
          <w:marLeft w:val="0"/>
          <w:marRight w:val="0"/>
          <w:marTop w:val="0"/>
          <w:marBottom w:val="0"/>
          <w:divBdr>
            <w:top w:val="none" w:sz="0" w:space="0" w:color="auto"/>
            <w:left w:val="none" w:sz="0" w:space="0" w:color="auto"/>
            <w:bottom w:val="none" w:sz="0" w:space="0" w:color="auto"/>
            <w:right w:val="none" w:sz="0" w:space="0" w:color="auto"/>
          </w:divBdr>
        </w:div>
      </w:divsChild>
    </w:div>
    <w:div w:id="1091272309">
      <w:bodyDiv w:val="1"/>
      <w:marLeft w:val="0"/>
      <w:marRight w:val="0"/>
      <w:marTop w:val="0"/>
      <w:marBottom w:val="0"/>
      <w:divBdr>
        <w:top w:val="none" w:sz="0" w:space="0" w:color="auto"/>
        <w:left w:val="none" w:sz="0" w:space="0" w:color="auto"/>
        <w:bottom w:val="none" w:sz="0" w:space="0" w:color="auto"/>
        <w:right w:val="none" w:sz="0" w:space="0" w:color="auto"/>
      </w:divBdr>
      <w:divsChild>
        <w:div w:id="987174490">
          <w:marLeft w:val="0"/>
          <w:marRight w:val="0"/>
          <w:marTop w:val="0"/>
          <w:marBottom w:val="0"/>
          <w:divBdr>
            <w:top w:val="none" w:sz="0" w:space="0" w:color="auto"/>
            <w:left w:val="none" w:sz="0" w:space="0" w:color="auto"/>
            <w:bottom w:val="none" w:sz="0" w:space="0" w:color="auto"/>
            <w:right w:val="none" w:sz="0" w:space="0" w:color="auto"/>
          </w:divBdr>
        </w:div>
        <w:div w:id="405686469">
          <w:marLeft w:val="0"/>
          <w:marRight w:val="0"/>
          <w:marTop w:val="0"/>
          <w:marBottom w:val="0"/>
          <w:divBdr>
            <w:top w:val="none" w:sz="0" w:space="0" w:color="auto"/>
            <w:left w:val="none" w:sz="0" w:space="0" w:color="auto"/>
            <w:bottom w:val="none" w:sz="0" w:space="0" w:color="auto"/>
            <w:right w:val="none" w:sz="0" w:space="0" w:color="auto"/>
          </w:divBdr>
        </w:div>
      </w:divsChild>
    </w:div>
    <w:div w:id="1145970360">
      <w:bodyDiv w:val="1"/>
      <w:marLeft w:val="0"/>
      <w:marRight w:val="0"/>
      <w:marTop w:val="0"/>
      <w:marBottom w:val="0"/>
      <w:divBdr>
        <w:top w:val="none" w:sz="0" w:space="0" w:color="auto"/>
        <w:left w:val="none" w:sz="0" w:space="0" w:color="auto"/>
        <w:bottom w:val="none" w:sz="0" w:space="0" w:color="auto"/>
        <w:right w:val="none" w:sz="0" w:space="0" w:color="auto"/>
      </w:divBdr>
    </w:div>
    <w:div w:id="1149243981">
      <w:bodyDiv w:val="1"/>
      <w:marLeft w:val="0"/>
      <w:marRight w:val="0"/>
      <w:marTop w:val="0"/>
      <w:marBottom w:val="0"/>
      <w:divBdr>
        <w:top w:val="none" w:sz="0" w:space="0" w:color="auto"/>
        <w:left w:val="none" w:sz="0" w:space="0" w:color="auto"/>
        <w:bottom w:val="none" w:sz="0" w:space="0" w:color="auto"/>
        <w:right w:val="none" w:sz="0" w:space="0" w:color="auto"/>
      </w:divBdr>
      <w:divsChild>
        <w:div w:id="41439824">
          <w:marLeft w:val="0"/>
          <w:marRight w:val="0"/>
          <w:marTop w:val="0"/>
          <w:marBottom w:val="0"/>
          <w:divBdr>
            <w:top w:val="none" w:sz="0" w:space="0" w:color="auto"/>
            <w:left w:val="none" w:sz="0" w:space="0" w:color="auto"/>
            <w:bottom w:val="none" w:sz="0" w:space="0" w:color="auto"/>
            <w:right w:val="none" w:sz="0" w:space="0" w:color="auto"/>
          </w:divBdr>
        </w:div>
        <w:div w:id="575551931">
          <w:marLeft w:val="0"/>
          <w:marRight w:val="0"/>
          <w:marTop w:val="0"/>
          <w:marBottom w:val="0"/>
          <w:divBdr>
            <w:top w:val="none" w:sz="0" w:space="0" w:color="auto"/>
            <w:left w:val="none" w:sz="0" w:space="0" w:color="auto"/>
            <w:bottom w:val="none" w:sz="0" w:space="0" w:color="auto"/>
            <w:right w:val="none" w:sz="0" w:space="0" w:color="auto"/>
          </w:divBdr>
        </w:div>
        <w:div w:id="1959140307">
          <w:marLeft w:val="0"/>
          <w:marRight w:val="0"/>
          <w:marTop w:val="0"/>
          <w:marBottom w:val="0"/>
          <w:divBdr>
            <w:top w:val="none" w:sz="0" w:space="0" w:color="auto"/>
            <w:left w:val="none" w:sz="0" w:space="0" w:color="auto"/>
            <w:bottom w:val="none" w:sz="0" w:space="0" w:color="auto"/>
            <w:right w:val="none" w:sz="0" w:space="0" w:color="auto"/>
          </w:divBdr>
        </w:div>
        <w:div w:id="2004237137">
          <w:marLeft w:val="0"/>
          <w:marRight w:val="0"/>
          <w:marTop w:val="0"/>
          <w:marBottom w:val="0"/>
          <w:divBdr>
            <w:top w:val="none" w:sz="0" w:space="0" w:color="auto"/>
            <w:left w:val="none" w:sz="0" w:space="0" w:color="auto"/>
            <w:bottom w:val="none" w:sz="0" w:space="0" w:color="auto"/>
            <w:right w:val="none" w:sz="0" w:space="0" w:color="auto"/>
          </w:divBdr>
        </w:div>
      </w:divsChild>
    </w:div>
    <w:div w:id="1154489207">
      <w:bodyDiv w:val="1"/>
      <w:marLeft w:val="0"/>
      <w:marRight w:val="0"/>
      <w:marTop w:val="0"/>
      <w:marBottom w:val="0"/>
      <w:divBdr>
        <w:top w:val="none" w:sz="0" w:space="0" w:color="auto"/>
        <w:left w:val="none" w:sz="0" w:space="0" w:color="auto"/>
        <w:bottom w:val="none" w:sz="0" w:space="0" w:color="auto"/>
        <w:right w:val="none" w:sz="0" w:space="0" w:color="auto"/>
      </w:divBdr>
    </w:div>
    <w:div w:id="1161654772">
      <w:bodyDiv w:val="1"/>
      <w:marLeft w:val="0"/>
      <w:marRight w:val="0"/>
      <w:marTop w:val="0"/>
      <w:marBottom w:val="0"/>
      <w:divBdr>
        <w:top w:val="none" w:sz="0" w:space="0" w:color="auto"/>
        <w:left w:val="none" w:sz="0" w:space="0" w:color="auto"/>
        <w:bottom w:val="none" w:sz="0" w:space="0" w:color="auto"/>
        <w:right w:val="none" w:sz="0" w:space="0" w:color="auto"/>
      </w:divBdr>
    </w:div>
    <w:div w:id="1175614738">
      <w:bodyDiv w:val="1"/>
      <w:marLeft w:val="0"/>
      <w:marRight w:val="0"/>
      <w:marTop w:val="0"/>
      <w:marBottom w:val="0"/>
      <w:divBdr>
        <w:top w:val="none" w:sz="0" w:space="0" w:color="auto"/>
        <w:left w:val="none" w:sz="0" w:space="0" w:color="auto"/>
        <w:bottom w:val="none" w:sz="0" w:space="0" w:color="auto"/>
        <w:right w:val="none" w:sz="0" w:space="0" w:color="auto"/>
      </w:divBdr>
      <w:divsChild>
        <w:div w:id="1524247804">
          <w:marLeft w:val="0"/>
          <w:marRight w:val="0"/>
          <w:marTop w:val="0"/>
          <w:marBottom w:val="0"/>
          <w:divBdr>
            <w:top w:val="none" w:sz="0" w:space="0" w:color="auto"/>
            <w:left w:val="none" w:sz="0" w:space="0" w:color="auto"/>
            <w:bottom w:val="none" w:sz="0" w:space="0" w:color="auto"/>
            <w:right w:val="none" w:sz="0" w:space="0" w:color="auto"/>
          </w:divBdr>
        </w:div>
        <w:div w:id="1541748762">
          <w:marLeft w:val="0"/>
          <w:marRight w:val="0"/>
          <w:marTop w:val="0"/>
          <w:marBottom w:val="0"/>
          <w:divBdr>
            <w:top w:val="none" w:sz="0" w:space="0" w:color="auto"/>
            <w:left w:val="none" w:sz="0" w:space="0" w:color="auto"/>
            <w:bottom w:val="none" w:sz="0" w:space="0" w:color="auto"/>
            <w:right w:val="none" w:sz="0" w:space="0" w:color="auto"/>
          </w:divBdr>
        </w:div>
        <w:div w:id="1672953342">
          <w:marLeft w:val="0"/>
          <w:marRight w:val="0"/>
          <w:marTop w:val="0"/>
          <w:marBottom w:val="0"/>
          <w:divBdr>
            <w:top w:val="none" w:sz="0" w:space="0" w:color="auto"/>
            <w:left w:val="none" w:sz="0" w:space="0" w:color="auto"/>
            <w:bottom w:val="none" w:sz="0" w:space="0" w:color="auto"/>
            <w:right w:val="none" w:sz="0" w:space="0" w:color="auto"/>
          </w:divBdr>
        </w:div>
        <w:div w:id="1703675867">
          <w:marLeft w:val="0"/>
          <w:marRight w:val="0"/>
          <w:marTop w:val="0"/>
          <w:marBottom w:val="0"/>
          <w:divBdr>
            <w:top w:val="none" w:sz="0" w:space="0" w:color="auto"/>
            <w:left w:val="none" w:sz="0" w:space="0" w:color="auto"/>
            <w:bottom w:val="none" w:sz="0" w:space="0" w:color="auto"/>
            <w:right w:val="none" w:sz="0" w:space="0" w:color="auto"/>
          </w:divBdr>
        </w:div>
      </w:divsChild>
    </w:div>
    <w:div w:id="1195074492">
      <w:bodyDiv w:val="1"/>
      <w:marLeft w:val="0"/>
      <w:marRight w:val="0"/>
      <w:marTop w:val="0"/>
      <w:marBottom w:val="0"/>
      <w:divBdr>
        <w:top w:val="none" w:sz="0" w:space="0" w:color="auto"/>
        <w:left w:val="none" w:sz="0" w:space="0" w:color="auto"/>
        <w:bottom w:val="none" w:sz="0" w:space="0" w:color="auto"/>
        <w:right w:val="none" w:sz="0" w:space="0" w:color="auto"/>
      </w:divBdr>
    </w:div>
    <w:div w:id="1196040629">
      <w:bodyDiv w:val="1"/>
      <w:marLeft w:val="0"/>
      <w:marRight w:val="0"/>
      <w:marTop w:val="0"/>
      <w:marBottom w:val="0"/>
      <w:divBdr>
        <w:top w:val="none" w:sz="0" w:space="0" w:color="auto"/>
        <w:left w:val="none" w:sz="0" w:space="0" w:color="auto"/>
        <w:bottom w:val="none" w:sz="0" w:space="0" w:color="auto"/>
        <w:right w:val="none" w:sz="0" w:space="0" w:color="auto"/>
      </w:divBdr>
      <w:divsChild>
        <w:div w:id="1548954950">
          <w:marLeft w:val="0"/>
          <w:marRight w:val="0"/>
          <w:marTop w:val="0"/>
          <w:marBottom w:val="0"/>
          <w:divBdr>
            <w:top w:val="none" w:sz="0" w:space="0" w:color="auto"/>
            <w:left w:val="none" w:sz="0" w:space="0" w:color="auto"/>
            <w:bottom w:val="none" w:sz="0" w:space="0" w:color="auto"/>
            <w:right w:val="none" w:sz="0" w:space="0" w:color="auto"/>
          </w:divBdr>
        </w:div>
        <w:div w:id="2113237670">
          <w:marLeft w:val="0"/>
          <w:marRight w:val="0"/>
          <w:marTop w:val="0"/>
          <w:marBottom w:val="0"/>
          <w:divBdr>
            <w:top w:val="none" w:sz="0" w:space="0" w:color="auto"/>
            <w:left w:val="none" w:sz="0" w:space="0" w:color="auto"/>
            <w:bottom w:val="none" w:sz="0" w:space="0" w:color="auto"/>
            <w:right w:val="none" w:sz="0" w:space="0" w:color="auto"/>
          </w:divBdr>
        </w:div>
        <w:div w:id="1721399572">
          <w:marLeft w:val="0"/>
          <w:marRight w:val="0"/>
          <w:marTop w:val="0"/>
          <w:marBottom w:val="0"/>
          <w:divBdr>
            <w:top w:val="none" w:sz="0" w:space="0" w:color="auto"/>
            <w:left w:val="none" w:sz="0" w:space="0" w:color="auto"/>
            <w:bottom w:val="none" w:sz="0" w:space="0" w:color="auto"/>
            <w:right w:val="none" w:sz="0" w:space="0" w:color="auto"/>
          </w:divBdr>
        </w:div>
        <w:div w:id="783036715">
          <w:marLeft w:val="0"/>
          <w:marRight w:val="0"/>
          <w:marTop w:val="0"/>
          <w:marBottom w:val="0"/>
          <w:divBdr>
            <w:top w:val="none" w:sz="0" w:space="0" w:color="auto"/>
            <w:left w:val="none" w:sz="0" w:space="0" w:color="auto"/>
            <w:bottom w:val="none" w:sz="0" w:space="0" w:color="auto"/>
            <w:right w:val="none" w:sz="0" w:space="0" w:color="auto"/>
          </w:divBdr>
        </w:div>
      </w:divsChild>
    </w:div>
    <w:div w:id="1196501984">
      <w:bodyDiv w:val="1"/>
      <w:marLeft w:val="0"/>
      <w:marRight w:val="0"/>
      <w:marTop w:val="0"/>
      <w:marBottom w:val="0"/>
      <w:divBdr>
        <w:top w:val="none" w:sz="0" w:space="0" w:color="auto"/>
        <w:left w:val="none" w:sz="0" w:space="0" w:color="auto"/>
        <w:bottom w:val="none" w:sz="0" w:space="0" w:color="auto"/>
        <w:right w:val="none" w:sz="0" w:space="0" w:color="auto"/>
      </w:divBdr>
      <w:divsChild>
        <w:div w:id="942954214">
          <w:marLeft w:val="0"/>
          <w:marRight w:val="0"/>
          <w:marTop w:val="0"/>
          <w:marBottom w:val="0"/>
          <w:divBdr>
            <w:top w:val="none" w:sz="0" w:space="0" w:color="auto"/>
            <w:left w:val="none" w:sz="0" w:space="0" w:color="auto"/>
            <w:bottom w:val="none" w:sz="0" w:space="0" w:color="auto"/>
            <w:right w:val="none" w:sz="0" w:space="0" w:color="auto"/>
          </w:divBdr>
        </w:div>
        <w:div w:id="1160586344">
          <w:marLeft w:val="0"/>
          <w:marRight w:val="0"/>
          <w:marTop w:val="0"/>
          <w:marBottom w:val="0"/>
          <w:divBdr>
            <w:top w:val="none" w:sz="0" w:space="0" w:color="auto"/>
            <w:left w:val="none" w:sz="0" w:space="0" w:color="auto"/>
            <w:bottom w:val="none" w:sz="0" w:space="0" w:color="auto"/>
            <w:right w:val="none" w:sz="0" w:space="0" w:color="auto"/>
          </w:divBdr>
        </w:div>
      </w:divsChild>
    </w:div>
    <w:div w:id="1196777103">
      <w:bodyDiv w:val="1"/>
      <w:marLeft w:val="0"/>
      <w:marRight w:val="0"/>
      <w:marTop w:val="0"/>
      <w:marBottom w:val="0"/>
      <w:divBdr>
        <w:top w:val="none" w:sz="0" w:space="0" w:color="auto"/>
        <w:left w:val="none" w:sz="0" w:space="0" w:color="auto"/>
        <w:bottom w:val="none" w:sz="0" w:space="0" w:color="auto"/>
        <w:right w:val="none" w:sz="0" w:space="0" w:color="auto"/>
      </w:divBdr>
      <w:divsChild>
        <w:div w:id="78451717">
          <w:marLeft w:val="0"/>
          <w:marRight w:val="0"/>
          <w:marTop w:val="0"/>
          <w:marBottom w:val="0"/>
          <w:divBdr>
            <w:top w:val="none" w:sz="0" w:space="0" w:color="auto"/>
            <w:left w:val="none" w:sz="0" w:space="0" w:color="auto"/>
            <w:bottom w:val="none" w:sz="0" w:space="0" w:color="auto"/>
            <w:right w:val="none" w:sz="0" w:space="0" w:color="auto"/>
          </w:divBdr>
          <w:divsChild>
            <w:div w:id="376315035">
              <w:marLeft w:val="0"/>
              <w:marRight w:val="0"/>
              <w:marTop w:val="0"/>
              <w:marBottom w:val="0"/>
              <w:divBdr>
                <w:top w:val="none" w:sz="0" w:space="0" w:color="auto"/>
                <w:left w:val="none" w:sz="0" w:space="0" w:color="auto"/>
                <w:bottom w:val="none" w:sz="0" w:space="0" w:color="auto"/>
                <w:right w:val="none" w:sz="0" w:space="0" w:color="auto"/>
              </w:divBdr>
            </w:div>
          </w:divsChild>
        </w:div>
        <w:div w:id="201671420">
          <w:marLeft w:val="0"/>
          <w:marRight w:val="0"/>
          <w:marTop w:val="0"/>
          <w:marBottom w:val="0"/>
          <w:divBdr>
            <w:top w:val="none" w:sz="0" w:space="0" w:color="auto"/>
            <w:left w:val="none" w:sz="0" w:space="0" w:color="auto"/>
            <w:bottom w:val="none" w:sz="0" w:space="0" w:color="auto"/>
            <w:right w:val="none" w:sz="0" w:space="0" w:color="auto"/>
          </w:divBdr>
          <w:divsChild>
            <w:div w:id="641081940">
              <w:marLeft w:val="0"/>
              <w:marRight w:val="0"/>
              <w:marTop w:val="0"/>
              <w:marBottom w:val="0"/>
              <w:divBdr>
                <w:top w:val="none" w:sz="0" w:space="0" w:color="auto"/>
                <w:left w:val="none" w:sz="0" w:space="0" w:color="auto"/>
                <w:bottom w:val="none" w:sz="0" w:space="0" w:color="auto"/>
                <w:right w:val="none" w:sz="0" w:space="0" w:color="auto"/>
              </w:divBdr>
            </w:div>
          </w:divsChild>
        </w:div>
        <w:div w:id="219099237">
          <w:marLeft w:val="0"/>
          <w:marRight w:val="0"/>
          <w:marTop w:val="0"/>
          <w:marBottom w:val="0"/>
          <w:divBdr>
            <w:top w:val="none" w:sz="0" w:space="0" w:color="auto"/>
            <w:left w:val="none" w:sz="0" w:space="0" w:color="auto"/>
            <w:bottom w:val="none" w:sz="0" w:space="0" w:color="auto"/>
            <w:right w:val="none" w:sz="0" w:space="0" w:color="auto"/>
          </w:divBdr>
          <w:divsChild>
            <w:div w:id="1728409575">
              <w:marLeft w:val="0"/>
              <w:marRight w:val="0"/>
              <w:marTop w:val="0"/>
              <w:marBottom w:val="0"/>
              <w:divBdr>
                <w:top w:val="none" w:sz="0" w:space="0" w:color="auto"/>
                <w:left w:val="none" w:sz="0" w:space="0" w:color="auto"/>
                <w:bottom w:val="none" w:sz="0" w:space="0" w:color="auto"/>
                <w:right w:val="none" w:sz="0" w:space="0" w:color="auto"/>
              </w:divBdr>
            </w:div>
          </w:divsChild>
        </w:div>
        <w:div w:id="271321168">
          <w:marLeft w:val="0"/>
          <w:marRight w:val="0"/>
          <w:marTop w:val="0"/>
          <w:marBottom w:val="0"/>
          <w:divBdr>
            <w:top w:val="none" w:sz="0" w:space="0" w:color="auto"/>
            <w:left w:val="none" w:sz="0" w:space="0" w:color="auto"/>
            <w:bottom w:val="none" w:sz="0" w:space="0" w:color="auto"/>
            <w:right w:val="none" w:sz="0" w:space="0" w:color="auto"/>
          </w:divBdr>
          <w:divsChild>
            <w:div w:id="451440198">
              <w:marLeft w:val="0"/>
              <w:marRight w:val="0"/>
              <w:marTop w:val="0"/>
              <w:marBottom w:val="0"/>
              <w:divBdr>
                <w:top w:val="none" w:sz="0" w:space="0" w:color="auto"/>
                <w:left w:val="none" w:sz="0" w:space="0" w:color="auto"/>
                <w:bottom w:val="none" w:sz="0" w:space="0" w:color="auto"/>
                <w:right w:val="none" w:sz="0" w:space="0" w:color="auto"/>
              </w:divBdr>
            </w:div>
          </w:divsChild>
        </w:div>
        <w:div w:id="295768661">
          <w:marLeft w:val="0"/>
          <w:marRight w:val="0"/>
          <w:marTop w:val="0"/>
          <w:marBottom w:val="0"/>
          <w:divBdr>
            <w:top w:val="none" w:sz="0" w:space="0" w:color="auto"/>
            <w:left w:val="none" w:sz="0" w:space="0" w:color="auto"/>
            <w:bottom w:val="none" w:sz="0" w:space="0" w:color="auto"/>
            <w:right w:val="none" w:sz="0" w:space="0" w:color="auto"/>
          </w:divBdr>
          <w:divsChild>
            <w:div w:id="313603246">
              <w:marLeft w:val="0"/>
              <w:marRight w:val="0"/>
              <w:marTop w:val="0"/>
              <w:marBottom w:val="0"/>
              <w:divBdr>
                <w:top w:val="none" w:sz="0" w:space="0" w:color="auto"/>
                <w:left w:val="none" w:sz="0" w:space="0" w:color="auto"/>
                <w:bottom w:val="none" w:sz="0" w:space="0" w:color="auto"/>
                <w:right w:val="none" w:sz="0" w:space="0" w:color="auto"/>
              </w:divBdr>
            </w:div>
          </w:divsChild>
        </w:div>
        <w:div w:id="300185820">
          <w:marLeft w:val="0"/>
          <w:marRight w:val="0"/>
          <w:marTop w:val="0"/>
          <w:marBottom w:val="0"/>
          <w:divBdr>
            <w:top w:val="none" w:sz="0" w:space="0" w:color="auto"/>
            <w:left w:val="none" w:sz="0" w:space="0" w:color="auto"/>
            <w:bottom w:val="none" w:sz="0" w:space="0" w:color="auto"/>
            <w:right w:val="none" w:sz="0" w:space="0" w:color="auto"/>
          </w:divBdr>
          <w:divsChild>
            <w:div w:id="1759256432">
              <w:marLeft w:val="0"/>
              <w:marRight w:val="0"/>
              <w:marTop w:val="0"/>
              <w:marBottom w:val="0"/>
              <w:divBdr>
                <w:top w:val="none" w:sz="0" w:space="0" w:color="auto"/>
                <w:left w:val="none" w:sz="0" w:space="0" w:color="auto"/>
                <w:bottom w:val="none" w:sz="0" w:space="0" w:color="auto"/>
                <w:right w:val="none" w:sz="0" w:space="0" w:color="auto"/>
              </w:divBdr>
            </w:div>
          </w:divsChild>
        </w:div>
        <w:div w:id="317926201">
          <w:marLeft w:val="0"/>
          <w:marRight w:val="0"/>
          <w:marTop w:val="0"/>
          <w:marBottom w:val="0"/>
          <w:divBdr>
            <w:top w:val="none" w:sz="0" w:space="0" w:color="auto"/>
            <w:left w:val="none" w:sz="0" w:space="0" w:color="auto"/>
            <w:bottom w:val="none" w:sz="0" w:space="0" w:color="auto"/>
            <w:right w:val="none" w:sz="0" w:space="0" w:color="auto"/>
          </w:divBdr>
          <w:divsChild>
            <w:div w:id="452404414">
              <w:marLeft w:val="0"/>
              <w:marRight w:val="0"/>
              <w:marTop w:val="0"/>
              <w:marBottom w:val="0"/>
              <w:divBdr>
                <w:top w:val="none" w:sz="0" w:space="0" w:color="auto"/>
                <w:left w:val="none" w:sz="0" w:space="0" w:color="auto"/>
                <w:bottom w:val="none" w:sz="0" w:space="0" w:color="auto"/>
                <w:right w:val="none" w:sz="0" w:space="0" w:color="auto"/>
              </w:divBdr>
            </w:div>
          </w:divsChild>
        </w:div>
        <w:div w:id="320431571">
          <w:marLeft w:val="0"/>
          <w:marRight w:val="0"/>
          <w:marTop w:val="0"/>
          <w:marBottom w:val="0"/>
          <w:divBdr>
            <w:top w:val="none" w:sz="0" w:space="0" w:color="auto"/>
            <w:left w:val="none" w:sz="0" w:space="0" w:color="auto"/>
            <w:bottom w:val="none" w:sz="0" w:space="0" w:color="auto"/>
            <w:right w:val="none" w:sz="0" w:space="0" w:color="auto"/>
          </w:divBdr>
          <w:divsChild>
            <w:div w:id="248514251">
              <w:marLeft w:val="0"/>
              <w:marRight w:val="0"/>
              <w:marTop w:val="0"/>
              <w:marBottom w:val="0"/>
              <w:divBdr>
                <w:top w:val="none" w:sz="0" w:space="0" w:color="auto"/>
                <w:left w:val="none" w:sz="0" w:space="0" w:color="auto"/>
                <w:bottom w:val="none" w:sz="0" w:space="0" w:color="auto"/>
                <w:right w:val="none" w:sz="0" w:space="0" w:color="auto"/>
              </w:divBdr>
            </w:div>
          </w:divsChild>
        </w:div>
        <w:div w:id="356152419">
          <w:marLeft w:val="0"/>
          <w:marRight w:val="0"/>
          <w:marTop w:val="0"/>
          <w:marBottom w:val="0"/>
          <w:divBdr>
            <w:top w:val="none" w:sz="0" w:space="0" w:color="auto"/>
            <w:left w:val="none" w:sz="0" w:space="0" w:color="auto"/>
            <w:bottom w:val="none" w:sz="0" w:space="0" w:color="auto"/>
            <w:right w:val="none" w:sz="0" w:space="0" w:color="auto"/>
          </w:divBdr>
          <w:divsChild>
            <w:div w:id="1008168651">
              <w:marLeft w:val="0"/>
              <w:marRight w:val="0"/>
              <w:marTop w:val="0"/>
              <w:marBottom w:val="0"/>
              <w:divBdr>
                <w:top w:val="none" w:sz="0" w:space="0" w:color="auto"/>
                <w:left w:val="none" w:sz="0" w:space="0" w:color="auto"/>
                <w:bottom w:val="none" w:sz="0" w:space="0" w:color="auto"/>
                <w:right w:val="none" w:sz="0" w:space="0" w:color="auto"/>
              </w:divBdr>
            </w:div>
          </w:divsChild>
        </w:div>
        <w:div w:id="544216273">
          <w:marLeft w:val="0"/>
          <w:marRight w:val="0"/>
          <w:marTop w:val="0"/>
          <w:marBottom w:val="0"/>
          <w:divBdr>
            <w:top w:val="none" w:sz="0" w:space="0" w:color="auto"/>
            <w:left w:val="none" w:sz="0" w:space="0" w:color="auto"/>
            <w:bottom w:val="none" w:sz="0" w:space="0" w:color="auto"/>
            <w:right w:val="none" w:sz="0" w:space="0" w:color="auto"/>
          </w:divBdr>
          <w:divsChild>
            <w:div w:id="1801921162">
              <w:marLeft w:val="0"/>
              <w:marRight w:val="0"/>
              <w:marTop w:val="0"/>
              <w:marBottom w:val="0"/>
              <w:divBdr>
                <w:top w:val="none" w:sz="0" w:space="0" w:color="auto"/>
                <w:left w:val="none" w:sz="0" w:space="0" w:color="auto"/>
                <w:bottom w:val="none" w:sz="0" w:space="0" w:color="auto"/>
                <w:right w:val="none" w:sz="0" w:space="0" w:color="auto"/>
              </w:divBdr>
            </w:div>
          </w:divsChild>
        </w:div>
        <w:div w:id="589698145">
          <w:marLeft w:val="0"/>
          <w:marRight w:val="0"/>
          <w:marTop w:val="0"/>
          <w:marBottom w:val="0"/>
          <w:divBdr>
            <w:top w:val="none" w:sz="0" w:space="0" w:color="auto"/>
            <w:left w:val="none" w:sz="0" w:space="0" w:color="auto"/>
            <w:bottom w:val="none" w:sz="0" w:space="0" w:color="auto"/>
            <w:right w:val="none" w:sz="0" w:space="0" w:color="auto"/>
          </w:divBdr>
          <w:divsChild>
            <w:div w:id="1028872499">
              <w:marLeft w:val="0"/>
              <w:marRight w:val="0"/>
              <w:marTop w:val="0"/>
              <w:marBottom w:val="0"/>
              <w:divBdr>
                <w:top w:val="none" w:sz="0" w:space="0" w:color="auto"/>
                <w:left w:val="none" w:sz="0" w:space="0" w:color="auto"/>
                <w:bottom w:val="none" w:sz="0" w:space="0" w:color="auto"/>
                <w:right w:val="none" w:sz="0" w:space="0" w:color="auto"/>
              </w:divBdr>
            </w:div>
          </w:divsChild>
        </w:div>
        <w:div w:id="654339912">
          <w:marLeft w:val="0"/>
          <w:marRight w:val="0"/>
          <w:marTop w:val="0"/>
          <w:marBottom w:val="0"/>
          <w:divBdr>
            <w:top w:val="none" w:sz="0" w:space="0" w:color="auto"/>
            <w:left w:val="none" w:sz="0" w:space="0" w:color="auto"/>
            <w:bottom w:val="none" w:sz="0" w:space="0" w:color="auto"/>
            <w:right w:val="none" w:sz="0" w:space="0" w:color="auto"/>
          </w:divBdr>
          <w:divsChild>
            <w:div w:id="1449424218">
              <w:marLeft w:val="0"/>
              <w:marRight w:val="0"/>
              <w:marTop w:val="0"/>
              <w:marBottom w:val="0"/>
              <w:divBdr>
                <w:top w:val="none" w:sz="0" w:space="0" w:color="auto"/>
                <w:left w:val="none" w:sz="0" w:space="0" w:color="auto"/>
                <w:bottom w:val="none" w:sz="0" w:space="0" w:color="auto"/>
                <w:right w:val="none" w:sz="0" w:space="0" w:color="auto"/>
              </w:divBdr>
            </w:div>
          </w:divsChild>
        </w:div>
        <w:div w:id="689916626">
          <w:marLeft w:val="0"/>
          <w:marRight w:val="0"/>
          <w:marTop w:val="0"/>
          <w:marBottom w:val="0"/>
          <w:divBdr>
            <w:top w:val="none" w:sz="0" w:space="0" w:color="auto"/>
            <w:left w:val="none" w:sz="0" w:space="0" w:color="auto"/>
            <w:bottom w:val="none" w:sz="0" w:space="0" w:color="auto"/>
            <w:right w:val="none" w:sz="0" w:space="0" w:color="auto"/>
          </w:divBdr>
          <w:divsChild>
            <w:div w:id="1260061293">
              <w:marLeft w:val="0"/>
              <w:marRight w:val="0"/>
              <w:marTop w:val="0"/>
              <w:marBottom w:val="0"/>
              <w:divBdr>
                <w:top w:val="none" w:sz="0" w:space="0" w:color="auto"/>
                <w:left w:val="none" w:sz="0" w:space="0" w:color="auto"/>
                <w:bottom w:val="none" w:sz="0" w:space="0" w:color="auto"/>
                <w:right w:val="none" w:sz="0" w:space="0" w:color="auto"/>
              </w:divBdr>
            </w:div>
          </w:divsChild>
        </w:div>
        <w:div w:id="712266001">
          <w:marLeft w:val="0"/>
          <w:marRight w:val="0"/>
          <w:marTop w:val="0"/>
          <w:marBottom w:val="0"/>
          <w:divBdr>
            <w:top w:val="none" w:sz="0" w:space="0" w:color="auto"/>
            <w:left w:val="none" w:sz="0" w:space="0" w:color="auto"/>
            <w:bottom w:val="none" w:sz="0" w:space="0" w:color="auto"/>
            <w:right w:val="none" w:sz="0" w:space="0" w:color="auto"/>
          </w:divBdr>
          <w:divsChild>
            <w:div w:id="1195847761">
              <w:marLeft w:val="0"/>
              <w:marRight w:val="0"/>
              <w:marTop w:val="0"/>
              <w:marBottom w:val="0"/>
              <w:divBdr>
                <w:top w:val="none" w:sz="0" w:space="0" w:color="auto"/>
                <w:left w:val="none" w:sz="0" w:space="0" w:color="auto"/>
                <w:bottom w:val="none" w:sz="0" w:space="0" w:color="auto"/>
                <w:right w:val="none" w:sz="0" w:space="0" w:color="auto"/>
              </w:divBdr>
            </w:div>
          </w:divsChild>
        </w:div>
        <w:div w:id="743066670">
          <w:marLeft w:val="0"/>
          <w:marRight w:val="0"/>
          <w:marTop w:val="0"/>
          <w:marBottom w:val="0"/>
          <w:divBdr>
            <w:top w:val="none" w:sz="0" w:space="0" w:color="auto"/>
            <w:left w:val="none" w:sz="0" w:space="0" w:color="auto"/>
            <w:bottom w:val="none" w:sz="0" w:space="0" w:color="auto"/>
            <w:right w:val="none" w:sz="0" w:space="0" w:color="auto"/>
          </w:divBdr>
          <w:divsChild>
            <w:div w:id="979723712">
              <w:marLeft w:val="0"/>
              <w:marRight w:val="0"/>
              <w:marTop w:val="0"/>
              <w:marBottom w:val="0"/>
              <w:divBdr>
                <w:top w:val="none" w:sz="0" w:space="0" w:color="auto"/>
                <w:left w:val="none" w:sz="0" w:space="0" w:color="auto"/>
                <w:bottom w:val="none" w:sz="0" w:space="0" w:color="auto"/>
                <w:right w:val="none" w:sz="0" w:space="0" w:color="auto"/>
              </w:divBdr>
            </w:div>
          </w:divsChild>
        </w:div>
        <w:div w:id="803429434">
          <w:marLeft w:val="0"/>
          <w:marRight w:val="0"/>
          <w:marTop w:val="0"/>
          <w:marBottom w:val="0"/>
          <w:divBdr>
            <w:top w:val="none" w:sz="0" w:space="0" w:color="auto"/>
            <w:left w:val="none" w:sz="0" w:space="0" w:color="auto"/>
            <w:bottom w:val="none" w:sz="0" w:space="0" w:color="auto"/>
            <w:right w:val="none" w:sz="0" w:space="0" w:color="auto"/>
          </w:divBdr>
          <w:divsChild>
            <w:div w:id="454254743">
              <w:marLeft w:val="0"/>
              <w:marRight w:val="0"/>
              <w:marTop w:val="0"/>
              <w:marBottom w:val="0"/>
              <w:divBdr>
                <w:top w:val="none" w:sz="0" w:space="0" w:color="auto"/>
                <w:left w:val="none" w:sz="0" w:space="0" w:color="auto"/>
                <w:bottom w:val="none" w:sz="0" w:space="0" w:color="auto"/>
                <w:right w:val="none" w:sz="0" w:space="0" w:color="auto"/>
              </w:divBdr>
            </w:div>
          </w:divsChild>
        </w:div>
        <w:div w:id="866066109">
          <w:marLeft w:val="0"/>
          <w:marRight w:val="0"/>
          <w:marTop w:val="0"/>
          <w:marBottom w:val="0"/>
          <w:divBdr>
            <w:top w:val="none" w:sz="0" w:space="0" w:color="auto"/>
            <w:left w:val="none" w:sz="0" w:space="0" w:color="auto"/>
            <w:bottom w:val="none" w:sz="0" w:space="0" w:color="auto"/>
            <w:right w:val="none" w:sz="0" w:space="0" w:color="auto"/>
          </w:divBdr>
          <w:divsChild>
            <w:div w:id="1891115145">
              <w:marLeft w:val="0"/>
              <w:marRight w:val="0"/>
              <w:marTop w:val="0"/>
              <w:marBottom w:val="0"/>
              <w:divBdr>
                <w:top w:val="none" w:sz="0" w:space="0" w:color="auto"/>
                <w:left w:val="none" w:sz="0" w:space="0" w:color="auto"/>
                <w:bottom w:val="none" w:sz="0" w:space="0" w:color="auto"/>
                <w:right w:val="none" w:sz="0" w:space="0" w:color="auto"/>
              </w:divBdr>
            </w:div>
          </w:divsChild>
        </w:div>
        <w:div w:id="910118479">
          <w:marLeft w:val="0"/>
          <w:marRight w:val="0"/>
          <w:marTop w:val="0"/>
          <w:marBottom w:val="0"/>
          <w:divBdr>
            <w:top w:val="none" w:sz="0" w:space="0" w:color="auto"/>
            <w:left w:val="none" w:sz="0" w:space="0" w:color="auto"/>
            <w:bottom w:val="none" w:sz="0" w:space="0" w:color="auto"/>
            <w:right w:val="none" w:sz="0" w:space="0" w:color="auto"/>
          </w:divBdr>
          <w:divsChild>
            <w:div w:id="1980500327">
              <w:marLeft w:val="0"/>
              <w:marRight w:val="0"/>
              <w:marTop w:val="0"/>
              <w:marBottom w:val="0"/>
              <w:divBdr>
                <w:top w:val="none" w:sz="0" w:space="0" w:color="auto"/>
                <w:left w:val="none" w:sz="0" w:space="0" w:color="auto"/>
                <w:bottom w:val="none" w:sz="0" w:space="0" w:color="auto"/>
                <w:right w:val="none" w:sz="0" w:space="0" w:color="auto"/>
              </w:divBdr>
            </w:div>
          </w:divsChild>
        </w:div>
        <w:div w:id="937836862">
          <w:marLeft w:val="0"/>
          <w:marRight w:val="0"/>
          <w:marTop w:val="0"/>
          <w:marBottom w:val="0"/>
          <w:divBdr>
            <w:top w:val="none" w:sz="0" w:space="0" w:color="auto"/>
            <w:left w:val="none" w:sz="0" w:space="0" w:color="auto"/>
            <w:bottom w:val="none" w:sz="0" w:space="0" w:color="auto"/>
            <w:right w:val="none" w:sz="0" w:space="0" w:color="auto"/>
          </w:divBdr>
          <w:divsChild>
            <w:div w:id="473720160">
              <w:marLeft w:val="0"/>
              <w:marRight w:val="0"/>
              <w:marTop w:val="0"/>
              <w:marBottom w:val="0"/>
              <w:divBdr>
                <w:top w:val="none" w:sz="0" w:space="0" w:color="auto"/>
                <w:left w:val="none" w:sz="0" w:space="0" w:color="auto"/>
                <w:bottom w:val="none" w:sz="0" w:space="0" w:color="auto"/>
                <w:right w:val="none" w:sz="0" w:space="0" w:color="auto"/>
              </w:divBdr>
            </w:div>
          </w:divsChild>
        </w:div>
        <w:div w:id="948970741">
          <w:marLeft w:val="0"/>
          <w:marRight w:val="0"/>
          <w:marTop w:val="0"/>
          <w:marBottom w:val="0"/>
          <w:divBdr>
            <w:top w:val="none" w:sz="0" w:space="0" w:color="auto"/>
            <w:left w:val="none" w:sz="0" w:space="0" w:color="auto"/>
            <w:bottom w:val="none" w:sz="0" w:space="0" w:color="auto"/>
            <w:right w:val="none" w:sz="0" w:space="0" w:color="auto"/>
          </w:divBdr>
          <w:divsChild>
            <w:div w:id="869488477">
              <w:marLeft w:val="0"/>
              <w:marRight w:val="0"/>
              <w:marTop w:val="0"/>
              <w:marBottom w:val="0"/>
              <w:divBdr>
                <w:top w:val="none" w:sz="0" w:space="0" w:color="auto"/>
                <w:left w:val="none" w:sz="0" w:space="0" w:color="auto"/>
                <w:bottom w:val="none" w:sz="0" w:space="0" w:color="auto"/>
                <w:right w:val="none" w:sz="0" w:space="0" w:color="auto"/>
              </w:divBdr>
            </w:div>
          </w:divsChild>
        </w:div>
        <w:div w:id="965309297">
          <w:marLeft w:val="0"/>
          <w:marRight w:val="0"/>
          <w:marTop w:val="0"/>
          <w:marBottom w:val="0"/>
          <w:divBdr>
            <w:top w:val="none" w:sz="0" w:space="0" w:color="auto"/>
            <w:left w:val="none" w:sz="0" w:space="0" w:color="auto"/>
            <w:bottom w:val="none" w:sz="0" w:space="0" w:color="auto"/>
            <w:right w:val="none" w:sz="0" w:space="0" w:color="auto"/>
          </w:divBdr>
          <w:divsChild>
            <w:div w:id="629750066">
              <w:marLeft w:val="0"/>
              <w:marRight w:val="0"/>
              <w:marTop w:val="0"/>
              <w:marBottom w:val="0"/>
              <w:divBdr>
                <w:top w:val="none" w:sz="0" w:space="0" w:color="auto"/>
                <w:left w:val="none" w:sz="0" w:space="0" w:color="auto"/>
                <w:bottom w:val="none" w:sz="0" w:space="0" w:color="auto"/>
                <w:right w:val="none" w:sz="0" w:space="0" w:color="auto"/>
              </w:divBdr>
            </w:div>
          </w:divsChild>
        </w:div>
        <w:div w:id="1240015467">
          <w:marLeft w:val="0"/>
          <w:marRight w:val="0"/>
          <w:marTop w:val="0"/>
          <w:marBottom w:val="0"/>
          <w:divBdr>
            <w:top w:val="none" w:sz="0" w:space="0" w:color="auto"/>
            <w:left w:val="none" w:sz="0" w:space="0" w:color="auto"/>
            <w:bottom w:val="none" w:sz="0" w:space="0" w:color="auto"/>
            <w:right w:val="none" w:sz="0" w:space="0" w:color="auto"/>
          </w:divBdr>
          <w:divsChild>
            <w:div w:id="1305508114">
              <w:marLeft w:val="0"/>
              <w:marRight w:val="0"/>
              <w:marTop w:val="0"/>
              <w:marBottom w:val="0"/>
              <w:divBdr>
                <w:top w:val="none" w:sz="0" w:space="0" w:color="auto"/>
                <w:left w:val="none" w:sz="0" w:space="0" w:color="auto"/>
                <w:bottom w:val="none" w:sz="0" w:space="0" w:color="auto"/>
                <w:right w:val="none" w:sz="0" w:space="0" w:color="auto"/>
              </w:divBdr>
            </w:div>
          </w:divsChild>
        </w:div>
        <w:div w:id="1241908816">
          <w:marLeft w:val="0"/>
          <w:marRight w:val="0"/>
          <w:marTop w:val="0"/>
          <w:marBottom w:val="0"/>
          <w:divBdr>
            <w:top w:val="none" w:sz="0" w:space="0" w:color="auto"/>
            <w:left w:val="none" w:sz="0" w:space="0" w:color="auto"/>
            <w:bottom w:val="none" w:sz="0" w:space="0" w:color="auto"/>
            <w:right w:val="none" w:sz="0" w:space="0" w:color="auto"/>
          </w:divBdr>
          <w:divsChild>
            <w:div w:id="1368020203">
              <w:marLeft w:val="0"/>
              <w:marRight w:val="0"/>
              <w:marTop w:val="0"/>
              <w:marBottom w:val="0"/>
              <w:divBdr>
                <w:top w:val="none" w:sz="0" w:space="0" w:color="auto"/>
                <w:left w:val="none" w:sz="0" w:space="0" w:color="auto"/>
                <w:bottom w:val="none" w:sz="0" w:space="0" w:color="auto"/>
                <w:right w:val="none" w:sz="0" w:space="0" w:color="auto"/>
              </w:divBdr>
            </w:div>
          </w:divsChild>
        </w:div>
        <w:div w:id="1267885584">
          <w:marLeft w:val="0"/>
          <w:marRight w:val="0"/>
          <w:marTop w:val="0"/>
          <w:marBottom w:val="0"/>
          <w:divBdr>
            <w:top w:val="none" w:sz="0" w:space="0" w:color="auto"/>
            <w:left w:val="none" w:sz="0" w:space="0" w:color="auto"/>
            <w:bottom w:val="none" w:sz="0" w:space="0" w:color="auto"/>
            <w:right w:val="none" w:sz="0" w:space="0" w:color="auto"/>
          </w:divBdr>
          <w:divsChild>
            <w:div w:id="400370519">
              <w:marLeft w:val="0"/>
              <w:marRight w:val="0"/>
              <w:marTop w:val="0"/>
              <w:marBottom w:val="0"/>
              <w:divBdr>
                <w:top w:val="none" w:sz="0" w:space="0" w:color="auto"/>
                <w:left w:val="none" w:sz="0" w:space="0" w:color="auto"/>
                <w:bottom w:val="none" w:sz="0" w:space="0" w:color="auto"/>
                <w:right w:val="none" w:sz="0" w:space="0" w:color="auto"/>
              </w:divBdr>
            </w:div>
          </w:divsChild>
        </w:div>
        <w:div w:id="1341350267">
          <w:marLeft w:val="0"/>
          <w:marRight w:val="0"/>
          <w:marTop w:val="0"/>
          <w:marBottom w:val="0"/>
          <w:divBdr>
            <w:top w:val="none" w:sz="0" w:space="0" w:color="auto"/>
            <w:left w:val="none" w:sz="0" w:space="0" w:color="auto"/>
            <w:bottom w:val="none" w:sz="0" w:space="0" w:color="auto"/>
            <w:right w:val="none" w:sz="0" w:space="0" w:color="auto"/>
          </w:divBdr>
          <w:divsChild>
            <w:div w:id="1199316803">
              <w:marLeft w:val="0"/>
              <w:marRight w:val="0"/>
              <w:marTop w:val="0"/>
              <w:marBottom w:val="0"/>
              <w:divBdr>
                <w:top w:val="none" w:sz="0" w:space="0" w:color="auto"/>
                <w:left w:val="none" w:sz="0" w:space="0" w:color="auto"/>
                <w:bottom w:val="none" w:sz="0" w:space="0" w:color="auto"/>
                <w:right w:val="none" w:sz="0" w:space="0" w:color="auto"/>
              </w:divBdr>
            </w:div>
          </w:divsChild>
        </w:div>
        <w:div w:id="1342926579">
          <w:marLeft w:val="0"/>
          <w:marRight w:val="0"/>
          <w:marTop w:val="0"/>
          <w:marBottom w:val="0"/>
          <w:divBdr>
            <w:top w:val="none" w:sz="0" w:space="0" w:color="auto"/>
            <w:left w:val="none" w:sz="0" w:space="0" w:color="auto"/>
            <w:bottom w:val="none" w:sz="0" w:space="0" w:color="auto"/>
            <w:right w:val="none" w:sz="0" w:space="0" w:color="auto"/>
          </w:divBdr>
          <w:divsChild>
            <w:div w:id="1227885484">
              <w:marLeft w:val="0"/>
              <w:marRight w:val="0"/>
              <w:marTop w:val="0"/>
              <w:marBottom w:val="0"/>
              <w:divBdr>
                <w:top w:val="none" w:sz="0" w:space="0" w:color="auto"/>
                <w:left w:val="none" w:sz="0" w:space="0" w:color="auto"/>
                <w:bottom w:val="none" w:sz="0" w:space="0" w:color="auto"/>
                <w:right w:val="none" w:sz="0" w:space="0" w:color="auto"/>
              </w:divBdr>
            </w:div>
          </w:divsChild>
        </w:div>
        <w:div w:id="1357384315">
          <w:marLeft w:val="0"/>
          <w:marRight w:val="0"/>
          <w:marTop w:val="0"/>
          <w:marBottom w:val="0"/>
          <w:divBdr>
            <w:top w:val="none" w:sz="0" w:space="0" w:color="auto"/>
            <w:left w:val="none" w:sz="0" w:space="0" w:color="auto"/>
            <w:bottom w:val="none" w:sz="0" w:space="0" w:color="auto"/>
            <w:right w:val="none" w:sz="0" w:space="0" w:color="auto"/>
          </w:divBdr>
          <w:divsChild>
            <w:div w:id="56242638">
              <w:marLeft w:val="0"/>
              <w:marRight w:val="0"/>
              <w:marTop w:val="0"/>
              <w:marBottom w:val="0"/>
              <w:divBdr>
                <w:top w:val="none" w:sz="0" w:space="0" w:color="auto"/>
                <w:left w:val="none" w:sz="0" w:space="0" w:color="auto"/>
                <w:bottom w:val="none" w:sz="0" w:space="0" w:color="auto"/>
                <w:right w:val="none" w:sz="0" w:space="0" w:color="auto"/>
              </w:divBdr>
            </w:div>
          </w:divsChild>
        </w:div>
        <w:div w:id="1468157866">
          <w:marLeft w:val="0"/>
          <w:marRight w:val="0"/>
          <w:marTop w:val="0"/>
          <w:marBottom w:val="0"/>
          <w:divBdr>
            <w:top w:val="none" w:sz="0" w:space="0" w:color="auto"/>
            <w:left w:val="none" w:sz="0" w:space="0" w:color="auto"/>
            <w:bottom w:val="none" w:sz="0" w:space="0" w:color="auto"/>
            <w:right w:val="none" w:sz="0" w:space="0" w:color="auto"/>
          </w:divBdr>
          <w:divsChild>
            <w:div w:id="1230455318">
              <w:marLeft w:val="0"/>
              <w:marRight w:val="0"/>
              <w:marTop w:val="0"/>
              <w:marBottom w:val="0"/>
              <w:divBdr>
                <w:top w:val="none" w:sz="0" w:space="0" w:color="auto"/>
                <w:left w:val="none" w:sz="0" w:space="0" w:color="auto"/>
                <w:bottom w:val="none" w:sz="0" w:space="0" w:color="auto"/>
                <w:right w:val="none" w:sz="0" w:space="0" w:color="auto"/>
              </w:divBdr>
            </w:div>
          </w:divsChild>
        </w:div>
        <w:div w:id="1475103532">
          <w:marLeft w:val="0"/>
          <w:marRight w:val="0"/>
          <w:marTop w:val="0"/>
          <w:marBottom w:val="0"/>
          <w:divBdr>
            <w:top w:val="none" w:sz="0" w:space="0" w:color="auto"/>
            <w:left w:val="none" w:sz="0" w:space="0" w:color="auto"/>
            <w:bottom w:val="none" w:sz="0" w:space="0" w:color="auto"/>
            <w:right w:val="none" w:sz="0" w:space="0" w:color="auto"/>
          </w:divBdr>
          <w:divsChild>
            <w:div w:id="998578163">
              <w:marLeft w:val="0"/>
              <w:marRight w:val="0"/>
              <w:marTop w:val="0"/>
              <w:marBottom w:val="0"/>
              <w:divBdr>
                <w:top w:val="none" w:sz="0" w:space="0" w:color="auto"/>
                <w:left w:val="none" w:sz="0" w:space="0" w:color="auto"/>
                <w:bottom w:val="none" w:sz="0" w:space="0" w:color="auto"/>
                <w:right w:val="none" w:sz="0" w:space="0" w:color="auto"/>
              </w:divBdr>
            </w:div>
          </w:divsChild>
        </w:div>
        <w:div w:id="1536623825">
          <w:marLeft w:val="0"/>
          <w:marRight w:val="0"/>
          <w:marTop w:val="0"/>
          <w:marBottom w:val="0"/>
          <w:divBdr>
            <w:top w:val="none" w:sz="0" w:space="0" w:color="auto"/>
            <w:left w:val="none" w:sz="0" w:space="0" w:color="auto"/>
            <w:bottom w:val="none" w:sz="0" w:space="0" w:color="auto"/>
            <w:right w:val="none" w:sz="0" w:space="0" w:color="auto"/>
          </w:divBdr>
          <w:divsChild>
            <w:div w:id="1451437235">
              <w:marLeft w:val="0"/>
              <w:marRight w:val="0"/>
              <w:marTop w:val="0"/>
              <w:marBottom w:val="0"/>
              <w:divBdr>
                <w:top w:val="none" w:sz="0" w:space="0" w:color="auto"/>
                <w:left w:val="none" w:sz="0" w:space="0" w:color="auto"/>
                <w:bottom w:val="none" w:sz="0" w:space="0" w:color="auto"/>
                <w:right w:val="none" w:sz="0" w:space="0" w:color="auto"/>
              </w:divBdr>
            </w:div>
          </w:divsChild>
        </w:div>
        <w:div w:id="1545484689">
          <w:marLeft w:val="0"/>
          <w:marRight w:val="0"/>
          <w:marTop w:val="0"/>
          <w:marBottom w:val="0"/>
          <w:divBdr>
            <w:top w:val="none" w:sz="0" w:space="0" w:color="auto"/>
            <w:left w:val="none" w:sz="0" w:space="0" w:color="auto"/>
            <w:bottom w:val="none" w:sz="0" w:space="0" w:color="auto"/>
            <w:right w:val="none" w:sz="0" w:space="0" w:color="auto"/>
          </w:divBdr>
          <w:divsChild>
            <w:div w:id="1913613936">
              <w:marLeft w:val="0"/>
              <w:marRight w:val="0"/>
              <w:marTop w:val="0"/>
              <w:marBottom w:val="0"/>
              <w:divBdr>
                <w:top w:val="none" w:sz="0" w:space="0" w:color="auto"/>
                <w:left w:val="none" w:sz="0" w:space="0" w:color="auto"/>
                <w:bottom w:val="none" w:sz="0" w:space="0" w:color="auto"/>
                <w:right w:val="none" w:sz="0" w:space="0" w:color="auto"/>
              </w:divBdr>
            </w:div>
          </w:divsChild>
        </w:div>
        <w:div w:id="1578125763">
          <w:marLeft w:val="0"/>
          <w:marRight w:val="0"/>
          <w:marTop w:val="0"/>
          <w:marBottom w:val="0"/>
          <w:divBdr>
            <w:top w:val="none" w:sz="0" w:space="0" w:color="auto"/>
            <w:left w:val="none" w:sz="0" w:space="0" w:color="auto"/>
            <w:bottom w:val="none" w:sz="0" w:space="0" w:color="auto"/>
            <w:right w:val="none" w:sz="0" w:space="0" w:color="auto"/>
          </w:divBdr>
          <w:divsChild>
            <w:div w:id="1702365881">
              <w:marLeft w:val="0"/>
              <w:marRight w:val="0"/>
              <w:marTop w:val="0"/>
              <w:marBottom w:val="0"/>
              <w:divBdr>
                <w:top w:val="none" w:sz="0" w:space="0" w:color="auto"/>
                <w:left w:val="none" w:sz="0" w:space="0" w:color="auto"/>
                <w:bottom w:val="none" w:sz="0" w:space="0" w:color="auto"/>
                <w:right w:val="none" w:sz="0" w:space="0" w:color="auto"/>
              </w:divBdr>
            </w:div>
          </w:divsChild>
        </w:div>
        <w:div w:id="1586458079">
          <w:marLeft w:val="0"/>
          <w:marRight w:val="0"/>
          <w:marTop w:val="0"/>
          <w:marBottom w:val="0"/>
          <w:divBdr>
            <w:top w:val="none" w:sz="0" w:space="0" w:color="auto"/>
            <w:left w:val="none" w:sz="0" w:space="0" w:color="auto"/>
            <w:bottom w:val="none" w:sz="0" w:space="0" w:color="auto"/>
            <w:right w:val="none" w:sz="0" w:space="0" w:color="auto"/>
          </w:divBdr>
          <w:divsChild>
            <w:div w:id="483664250">
              <w:marLeft w:val="0"/>
              <w:marRight w:val="0"/>
              <w:marTop w:val="0"/>
              <w:marBottom w:val="0"/>
              <w:divBdr>
                <w:top w:val="none" w:sz="0" w:space="0" w:color="auto"/>
                <w:left w:val="none" w:sz="0" w:space="0" w:color="auto"/>
                <w:bottom w:val="none" w:sz="0" w:space="0" w:color="auto"/>
                <w:right w:val="none" w:sz="0" w:space="0" w:color="auto"/>
              </w:divBdr>
            </w:div>
          </w:divsChild>
        </w:div>
        <w:div w:id="1712530200">
          <w:marLeft w:val="0"/>
          <w:marRight w:val="0"/>
          <w:marTop w:val="0"/>
          <w:marBottom w:val="0"/>
          <w:divBdr>
            <w:top w:val="none" w:sz="0" w:space="0" w:color="auto"/>
            <w:left w:val="none" w:sz="0" w:space="0" w:color="auto"/>
            <w:bottom w:val="none" w:sz="0" w:space="0" w:color="auto"/>
            <w:right w:val="none" w:sz="0" w:space="0" w:color="auto"/>
          </w:divBdr>
          <w:divsChild>
            <w:div w:id="753866282">
              <w:marLeft w:val="0"/>
              <w:marRight w:val="0"/>
              <w:marTop w:val="0"/>
              <w:marBottom w:val="0"/>
              <w:divBdr>
                <w:top w:val="none" w:sz="0" w:space="0" w:color="auto"/>
                <w:left w:val="none" w:sz="0" w:space="0" w:color="auto"/>
                <w:bottom w:val="none" w:sz="0" w:space="0" w:color="auto"/>
                <w:right w:val="none" w:sz="0" w:space="0" w:color="auto"/>
              </w:divBdr>
            </w:div>
          </w:divsChild>
        </w:div>
        <w:div w:id="1749770300">
          <w:marLeft w:val="0"/>
          <w:marRight w:val="0"/>
          <w:marTop w:val="0"/>
          <w:marBottom w:val="0"/>
          <w:divBdr>
            <w:top w:val="none" w:sz="0" w:space="0" w:color="auto"/>
            <w:left w:val="none" w:sz="0" w:space="0" w:color="auto"/>
            <w:bottom w:val="none" w:sz="0" w:space="0" w:color="auto"/>
            <w:right w:val="none" w:sz="0" w:space="0" w:color="auto"/>
          </w:divBdr>
          <w:divsChild>
            <w:div w:id="2064133549">
              <w:marLeft w:val="0"/>
              <w:marRight w:val="0"/>
              <w:marTop w:val="0"/>
              <w:marBottom w:val="0"/>
              <w:divBdr>
                <w:top w:val="none" w:sz="0" w:space="0" w:color="auto"/>
                <w:left w:val="none" w:sz="0" w:space="0" w:color="auto"/>
                <w:bottom w:val="none" w:sz="0" w:space="0" w:color="auto"/>
                <w:right w:val="none" w:sz="0" w:space="0" w:color="auto"/>
              </w:divBdr>
            </w:div>
          </w:divsChild>
        </w:div>
        <w:div w:id="1846940903">
          <w:marLeft w:val="0"/>
          <w:marRight w:val="0"/>
          <w:marTop w:val="0"/>
          <w:marBottom w:val="0"/>
          <w:divBdr>
            <w:top w:val="none" w:sz="0" w:space="0" w:color="auto"/>
            <w:left w:val="none" w:sz="0" w:space="0" w:color="auto"/>
            <w:bottom w:val="none" w:sz="0" w:space="0" w:color="auto"/>
            <w:right w:val="none" w:sz="0" w:space="0" w:color="auto"/>
          </w:divBdr>
          <w:divsChild>
            <w:div w:id="2030599973">
              <w:marLeft w:val="0"/>
              <w:marRight w:val="0"/>
              <w:marTop w:val="0"/>
              <w:marBottom w:val="0"/>
              <w:divBdr>
                <w:top w:val="none" w:sz="0" w:space="0" w:color="auto"/>
                <w:left w:val="none" w:sz="0" w:space="0" w:color="auto"/>
                <w:bottom w:val="none" w:sz="0" w:space="0" w:color="auto"/>
                <w:right w:val="none" w:sz="0" w:space="0" w:color="auto"/>
              </w:divBdr>
            </w:div>
          </w:divsChild>
        </w:div>
        <w:div w:id="1849128110">
          <w:marLeft w:val="0"/>
          <w:marRight w:val="0"/>
          <w:marTop w:val="0"/>
          <w:marBottom w:val="0"/>
          <w:divBdr>
            <w:top w:val="none" w:sz="0" w:space="0" w:color="auto"/>
            <w:left w:val="none" w:sz="0" w:space="0" w:color="auto"/>
            <w:bottom w:val="none" w:sz="0" w:space="0" w:color="auto"/>
            <w:right w:val="none" w:sz="0" w:space="0" w:color="auto"/>
          </w:divBdr>
          <w:divsChild>
            <w:div w:id="824666289">
              <w:marLeft w:val="0"/>
              <w:marRight w:val="0"/>
              <w:marTop w:val="0"/>
              <w:marBottom w:val="0"/>
              <w:divBdr>
                <w:top w:val="none" w:sz="0" w:space="0" w:color="auto"/>
                <w:left w:val="none" w:sz="0" w:space="0" w:color="auto"/>
                <w:bottom w:val="none" w:sz="0" w:space="0" w:color="auto"/>
                <w:right w:val="none" w:sz="0" w:space="0" w:color="auto"/>
              </w:divBdr>
            </w:div>
          </w:divsChild>
        </w:div>
        <w:div w:id="1917204598">
          <w:marLeft w:val="0"/>
          <w:marRight w:val="0"/>
          <w:marTop w:val="0"/>
          <w:marBottom w:val="0"/>
          <w:divBdr>
            <w:top w:val="none" w:sz="0" w:space="0" w:color="auto"/>
            <w:left w:val="none" w:sz="0" w:space="0" w:color="auto"/>
            <w:bottom w:val="none" w:sz="0" w:space="0" w:color="auto"/>
            <w:right w:val="none" w:sz="0" w:space="0" w:color="auto"/>
          </w:divBdr>
          <w:divsChild>
            <w:div w:id="363410825">
              <w:marLeft w:val="0"/>
              <w:marRight w:val="0"/>
              <w:marTop w:val="0"/>
              <w:marBottom w:val="0"/>
              <w:divBdr>
                <w:top w:val="none" w:sz="0" w:space="0" w:color="auto"/>
                <w:left w:val="none" w:sz="0" w:space="0" w:color="auto"/>
                <w:bottom w:val="none" w:sz="0" w:space="0" w:color="auto"/>
                <w:right w:val="none" w:sz="0" w:space="0" w:color="auto"/>
              </w:divBdr>
            </w:div>
          </w:divsChild>
        </w:div>
        <w:div w:id="1938055069">
          <w:marLeft w:val="0"/>
          <w:marRight w:val="0"/>
          <w:marTop w:val="0"/>
          <w:marBottom w:val="0"/>
          <w:divBdr>
            <w:top w:val="none" w:sz="0" w:space="0" w:color="auto"/>
            <w:left w:val="none" w:sz="0" w:space="0" w:color="auto"/>
            <w:bottom w:val="none" w:sz="0" w:space="0" w:color="auto"/>
            <w:right w:val="none" w:sz="0" w:space="0" w:color="auto"/>
          </w:divBdr>
          <w:divsChild>
            <w:div w:id="409160462">
              <w:marLeft w:val="0"/>
              <w:marRight w:val="0"/>
              <w:marTop w:val="0"/>
              <w:marBottom w:val="0"/>
              <w:divBdr>
                <w:top w:val="none" w:sz="0" w:space="0" w:color="auto"/>
                <w:left w:val="none" w:sz="0" w:space="0" w:color="auto"/>
                <w:bottom w:val="none" w:sz="0" w:space="0" w:color="auto"/>
                <w:right w:val="none" w:sz="0" w:space="0" w:color="auto"/>
              </w:divBdr>
            </w:div>
          </w:divsChild>
        </w:div>
        <w:div w:id="1997689489">
          <w:marLeft w:val="0"/>
          <w:marRight w:val="0"/>
          <w:marTop w:val="0"/>
          <w:marBottom w:val="0"/>
          <w:divBdr>
            <w:top w:val="none" w:sz="0" w:space="0" w:color="auto"/>
            <w:left w:val="none" w:sz="0" w:space="0" w:color="auto"/>
            <w:bottom w:val="none" w:sz="0" w:space="0" w:color="auto"/>
            <w:right w:val="none" w:sz="0" w:space="0" w:color="auto"/>
          </w:divBdr>
          <w:divsChild>
            <w:div w:id="319234834">
              <w:marLeft w:val="0"/>
              <w:marRight w:val="0"/>
              <w:marTop w:val="0"/>
              <w:marBottom w:val="0"/>
              <w:divBdr>
                <w:top w:val="none" w:sz="0" w:space="0" w:color="auto"/>
                <w:left w:val="none" w:sz="0" w:space="0" w:color="auto"/>
                <w:bottom w:val="none" w:sz="0" w:space="0" w:color="auto"/>
                <w:right w:val="none" w:sz="0" w:space="0" w:color="auto"/>
              </w:divBdr>
            </w:div>
          </w:divsChild>
        </w:div>
        <w:div w:id="2002463003">
          <w:marLeft w:val="0"/>
          <w:marRight w:val="0"/>
          <w:marTop w:val="0"/>
          <w:marBottom w:val="0"/>
          <w:divBdr>
            <w:top w:val="none" w:sz="0" w:space="0" w:color="auto"/>
            <w:left w:val="none" w:sz="0" w:space="0" w:color="auto"/>
            <w:bottom w:val="none" w:sz="0" w:space="0" w:color="auto"/>
            <w:right w:val="none" w:sz="0" w:space="0" w:color="auto"/>
          </w:divBdr>
          <w:divsChild>
            <w:div w:id="1898009062">
              <w:marLeft w:val="0"/>
              <w:marRight w:val="0"/>
              <w:marTop w:val="0"/>
              <w:marBottom w:val="0"/>
              <w:divBdr>
                <w:top w:val="none" w:sz="0" w:space="0" w:color="auto"/>
                <w:left w:val="none" w:sz="0" w:space="0" w:color="auto"/>
                <w:bottom w:val="none" w:sz="0" w:space="0" w:color="auto"/>
                <w:right w:val="none" w:sz="0" w:space="0" w:color="auto"/>
              </w:divBdr>
            </w:div>
          </w:divsChild>
        </w:div>
        <w:div w:id="2012053303">
          <w:marLeft w:val="0"/>
          <w:marRight w:val="0"/>
          <w:marTop w:val="0"/>
          <w:marBottom w:val="0"/>
          <w:divBdr>
            <w:top w:val="none" w:sz="0" w:space="0" w:color="auto"/>
            <w:left w:val="none" w:sz="0" w:space="0" w:color="auto"/>
            <w:bottom w:val="none" w:sz="0" w:space="0" w:color="auto"/>
            <w:right w:val="none" w:sz="0" w:space="0" w:color="auto"/>
          </w:divBdr>
          <w:divsChild>
            <w:div w:id="692073502">
              <w:marLeft w:val="0"/>
              <w:marRight w:val="0"/>
              <w:marTop w:val="0"/>
              <w:marBottom w:val="0"/>
              <w:divBdr>
                <w:top w:val="none" w:sz="0" w:space="0" w:color="auto"/>
                <w:left w:val="none" w:sz="0" w:space="0" w:color="auto"/>
                <w:bottom w:val="none" w:sz="0" w:space="0" w:color="auto"/>
                <w:right w:val="none" w:sz="0" w:space="0" w:color="auto"/>
              </w:divBdr>
            </w:div>
          </w:divsChild>
        </w:div>
        <w:div w:id="2100254329">
          <w:marLeft w:val="0"/>
          <w:marRight w:val="0"/>
          <w:marTop w:val="0"/>
          <w:marBottom w:val="0"/>
          <w:divBdr>
            <w:top w:val="none" w:sz="0" w:space="0" w:color="auto"/>
            <w:left w:val="none" w:sz="0" w:space="0" w:color="auto"/>
            <w:bottom w:val="none" w:sz="0" w:space="0" w:color="auto"/>
            <w:right w:val="none" w:sz="0" w:space="0" w:color="auto"/>
          </w:divBdr>
          <w:divsChild>
            <w:div w:id="352613798">
              <w:marLeft w:val="0"/>
              <w:marRight w:val="0"/>
              <w:marTop w:val="0"/>
              <w:marBottom w:val="0"/>
              <w:divBdr>
                <w:top w:val="none" w:sz="0" w:space="0" w:color="auto"/>
                <w:left w:val="none" w:sz="0" w:space="0" w:color="auto"/>
                <w:bottom w:val="none" w:sz="0" w:space="0" w:color="auto"/>
                <w:right w:val="none" w:sz="0" w:space="0" w:color="auto"/>
              </w:divBdr>
            </w:div>
          </w:divsChild>
        </w:div>
        <w:div w:id="2105563778">
          <w:marLeft w:val="0"/>
          <w:marRight w:val="0"/>
          <w:marTop w:val="0"/>
          <w:marBottom w:val="0"/>
          <w:divBdr>
            <w:top w:val="none" w:sz="0" w:space="0" w:color="auto"/>
            <w:left w:val="none" w:sz="0" w:space="0" w:color="auto"/>
            <w:bottom w:val="none" w:sz="0" w:space="0" w:color="auto"/>
            <w:right w:val="none" w:sz="0" w:space="0" w:color="auto"/>
          </w:divBdr>
          <w:divsChild>
            <w:div w:id="1599173156">
              <w:marLeft w:val="0"/>
              <w:marRight w:val="0"/>
              <w:marTop w:val="0"/>
              <w:marBottom w:val="0"/>
              <w:divBdr>
                <w:top w:val="none" w:sz="0" w:space="0" w:color="auto"/>
                <w:left w:val="none" w:sz="0" w:space="0" w:color="auto"/>
                <w:bottom w:val="none" w:sz="0" w:space="0" w:color="auto"/>
                <w:right w:val="none" w:sz="0" w:space="0" w:color="auto"/>
              </w:divBdr>
            </w:div>
          </w:divsChild>
        </w:div>
        <w:div w:id="2108303009">
          <w:marLeft w:val="0"/>
          <w:marRight w:val="0"/>
          <w:marTop w:val="0"/>
          <w:marBottom w:val="0"/>
          <w:divBdr>
            <w:top w:val="none" w:sz="0" w:space="0" w:color="auto"/>
            <w:left w:val="none" w:sz="0" w:space="0" w:color="auto"/>
            <w:bottom w:val="none" w:sz="0" w:space="0" w:color="auto"/>
            <w:right w:val="none" w:sz="0" w:space="0" w:color="auto"/>
          </w:divBdr>
          <w:divsChild>
            <w:div w:id="13815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0384">
      <w:bodyDiv w:val="1"/>
      <w:marLeft w:val="0"/>
      <w:marRight w:val="0"/>
      <w:marTop w:val="0"/>
      <w:marBottom w:val="0"/>
      <w:divBdr>
        <w:top w:val="none" w:sz="0" w:space="0" w:color="auto"/>
        <w:left w:val="none" w:sz="0" w:space="0" w:color="auto"/>
        <w:bottom w:val="none" w:sz="0" w:space="0" w:color="auto"/>
        <w:right w:val="none" w:sz="0" w:space="0" w:color="auto"/>
      </w:divBdr>
      <w:divsChild>
        <w:div w:id="1703941862">
          <w:marLeft w:val="0"/>
          <w:marRight w:val="0"/>
          <w:marTop w:val="0"/>
          <w:marBottom w:val="0"/>
          <w:divBdr>
            <w:top w:val="none" w:sz="0" w:space="0" w:color="auto"/>
            <w:left w:val="none" w:sz="0" w:space="0" w:color="auto"/>
            <w:bottom w:val="none" w:sz="0" w:space="0" w:color="auto"/>
            <w:right w:val="none" w:sz="0" w:space="0" w:color="auto"/>
          </w:divBdr>
        </w:div>
        <w:div w:id="1901400324">
          <w:marLeft w:val="0"/>
          <w:marRight w:val="0"/>
          <w:marTop w:val="0"/>
          <w:marBottom w:val="0"/>
          <w:divBdr>
            <w:top w:val="none" w:sz="0" w:space="0" w:color="auto"/>
            <w:left w:val="none" w:sz="0" w:space="0" w:color="auto"/>
            <w:bottom w:val="none" w:sz="0" w:space="0" w:color="auto"/>
            <w:right w:val="none" w:sz="0" w:space="0" w:color="auto"/>
          </w:divBdr>
        </w:div>
      </w:divsChild>
    </w:div>
    <w:div w:id="1278828147">
      <w:bodyDiv w:val="1"/>
      <w:marLeft w:val="0"/>
      <w:marRight w:val="0"/>
      <w:marTop w:val="0"/>
      <w:marBottom w:val="0"/>
      <w:divBdr>
        <w:top w:val="none" w:sz="0" w:space="0" w:color="auto"/>
        <w:left w:val="none" w:sz="0" w:space="0" w:color="auto"/>
        <w:bottom w:val="none" w:sz="0" w:space="0" w:color="auto"/>
        <w:right w:val="none" w:sz="0" w:space="0" w:color="auto"/>
      </w:divBdr>
      <w:divsChild>
        <w:div w:id="646864267">
          <w:marLeft w:val="0"/>
          <w:marRight w:val="0"/>
          <w:marTop w:val="0"/>
          <w:marBottom w:val="0"/>
          <w:divBdr>
            <w:top w:val="none" w:sz="0" w:space="0" w:color="auto"/>
            <w:left w:val="none" w:sz="0" w:space="0" w:color="auto"/>
            <w:bottom w:val="none" w:sz="0" w:space="0" w:color="auto"/>
            <w:right w:val="none" w:sz="0" w:space="0" w:color="auto"/>
          </w:divBdr>
        </w:div>
      </w:divsChild>
    </w:div>
    <w:div w:id="1292512172">
      <w:bodyDiv w:val="1"/>
      <w:marLeft w:val="0"/>
      <w:marRight w:val="0"/>
      <w:marTop w:val="0"/>
      <w:marBottom w:val="0"/>
      <w:divBdr>
        <w:top w:val="none" w:sz="0" w:space="0" w:color="auto"/>
        <w:left w:val="none" w:sz="0" w:space="0" w:color="auto"/>
        <w:bottom w:val="none" w:sz="0" w:space="0" w:color="auto"/>
        <w:right w:val="none" w:sz="0" w:space="0" w:color="auto"/>
      </w:divBdr>
      <w:divsChild>
        <w:div w:id="1787695050">
          <w:marLeft w:val="0"/>
          <w:marRight w:val="0"/>
          <w:marTop w:val="0"/>
          <w:marBottom w:val="0"/>
          <w:divBdr>
            <w:top w:val="none" w:sz="0" w:space="0" w:color="auto"/>
            <w:left w:val="none" w:sz="0" w:space="0" w:color="auto"/>
            <w:bottom w:val="none" w:sz="0" w:space="0" w:color="auto"/>
            <w:right w:val="none" w:sz="0" w:space="0" w:color="auto"/>
          </w:divBdr>
        </w:div>
        <w:div w:id="992565880">
          <w:marLeft w:val="0"/>
          <w:marRight w:val="0"/>
          <w:marTop w:val="0"/>
          <w:marBottom w:val="0"/>
          <w:divBdr>
            <w:top w:val="none" w:sz="0" w:space="0" w:color="auto"/>
            <w:left w:val="none" w:sz="0" w:space="0" w:color="auto"/>
            <w:bottom w:val="none" w:sz="0" w:space="0" w:color="auto"/>
            <w:right w:val="none" w:sz="0" w:space="0" w:color="auto"/>
          </w:divBdr>
        </w:div>
      </w:divsChild>
    </w:div>
    <w:div w:id="1326544642">
      <w:bodyDiv w:val="1"/>
      <w:marLeft w:val="0"/>
      <w:marRight w:val="0"/>
      <w:marTop w:val="0"/>
      <w:marBottom w:val="0"/>
      <w:divBdr>
        <w:top w:val="none" w:sz="0" w:space="0" w:color="auto"/>
        <w:left w:val="none" w:sz="0" w:space="0" w:color="auto"/>
        <w:bottom w:val="none" w:sz="0" w:space="0" w:color="auto"/>
        <w:right w:val="none" w:sz="0" w:space="0" w:color="auto"/>
      </w:divBdr>
      <w:divsChild>
        <w:div w:id="330302002">
          <w:marLeft w:val="0"/>
          <w:marRight w:val="0"/>
          <w:marTop w:val="0"/>
          <w:marBottom w:val="0"/>
          <w:divBdr>
            <w:top w:val="none" w:sz="0" w:space="0" w:color="auto"/>
            <w:left w:val="none" w:sz="0" w:space="0" w:color="auto"/>
            <w:bottom w:val="none" w:sz="0" w:space="0" w:color="auto"/>
            <w:right w:val="none" w:sz="0" w:space="0" w:color="auto"/>
          </w:divBdr>
        </w:div>
        <w:div w:id="1164125357">
          <w:marLeft w:val="0"/>
          <w:marRight w:val="0"/>
          <w:marTop w:val="0"/>
          <w:marBottom w:val="0"/>
          <w:divBdr>
            <w:top w:val="none" w:sz="0" w:space="0" w:color="auto"/>
            <w:left w:val="none" w:sz="0" w:space="0" w:color="auto"/>
            <w:bottom w:val="none" w:sz="0" w:space="0" w:color="auto"/>
            <w:right w:val="none" w:sz="0" w:space="0" w:color="auto"/>
          </w:divBdr>
        </w:div>
        <w:div w:id="597952040">
          <w:marLeft w:val="0"/>
          <w:marRight w:val="0"/>
          <w:marTop w:val="0"/>
          <w:marBottom w:val="0"/>
          <w:divBdr>
            <w:top w:val="none" w:sz="0" w:space="0" w:color="auto"/>
            <w:left w:val="none" w:sz="0" w:space="0" w:color="auto"/>
            <w:bottom w:val="none" w:sz="0" w:space="0" w:color="auto"/>
            <w:right w:val="none" w:sz="0" w:space="0" w:color="auto"/>
          </w:divBdr>
        </w:div>
        <w:div w:id="1025057691">
          <w:marLeft w:val="0"/>
          <w:marRight w:val="0"/>
          <w:marTop w:val="0"/>
          <w:marBottom w:val="0"/>
          <w:divBdr>
            <w:top w:val="none" w:sz="0" w:space="0" w:color="auto"/>
            <w:left w:val="none" w:sz="0" w:space="0" w:color="auto"/>
            <w:bottom w:val="none" w:sz="0" w:space="0" w:color="auto"/>
            <w:right w:val="none" w:sz="0" w:space="0" w:color="auto"/>
          </w:divBdr>
        </w:div>
        <w:div w:id="190188068">
          <w:marLeft w:val="0"/>
          <w:marRight w:val="0"/>
          <w:marTop w:val="0"/>
          <w:marBottom w:val="0"/>
          <w:divBdr>
            <w:top w:val="none" w:sz="0" w:space="0" w:color="auto"/>
            <w:left w:val="none" w:sz="0" w:space="0" w:color="auto"/>
            <w:bottom w:val="none" w:sz="0" w:space="0" w:color="auto"/>
            <w:right w:val="none" w:sz="0" w:space="0" w:color="auto"/>
          </w:divBdr>
        </w:div>
        <w:div w:id="87121992">
          <w:marLeft w:val="0"/>
          <w:marRight w:val="0"/>
          <w:marTop w:val="0"/>
          <w:marBottom w:val="0"/>
          <w:divBdr>
            <w:top w:val="none" w:sz="0" w:space="0" w:color="auto"/>
            <w:left w:val="none" w:sz="0" w:space="0" w:color="auto"/>
            <w:bottom w:val="none" w:sz="0" w:space="0" w:color="auto"/>
            <w:right w:val="none" w:sz="0" w:space="0" w:color="auto"/>
          </w:divBdr>
        </w:div>
      </w:divsChild>
    </w:div>
    <w:div w:id="1362515034">
      <w:bodyDiv w:val="1"/>
      <w:marLeft w:val="0"/>
      <w:marRight w:val="0"/>
      <w:marTop w:val="0"/>
      <w:marBottom w:val="0"/>
      <w:divBdr>
        <w:top w:val="none" w:sz="0" w:space="0" w:color="auto"/>
        <w:left w:val="none" w:sz="0" w:space="0" w:color="auto"/>
        <w:bottom w:val="none" w:sz="0" w:space="0" w:color="auto"/>
        <w:right w:val="none" w:sz="0" w:space="0" w:color="auto"/>
      </w:divBdr>
    </w:div>
    <w:div w:id="1363361397">
      <w:bodyDiv w:val="1"/>
      <w:marLeft w:val="0"/>
      <w:marRight w:val="0"/>
      <w:marTop w:val="0"/>
      <w:marBottom w:val="0"/>
      <w:divBdr>
        <w:top w:val="none" w:sz="0" w:space="0" w:color="auto"/>
        <w:left w:val="none" w:sz="0" w:space="0" w:color="auto"/>
        <w:bottom w:val="none" w:sz="0" w:space="0" w:color="auto"/>
        <w:right w:val="none" w:sz="0" w:space="0" w:color="auto"/>
      </w:divBdr>
      <w:divsChild>
        <w:div w:id="865872455">
          <w:marLeft w:val="0"/>
          <w:marRight w:val="0"/>
          <w:marTop w:val="0"/>
          <w:marBottom w:val="0"/>
          <w:divBdr>
            <w:top w:val="none" w:sz="0" w:space="0" w:color="auto"/>
            <w:left w:val="none" w:sz="0" w:space="0" w:color="auto"/>
            <w:bottom w:val="none" w:sz="0" w:space="0" w:color="auto"/>
            <w:right w:val="none" w:sz="0" w:space="0" w:color="auto"/>
          </w:divBdr>
        </w:div>
        <w:div w:id="2004354473">
          <w:marLeft w:val="0"/>
          <w:marRight w:val="0"/>
          <w:marTop w:val="0"/>
          <w:marBottom w:val="0"/>
          <w:divBdr>
            <w:top w:val="none" w:sz="0" w:space="0" w:color="auto"/>
            <w:left w:val="none" w:sz="0" w:space="0" w:color="auto"/>
            <w:bottom w:val="none" w:sz="0" w:space="0" w:color="auto"/>
            <w:right w:val="none" w:sz="0" w:space="0" w:color="auto"/>
          </w:divBdr>
        </w:div>
        <w:div w:id="1087843810">
          <w:marLeft w:val="0"/>
          <w:marRight w:val="0"/>
          <w:marTop w:val="0"/>
          <w:marBottom w:val="0"/>
          <w:divBdr>
            <w:top w:val="none" w:sz="0" w:space="0" w:color="auto"/>
            <w:left w:val="none" w:sz="0" w:space="0" w:color="auto"/>
            <w:bottom w:val="none" w:sz="0" w:space="0" w:color="auto"/>
            <w:right w:val="none" w:sz="0" w:space="0" w:color="auto"/>
          </w:divBdr>
        </w:div>
        <w:div w:id="1526290983">
          <w:marLeft w:val="0"/>
          <w:marRight w:val="0"/>
          <w:marTop w:val="0"/>
          <w:marBottom w:val="0"/>
          <w:divBdr>
            <w:top w:val="none" w:sz="0" w:space="0" w:color="auto"/>
            <w:left w:val="none" w:sz="0" w:space="0" w:color="auto"/>
            <w:bottom w:val="none" w:sz="0" w:space="0" w:color="auto"/>
            <w:right w:val="none" w:sz="0" w:space="0" w:color="auto"/>
          </w:divBdr>
        </w:div>
        <w:div w:id="841243933">
          <w:marLeft w:val="0"/>
          <w:marRight w:val="0"/>
          <w:marTop w:val="0"/>
          <w:marBottom w:val="0"/>
          <w:divBdr>
            <w:top w:val="none" w:sz="0" w:space="0" w:color="auto"/>
            <w:left w:val="none" w:sz="0" w:space="0" w:color="auto"/>
            <w:bottom w:val="none" w:sz="0" w:space="0" w:color="auto"/>
            <w:right w:val="none" w:sz="0" w:space="0" w:color="auto"/>
          </w:divBdr>
        </w:div>
        <w:div w:id="1162232486">
          <w:marLeft w:val="0"/>
          <w:marRight w:val="0"/>
          <w:marTop w:val="0"/>
          <w:marBottom w:val="0"/>
          <w:divBdr>
            <w:top w:val="none" w:sz="0" w:space="0" w:color="auto"/>
            <w:left w:val="none" w:sz="0" w:space="0" w:color="auto"/>
            <w:bottom w:val="none" w:sz="0" w:space="0" w:color="auto"/>
            <w:right w:val="none" w:sz="0" w:space="0" w:color="auto"/>
          </w:divBdr>
        </w:div>
        <w:div w:id="2044093169">
          <w:marLeft w:val="0"/>
          <w:marRight w:val="0"/>
          <w:marTop w:val="0"/>
          <w:marBottom w:val="0"/>
          <w:divBdr>
            <w:top w:val="none" w:sz="0" w:space="0" w:color="auto"/>
            <w:left w:val="none" w:sz="0" w:space="0" w:color="auto"/>
            <w:bottom w:val="none" w:sz="0" w:space="0" w:color="auto"/>
            <w:right w:val="none" w:sz="0" w:space="0" w:color="auto"/>
          </w:divBdr>
        </w:div>
      </w:divsChild>
    </w:div>
    <w:div w:id="1367215743">
      <w:bodyDiv w:val="1"/>
      <w:marLeft w:val="0"/>
      <w:marRight w:val="0"/>
      <w:marTop w:val="0"/>
      <w:marBottom w:val="0"/>
      <w:divBdr>
        <w:top w:val="none" w:sz="0" w:space="0" w:color="auto"/>
        <w:left w:val="none" w:sz="0" w:space="0" w:color="auto"/>
        <w:bottom w:val="none" w:sz="0" w:space="0" w:color="auto"/>
        <w:right w:val="none" w:sz="0" w:space="0" w:color="auto"/>
      </w:divBdr>
      <w:divsChild>
        <w:div w:id="1021662354">
          <w:marLeft w:val="0"/>
          <w:marRight w:val="0"/>
          <w:marTop w:val="0"/>
          <w:marBottom w:val="0"/>
          <w:divBdr>
            <w:top w:val="none" w:sz="0" w:space="0" w:color="auto"/>
            <w:left w:val="none" w:sz="0" w:space="0" w:color="auto"/>
            <w:bottom w:val="none" w:sz="0" w:space="0" w:color="auto"/>
            <w:right w:val="none" w:sz="0" w:space="0" w:color="auto"/>
          </w:divBdr>
        </w:div>
        <w:div w:id="235088784">
          <w:marLeft w:val="0"/>
          <w:marRight w:val="0"/>
          <w:marTop w:val="0"/>
          <w:marBottom w:val="0"/>
          <w:divBdr>
            <w:top w:val="none" w:sz="0" w:space="0" w:color="auto"/>
            <w:left w:val="none" w:sz="0" w:space="0" w:color="auto"/>
            <w:bottom w:val="none" w:sz="0" w:space="0" w:color="auto"/>
            <w:right w:val="none" w:sz="0" w:space="0" w:color="auto"/>
          </w:divBdr>
        </w:div>
      </w:divsChild>
    </w:div>
    <w:div w:id="1397167590">
      <w:bodyDiv w:val="1"/>
      <w:marLeft w:val="0"/>
      <w:marRight w:val="0"/>
      <w:marTop w:val="0"/>
      <w:marBottom w:val="0"/>
      <w:divBdr>
        <w:top w:val="none" w:sz="0" w:space="0" w:color="auto"/>
        <w:left w:val="none" w:sz="0" w:space="0" w:color="auto"/>
        <w:bottom w:val="none" w:sz="0" w:space="0" w:color="auto"/>
        <w:right w:val="none" w:sz="0" w:space="0" w:color="auto"/>
      </w:divBdr>
      <w:divsChild>
        <w:div w:id="790703861">
          <w:marLeft w:val="0"/>
          <w:marRight w:val="0"/>
          <w:marTop w:val="0"/>
          <w:marBottom w:val="0"/>
          <w:divBdr>
            <w:top w:val="none" w:sz="0" w:space="0" w:color="auto"/>
            <w:left w:val="none" w:sz="0" w:space="0" w:color="auto"/>
            <w:bottom w:val="none" w:sz="0" w:space="0" w:color="auto"/>
            <w:right w:val="none" w:sz="0" w:space="0" w:color="auto"/>
          </w:divBdr>
        </w:div>
        <w:div w:id="2024084118">
          <w:marLeft w:val="0"/>
          <w:marRight w:val="0"/>
          <w:marTop w:val="0"/>
          <w:marBottom w:val="0"/>
          <w:divBdr>
            <w:top w:val="none" w:sz="0" w:space="0" w:color="auto"/>
            <w:left w:val="none" w:sz="0" w:space="0" w:color="auto"/>
            <w:bottom w:val="none" w:sz="0" w:space="0" w:color="auto"/>
            <w:right w:val="none" w:sz="0" w:space="0" w:color="auto"/>
          </w:divBdr>
        </w:div>
        <w:div w:id="431364240">
          <w:marLeft w:val="0"/>
          <w:marRight w:val="0"/>
          <w:marTop w:val="0"/>
          <w:marBottom w:val="0"/>
          <w:divBdr>
            <w:top w:val="none" w:sz="0" w:space="0" w:color="auto"/>
            <w:left w:val="none" w:sz="0" w:space="0" w:color="auto"/>
            <w:bottom w:val="none" w:sz="0" w:space="0" w:color="auto"/>
            <w:right w:val="none" w:sz="0" w:space="0" w:color="auto"/>
          </w:divBdr>
        </w:div>
      </w:divsChild>
    </w:div>
    <w:div w:id="1400787573">
      <w:bodyDiv w:val="1"/>
      <w:marLeft w:val="0"/>
      <w:marRight w:val="0"/>
      <w:marTop w:val="0"/>
      <w:marBottom w:val="0"/>
      <w:divBdr>
        <w:top w:val="none" w:sz="0" w:space="0" w:color="auto"/>
        <w:left w:val="none" w:sz="0" w:space="0" w:color="auto"/>
        <w:bottom w:val="none" w:sz="0" w:space="0" w:color="auto"/>
        <w:right w:val="none" w:sz="0" w:space="0" w:color="auto"/>
      </w:divBdr>
      <w:divsChild>
        <w:div w:id="1498770625">
          <w:marLeft w:val="0"/>
          <w:marRight w:val="0"/>
          <w:marTop w:val="0"/>
          <w:marBottom w:val="0"/>
          <w:divBdr>
            <w:top w:val="none" w:sz="0" w:space="0" w:color="auto"/>
            <w:left w:val="none" w:sz="0" w:space="0" w:color="auto"/>
            <w:bottom w:val="none" w:sz="0" w:space="0" w:color="auto"/>
            <w:right w:val="none" w:sz="0" w:space="0" w:color="auto"/>
          </w:divBdr>
          <w:divsChild>
            <w:div w:id="668288654">
              <w:marLeft w:val="0"/>
              <w:marRight w:val="0"/>
              <w:marTop w:val="0"/>
              <w:marBottom w:val="0"/>
              <w:divBdr>
                <w:top w:val="none" w:sz="0" w:space="0" w:color="auto"/>
                <w:left w:val="none" w:sz="0" w:space="0" w:color="auto"/>
                <w:bottom w:val="none" w:sz="0" w:space="0" w:color="auto"/>
                <w:right w:val="none" w:sz="0" w:space="0" w:color="auto"/>
              </w:divBdr>
              <w:divsChild>
                <w:div w:id="1925339307">
                  <w:marLeft w:val="0"/>
                  <w:marRight w:val="0"/>
                  <w:marTop w:val="0"/>
                  <w:marBottom w:val="0"/>
                  <w:divBdr>
                    <w:top w:val="none" w:sz="0" w:space="0" w:color="auto"/>
                    <w:left w:val="none" w:sz="0" w:space="0" w:color="auto"/>
                    <w:bottom w:val="none" w:sz="0" w:space="0" w:color="auto"/>
                    <w:right w:val="none" w:sz="0" w:space="0" w:color="auto"/>
                  </w:divBdr>
                  <w:divsChild>
                    <w:div w:id="1809006269">
                      <w:marLeft w:val="0"/>
                      <w:marRight w:val="0"/>
                      <w:marTop w:val="0"/>
                      <w:marBottom w:val="0"/>
                      <w:divBdr>
                        <w:top w:val="none" w:sz="0" w:space="0" w:color="auto"/>
                        <w:left w:val="none" w:sz="0" w:space="0" w:color="auto"/>
                        <w:bottom w:val="none" w:sz="0" w:space="0" w:color="auto"/>
                        <w:right w:val="none" w:sz="0" w:space="0" w:color="auto"/>
                      </w:divBdr>
                      <w:divsChild>
                        <w:div w:id="911811476">
                          <w:marLeft w:val="0"/>
                          <w:marRight w:val="0"/>
                          <w:marTop w:val="0"/>
                          <w:marBottom w:val="0"/>
                          <w:divBdr>
                            <w:top w:val="none" w:sz="0" w:space="0" w:color="auto"/>
                            <w:left w:val="none" w:sz="0" w:space="0" w:color="auto"/>
                            <w:bottom w:val="none" w:sz="0" w:space="0" w:color="auto"/>
                            <w:right w:val="none" w:sz="0" w:space="0" w:color="auto"/>
                          </w:divBdr>
                        </w:div>
                      </w:divsChild>
                    </w:div>
                    <w:div w:id="2038701193">
                      <w:marLeft w:val="0"/>
                      <w:marRight w:val="0"/>
                      <w:marTop w:val="0"/>
                      <w:marBottom w:val="0"/>
                      <w:divBdr>
                        <w:top w:val="none" w:sz="0" w:space="0" w:color="auto"/>
                        <w:left w:val="none" w:sz="0" w:space="0" w:color="auto"/>
                        <w:bottom w:val="none" w:sz="0" w:space="0" w:color="auto"/>
                        <w:right w:val="none" w:sz="0" w:space="0" w:color="auto"/>
                      </w:divBdr>
                      <w:divsChild>
                        <w:div w:id="1643540995">
                          <w:marLeft w:val="0"/>
                          <w:marRight w:val="0"/>
                          <w:marTop w:val="0"/>
                          <w:marBottom w:val="0"/>
                          <w:divBdr>
                            <w:top w:val="none" w:sz="0" w:space="0" w:color="auto"/>
                            <w:left w:val="none" w:sz="0" w:space="0" w:color="auto"/>
                            <w:bottom w:val="none" w:sz="0" w:space="0" w:color="auto"/>
                            <w:right w:val="none" w:sz="0" w:space="0" w:color="auto"/>
                          </w:divBdr>
                        </w:div>
                        <w:div w:id="16488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399783">
      <w:bodyDiv w:val="1"/>
      <w:marLeft w:val="0"/>
      <w:marRight w:val="0"/>
      <w:marTop w:val="0"/>
      <w:marBottom w:val="0"/>
      <w:divBdr>
        <w:top w:val="none" w:sz="0" w:space="0" w:color="auto"/>
        <w:left w:val="none" w:sz="0" w:space="0" w:color="auto"/>
        <w:bottom w:val="none" w:sz="0" w:space="0" w:color="auto"/>
        <w:right w:val="none" w:sz="0" w:space="0" w:color="auto"/>
      </w:divBdr>
    </w:div>
    <w:div w:id="1431970831">
      <w:bodyDiv w:val="1"/>
      <w:marLeft w:val="0"/>
      <w:marRight w:val="0"/>
      <w:marTop w:val="0"/>
      <w:marBottom w:val="0"/>
      <w:divBdr>
        <w:top w:val="none" w:sz="0" w:space="0" w:color="auto"/>
        <w:left w:val="none" w:sz="0" w:space="0" w:color="auto"/>
        <w:bottom w:val="none" w:sz="0" w:space="0" w:color="auto"/>
        <w:right w:val="none" w:sz="0" w:space="0" w:color="auto"/>
      </w:divBdr>
    </w:div>
    <w:div w:id="1443647740">
      <w:bodyDiv w:val="1"/>
      <w:marLeft w:val="0"/>
      <w:marRight w:val="0"/>
      <w:marTop w:val="0"/>
      <w:marBottom w:val="0"/>
      <w:divBdr>
        <w:top w:val="none" w:sz="0" w:space="0" w:color="auto"/>
        <w:left w:val="none" w:sz="0" w:space="0" w:color="auto"/>
        <w:bottom w:val="none" w:sz="0" w:space="0" w:color="auto"/>
        <w:right w:val="none" w:sz="0" w:space="0" w:color="auto"/>
      </w:divBdr>
    </w:div>
    <w:div w:id="1445658941">
      <w:bodyDiv w:val="1"/>
      <w:marLeft w:val="0"/>
      <w:marRight w:val="0"/>
      <w:marTop w:val="0"/>
      <w:marBottom w:val="0"/>
      <w:divBdr>
        <w:top w:val="none" w:sz="0" w:space="0" w:color="auto"/>
        <w:left w:val="none" w:sz="0" w:space="0" w:color="auto"/>
        <w:bottom w:val="none" w:sz="0" w:space="0" w:color="auto"/>
        <w:right w:val="none" w:sz="0" w:space="0" w:color="auto"/>
      </w:divBdr>
      <w:divsChild>
        <w:div w:id="126432672">
          <w:marLeft w:val="0"/>
          <w:marRight w:val="0"/>
          <w:marTop w:val="0"/>
          <w:marBottom w:val="0"/>
          <w:divBdr>
            <w:top w:val="none" w:sz="0" w:space="0" w:color="auto"/>
            <w:left w:val="none" w:sz="0" w:space="0" w:color="auto"/>
            <w:bottom w:val="none" w:sz="0" w:space="0" w:color="auto"/>
            <w:right w:val="none" w:sz="0" w:space="0" w:color="auto"/>
          </w:divBdr>
        </w:div>
        <w:div w:id="1293830759">
          <w:marLeft w:val="0"/>
          <w:marRight w:val="0"/>
          <w:marTop w:val="0"/>
          <w:marBottom w:val="0"/>
          <w:divBdr>
            <w:top w:val="none" w:sz="0" w:space="0" w:color="auto"/>
            <w:left w:val="none" w:sz="0" w:space="0" w:color="auto"/>
            <w:bottom w:val="none" w:sz="0" w:space="0" w:color="auto"/>
            <w:right w:val="none" w:sz="0" w:space="0" w:color="auto"/>
          </w:divBdr>
        </w:div>
        <w:div w:id="1358383361">
          <w:marLeft w:val="0"/>
          <w:marRight w:val="0"/>
          <w:marTop w:val="0"/>
          <w:marBottom w:val="0"/>
          <w:divBdr>
            <w:top w:val="none" w:sz="0" w:space="0" w:color="auto"/>
            <w:left w:val="none" w:sz="0" w:space="0" w:color="auto"/>
            <w:bottom w:val="none" w:sz="0" w:space="0" w:color="auto"/>
            <w:right w:val="none" w:sz="0" w:space="0" w:color="auto"/>
          </w:divBdr>
        </w:div>
        <w:div w:id="1874733483">
          <w:marLeft w:val="0"/>
          <w:marRight w:val="0"/>
          <w:marTop w:val="0"/>
          <w:marBottom w:val="0"/>
          <w:divBdr>
            <w:top w:val="none" w:sz="0" w:space="0" w:color="auto"/>
            <w:left w:val="none" w:sz="0" w:space="0" w:color="auto"/>
            <w:bottom w:val="none" w:sz="0" w:space="0" w:color="auto"/>
            <w:right w:val="none" w:sz="0" w:space="0" w:color="auto"/>
          </w:divBdr>
        </w:div>
      </w:divsChild>
    </w:div>
    <w:div w:id="1502087144">
      <w:bodyDiv w:val="1"/>
      <w:marLeft w:val="0"/>
      <w:marRight w:val="0"/>
      <w:marTop w:val="0"/>
      <w:marBottom w:val="0"/>
      <w:divBdr>
        <w:top w:val="none" w:sz="0" w:space="0" w:color="auto"/>
        <w:left w:val="none" w:sz="0" w:space="0" w:color="auto"/>
        <w:bottom w:val="none" w:sz="0" w:space="0" w:color="auto"/>
        <w:right w:val="none" w:sz="0" w:space="0" w:color="auto"/>
      </w:divBdr>
    </w:div>
    <w:div w:id="1511488220">
      <w:bodyDiv w:val="1"/>
      <w:marLeft w:val="0"/>
      <w:marRight w:val="0"/>
      <w:marTop w:val="0"/>
      <w:marBottom w:val="0"/>
      <w:divBdr>
        <w:top w:val="none" w:sz="0" w:space="0" w:color="auto"/>
        <w:left w:val="none" w:sz="0" w:space="0" w:color="auto"/>
        <w:bottom w:val="none" w:sz="0" w:space="0" w:color="auto"/>
        <w:right w:val="none" w:sz="0" w:space="0" w:color="auto"/>
      </w:divBdr>
      <w:divsChild>
        <w:div w:id="32199151">
          <w:marLeft w:val="0"/>
          <w:marRight w:val="0"/>
          <w:marTop w:val="0"/>
          <w:marBottom w:val="0"/>
          <w:divBdr>
            <w:top w:val="none" w:sz="0" w:space="0" w:color="auto"/>
            <w:left w:val="none" w:sz="0" w:space="0" w:color="auto"/>
            <w:bottom w:val="none" w:sz="0" w:space="0" w:color="auto"/>
            <w:right w:val="none" w:sz="0" w:space="0" w:color="auto"/>
          </w:divBdr>
        </w:div>
        <w:div w:id="184174293">
          <w:marLeft w:val="0"/>
          <w:marRight w:val="0"/>
          <w:marTop w:val="0"/>
          <w:marBottom w:val="0"/>
          <w:divBdr>
            <w:top w:val="none" w:sz="0" w:space="0" w:color="auto"/>
            <w:left w:val="none" w:sz="0" w:space="0" w:color="auto"/>
            <w:bottom w:val="none" w:sz="0" w:space="0" w:color="auto"/>
            <w:right w:val="none" w:sz="0" w:space="0" w:color="auto"/>
          </w:divBdr>
        </w:div>
        <w:div w:id="1618609568">
          <w:marLeft w:val="0"/>
          <w:marRight w:val="0"/>
          <w:marTop w:val="0"/>
          <w:marBottom w:val="0"/>
          <w:divBdr>
            <w:top w:val="none" w:sz="0" w:space="0" w:color="auto"/>
            <w:left w:val="none" w:sz="0" w:space="0" w:color="auto"/>
            <w:bottom w:val="none" w:sz="0" w:space="0" w:color="auto"/>
            <w:right w:val="none" w:sz="0" w:space="0" w:color="auto"/>
          </w:divBdr>
        </w:div>
        <w:div w:id="1708992044">
          <w:marLeft w:val="0"/>
          <w:marRight w:val="0"/>
          <w:marTop w:val="0"/>
          <w:marBottom w:val="0"/>
          <w:divBdr>
            <w:top w:val="none" w:sz="0" w:space="0" w:color="auto"/>
            <w:left w:val="none" w:sz="0" w:space="0" w:color="auto"/>
            <w:bottom w:val="none" w:sz="0" w:space="0" w:color="auto"/>
            <w:right w:val="none" w:sz="0" w:space="0" w:color="auto"/>
          </w:divBdr>
        </w:div>
      </w:divsChild>
    </w:div>
    <w:div w:id="1514300754">
      <w:bodyDiv w:val="1"/>
      <w:marLeft w:val="0"/>
      <w:marRight w:val="0"/>
      <w:marTop w:val="0"/>
      <w:marBottom w:val="0"/>
      <w:divBdr>
        <w:top w:val="none" w:sz="0" w:space="0" w:color="auto"/>
        <w:left w:val="none" w:sz="0" w:space="0" w:color="auto"/>
        <w:bottom w:val="none" w:sz="0" w:space="0" w:color="auto"/>
        <w:right w:val="none" w:sz="0" w:space="0" w:color="auto"/>
      </w:divBdr>
    </w:div>
    <w:div w:id="1540431733">
      <w:bodyDiv w:val="1"/>
      <w:marLeft w:val="0"/>
      <w:marRight w:val="0"/>
      <w:marTop w:val="0"/>
      <w:marBottom w:val="0"/>
      <w:divBdr>
        <w:top w:val="none" w:sz="0" w:space="0" w:color="auto"/>
        <w:left w:val="none" w:sz="0" w:space="0" w:color="auto"/>
        <w:bottom w:val="none" w:sz="0" w:space="0" w:color="auto"/>
        <w:right w:val="none" w:sz="0" w:space="0" w:color="auto"/>
      </w:divBdr>
    </w:div>
    <w:div w:id="1581214865">
      <w:bodyDiv w:val="1"/>
      <w:marLeft w:val="0"/>
      <w:marRight w:val="0"/>
      <w:marTop w:val="0"/>
      <w:marBottom w:val="0"/>
      <w:divBdr>
        <w:top w:val="none" w:sz="0" w:space="0" w:color="auto"/>
        <w:left w:val="none" w:sz="0" w:space="0" w:color="auto"/>
        <w:bottom w:val="none" w:sz="0" w:space="0" w:color="auto"/>
        <w:right w:val="none" w:sz="0" w:space="0" w:color="auto"/>
      </w:divBdr>
      <w:divsChild>
        <w:div w:id="1420250426">
          <w:marLeft w:val="0"/>
          <w:marRight w:val="0"/>
          <w:marTop w:val="0"/>
          <w:marBottom w:val="0"/>
          <w:divBdr>
            <w:top w:val="none" w:sz="0" w:space="0" w:color="auto"/>
            <w:left w:val="none" w:sz="0" w:space="0" w:color="auto"/>
            <w:bottom w:val="none" w:sz="0" w:space="0" w:color="auto"/>
            <w:right w:val="none" w:sz="0" w:space="0" w:color="auto"/>
          </w:divBdr>
        </w:div>
        <w:div w:id="1534806340">
          <w:marLeft w:val="0"/>
          <w:marRight w:val="0"/>
          <w:marTop w:val="0"/>
          <w:marBottom w:val="0"/>
          <w:divBdr>
            <w:top w:val="none" w:sz="0" w:space="0" w:color="auto"/>
            <w:left w:val="none" w:sz="0" w:space="0" w:color="auto"/>
            <w:bottom w:val="none" w:sz="0" w:space="0" w:color="auto"/>
            <w:right w:val="none" w:sz="0" w:space="0" w:color="auto"/>
          </w:divBdr>
        </w:div>
        <w:div w:id="1568570236">
          <w:marLeft w:val="0"/>
          <w:marRight w:val="0"/>
          <w:marTop w:val="0"/>
          <w:marBottom w:val="0"/>
          <w:divBdr>
            <w:top w:val="none" w:sz="0" w:space="0" w:color="auto"/>
            <w:left w:val="none" w:sz="0" w:space="0" w:color="auto"/>
            <w:bottom w:val="none" w:sz="0" w:space="0" w:color="auto"/>
            <w:right w:val="none" w:sz="0" w:space="0" w:color="auto"/>
          </w:divBdr>
        </w:div>
      </w:divsChild>
    </w:div>
    <w:div w:id="1593780865">
      <w:bodyDiv w:val="1"/>
      <w:marLeft w:val="0"/>
      <w:marRight w:val="0"/>
      <w:marTop w:val="0"/>
      <w:marBottom w:val="0"/>
      <w:divBdr>
        <w:top w:val="none" w:sz="0" w:space="0" w:color="auto"/>
        <w:left w:val="none" w:sz="0" w:space="0" w:color="auto"/>
        <w:bottom w:val="none" w:sz="0" w:space="0" w:color="auto"/>
        <w:right w:val="none" w:sz="0" w:space="0" w:color="auto"/>
      </w:divBdr>
    </w:div>
    <w:div w:id="1652903240">
      <w:bodyDiv w:val="1"/>
      <w:marLeft w:val="0"/>
      <w:marRight w:val="0"/>
      <w:marTop w:val="0"/>
      <w:marBottom w:val="0"/>
      <w:divBdr>
        <w:top w:val="none" w:sz="0" w:space="0" w:color="auto"/>
        <w:left w:val="none" w:sz="0" w:space="0" w:color="auto"/>
        <w:bottom w:val="none" w:sz="0" w:space="0" w:color="auto"/>
        <w:right w:val="none" w:sz="0" w:space="0" w:color="auto"/>
      </w:divBdr>
      <w:divsChild>
        <w:div w:id="660499317">
          <w:marLeft w:val="0"/>
          <w:marRight w:val="0"/>
          <w:marTop w:val="0"/>
          <w:marBottom w:val="0"/>
          <w:divBdr>
            <w:top w:val="none" w:sz="0" w:space="0" w:color="auto"/>
            <w:left w:val="none" w:sz="0" w:space="0" w:color="auto"/>
            <w:bottom w:val="none" w:sz="0" w:space="0" w:color="auto"/>
            <w:right w:val="none" w:sz="0" w:space="0" w:color="auto"/>
          </w:divBdr>
        </w:div>
        <w:div w:id="159007434">
          <w:marLeft w:val="0"/>
          <w:marRight w:val="0"/>
          <w:marTop w:val="0"/>
          <w:marBottom w:val="0"/>
          <w:divBdr>
            <w:top w:val="none" w:sz="0" w:space="0" w:color="auto"/>
            <w:left w:val="none" w:sz="0" w:space="0" w:color="auto"/>
            <w:bottom w:val="none" w:sz="0" w:space="0" w:color="auto"/>
            <w:right w:val="none" w:sz="0" w:space="0" w:color="auto"/>
          </w:divBdr>
        </w:div>
      </w:divsChild>
    </w:div>
    <w:div w:id="1664359518">
      <w:bodyDiv w:val="1"/>
      <w:marLeft w:val="0"/>
      <w:marRight w:val="0"/>
      <w:marTop w:val="0"/>
      <w:marBottom w:val="0"/>
      <w:divBdr>
        <w:top w:val="none" w:sz="0" w:space="0" w:color="auto"/>
        <w:left w:val="none" w:sz="0" w:space="0" w:color="auto"/>
        <w:bottom w:val="none" w:sz="0" w:space="0" w:color="auto"/>
        <w:right w:val="none" w:sz="0" w:space="0" w:color="auto"/>
      </w:divBdr>
      <w:divsChild>
        <w:div w:id="968822954">
          <w:marLeft w:val="0"/>
          <w:marRight w:val="0"/>
          <w:marTop w:val="0"/>
          <w:marBottom w:val="0"/>
          <w:divBdr>
            <w:top w:val="none" w:sz="0" w:space="0" w:color="auto"/>
            <w:left w:val="none" w:sz="0" w:space="0" w:color="auto"/>
            <w:bottom w:val="none" w:sz="0" w:space="0" w:color="auto"/>
            <w:right w:val="none" w:sz="0" w:space="0" w:color="auto"/>
          </w:divBdr>
          <w:divsChild>
            <w:div w:id="1295871332">
              <w:marLeft w:val="30"/>
              <w:marRight w:val="30"/>
              <w:marTop w:val="0"/>
              <w:marBottom w:val="0"/>
              <w:divBdr>
                <w:top w:val="none" w:sz="0" w:space="0" w:color="auto"/>
                <w:left w:val="none" w:sz="0" w:space="0" w:color="auto"/>
                <w:bottom w:val="none" w:sz="0" w:space="0" w:color="auto"/>
                <w:right w:val="none" w:sz="0" w:space="0" w:color="auto"/>
              </w:divBdr>
              <w:divsChild>
                <w:div w:id="1678849487">
                  <w:marLeft w:val="180"/>
                  <w:marRight w:val="210"/>
                  <w:marTop w:val="0"/>
                  <w:marBottom w:val="30"/>
                  <w:divBdr>
                    <w:top w:val="none" w:sz="0" w:space="0" w:color="auto"/>
                    <w:left w:val="none" w:sz="0" w:space="0" w:color="auto"/>
                    <w:bottom w:val="none" w:sz="0" w:space="0" w:color="auto"/>
                    <w:right w:val="none" w:sz="0" w:space="0" w:color="auto"/>
                  </w:divBdr>
                  <w:divsChild>
                    <w:div w:id="1214729917">
                      <w:marLeft w:val="0"/>
                      <w:marRight w:val="30"/>
                      <w:marTop w:val="0"/>
                      <w:marBottom w:val="0"/>
                      <w:divBdr>
                        <w:top w:val="none" w:sz="0" w:space="0" w:color="auto"/>
                        <w:left w:val="none" w:sz="0" w:space="0" w:color="auto"/>
                        <w:bottom w:val="none" w:sz="0" w:space="0" w:color="auto"/>
                        <w:right w:val="none" w:sz="0" w:space="0" w:color="auto"/>
                      </w:divBdr>
                      <w:divsChild>
                        <w:div w:id="2116899421">
                          <w:marLeft w:val="0"/>
                          <w:marRight w:val="0"/>
                          <w:marTop w:val="0"/>
                          <w:marBottom w:val="0"/>
                          <w:divBdr>
                            <w:top w:val="none" w:sz="0" w:space="0" w:color="auto"/>
                            <w:left w:val="none" w:sz="0" w:space="0" w:color="auto"/>
                            <w:bottom w:val="none" w:sz="0" w:space="0" w:color="auto"/>
                            <w:right w:val="none" w:sz="0" w:space="0" w:color="auto"/>
                          </w:divBdr>
                          <w:divsChild>
                            <w:div w:id="1754203353">
                              <w:marLeft w:val="0"/>
                              <w:marRight w:val="0"/>
                              <w:marTop w:val="0"/>
                              <w:marBottom w:val="0"/>
                              <w:divBdr>
                                <w:top w:val="none" w:sz="0" w:space="0" w:color="auto"/>
                                <w:left w:val="none" w:sz="0" w:space="0" w:color="auto"/>
                                <w:bottom w:val="none" w:sz="0" w:space="0" w:color="auto"/>
                                <w:right w:val="none" w:sz="0" w:space="0" w:color="auto"/>
                              </w:divBdr>
                              <w:divsChild>
                                <w:div w:id="1349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66919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59259">
      <w:bodyDiv w:val="1"/>
      <w:marLeft w:val="0"/>
      <w:marRight w:val="0"/>
      <w:marTop w:val="0"/>
      <w:marBottom w:val="0"/>
      <w:divBdr>
        <w:top w:val="none" w:sz="0" w:space="0" w:color="auto"/>
        <w:left w:val="none" w:sz="0" w:space="0" w:color="auto"/>
        <w:bottom w:val="none" w:sz="0" w:space="0" w:color="auto"/>
        <w:right w:val="none" w:sz="0" w:space="0" w:color="auto"/>
      </w:divBdr>
      <w:divsChild>
        <w:div w:id="141386233">
          <w:marLeft w:val="0"/>
          <w:marRight w:val="0"/>
          <w:marTop w:val="0"/>
          <w:marBottom w:val="0"/>
          <w:divBdr>
            <w:top w:val="none" w:sz="0" w:space="0" w:color="auto"/>
            <w:left w:val="none" w:sz="0" w:space="0" w:color="auto"/>
            <w:bottom w:val="none" w:sz="0" w:space="0" w:color="auto"/>
            <w:right w:val="none" w:sz="0" w:space="0" w:color="auto"/>
          </w:divBdr>
        </w:div>
        <w:div w:id="593369306">
          <w:marLeft w:val="0"/>
          <w:marRight w:val="0"/>
          <w:marTop w:val="0"/>
          <w:marBottom w:val="0"/>
          <w:divBdr>
            <w:top w:val="none" w:sz="0" w:space="0" w:color="auto"/>
            <w:left w:val="none" w:sz="0" w:space="0" w:color="auto"/>
            <w:bottom w:val="none" w:sz="0" w:space="0" w:color="auto"/>
            <w:right w:val="none" w:sz="0" w:space="0" w:color="auto"/>
          </w:divBdr>
        </w:div>
        <w:div w:id="1501192162">
          <w:marLeft w:val="0"/>
          <w:marRight w:val="0"/>
          <w:marTop w:val="0"/>
          <w:marBottom w:val="0"/>
          <w:divBdr>
            <w:top w:val="none" w:sz="0" w:space="0" w:color="auto"/>
            <w:left w:val="none" w:sz="0" w:space="0" w:color="auto"/>
            <w:bottom w:val="none" w:sz="0" w:space="0" w:color="auto"/>
            <w:right w:val="none" w:sz="0" w:space="0" w:color="auto"/>
          </w:divBdr>
        </w:div>
        <w:div w:id="1895656051">
          <w:marLeft w:val="0"/>
          <w:marRight w:val="0"/>
          <w:marTop w:val="0"/>
          <w:marBottom w:val="0"/>
          <w:divBdr>
            <w:top w:val="none" w:sz="0" w:space="0" w:color="auto"/>
            <w:left w:val="none" w:sz="0" w:space="0" w:color="auto"/>
            <w:bottom w:val="none" w:sz="0" w:space="0" w:color="auto"/>
            <w:right w:val="none" w:sz="0" w:space="0" w:color="auto"/>
          </w:divBdr>
        </w:div>
      </w:divsChild>
    </w:div>
    <w:div w:id="1753315263">
      <w:bodyDiv w:val="1"/>
      <w:marLeft w:val="0"/>
      <w:marRight w:val="0"/>
      <w:marTop w:val="0"/>
      <w:marBottom w:val="0"/>
      <w:divBdr>
        <w:top w:val="none" w:sz="0" w:space="0" w:color="auto"/>
        <w:left w:val="none" w:sz="0" w:space="0" w:color="auto"/>
        <w:bottom w:val="none" w:sz="0" w:space="0" w:color="auto"/>
        <w:right w:val="none" w:sz="0" w:space="0" w:color="auto"/>
      </w:divBdr>
      <w:divsChild>
        <w:div w:id="228153333">
          <w:marLeft w:val="0"/>
          <w:marRight w:val="0"/>
          <w:marTop w:val="0"/>
          <w:marBottom w:val="0"/>
          <w:divBdr>
            <w:top w:val="none" w:sz="0" w:space="0" w:color="auto"/>
            <w:left w:val="none" w:sz="0" w:space="0" w:color="auto"/>
            <w:bottom w:val="none" w:sz="0" w:space="0" w:color="auto"/>
            <w:right w:val="none" w:sz="0" w:space="0" w:color="auto"/>
          </w:divBdr>
        </w:div>
        <w:div w:id="1998266146">
          <w:marLeft w:val="0"/>
          <w:marRight w:val="0"/>
          <w:marTop w:val="0"/>
          <w:marBottom w:val="0"/>
          <w:divBdr>
            <w:top w:val="none" w:sz="0" w:space="0" w:color="auto"/>
            <w:left w:val="none" w:sz="0" w:space="0" w:color="auto"/>
            <w:bottom w:val="none" w:sz="0" w:space="0" w:color="auto"/>
            <w:right w:val="none" w:sz="0" w:space="0" w:color="auto"/>
          </w:divBdr>
        </w:div>
        <w:div w:id="1983273446">
          <w:marLeft w:val="0"/>
          <w:marRight w:val="0"/>
          <w:marTop w:val="0"/>
          <w:marBottom w:val="0"/>
          <w:divBdr>
            <w:top w:val="none" w:sz="0" w:space="0" w:color="auto"/>
            <w:left w:val="none" w:sz="0" w:space="0" w:color="auto"/>
            <w:bottom w:val="none" w:sz="0" w:space="0" w:color="auto"/>
            <w:right w:val="none" w:sz="0" w:space="0" w:color="auto"/>
          </w:divBdr>
        </w:div>
        <w:div w:id="3826918">
          <w:marLeft w:val="0"/>
          <w:marRight w:val="0"/>
          <w:marTop w:val="0"/>
          <w:marBottom w:val="0"/>
          <w:divBdr>
            <w:top w:val="none" w:sz="0" w:space="0" w:color="auto"/>
            <w:left w:val="none" w:sz="0" w:space="0" w:color="auto"/>
            <w:bottom w:val="none" w:sz="0" w:space="0" w:color="auto"/>
            <w:right w:val="none" w:sz="0" w:space="0" w:color="auto"/>
          </w:divBdr>
        </w:div>
      </w:divsChild>
    </w:div>
    <w:div w:id="1761877368">
      <w:bodyDiv w:val="1"/>
      <w:marLeft w:val="0"/>
      <w:marRight w:val="0"/>
      <w:marTop w:val="0"/>
      <w:marBottom w:val="0"/>
      <w:divBdr>
        <w:top w:val="none" w:sz="0" w:space="0" w:color="auto"/>
        <w:left w:val="none" w:sz="0" w:space="0" w:color="auto"/>
        <w:bottom w:val="none" w:sz="0" w:space="0" w:color="auto"/>
        <w:right w:val="none" w:sz="0" w:space="0" w:color="auto"/>
      </w:divBdr>
    </w:div>
    <w:div w:id="1775440671">
      <w:bodyDiv w:val="1"/>
      <w:marLeft w:val="0"/>
      <w:marRight w:val="0"/>
      <w:marTop w:val="0"/>
      <w:marBottom w:val="0"/>
      <w:divBdr>
        <w:top w:val="none" w:sz="0" w:space="0" w:color="auto"/>
        <w:left w:val="none" w:sz="0" w:space="0" w:color="auto"/>
        <w:bottom w:val="none" w:sz="0" w:space="0" w:color="auto"/>
        <w:right w:val="none" w:sz="0" w:space="0" w:color="auto"/>
      </w:divBdr>
      <w:divsChild>
        <w:div w:id="1482579484">
          <w:marLeft w:val="0"/>
          <w:marRight w:val="0"/>
          <w:marTop w:val="0"/>
          <w:marBottom w:val="0"/>
          <w:divBdr>
            <w:top w:val="none" w:sz="0" w:space="0" w:color="auto"/>
            <w:left w:val="none" w:sz="0" w:space="0" w:color="auto"/>
            <w:bottom w:val="none" w:sz="0" w:space="0" w:color="auto"/>
            <w:right w:val="none" w:sz="0" w:space="0" w:color="auto"/>
          </w:divBdr>
        </w:div>
      </w:divsChild>
    </w:div>
    <w:div w:id="1815679765">
      <w:bodyDiv w:val="1"/>
      <w:marLeft w:val="0"/>
      <w:marRight w:val="0"/>
      <w:marTop w:val="0"/>
      <w:marBottom w:val="0"/>
      <w:divBdr>
        <w:top w:val="none" w:sz="0" w:space="0" w:color="auto"/>
        <w:left w:val="none" w:sz="0" w:space="0" w:color="auto"/>
        <w:bottom w:val="none" w:sz="0" w:space="0" w:color="auto"/>
        <w:right w:val="none" w:sz="0" w:space="0" w:color="auto"/>
      </w:divBdr>
    </w:div>
    <w:div w:id="1815948674">
      <w:bodyDiv w:val="1"/>
      <w:marLeft w:val="0"/>
      <w:marRight w:val="0"/>
      <w:marTop w:val="0"/>
      <w:marBottom w:val="0"/>
      <w:divBdr>
        <w:top w:val="none" w:sz="0" w:space="0" w:color="auto"/>
        <w:left w:val="none" w:sz="0" w:space="0" w:color="auto"/>
        <w:bottom w:val="none" w:sz="0" w:space="0" w:color="auto"/>
        <w:right w:val="none" w:sz="0" w:space="0" w:color="auto"/>
      </w:divBdr>
      <w:divsChild>
        <w:div w:id="344786948">
          <w:marLeft w:val="0"/>
          <w:marRight w:val="0"/>
          <w:marTop w:val="0"/>
          <w:marBottom w:val="0"/>
          <w:divBdr>
            <w:top w:val="none" w:sz="0" w:space="0" w:color="auto"/>
            <w:left w:val="none" w:sz="0" w:space="0" w:color="auto"/>
            <w:bottom w:val="none" w:sz="0" w:space="0" w:color="auto"/>
            <w:right w:val="none" w:sz="0" w:space="0" w:color="auto"/>
          </w:divBdr>
        </w:div>
        <w:div w:id="456681034">
          <w:marLeft w:val="0"/>
          <w:marRight w:val="0"/>
          <w:marTop w:val="0"/>
          <w:marBottom w:val="0"/>
          <w:divBdr>
            <w:top w:val="none" w:sz="0" w:space="0" w:color="auto"/>
            <w:left w:val="none" w:sz="0" w:space="0" w:color="auto"/>
            <w:bottom w:val="none" w:sz="0" w:space="0" w:color="auto"/>
            <w:right w:val="none" w:sz="0" w:space="0" w:color="auto"/>
          </w:divBdr>
        </w:div>
        <w:div w:id="1323771889">
          <w:marLeft w:val="0"/>
          <w:marRight w:val="0"/>
          <w:marTop w:val="0"/>
          <w:marBottom w:val="0"/>
          <w:divBdr>
            <w:top w:val="none" w:sz="0" w:space="0" w:color="auto"/>
            <w:left w:val="none" w:sz="0" w:space="0" w:color="auto"/>
            <w:bottom w:val="none" w:sz="0" w:space="0" w:color="auto"/>
            <w:right w:val="none" w:sz="0" w:space="0" w:color="auto"/>
          </w:divBdr>
        </w:div>
      </w:divsChild>
    </w:div>
    <w:div w:id="1878542812">
      <w:bodyDiv w:val="1"/>
      <w:marLeft w:val="0"/>
      <w:marRight w:val="0"/>
      <w:marTop w:val="0"/>
      <w:marBottom w:val="0"/>
      <w:divBdr>
        <w:top w:val="none" w:sz="0" w:space="0" w:color="auto"/>
        <w:left w:val="none" w:sz="0" w:space="0" w:color="auto"/>
        <w:bottom w:val="none" w:sz="0" w:space="0" w:color="auto"/>
        <w:right w:val="none" w:sz="0" w:space="0" w:color="auto"/>
      </w:divBdr>
    </w:div>
    <w:div w:id="1888568468">
      <w:bodyDiv w:val="1"/>
      <w:marLeft w:val="0"/>
      <w:marRight w:val="0"/>
      <w:marTop w:val="0"/>
      <w:marBottom w:val="0"/>
      <w:divBdr>
        <w:top w:val="none" w:sz="0" w:space="0" w:color="auto"/>
        <w:left w:val="none" w:sz="0" w:space="0" w:color="auto"/>
        <w:bottom w:val="none" w:sz="0" w:space="0" w:color="auto"/>
        <w:right w:val="none" w:sz="0" w:space="0" w:color="auto"/>
      </w:divBdr>
      <w:divsChild>
        <w:div w:id="96948873">
          <w:marLeft w:val="0"/>
          <w:marRight w:val="0"/>
          <w:marTop w:val="0"/>
          <w:marBottom w:val="0"/>
          <w:divBdr>
            <w:top w:val="none" w:sz="0" w:space="0" w:color="auto"/>
            <w:left w:val="none" w:sz="0" w:space="0" w:color="auto"/>
            <w:bottom w:val="none" w:sz="0" w:space="0" w:color="auto"/>
            <w:right w:val="none" w:sz="0" w:space="0" w:color="auto"/>
          </w:divBdr>
        </w:div>
        <w:div w:id="1986936152">
          <w:marLeft w:val="0"/>
          <w:marRight w:val="0"/>
          <w:marTop w:val="0"/>
          <w:marBottom w:val="0"/>
          <w:divBdr>
            <w:top w:val="none" w:sz="0" w:space="0" w:color="auto"/>
            <w:left w:val="none" w:sz="0" w:space="0" w:color="auto"/>
            <w:bottom w:val="none" w:sz="0" w:space="0" w:color="auto"/>
            <w:right w:val="none" w:sz="0" w:space="0" w:color="auto"/>
          </w:divBdr>
        </w:div>
      </w:divsChild>
    </w:div>
    <w:div w:id="1969315041">
      <w:bodyDiv w:val="1"/>
      <w:marLeft w:val="0"/>
      <w:marRight w:val="0"/>
      <w:marTop w:val="0"/>
      <w:marBottom w:val="0"/>
      <w:divBdr>
        <w:top w:val="none" w:sz="0" w:space="0" w:color="auto"/>
        <w:left w:val="none" w:sz="0" w:space="0" w:color="auto"/>
        <w:bottom w:val="none" w:sz="0" w:space="0" w:color="auto"/>
        <w:right w:val="none" w:sz="0" w:space="0" w:color="auto"/>
      </w:divBdr>
    </w:div>
    <w:div w:id="1991059250">
      <w:bodyDiv w:val="1"/>
      <w:marLeft w:val="0"/>
      <w:marRight w:val="0"/>
      <w:marTop w:val="0"/>
      <w:marBottom w:val="0"/>
      <w:divBdr>
        <w:top w:val="none" w:sz="0" w:space="0" w:color="auto"/>
        <w:left w:val="none" w:sz="0" w:space="0" w:color="auto"/>
        <w:bottom w:val="none" w:sz="0" w:space="0" w:color="auto"/>
        <w:right w:val="none" w:sz="0" w:space="0" w:color="auto"/>
      </w:divBdr>
      <w:divsChild>
        <w:div w:id="528104433">
          <w:marLeft w:val="0"/>
          <w:marRight w:val="0"/>
          <w:marTop w:val="0"/>
          <w:marBottom w:val="0"/>
          <w:divBdr>
            <w:top w:val="none" w:sz="0" w:space="0" w:color="auto"/>
            <w:left w:val="none" w:sz="0" w:space="0" w:color="auto"/>
            <w:bottom w:val="none" w:sz="0" w:space="0" w:color="auto"/>
            <w:right w:val="none" w:sz="0" w:space="0" w:color="auto"/>
          </w:divBdr>
        </w:div>
        <w:div w:id="703095684">
          <w:marLeft w:val="0"/>
          <w:marRight w:val="0"/>
          <w:marTop w:val="0"/>
          <w:marBottom w:val="0"/>
          <w:divBdr>
            <w:top w:val="none" w:sz="0" w:space="0" w:color="auto"/>
            <w:left w:val="none" w:sz="0" w:space="0" w:color="auto"/>
            <w:bottom w:val="none" w:sz="0" w:space="0" w:color="auto"/>
            <w:right w:val="none" w:sz="0" w:space="0" w:color="auto"/>
          </w:divBdr>
        </w:div>
      </w:divsChild>
    </w:div>
    <w:div w:id="1992439476">
      <w:bodyDiv w:val="1"/>
      <w:marLeft w:val="0"/>
      <w:marRight w:val="0"/>
      <w:marTop w:val="0"/>
      <w:marBottom w:val="0"/>
      <w:divBdr>
        <w:top w:val="none" w:sz="0" w:space="0" w:color="auto"/>
        <w:left w:val="none" w:sz="0" w:space="0" w:color="auto"/>
        <w:bottom w:val="none" w:sz="0" w:space="0" w:color="auto"/>
        <w:right w:val="none" w:sz="0" w:space="0" w:color="auto"/>
      </w:divBdr>
    </w:div>
    <w:div w:id="2002150147">
      <w:bodyDiv w:val="1"/>
      <w:marLeft w:val="0"/>
      <w:marRight w:val="0"/>
      <w:marTop w:val="0"/>
      <w:marBottom w:val="0"/>
      <w:divBdr>
        <w:top w:val="none" w:sz="0" w:space="0" w:color="auto"/>
        <w:left w:val="none" w:sz="0" w:space="0" w:color="auto"/>
        <w:bottom w:val="none" w:sz="0" w:space="0" w:color="auto"/>
        <w:right w:val="none" w:sz="0" w:space="0" w:color="auto"/>
      </w:divBdr>
      <w:divsChild>
        <w:div w:id="126944868">
          <w:marLeft w:val="0"/>
          <w:marRight w:val="0"/>
          <w:marTop w:val="0"/>
          <w:marBottom w:val="0"/>
          <w:divBdr>
            <w:top w:val="none" w:sz="0" w:space="0" w:color="auto"/>
            <w:left w:val="none" w:sz="0" w:space="0" w:color="auto"/>
            <w:bottom w:val="none" w:sz="0" w:space="0" w:color="auto"/>
            <w:right w:val="none" w:sz="0" w:space="0" w:color="auto"/>
          </w:divBdr>
        </w:div>
        <w:div w:id="1103845291">
          <w:marLeft w:val="0"/>
          <w:marRight w:val="0"/>
          <w:marTop w:val="0"/>
          <w:marBottom w:val="0"/>
          <w:divBdr>
            <w:top w:val="none" w:sz="0" w:space="0" w:color="auto"/>
            <w:left w:val="none" w:sz="0" w:space="0" w:color="auto"/>
            <w:bottom w:val="none" w:sz="0" w:space="0" w:color="auto"/>
            <w:right w:val="none" w:sz="0" w:space="0" w:color="auto"/>
          </w:divBdr>
        </w:div>
        <w:div w:id="1762800056">
          <w:marLeft w:val="0"/>
          <w:marRight w:val="0"/>
          <w:marTop w:val="0"/>
          <w:marBottom w:val="0"/>
          <w:divBdr>
            <w:top w:val="none" w:sz="0" w:space="0" w:color="auto"/>
            <w:left w:val="none" w:sz="0" w:space="0" w:color="auto"/>
            <w:bottom w:val="none" w:sz="0" w:space="0" w:color="auto"/>
            <w:right w:val="none" w:sz="0" w:space="0" w:color="auto"/>
          </w:divBdr>
        </w:div>
      </w:divsChild>
    </w:div>
    <w:div w:id="2014256926">
      <w:bodyDiv w:val="1"/>
      <w:marLeft w:val="0"/>
      <w:marRight w:val="0"/>
      <w:marTop w:val="0"/>
      <w:marBottom w:val="0"/>
      <w:divBdr>
        <w:top w:val="none" w:sz="0" w:space="0" w:color="auto"/>
        <w:left w:val="none" w:sz="0" w:space="0" w:color="auto"/>
        <w:bottom w:val="none" w:sz="0" w:space="0" w:color="auto"/>
        <w:right w:val="none" w:sz="0" w:space="0" w:color="auto"/>
      </w:divBdr>
      <w:divsChild>
        <w:div w:id="1540782767">
          <w:marLeft w:val="0"/>
          <w:marRight w:val="0"/>
          <w:marTop w:val="0"/>
          <w:marBottom w:val="0"/>
          <w:divBdr>
            <w:top w:val="none" w:sz="0" w:space="0" w:color="auto"/>
            <w:left w:val="none" w:sz="0" w:space="0" w:color="auto"/>
            <w:bottom w:val="none" w:sz="0" w:space="0" w:color="auto"/>
            <w:right w:val="none" w:sz="0" w:space="0" w:color="auto"/>
          </w:divBdr>
        </w:div>
      </w:divsChild>
    </w:div>
    <w:div w:id="2020229999">
      <w:bodyDiv w:val="1"/>
      <w:marLeft w:val="0"/>
      <w:marRight w:val="0"/>
      <w:marTop w:val="0"/>
      <w:marBottom w:val="0"/>
      <w:divBdr>
        <w:top w:val="none" w:sz="0" w:space="0" w:color="auto"/>
        <w:left w:val="none" w:sz="0" w:space="0" w:color="auto"/>
        <w:bottom w:val="none" w:sz="0" w:space="0" w:color="auto"/>
        <w:right w:val="none" w:sz="0" w:space="0" w:color="auto"/>
      </w:divBdr>
    </w:div>
    <w:div w:id="2037926193">
      <w:bodyDiv w:val="1"/>
      <w:marLeft w:val="0"/>
      <w:marRight w:val="0"/>
      <w:marTop w:val="0"/>
      <w:marBottom w:val="0"/>
      <w:divBdr>
        <w:top w:val="none" w:sz="0" w:space="0" w:color="auto"/>
        <w:left w:val="none" w:sz="0" w:space="0" w:color="auto"/>
        <w:bottom w:val="none" w:sz="0" w:space="0" w:color="auto"/>
        <w:right w:val="none" w:sz="0" w:space="0" w:color="auto"/>
      </w:divBdr>
      <w:divsChild>
        <w:div w:id="2072649173">
          <w:marLeft w:val="0"/>
          <w:marRight w:val="0"/>
          <w:marTop w:val="0"/>
          <w:marBottom w:val="0"/>
          <w:divBdr>
            <w:top w:val="none" w:sz="0" w:space="0" w:color="auto"/>
            <w:left w:val="none" w:sz="0" w:space="0" w:color="auto"/>
            <w:bottom w:val="none" w:sz="0" w:space="0" w:color="auto"/>
            <w:right w:val="none" w:sz="0" w:space="0" w:color="auto"/>
          </w:divBdr>
        </w:div>
        <w:div w:id="1932808941">
          <w:marLeft w:val="0"/>
          <w:marRight w:val="0"/>
          <w:marTop w:val="0"/>
          <w:marBottom w:val="0"/>
          <w:divBdr>
            <w:top w:val="none" w:sz="0" w:space="0" w:color="auto"/>
            <w:left w:val="none" w:sz="0" w:space="0" w:color="auto"/>
            <w:bottom w:val="none" w:sz="0" w:space="0" w:color="auto"/>
            <w:right w:val="none" w:sz="0" w:space="0" w:color="auto"/>
          </w:divBdr>
        </w:div>
        <w:div w:id="1568490314">
          <w:marLeft w:val="0"/>
          <w:marRight w:val="0"/>
          <w:marTop w:val="0"/>
          <w:marBottom w:val="0"/>
          <w:divBdr>
            <w:top w:val="none" w:sz="0" w:space="0" w:color="auto"/>
            <w:left w:val="none" w:sz="0" w:space="0" w:color="auto"/>
            <w:bottom w:val="none" w:sz="0" w:space="0" w:color="auto"/>
            <w:right w:val="none" w:sz="0" w:space="0" w:color="auto"/>
          </w:divBdr>
        </w:div>
      </w:divsChild>
    </w:div>
    <w:div w:id="2045709461">
      <w:bodyDiv w:val="1"/>
      <w:marLeft w:val="0"/>
      <w:marRight w:val="0"/>
      <w:marTop w:val="0"/>
      <w:marBottom w:val="0"/>
      <w:divBdr>
        <w:top w:val="none" w:sz="0" w:space="0" w:color="auto"/>
        <w:left w:val="none" w:sz="0" w:space="0" w:color="auto"/>
        <w:bottom w:val="none" w:sz="0" w:space="0" w:color="auto"/>
        <w:right w:val="none" w:sz="0" w:space="0" w:color="auto"/>
      </w:divBdr>
    </w:div>
    <w:div w:id="2048947439">
      <w:bodyDiv w:val="1"/>
      <w:marLeft w:val="0"/>
      <w:marRight w:val="0"/>
      <w:marTop w:val="0"/>
      <w:marBottom w:val="0"/>
      <w:divBdr>
        <w:top w:val="none" w:sz="0" w:space="0" w:color="auto"/>
        <w:left w:val="none" w:sz="0" w:space="0" w:color="auto"/>
        <w:bottom w:val="none" w:sz="0" w:space="0" w:color="auto"/>
        <w:right w:val="none" w:sz="0" w:space="0" w:color="auto"/>
      </w:divBdr>
      <w:divsChild>
        <w:div w:id="627319296">
          <w:marLeft w:val="0"/>
          <w:marRight w:val="0"/>
          <w:marTop w:val="0"/>
          <w:marBottom w:val="0"/>
          <w:divBdr>
            <w:top w:val="none" w:sz="0" w:space="0" w:color="auto"/>
            <w:left w:val="none" w:sz="0" w:space="0" w:color="auto"/>
            <w:bottom w:val="none" w:sz="0" w:space="0" w:color="auto"/>
            <w:right w:val="none" w:sz="0" w:space="0" w:color="auto"/>
          </w:divBdr>
        </w:div>
        <w:div w:id="1946765187">
          <w:marLeft w:val="0"/>
          <w:marRight w:val="0"/>
          <w:marTop w:val="0"/>
          <w:marBottom w:val="0"/>
          <w:divBdr>
            <w:top w:val="none" w:sz="0" w:space="0" w:color="auto"/>
            <w:left w:val="none" w:sz="0" w:space="0" w:color="auto"/>
            <w:bottom w:val="none" w:sz="0" w:space="0" w:color="auto"/>
            <w:right w:val="none" w:sz="0" w:space="0" w:color="auto"/>
          </w:divBdr>
        </w:div>
        <w:div w:id="2113741966">
          <w:marLeft w:val="0"/>
          <w:marRight w:val="0"/>
          <w:marTop w:val="0"/>
          <w:marBottom w:val="0"/>
          <w:divBdr>
            <w:top w:val="none" w:sz="0" w:space="0" w:color="auto"/>
            <w:left w:val="none" w:sz="0" w:space="0" w:color="auto"/>
            <w:bottom w:val="none" w:sz="0" w:space="0" w:color="auto"/>
            <w:right w:val="none" w:sz="0" w:space="0" w:color="auto"/>
          </w:divBdr>
        </w:div>
      </w:divsChild>
    </w:div>
    <w:div w:id="2070417625">
      <w:bodyDiv w:val="1"/>
      <w:marLeft w:val="0"/>
      <w:marRight w:val="0"/>
      <w:marTop w:val="0"/>
      <w:marBottom w:val="0"/>
      <w:divBdr>
        <w:top w:val="none" w:sz="0" w:space="0" w:color="auto"/>
        <w:left w:val="none" w:sz="0" w:space="0" w:color="auto"/>
        <w:bottom w:val="none" w:sz="0" w:space="0" w:color="auto"/>
        <w:right w:val="none" w:sz="0" w:space="0" w:color="auto"/>
      </w:divBdr>
      <w:divsChild>
        <w:div w:id="154879340">
          <w:marLeft w:val="0"/>
          <w:marRight w:val="0"/>
          <w:marTop w:val="0"/>
          <w:marBottom w:val="0"/>
          <w:divBdr>
            <w:top w:val="none" w:sz="0" w:space="0" w:color="auto"/>
            <w:left w:val="none" w:sz="0" w:space="0" w:color="auto"/>
            <w:bottom w:val="none" w:sz="0" w:space="0" w:color="auto"/>
            <w:right w:val="none" w:sz="0" w:space="0" w:color="auto"/>
          </w:divBdr>
        </w:div>
        <w:div w:id="170603190">
          <w:marLeft w:val="0"/>
          <w:marRight w:val="0"/>
          <w:marTop w:val="0"/>
          <w:marBottom w:val="0"/>
          <w:divBdr>
            <w:top w:val="none" w:sz="0" w:space="0" w:color="auto"/>
            <w:left w:val="none" w:sz="0" w:space="0" w:color="auto"/>
            <w:bottom w:val="none" w:sz="0" w:space="0" w:color="auto"/>
            <w:right w:val="none" w:sz="0" w:space="0" w:color="auto"/>
          </w:divBdr>
        </w:div>
        <w:div w:id="1647589267">
          <w:marLeft w:val="0"/>
          <w:marRight w:val="0"/>
          <w:marTop w:val="0"/>
          <w:marBottom w:val="0"/>
          <w:divBdr>
            <w:top w:val="none" w:sz="0" w:space="0" w:color="auto"/>
            <w:left w:val="none" w:sz="0" w:space="0" w:color="auto"/>
            <w:bottom w:val="none" w:sz="0" w:space="0" w:color="auto"/>
            <w:right w:val="none" w:sz="0" w:space="0" w:color="auto"/>
          </w:divBdr>
        </w:div>
        <w:div w:id="2041976860">
          <w:marLeft w:val="0"/>
          <w:marRight w:val="0"/>
          <w:marTop w:val="0"/>
          <w:marBottom w:val="0"/>
          <w:divBdr>
            <w:top w:val="none" w:sz="0" w:space="0" w:color="auto"/>
            <w:left w:val="none" w:sz="0" w:space="0" w:color="auto"/>
            <w:bottom w:val="none" w:sz="0" w:space="0" w:color="auto"/>
            <w:right w:val="none" w:sz="0" w:space="0" w:color="auto"/>
          </w:divBdr>
        </w:div>
      </w:divsChild>
    </w:div>
    <w:div w:id="2078085418">
      <w:bodyDiv w:val="1"/>
      <w:marLeft w:val="0"/>
      <w:marRight w:val="0"/>
      <w:marTop w:val="0"/>
      <w:marBottom w:val="0"/>
      <w:divBdr>
        <w:top w:val="none" w:sz="0" w:space="0" w:color="auto"/>
        <w:left w:val="none" w:sz="0" w:space="0" w:color="auto"/>
        <w:bottom w:val="none" w:sz="0" w:space="0" w:color="auto"/>
        <w:right w:val="none" w:sz="0" w:space="0" w:color="auto"/>
      </w:divBdr>
      <w:divsChild>
        <w:div w:id="1945456335">
          <w:marLeft w:val="0"/>
          <w:marRight w:val="0"/>
          <w:marTop w:val="0"/>
          <w:marBottom w:val="0"/>
          <w:divBdr>
            <w:top w:val="none" w:sz="0" w:space="0" w:color="auto"/>
            <w:left w:val="none" w:sz="0" w:space="0" w:color="auto"/>
            <w:bottom w:val="none" w:sz="0" w:space="0" w:color="auto"/>
            <w:right w:val="none" w:sz="0" w:space="0" w:color="auto"/>
          </w:divBdr>
          <w:divsChild>
            <w:div w:id="1826702968">
              <w:marLeft w:val="0"/>
              <w:marRight w:val="0"/>
              <w:marTop w:val="0"/>
              <w:marBottom w:val="0"/>
              <w:divBdr>
                <w:top w:val="none" w:sz="0" w:space="0" w:color="auto"/>
                <w:left w:val="none" w:sz="0" w:space="0" w:color="auto"/>
                <w:bottom w:val="none" w:sz="0" w:space="0" w:color="auto"/>
                <w:right w:val="none" w:sz="0" w:space="0" w:color="auto"/>
              </w:divBdr>
              <w:divsChild>
                <w:div w:id="2007123449">
                  <w:marLeft w:val="0"/>
                  <w:marRight w:val="0"/>
                  <w:marTop w:val="0"/>
                  <w:marBottom w:val="0"/>
                  <w:divBdr>
                    <w:top w:val="none" w:sz="0" w:space="0" w:color="auto"/>
                    <w:left w:val="none" w:sz="0" w:space="0" w:color="auto"/>
                    <w:bottom w:val="none" w:sz="0" w:space="0" w:color="auto"/>
                    <w:right w:val="none" w:sz="0" w:space="0" w:color="auto"/>
                  </w:divBdr>
                  <w:divsChild>
                    <w:div w:id="363869870">
                      <w:marLeft w:val="0"/>
                      <w:marRight w:val="0"/>
                      <w:marTop w:val="0"/>
                      <w:marBottom w:val="0"/>
                      <w:divBdr>
                        <w:top w:val="none" w:sz="0" w:space="0" w:color="auto"/>
                        <w:left w:val="none" w:sz="0" w:space="0" w:color="auto"/>
                        <w:bottom w:val="none" w:sz="0" w:space="0" w:color="auto"/>
                        <w:right w:val="none" w:sz="0" w:space="0" w:color="auto"/>
                      </w:divBdr>
                      <w:divsChild>
                        <w:div w:id="1589197662">
                          <w:marLeft w:val="0"/>
                          <w:marRight w:val="0"/>
                          <w:marTop w:val="0"/>
                          <w:marBottom w:val="0"/>
                          <w:divBdr>
                            <w:top w:val="none" w:sz="0" w:space="0" w:color="auto"/>
                            <w:left w:val="none" w:sz="0" w:space="0" w:color="auto"/>
                            <w:bottom w:val="none" w:sz="0" w:space="0" w:color="auto"/>
                            <w:right w:val="none" w:sz="0" w:space="0" w:color="auto"/>
                          </w:divBdr>
                        </w:div>
                      </w:divsChild>
                    </w:div>
                    <w:div w:id="1161198989">
                      <w:marLeft w:val="0"/>
                      <w:marRight w:val="0"/>
                      <w:marTop w:val="0"/>
                      <w:marBottom w:val="0"/>
                      <w:divBdr>
                        <w:top w:val="none" w:sz="0" w:space="0" w:color="auto"/>
                        <w:left w:val="none" w:sz="0" w:space="0" w:color="auto"/>
                        <w:bottom w:val="none" w:sz="0" w:space="0" w:color="auto"/>
                        <w:right w:val="none" w:sz="0" w:space="0" w:color="auto"/>
                      </w:divBdr>
                      <w:divsChild>
                        <w:div w:id="1401976159">
                          <w:marLeft w:val="0"/>
                          <w:marRight w:val="0"/>
                          <w:marTop w:val="0"/>
                          <w:marBottom w:val="0"/>
                          <w:divBdr>
                            <w:top w:val="none" w:sz="0" w:space="0" w:color="auto"/>
                            <w:left w:val="none" w:sz="0" w:space="0" w:color="auto"/>
                            <w:bottom w:val="none" w:sz="0" w:space="0" w:color="auto"/>
                            <w:right w:val="none" w:sz="0" w:space="0" w:color="auto"/>
                          </w:divBdr>
                        </w:div>
                        <w:div w:id="16193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6079">
      <w:bodyDiv w:val="1"/>
      <w:marLeft w:val="0"/>
      <w:marRight w:val="0"/>
      <w:marTop w:val="0"/>
      <w:marBottom w:val="0"/>
      <w:divBdr>
        <w:top w:val="none" w:sz="0" w:space="0" w:color="auto"/>
        <w:left w:val="none" w:sz="0" w:space="0" w:color="auto"/>
        <w:bottom w:val="none" w:sz="0" w:space="0" w:color="auto"/>
        <w:right w:val="none" w:sz="0" w:space="0" w:color="auto"/>
      </w:divBdr>
      <w:divsChild>
        <w:div w:id="967589724">
          <w:marLeft w:val="0"/>
          <w:marRight w:val="0"/>
          <w:marTop w:val="0"/>
          <w:marBottom w:val="0"/>
          <w:divBdr>
            <w:top w:val="none" w:sz="0" w:space="0" w:color="auto"/>
            <w:left w:val="none" w:sz="0" w:space="0" w:color="auto"/>
            <w:bottom w:val="none" w:sz="0" w:space="0" w:color="auto"/>
            <w:right w:val="none" w:sz="0" w:space="0" w:color="auto"/>
          </w:divBdr>
        </w:div>
        <w:div w:id="907151636">
          <w:marLeft w:val="0"/>
          <w:marRight w:val="0"/>
          <w:marTop w:val="0"/>
          <w:marBottom w:val="0"/>
          <w:divBdr>
            <w:top w:val="none" w:sz="0" w:space="0" w:color="auto"/>
            <w:left w:val="none" w:sz="0" w:space="0" w:color="auto"/>
            <w:bottom w:val="none" w:sz="0" w:space="0" w:color="auto"/>
            <w:right w:val="none" w:sz="0" w:space="0" w:color="auto"/>
          </w:divBdr>
        </w:div>
        <w:div w:id="1579947877">
          <w:marLeft w:val="0"/>
          <w:marRight w:val="0"/>
          <w:marTop w:val="0"/>
          <w:marBottom w:val="0"/>
          <w:divBdr>
            <w:top w:val="none" w:sz="0" w:space="0" w:color="auto"/>
            <w:left w:val="none" w:sz="0" w:space="0" w:color="auto"/>
            <w:bottom w:val="none" w:sz="0" w:space="0" w:color="auto"/>
            <w:right w:val="none" w:sz="0" w:space="0" w:color="auto"/>
          </w:divBdr>
        </w:div>
        <w:div w:id="189149581">
          <w:marLeft w:val="0"/>
          <w:marRight w:val="0"/>
          <w:marTop w:val="0"/>
          <w:marBottom w:val="0"/>
          <w:divBdr>
            <w:top w:val="none" w:sz="0" w:space="0" w:color="auto"/>
            <w:left w:val="none" w:sz="0" w:space="0" w:color="auto"/>
            <w:bottom w:val="none" w:sz="0" w:space="0" w:color="auto"/>
            <w:right w:val="none" w:sz="0" w:space="0" w:color="auto"/>
          </w:divBdr>
        </w:div>
        <w:div w:id="2011366605">
          <w:marLeft w:val="0"/>
          <w:marRight w:val="0"/>
          <w:marTop w:val="0"/>
          <w:marBottom w:val="0"/>
          <w:divBdr>
            <w:top w:val="none" w:sz="0" w:space="0" w:color="auto"/>
            <w:left w:val="none" w:sz="0" w:space="0" w:color="auto"/>
            <w:bottom w:val="none" w:sz="0" w:space="0" w:color="auto"/>
            <w:right w:val="none" w:sz="0" w:space="0" w:color="auto"/>
          </w:divBdr>
        </w:div>
        <w:div w:id="1032996879">
          <w:marLeft w:val="0"/>
          <w:marRight w:val="0"/>
          <w:marTop w:val="0"/>
          <w:marBottom w:val="0"/>
          <w:divBdr>
            <w:top w:val="none" w:sz="0" w:space="0" w:color="auto"/>
            <w:left w:val="none" w:sz="0" w:space="0" w:color="auto"/>
            <w:bottom w:val="none" w:sz="0" w:space="0" w:color="auto"/>
            <w:right w:val="none" w:sz="0" w:space="0" w:color="auto"/>
          </w:divBdr>
        </w:div>
        <w:div w:id="122844675">
          <w:marLeft w:val="0"/>
          <w:marRight w:val="0"/>
          <w:marTop w:val="0"/>
          <w:marBottom w:val="0"/>
          <w:divBdr>
            <w:top w:val="none" w:sz="0" w:space="0" w:color="auto"/>
            <w:left w:val="none" w:sz="0" w:space="0" w:color="auto"/>
            <w:bottom w:val="none" w:sz="0" w:space="0" w:color="auto"/>
            <w:right w:val="none" w:sz="0" w:space="0" w:color="auto"/>
          </w:divBdr>
        </w:div>
      </w:divsChild>
    </w:div>
    <w:div w:id="2127432328">
      <w:bodyDiv w:val="1"/>
      <w:marLeft w:val="0"/>
      <w:marRight w:val="0"/>
      <w:marTop w:val="0"/>
      <w:marBottom w:val="0"/>
      <w:divBdr>
        <w:top w:val="none" w:sz="0" w:space="0" w:color="auto"/>
        <w:left w:val="none" w:sz="0" w:space="0" w:color="auto"/>
        <w:bottom w:val="none" w:sz="0" w:space="0" w:color="auto"/>
        <w:right w:val="none" w:sz="0" w:space="0" w:color="auto"/>
      </w:divBdr>
      <w:divsChild>
        <w:div w:id="394013968">
          <w:marLeft w:val="0"/>
          <w:marRight w:val="0"/>
          <w:marTop w:val="0"/>
          <w:marBottom w:val="0"/>
          <w:divBdr>
            <w:top w:val="none" w:sz="0" w:space="0" w:color="auto"/>
            <w:left w:val="none" w:sz="0" w:space="0" w:color="auto"/>
            <w:bottom w:val="none" w:sz="0" w:space="0" w:color="auto"/>
            <w:right w:val="none" w:sz="0" w:space="0" w:color="auto"/>
          </w:divBdr>
        </w:div>
        <w:div w:id="1365641543">
          <w:marLeft w:val="0"/>
          <w:marRight w:val="0"/>
          <w:marTop w:val="0"/>
          <w:marBottom w:val="0"/>
          <w:divBdr>
            <w:top w:val="none" w:sz="0" w:space="0" w:color="auto"/>
            <w:left w:val="none" w:sz="0" w:space="0" w:color="auto"/>
            <w:bottom w:val="none" w:sz="0" w:space="0" w:color="auto"/>
            <w:right w:val="none" w:sz="0" w:space="0" w:color="auto"/>
          </w:divBdr>
        </w:div>
        <w:div w:id="27491886">
          <w:marLeft w:val="0"/>
          <w:marRight w:val="0"/>
          <w:marTop w:val="0"/>
          <w:marBottom w:val="0"/>
          <w:divBdr>
            <w:top w:val="none" w:sz="0" w:space="0" w:color="auto"/>
            <w:left w:val="none" w:sz="0" w:space="0" w:color="auto"/>
            <w:bottom w:val="none" w:sz="0" w:space="0" w:color="auto"/>
            <w:right w:val="none" w:sz="0" w:space="0" w:color="auto"/>
          </w:divBdr>
        </w:div>
        <w:div w:id="1205361752">
          <w:marLeft w:val="0"/>
          <w:marRight w:val="0"/>
          <w:marTop w:val="0"/>
          <w:marBottom w:val="0"/>
          <w:divBdr>
            <w:top w:val="none" w:sz="0" w:space="0" w:color="auto"/>
            <w:left w:val="none" w:sz="0" w:space="0" w:color="auto"/>
            <w:bottom w:val="none" w:sz="0" w:space="0" w:color="auto"/>
            <w:right w:val="none" w:sz="0" w:space="0" w:color="auto"/>
          </w:divBdr>
        </w:div>
        <w:div w:id="765736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ita.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ms.investis.lt/Project/Preview/99a0cd5c-3b59-4137-007e-08dd2f0ea1cf?FormType=View&amp;tabIndex=1&amp;Refinement=fal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k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53357639A984664EA6E05E4374FA4737" ma:contentTypeVersion="16" ma:contentTypeDescription="Kurkite naują dokumentą." ma:contentTypeScope="" ma:versionID="cbf2ffa773aa72414070709b183d06fd">
  <xsd:schema xmlns:xsd="http://www.w3.org/2001/XMLSchema" xmlns:xs="http://www.w3.org/2001/XMLSchema" xmlns:p="http://schemas.microsoft.com/office/2006/metadata/properties" xmlns:ns2="d8e6edf0-e7ab-4cc4-a3b2-fe8239d3f040" xmlns:ns3="c4a18345-9790-49cd-a127-14ec6e2118b3" targetNamespace="http://schemas.microsoft.com/office/2006/metadata/properties" ma:root="true" ma:fieldsID="6f2d7dce1090e7ea310dcae4c5953cac" ns2:_="" ns3:_="">
    <xsd:import namespace="d8e6edf0-e7ab-4cc4-a3b2-fe8239d3f040"/>
    <xsd:import namespace="c4a18345-9790-49cd-a127-14ec6e2118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6edf0-e7ab-4cc4-a3b2-fe8239d3f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8159f9f-6743-4846-880c-3e343f02dbb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a18345-9790-49cd-a127-14ec6e2118b3" elementFormDefault="qualified">
    <xsd:import namespace="http://schemas.microsoft.com/office/2006/documentManagement/types"/>
    <xsd:import namespace="http://schemas.microsoft.com/office/infopath/2007/PartnerControls"/>
    <xsd:element name="TaxCatchAll" ma:index="20" nillable="true" ma:displayName="Taxonomy Catch All stulpelis" ma:hidden="true" ma:list="{9d81fa67-f5d1-44de-870a-f7b507a33180}" ma:internalName="TaxCatchAll" ma:showField="CatchAllData" ma:web="c4a18345-9790-49cd-a127-14ec6e2118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a18345-9790-49cd-a127-14ec6e2118b3" xsi:nil="true"/>
    <lcf76f155ced4ddcb4097134ff3c332f xmlns="d8e6edf0-e7ab-4cc4-a3b2-fe8239d3f0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93771-69EB-457D-8B0C-4B1EEC7D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6edf0-e7ab-4cc4-a3b2-fe8239d3f040"/>
    <ds:schemaRef ds:uri="c4a18345-9790-49cd-a127-14ec6e211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329978-0D20-4611-93A5-1FD5D0024FC2}">
  <ds:schemaRefs>
    <ds:schemaRef ds:uri="http://schemas.microsoft.com/sharepoint/v3/contenttype/forms"/>
  </ds:schemaRefs>
</ds:datastoreItem>
</file>

<file path=customXml/itemProps3.xml><?xml version="1.0" encoding="utf-8"?>
<ds:datastoreItem xmlns:ds="http://schemas.openxmlformats.org/officeDocument/2006/customXml" ds:itemID="{DE9716F0-AA34-4CEB-B063-A67D19EAA03E}">
  <ds:schemaRefs>
    <ds:schemaRef ds:uri="http://schemas.microsoft.com/office/2006/metadata/properties"/>
    <ds:schemaRef ds:uri="http://schemas.microsoft.com/office/infopath/2007/PartnerControls"/>
    <ds:schemaRef ds:uri="c4a18345-9790-49cd-a127-14ec6e2118b3"/>
    <ds:schemaRef ds:uri="d8e6edf0-e7ab-4cc4-a3b2-fe8239d3f040"/>
  </ds:schemaRefs>
</ds:datastoreItem>
</file>

<file path=customXml/itemProps4.xml><?xml version="1.0" encoding="utf-8"?>
<ds:datastoreItem xmlns:ds="http://schemas.openxmlformats.org/officeDocument/2006/customXml" ds:itemID="{FC6E4C5B-5676-406D-B57D-8E654BB4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28</Pages>
  <Words>47568</Words>
  <Characters>27114</Characters>
  <Application>Microsoft Office Word</Application>
  <DocSecurity>0</DocSecurity>
  <Lines>225</Lines>
  <Paragraphs>149</Paragraphs>
  <ScaleCrop>false</ScaleCrop>
  <HeadingPairs>
    <vt:vector size="2" baseType="variant">
      <vt:variant>
        <vt:lpstr>Pavadinimas</vt:lpstr>
      </vt:variant>
      <vt:variant>
        <vt:i4>1</vt:i4>
      </vt:variant>
    </vt:vector>
  </HeadingPairs>
  <TitlesOfParts>
    <vt:vector size="1" baseType="lpstr">
      <vt:lpstr>Taisyklių_1_priedas_Projekto_įgyvendinimo_plano_forma</vt:lpstr>
    </vt:vector>
  </TitlesOfParts>
  <Company>SPecialiST RePack</Company>
  <LinksUpToDate>false</LinksUpToDate>
  <CharactersWithSpaces>74533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Taisyklių_1_priedas_Projekto_įgyvendinimo_plano_forma</dc:title>
  <dc:creator>Zita Markevičienė</dc:creator>
  <cp:lastModifiedBy>Gražina Baužienė</cp:lastModifiedBy>
  <cp:revision>161</cp:revision>
  <cp:lastPrinted>2023-03-16T12:20:00Z</cp:lastPrinted>
  <dcterms:created xsi:type="dcterms:W3CDTF">2024-12-31T07:43:00Z</dcterms:created>
  <dcterms:modified xsi:type="dcterms:W3CDTF">2025-04-24T22:23:00Z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0x01010053357639A984664EA6E05E4374FA4737</vt:lpwstr>
  </property>
  <property fmtid="{D5CDD505-2E9C-101B-9397-08002B2CF9AE}" pid="3" name="IsMyDocuments">
    <vt:bool>true</vt:bool>
  </property>
  <property fmtid="{D5CDD505-2E9C-101B-9397-08002B2CF9AE}" pid="4" name="DmsPermissionsFlags">
    <vt:lpwstr>,SECTRUE,</vt:lpwstr>
  </property>
  <property fmtid="{D5CDD505-2E9C-101B-9397-08002B2CF9AE}" pid="5" name="DmsPermissionsUsers">
    <vt:lpwstr>767;#Jovita Daugirdaitė;#67;#Agnė Sakevičiūtė;#233;#Jūratė Lepardinienė</vt:lpwstr>
  </property>
  <property fmtid="{D5CDD505-2E9C-101B-9397-08002B2CF9AE}" pid="6" name="DmsPermissionsDivisions">
    <vt:lpwstr>3308;#Procesų valdymo skyrius|1d2453fc-c175-46b4-b9fe-6151c1a059d8;#49;#Vadovybė|58a5a61f-fccb-4f74-9a6b-098be634181c</vt:lpwstr>
  </property>
  <property fmtid="{D5CDD505-2E9C-101B-9397-08002B2CF9AE}" pid="7" name="DmsDocPrepDocSendRegReal">
    <vt:bool>false</vt:bool>
  </property>
  <property fmtid="{D5CDD505-2E9C-101B-9397-08002B2CF9AE}" pid="8" name="TaxCatchAll">
    <vt:lpwstr/>
  </property>
  <property fmtid="{D5CDD505-2E9C-101B-9397-08002B2CF9AE}" pid="9" name="DmsWaitingForSign">
    <vt:bool>true</vt:bool>
  </property>
  <property fmtid="{D5CDD505-2E9C-101B-9397-08002B2CF9AE}" pid="10" name="MediaServiceImageTags">
    <vt:lpwstr/>
  </property>
</Properties>
</file>