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58E0B" w14:textId="244A94E5" w:rsidR="005E5689" w:rsidRDefault="004C1390" w:rsidP="00FB42D5">
      <w:pPr>
        <w:jc w:val="right"/>
        <w:rPr>
          <w:b/>
          <w:bCs/>
          <w:sz w:val="28"/>
          <w:szCs w:val="28"/>
        </w:rPr>
      </w:pPr>
      <w:r>
        <w:rPr>
          <w:b/>
          <w:bCs/>
        </w:rPr>
        <w:t>Projektas</w:t>
      </w:r>
    </w:p>
    <w:p w14:paraId="36FFBF9F" w14:textId="54EE1AC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6B312D36" w:rsidR="0083370B" w:rsidRDefault="00AD56D2" w:rsidP="0083370B">
      <w:pPr>
        <w:jc w:val="center"/>
        <w:rPr>
          <w:b/>
          <w:caps/>
          <w:sz w:val="28"/>
          <w:szCs w:val="28"/>
          <w:lang w:eastAsia="lt-LT"/>
        </w:rPr>
      </w:pPr>
      <w:r w:rsidRPr="00AD56D2">
        <w:rPr>
          <w:rStyle w:val="Komentaronuoroda"/>
          <w:b/>
          <w:sz w:val="28"/>
        </w:rPr>
        <w:t>DĖL PLUNGĖS RAJONO SAVIVALDYBĖS VIETINĖS RINKLIAVOS UŽ KOMUNALINIŲ ATLIEKŲ SURINKIMĄ IR ATLIEKŲ TVARKYMĄ NUOSTATŲ PATVIRTINIMO</w:t>
      </w:r>
    </w:p>
    <w:p w14:paraId="57FA3510" w14:textId="77777777" w:rsidR="00E06FEB" w:rsidRDefault="00E06FEB" w:rsidP="0083370B">
      <w:pPr>
        <w:jc w:val="center"/>
        <w:rPr>
          <w:sz w:val="22"/>
        </w:rPr>
      </w:pPr>
    </w:p>
    <w:p w14:paraId="67429D94" w14:textId="109B7D40" w:rsidR="0083370B" w:rsidRDefault="00D978E7" w:rsidP="0083370B">
      <w:pPr>
        <w:jc w:val="center"/>
      </w:pPr>
      <w:r>
        <w:t xml:space="preserve"> 2024</w:t>
      </w:r>
      <w:r w:rsidR="0083370B">
        <w:t xml:space="preserve"> m. </w:t>
      </w:r>
      <w:r w:rsidR="00AD56D2">
        <w:t>lapkričio 28</w:t>
      </w:r>
      <w:r w:rsidR="0080181F">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72658727" w14:textId="36E25C2C" w:rsidR="006C69BB" w:rsidRDefault="006C69BB" w:rsidP="00535972">
      <w:pPr>
        <w:ind w:firstLine="720"/>
        <w:jc w:val="both"/>
      </w:pPr>
      <w:r w:rsidRPr="006C69BB">
        <w:t xml:space="preserve">Vadovaudamasi </w:t>
      </w:r>
      <w:r w:rsidRPr="00C92FC3">
        <w:t xml:space="preserve">Lietuvos Respublikos vietos savivaldos įstatymo </w:t>
      </w:r>
      <w:r w:rsidRPr="00C92FC3">
        <w:rPr>
          <w:color w:val="000000"/>
        </w:rPr>
        <w:t>6 straipsnio 31 punktu, 15</w:t>
      </w:r>
      <w:r w:rsidR="00E275BB" w:rsidRPr="00C92FC3">
        <w:rPr>
          <w:color w:val="000000"/>
        </w:rPr>
        <w:t xml:space="preserve"> straipsnio 2 dalies 29</w:t>
      </w:r>
      <w:r w:rsidRPr="00C92FC3">
        <w:rPr>
          <w:color w:val="000000"/>
        </w:rPr>
        <w:t xml:space="preserve"> punktu, Lietuvos Respublikos rinkliavų įstatymo 11 straipsnio 1 </w:t>
      </w:r>
      <w:r w:rsidR="001358C3" w:rsidRPr="00C92FC3">
        <w:rPr>
          <w:color w:val="000000"/>
        </w:rPr>
        <w:t>dalies 8 punktu ir 12 straipsnio 1 dalimi</w:t>
      </w:r>
      <w:r w:rsidRPr="00C92FC3">
        <w:rPr>
          <w:color w:val="000000"/>
        </w:rPr>
        <w:t xml:space="preserve">, </w:t>
      </w:r>
      <w:r w:rsidR="00102AB9" w:rsidRPr="00C92FC3">
        <w:rPr>
          <w:color w:val="000000"/>
        </w:rPr>
        <w:t>Atliekų</w:t>
      </w:r>
      <w:r w:rsidR="00102AB9">
        <w:rPr>
          <w:color w:val="000000"/>
        </w:rPr>
        <w:t xml:space="preserve"> tvarkymo įstatymo 25 </w:t>
      </w:r>
      <w:r w:rsidR="00535972">
        <w:rPr>
          <w:color w:val="000000"/>
        </w:rPr>
        <w:t xml:space="preserve">straipsniu </w:t>
      </w:r>
      <w:r w:rsidR="00102AB9">
        <w:rPr>
          <w:color w:val="000000"/>
        </w:rPr>
        <w:t xml:space="preserve">ir </w:t>
      </w:r>
      <w:r w:rsidR="001358C3" w:rsidRPr="001358C3">
        <w:rPr>
          <w:color w:val="000000"/>
        </w:rPr>
        <w:t>Vietinės rinkliavos ar kitos įmokos už komunalinių atliekų ir komunalinėms atliekoms nepriskiriamų buityje susidarančių atliekų tva</w:t>
      </w:r>
      <w:r w:rsidR="001358C3">
        <w:rPr>
          <w:color w:val="000000"/>
        </w:rPr>
        <w:t>rkymą dydžio nustatymo taisyklių</w:t>
      </w:r>
      <w:r w:rsidRPr="006C69BB">
        <w:rPr>
          <w:color w:val="000000"/>
        </w:rPr>
        <w:t>, patvirtintų Lietuvos Respublikos Vyriausybės 2013 m. liepos 24 d. nutarimu Nr. 711, nuostatomis</w:t>
      </w:r>
      <w:r w:rsidRPr="006C69BB">
        <w:t>, Plungės rajono savivaldybės  taryba  n u s p r e n d ž i a:</w:t>
      </w:r>
    </w:p>
    <w:p w14:paraId="18059731" w14:textId="1D534B4D" w:rsidR="00102AB9" w:rsidRDefault="00535972" w:rsidP="00535972">
      <w:pPr>
        <w:pStyle w:val="Sraopastraipa"/>
        <w:numPr>
          <w:ilvl w:val="0"/>
          <w:numId w:val="5"/>
        </w:numPr>
        <w:ind w:left="0" w:firstLine="720"/>
        <w:jc w:val="both"/>
      </w:pPr>
      <w:r>
        <w:t xml:space="preserve"> </w:t>
      </w:r>
      <w:r w:rsidRPr="00535972">
        <w:t>Patvirtinti Plungės rajono savivaldybės vietinės rinkliavos už komunalinių atliekų surinkimą ir atliekų tvarkymą nuostatus (pridedama).</w:t>
      </w:r>
    </w:p>
    <w:p w14:paraId="5F1DC732" w14:textId="050E1798" w:rsidR="00535972" w:rsidRDefault="00535972" w:rsidP="00535972">
      <w:pPr>
        <w:pStyle w:val="Sraopastraipa"/>
        <w:numPr>
          <w:ilvl w:val="0"/>
          <w:numId w:val="5"/>
        </w:numPr>
        <w:ind w:left="0" w:firstLine="720"/>
        <w:jc w:val="both"/>
      </w:pPr>
      <w:r>
        <w:t xml:space="preserve"> Pripažinti netek</w:t>
      </w:r>
      <w:r w:rsidR="00657D1C">
        <w:t>us</w:t>
      </w:r>
      <w:r>
        <w:t xml:space="preserve">iu galios Plungės rajono savivaldybės tarybos 2021 m. spalio 28 d. sprendimą Nr. T1-272 „Dėl </w:t>
      </w:r>
      <w:r w:rsidRPr="00535972">
        <w:t>Plungės rajono savivaldybės vietinės rinkliavos už komunalinių atliekų surinkimą iš atliekų turėto</w:t>
      </w:r>
      <w:r>
        <w:t xml:space="preserve">jų ir atliekų tvarkymą nuostatų patvirtinimo“ </w:t>
      </w:r>
      <w:r w:rsidRPr="00535972">
        <w:t xml:space="preserve">su </w:t>
      </w:r>
      <w:r w:rsidRPr="005259D8">
        <w:t>visais pakeitimais.</w:t>
      </w:r>
    </w:p>
    <w:p w14:paraId="042C1502" w14:textId="08FDD414" w:rsidR="00535972" w:rsidRDefault="00535972" w:rsidP="00535972">
      <w:pPr>
        <w:pStyle w:val="Sraopastraipa"/>
        <w:numPr>
          <w:ilvl w:val="0"/>
          <w:numId w:val="5"/>
        </w:numPr>
        <w:ind w:left="0" w:firstLine="720"/>
        <w:jc w:val="both"/>
      </w:pPr>
      <w:r>
        <w:t xml:space="preserve"> Nustatyti, kad šis sprendimas įsigalioja nuo 2025 m. sausio 1 d.</w:t>
      </w:r>
    </w:p>
    <w:p w14:paraId="3DFBBE97" w14:textId="77777777" w:rsidR="001358C3" w:rsidRPr="006C69BB" w:rsidRDefault="001358C3" w:rsidP="006C69BB">
      <w:pPr>
        <w:ind w:firstLine="720"/>
        <w:jc w:val="both"/>
      </w:pPr>
    </w:p>
    <w:p w14:paraId="41F7FF22" w14:textId="77777777" w:rsidR="00340549" w:rsidRDefault="00340549" w:rsidP="00FB42D5">
      <w:pPr>
        <w:jc w:val="both"/>
        <w:rPr>
          <w:color w:val="000000"/>
        </w:rPr>
      </w:pPr>
    </w:p>
    <w:p w14:paraId="46BDC86B" w14:textId="77777777" w:rsidR="000A7F78" w:rsidRPr="000A7F78" w:rsidRDefault="000A7F78" w:rsidP="00FB42D5">
      <w:pPr>
        <w:jc w:val="both"/>
        <w:rPr>
          <w:color w:val="000000"/>
        </w:rPr>
      </w:pPr>
      <w:r w:rsidRPr="000A7F78">
        <w:rPr>
          <w:color w:val="000000"/>
        </w:rPr>
        <w:t xml:space="preserve">Savivaldybės meras </w:t>
      </w:r>
    </w:p>
    <w:p w14:paraId="79BE8D68" w14:textId="77777777" w:rsidR="000A7F78" w:rsidRPr="000A7F78" w:rsidRDefault="000A7F78" w:rsidP="000824E8">
      <w:pPr>
        <w:ind w:firstLine="720"/>
        <w:jc w:val="both"/>
        <w:rPr>
          <w:color w:val="000000"/>
        </w:rPr>
      </w:pPr>
      <w:r w:rsidRPr="000A7F78">
        <w:rPr>
          <w:color w:val="000000"/>
        </w:rPr>
        <w:tab/>
      </w:r>
    </w:p>
    <w:p w14:paraId="4E29106F" w14:textId="61916068" w:rsidR="007F0052" w:rsidRDefault="007F0052" w:rsidP="000824E8">
      <w:pPr>
        <w:ind w:firstLine="720"/>
        <w:jc w:val="both"/>
        <w:rPr>
          <w:color w:val="000000"/>
        </w:rPr>
      </w:pPr>
    </w:p>
    <w:p w14:paraId="212C6700" w14:textId="77777777" w:rsidR="005B4E6C" w:rsidRDefault="005B4E6C" w:rsidP="000824E8">
      <w:pPr>
        <w:ind w:firstLine="720"/>
        <w:jc w:val="both"/>
        <w:rPr>
          <w:color w:val="000000"/>
        </w:rPr>
      </w:pPr>
    </w:p>
    <w:p w14:paraId="274DE9A6" w14:textId="77777777" w:rsidR="00C35E81" w:rsidRDefault="00C35E81" w:rsidP="00576E04"/>
    <w:p w14:paraId="73093BDA" w14:textId="77777777" w:rsidR="00C35E81" w:rsidRDefault="00C35E81" w:rsidP="00576E04"/>
    <w:p w14:paraId="4449FD07" w14:textId="77777777" w:rsidR="00C35E81" w:rsidRDefault="00C35E81" w:rsidP="00576E04"/>
    <w:p w14:paraId="657CBF7F" w14:textId="77777777" w:rsidR="00C35E81" w:rsidRDefault="00C35E81" w:rsidP="00576E04"/>
    <w:p w14:paraId="7DCB4FB0" w14:textId="77777777" w:rsidR="00C35E81" w:rsidRDefault="00C35E81" w:rsidP="00576E04"/>
    <w:p w14:paraId="7BBD09FF" w14:textId="77777777" w:rsidR="00C35E81" w:rsidRDefault="00C35E81" w:rsidP="00576E04"/>
    <w:p w14:paraId="1E356D9B" w14:textId="77777777" w:rsidR="00C35E81" w:rsidRDefault="00C35E81" w:rsidP="00576E04"/>
    <w:p w14:paraId="3FF72B87" w14:textId="42F926A5" w:rsidR="00C35E81" w:rsidRDefault="00C35E81" w:rsidP="00576E04">
      <w:bookmarkStart w:id="0" w:name="_GoBack"/>
      <w:bookmarkEnd w:id="0"/>
    </w:p>
    <w:p w14:paraId="7DE8416D" w14:textId="10A53CAD" w:rsidR="00FB42D5" w:rsidRDefault="00FB42D5" w:rsidP="00576E04"/>
    <w:p w14:paraId="16723E41" w14:textId="77777777" w:rsidR="00576E04" w:rsidRDefault="00576E04" w:rsidP="00576E04">
      <w:r>
        <w:t>SUDERINTA:</w:t>
      </w:r>
    </w:p>
    <w:p w14:paraId="37CB0A92" w14:textId="7ABAC370" w:rsidR="00576E04" w:rsidRDefault="003E76F0" w:rsidP="00576E04">
      <w:r>
        <w:t>Savivaldybės tarybos narys Algirdas Pečiulis</w:t>
      </w:r>
    </w:p>
    <w:p w14:paraId="21C02011" w14:textId="6ED031D7" w:rsidR="00E32402" w:rsidRDefault="00E32402" w:rsidP="00576E04">
      <w:r>
        <w:t>Administracijos direktorius Dalius Pečiulis</w:t>
      </w:r>
    </w:p>
    <w:p w14:paraId="48D41CD4" w14:textId="42712CB0" w:rsidR="00FB3971" w:rsidRDefault="00FB3971" w:rsidP="00576E04">
      <w:r>
        <w:t>Administracijos direktoriaus pavaduotoja</w:t>
      </w:r>
      <w:r w:rsidR="00E32402">
        <w:t xml:space="preserve"> </w:t>
      </w:r>
      <w:r>
        <w:t>Jovita Šumskienė</w:t>
      </w:r>
    </w:p>
    <w:p w14:paraId="49491481" w14:textId="77777777" w:rsidR="00576E04" w:rsidRDefault="00576E04" w:rsidP="00576E04">
      <w:r>
        <w:t>Savivaldybės tarybos posėdžių sekretorė Irmantė Kurmienė</w:t>
      </w:r>
    </w:p>
    <w:p w14:paraId="13A47BC6" w14:textId="60DEB52B" w:rsidR="00576E04" w:rsidRDefault="00576E04" w:rsidP="00576E04">
      <w:r>
        <w:t>Vietos ūkio skyriaus vedėja Odeta Petkuvienė</w:t>
      </w:r>
    </w:p>
    <w:p w14:paraId="282D056A" w14:textId="6D7DD83F" w:rsidR="00576E04" w:rsidRDefault="00576E04" w:rsidP="00576E04">
      <w:r>
        <w:t xml:space="preserve">Teisės, personalo ir civilinės metrikacijos skyriaus </w:t>
      </w:r>
      <w:r w:rsidR="00C164C8">
        <w:t>vedėjas Vytautas Tumas</w:t>
      </w:r>
    </w:p>
    <w:p w14:paraId="0FDDEB57" w14:textId="2B85B18D" w:rsidR="007E6B3F" w:rsidRDefault="007E6B3F" w:rsidP="007E6B3F">
      <w:r>
        <w:t>Teisės, personalo ir civilinės metrikacijos skyriaus</w:t>
      </w:r>
      <w:r>
        <w:t xml:space="preserve"> patarėja Donata Norvaišienė</w:t>
      </w:r>
    </w:p>
    <w:p w14:paraId="62358CF8" w14:textId="77777777" w:rsidR="00576E04" w:rsidRDefault="00576E04" w:rsidP="00576E04">
      <w:r>
        <w:t>Bendrųjų reikalų skyriaus kalbos tvarkytoja Simona Grigalauskaitė</w:t>
      </w:r>
    </w:p>
    <w:p w14:paraId="3B6E01A7" w14:textId="77777777" w:rsidR="00576E04" w:rsidRPr="000A7F78" w:rsidRDefault="00576E04" w:rsidP="00576E04">
      <w:pPr>
        <w:jc w:val="both"/>
        <w:rPr>
          <w:color w:val="000000"/>
        </w:rPr>
      </w:pPr>
    </w:p>
    <w:p w14:paraId="094242CC" w14:textId="30D7F2B8" w:rsidR="00AD56D2" w:rsidRDefault="00576E04" w:rsidP="0085016E">
      <w:pPr>
        <w:jc w:val="both"/>
        <w:rPr>
          <w:rFonts w:eastAsia="Arial Unicode MS" w:cs="Tahoma"/>
          <w:b/>
          <w:bCs/>
          <w:kern w:val="2"/>
          <w:lang w:eastAsia="hi-IN" w:bidi="hi-IN"/>
        </w:rPr>
      </w:pPr>
      <w:r w:rsidRPr="000A7F78">
        <w:rPr>
          <w:color w:val="000000"/>
        </w:rPr>
        <w:t>Sprendim</w:t>
      </w:r>
      <w:r w:rsidR="00C35E81">
        <w:rPr>
          <w:color w:val="000000"/>
        </w:rPr>
        <w:t>o projektą</w:t>
      </w:r>
      <w:r w:rsidRPr="000A7F78">
        <w:rPr>
          <w:color w:val="000000"/>
        </w:rPr>
        <w:t xml:space="preserve"> rengė </w:t>
      </w:r>
      <w:r>
        <w:rPr>
          <w:color w:val="000000"/>
        </w:rPr>
        <w:t>Vietos ūkio skyriaus vyr. specialistė Roberta Jakumienė</w:t>
      </w:r>
    </w:p>
    <w:p w14:paraId="5E62FE32" w14:textId="2E157BFC" w:rsidR="000A7F78" w:rsidRPr="006D7C92" w:rsidRDefault="008E63DF" w:rsidP="000A7F78">
      <w:pPr>
        <w:jc w:val="center"/>
      </w:pPr>
      <w:r w:rsidRPr="006D7C92">
        <w:rPr>
          <w:rFonts w:eastAsia="Arial Unicode MS" w:cs="Tahoma"/>
          <w:b/>
          <w:bCs/>
          <w:kern w:val="2"/>
          <w:lang w:eastAsia="hi-IN" w:bidi="hi-IN"/>
        </w:rPr>
        <w:lastRenderedPageBreak/>
        <w:t>VIETOS ŪKIO</w:t>
      </w:r>
      <w:r w:rsidR="000A7F78" w:rsidRPr="006D7C92">
        <w:rPr>
          <w:rFonts w:eastAsia="Arial Unicode MS" w:cs="Tahoma"/>
          <w:b/>
          <w:bCs/>
          <w:kern w:val="2"/>
          <w:lang w:eastAsia="hi-IN" w:bidi="hi-IN"/>
        </w:rPr>
        <w:t xml:space="preserve"> SKYRIUS</w:t>
      </w:r>
    </w:p>
    <w:p w14:paraId="16BEA5CC" w14:textId="77777777" w:rsidR="000A7F78" w:rsidRPr="006D7C92" w:rsidRDefault="000A7F78" w:rsidP="000A7F78">
      <w:pPr>
        <w:rPr>
          <w:b/>
        </w:rPr>
      </w:pPr>
    </w:p>
    <w:p w14:paraId="2AEB5096" w14:textId="77777777" w:rsidR="000A7F78" w:rsidRPr="00C317BF" w:rsidRDefault="000A7F78" w:rsidP="000A7F78">
      <w:pPr>
        <w:jc w:val="center"/>
        <w:rPr>
          <w:b/>
        </w:rPr>
      </w:pPr>
      <w:r w:rsidRPr="00C317BF">
        <w:rPr>
          <w:b/>
        </w:rPr>
        <w:t>AIŠKINAMASIS RAŠTAS</w:t>
      </w:r>
    </w:p>
    <w:p w14:paraId="207F5D4A" w14:textId="284B5101" w:rsidR="000A7F78" w:rsidRPr="00C317BF" w:rsidRDefault="000A7F78" w:rsidP="000A7F78">
      <w:pPr>
        <w:jc w:val="center"/>
        <w:rPr>
          <w:b/>
        </w:rPr>
      </w:pPr>
      <w:r w:rsidRPr="00C317BF">
        <w:rPr>
          <w:b/>
        </w:rPr>
        <w:t xml:space="preserve">PRIE </w:t>
      </w:r>
      <w:r w:rsidR="00340549">
        <w:rPr>
          <w:b/>
        </w:rPr>
        <w:t xml:space="preserve">SAVIVALDYBĖS TARYBOS </w:t>
      </w:r>
      <w:r w:rsidRPr="00C317BF">
        <w:rPr>
          <w:b/>
        </w:rPr>
        <w:t>SPRENDIMO PROJEKTO</w:t>
      </w:r>
    </w:p>
    <w:p w14:paraId="2D99768E" w14:textId="74FDFC22" w:rsidR="006D7C92" w:rsidRPr="00C317BF" w:rsidRDefault="006D7C92" w:rsidP="006D7C92">
      <w:pPr>
        <w:jc w:val="center"/>
        <w:rPr>
          <w:b/>
          <w:caps/>
          <w:lang w:eastAsia="lt-LT"/>
        </w:rPr>
      </w:pPr>
      <w:r w:rsidRPr="00C317BF">
        <w:rPr>
          <w:b/>
        </w:rPr>
        <w:t>„</w:t>
      </w:r>
      <w:r w:rsidR="007A739A" w:rsidRPr="007A739A">
        <w:rPr>
          <w:b/>
        </w:rPr>
        <w:t>DĖL PLUNGĖS RAJONO SAVIVALDYBĖS VIETINĖS RINKLIAVOS UŽ KOMUNALINIŲ ATLIEKŲ SURINKIMĄ IR ATLIEKŲ TVARKYMĄ NUOSTATŲ PATVIRTINIMO</w:t>
      </w:r>
      <w:r w:rsidRPr="00C317BF">
        <w:rPr>
          <w:b/>
        </w:rPr>
        <w:t>“</w:t>
      </w:r>
    </w:p>
    <w:p w14:paraId="6D7D32E3" w14:textId="77777777" w:rsidR="000A7F78" w:rsidRPr="006B4EDB" w:rsidRDefault="000A7F78" w:rsidP="000A7F78">
      <w:pPr>
        <w:ind w:right="-115"/>
        <w:jc w:val="center"/>
        <w:rPr>
          <w:b/>
        </w:rPr>
      </w:pPr>
    </w:p>
    <w:p w14:paraId="77162632" w14:textId="678749DE" w:rsidR="000A7F78" w:rsidRDefault="00576E04" w:rsidP="000A7F78">
      <w:pPr>
        <w:jc w:val="center"/>
      </w:pPr>
      <w:r>
        <w:t>2024</w:t>
      </w:r>
      <w:r w:rsidR="007A739A">
        <w:t xml:space="preserve"> m</w:t>
      </w:r>
      <w:r w:rsidR="00657D1C">
        <w:t>.</w:t>
      </w:r>
      <w:r w:rsidR="007A739A">
        <w:t xml:space="preserve"> lapkričio</w:t>
      </w:r>
      <w:r w:rsidR="0080181F">
        <w:t xml:space="preserve"> </w:t>
      </w:r>
      <w:r w:rsidR="00657D1C">
        <w:t>13</w:t>
      </w:r>
      <w:r w:rsidR="007A739A">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3705ACB0" w14:textId="5E380E86" w:rsidR="00576E04" w:rsidRPr="00637545" w:rsidRDefault="00576E04" w:rsidP="00B6050E">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E32402">
        <w:t xml:space="preserve">Patvirtinti </w:t>
      </w:r>
      <w:r w:rsidR="00E32402" w:rsidRPr="00E32402">
        <w:t>Plungės rajono savivaldybės vietinės rinkliavos už komunalinių atliekų surinkimą ir atliekų</w:t>
      </w:r>
      <w:r w:rsidR="00E32402">
        <w:t xml:space="preserve"> tvarkymą </w:t>
      </w:r>
      <w:r w:rsidR="00E32402" w:rsidRPr="003F56E8">
        <w:t xml:space="preserve">nuostatus </w:t>
      </w:r>
      <w:r w:rsidR="000C0457" w:rsidRPr="003F56E8">
        <w:t xml:space="preserve">(toliau – Nuostatai) </w:t>
      </w:r>
      <w:r w:rsidR="00E32402" w:rsidRPr="003F56E8">
        <w:t xml:space="preserve">ir nustatyti vietinės rinkliavos už komunalinių atliekų </w:t>
      </w:r>
      <w:r w:rsidR="00E32402" w:rsidRPr="005259D8">
        <w:t>surinkimą ir atliekų tvarkymą dydžius.</w:t>
      </w:r>
    </w:p>
    <w:p w14:paraId="55B68B4F" w14:textId="789F13F8" w:rsidR="00F23A7C" w:rsidRDefault="00576E04" w:rsidP="00AD56D2">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657D1C">
        <w:t>Lietuvos Respublikos v</w:t>
      </w:r>
      <w:r w:rsidR="00D153D1">
        <w:t xml:space="preserve">ietos savivaldos įstatymo </w:t>
      </w:r>
      <w:r w:rsidR="009F04B3">
        <w:t xml:space="preserve">6 straipsnio 31 punkte nustatyta savivaldybių savarankiškoji funkcija </w:t>
      </w:r>
      <w:r w:rsidR="009F04B3" w:rsidRPr="009F04B3">
        <w:t>komunalinių atliekų tvarkymo sistemų diegimas, antrinių žaliavų surinkimo ir perdirbimo organizavimas, sąvartynų įrengimas ir eksploatavimas</w:t>
      </w:r>
      <w:r w:rsidR="00320F29">
        <w:t>, o šio įstatymo 15 straipsnio 2 dalies 29 punkte numatyta i</w:t>
      </w:r>
      <w:r w:rsidR="00320F29">
        <w:rPr>
          <w:color w:val="000000"/>
        </w:rPr>
        <w:t xml:space="preserve">šimtinė savivaldybės tarybos kompetencija </w:t>
      </w:r>
      <w:r w:rsidR="00657D1C">
        <w:rPr>
          <w:color w:val="000000"/>
        </w:rPr>
        <w:t>–</w:t>
      </w:r>
      <w:r w:rsidR="00320F29">
        <w:rPr>
          <w:color w:val="000000"/>
        </w:rPr>
        <w:t xml:space="preserve"> </w:t>
      </w:r>
      <w:r w:rsidR="00320F29" w:rsidRPr="00320F29">
        <w:rPr>
          <w:color w:val="000000"/>
        </w:rPr>
        <w:t>kainų ir tarifų už savivaldybės valdomų įmonių, biudžetinių ir viešųjų įstaigų (kurių savininkė yra savivaldybė) teikiamas atlygintinas viešąsias paslaugas ir keleivių vežimą vietiniais maršrutais nustatymas, centralizuotai tiekiamos šilumos, karšto vandens kainų nustatymas (tvirtinimas) įstatymų nustatyta tvarka, vietinių rinkliavų, įmokų ir mokesčių tarifų nustatymas įstatymų nustatyta tvarka</w:t>
      </w:r>
      <w:r w:rsidR="009F04B3">
        <w:t>.</w:t>
      </w:r>
    </w:p>
    <w:p w14:paraId="6FBE9F98" w14:textId="41A2A08C" w:rsidR="00576E04" w:rsidRPr="005259D8" w:rsidRDefault="00320F29" w:rsidP="00AD56D2">
      <w:pPr>
        <w:ind w:firstLine="720"/>
        <w:jc w:val="both"/>
        <w:rPr>
          <w:color w:val="000000"/>
        </w:rPr>
      </w:pPr>
      <w:r>
        <w:t xml:space="preserve">Lietuvos Respublikos rinkliavų įstatymo 11 straipsnio 1 dalies 8 punkte nustatyta, kad savivaldybės taryba </w:t>
      </w:r>
      <w:r w:rsidRPr="00320F29">
        <w:t>turi teisę savivaldybės teritorijoje nustatyti vietines rinkliavas už</w:t>
      </w:r>
      <w:r>
        <w:t xml:space="preserve"> </w:t>
      </w:r>
      <w:r w:rsidRPr="00320F29">
        <w:t>komunalinių atliekų ir komunalinėms atliekoms nepriskiriamų buityje susidarančių atliekų, kaip jos suprantamos Lietuvos Respublikos atliekų tvarkymo įstatyme, tvarkymą</w:t>
      </w:r>
      <w:r w:rsidR="00F23A7C">
        <w:t xml:space="preserve">, o šio įstatymo 12 straipsnio 1 dalyje nustatyta, </w:t>
      </w:r>
      <w:r w:rsidR="00F23A7C" w:rsidRPr="005259D8">
        <w:t xml:space="preserve">kad </w:t>
      </w:r>
      <w:r w:rsidR="005259D8" w:rsidRPr="005259D8">
        <w:t>s</w:t>
      </w:r>
      <w:r w:rsidR="00F23A7C" w:rsidRPr="005259D8">
        <w:t>avivaldybės taryba savo sprendimu tvirtina vietinės rinkliavos nuostatus, kuriuose nustato vietinės rinkliavos dydį</w:t>
      </w:r>
      <w:r w:rsidR="00D90492" w:rsidRPr="005259D8">
        <w:t xml:space="preserve">, mokėjimo tvarką, lengvatas, grąžinimo tvarką, </w:t>
      </w:r>
      <w:r w:rsidR="00D90492" w:rsidRPr="005259D8">
        <w:rPr>
          <w:color w:val="000000"/>
        </w:rPr>
        <w:t>delspinigių dydį, jų apskaičiavimo, mokėjimo tvarką ir atleidimo nuo delspinigių atvejus</w:t>
      </w:r>
      <w:r w:rsidR="0059227F" w:rsidRPr="005259D8">
        <w:rPr>
          <w:color w:val="000000"/>
        </w:rPr>
        <w:t>, numatytas teikti paslaugas.</w:t>
      </w:r>
    </w:p>
    <w:p w14:paraId="01B36E2C" w14:textId="16F5E7E3" w:rsidR="000E62D1" w:rsidRDefault="000E62D1" w:rsidP="00AD56D2">
      <w:pPr>
        <w:ind w:firstLine="720"/>
        <w:jc w:val="both"/>
        <w:rPr>
          <w:color w:val="000000"/>
        </w:rPr>
      </w:pPr>
      <w:r w:rsidRPr="005259D8">
        <w:rPr>
          <w:color w:val="000000"/>
        </w:rPr>
        <w:t xml:space="preserve">Lietuvos Respublikos atliekų tvarkymo įstatymo 25 straipsnyje numatyta, kad </w:t>
      </w:r>
      <w:r w:rsidR="005259D8" w:rsidRPr="0085016E">
        <w:rPr>
          <w:color w:val="000000"/>
        </w:rPr>
        <w:t>s</w:t>
      </w:r>
      <w:r w:rsidRPr="005259D8">
        <w:rPr>
          <w:color w:val="000000"/>
        </w:rPr>
        <w:t>avivaldybės organizuoja komunalinių atliekų tvarkymo sistemas, būtinas jų teritorijose susidarančioms komunalinėms atliekoms ir kitoms buityje susidarančioms atliekoms tvarkyti, užtikrina šių</w:t>
      </w:r>
      <w:r w:rsidRPr="000E62D1">
        <w:rPr>
          <w:color w:val="000000"/>
        </w:rPr>
        <w:t xml:space="preserve"> sistemų funkcionavimą, organizuoja šiukšlių ir atliekų, kurių turėtojo nustatyti neįmanoma arba kuris neegzistuoja, tvarkymą ir administruoja komunalinių atliekų tvarkymo paslaugos teikimą.</w:t>
      </w:r>
    </w:p>
    <w:p w14:paraId="700E538B" w14:textId="7A844551" w:rsidR="0059227F" w:rsidRPr="00C92FC3" w:rsidRDefault="00E93B04" w:rsidP="00C92FC3">
      <w:pPr>
        <w:ind w:firstLine="720"/>
        <w:jc w:val="both"/>
        <w:rPr>
          <w:color w:val="000000"/>
        </w:rPr>
      </w:pPr>
      <w:r>
        <w:rPr>
          <w:color w:val="000000"/>
        </w:rPr>
        <w:t xml:space="preserve">Priėmus sprendimą </w:t>
      </w:r>
      <w:r w:rsidR="00C92FC3">
        <w:rPr>
          <w:color w:val="000000"/>
        </w:rPr>
        <w:t>numatoma p</w:t>
      </w:r>
      <w:r w:rsidR="00C92FC3" w:rsidRPr="00C92FC3">
        <w:rPr>
          <w:color w:val="000000"/>
        </w:rPr>
        <w:t>ripažinti netek</w:t>
      </w:r>
      <w:r w:rsidR="00657D1C">
        <w:rPr>
          <w:color w:val="000000"/>
        </w:rPr>
        <w:t>us</w:t>
      </w:r>
      <w:r w:rsidR="00C92FC3" w:rsidRPr="00C92FC3">
        <w:rPr>
          <w:color w:val="000000"/>
        </w:rPr>
        <w:t>iu galios Plungės rajono savivaldybės tarybos 2021 m. spalio 28 d. sprendimą Nr. T1-272 „Dėl Plungės rajono savivaldybės vietinės rinkliavos už komunalinių atliekų surinkimą iš atliekų turėtojų ir atliekų tvarkymą nuostatų patvirtinimo</w:t>
      </w:r>
      <w:r w:rsidR="00C92FC3" w:rsidRPr="005259D8">
        <w:rPr>
          <w:color w:val="000000"/>
        </w:rPr>
        <w:t>“ su visais pakeitimais.</w:t>
      </w:r>
    </w:p>
    <w:p w14:paraId="5FD3C1A2" w14:textId="74115B9B" w:rsidR="00576E04" w:rsidRDefault="00576E04" w:rsidP="00AD56D2">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6327BC2D" w14:textId="72CDBED0" w:rsidR="003F56E8" w:rsidRDefault="00C92FC3" w:rsidP="00BF6FA8">
      <w:pPr>
        <w:ind w:firstLine="720"/>
        <w:jc w:val="both"/>
      </w:pPr>
      <w:r>
        <w:t>Lietuvos Respublikos Vyriausybė 2024 m. rugsėjo 25 d. nutarimu Nr. 805 „Dėl Lietuvos Respublikos V</w:t>
      </w:r>
      <w:r w:rsidRPr="00C92FC3">
        <w:t>yriausybės</w:t>
      </w:r>
      <w:r>
        <w:t xml:space="preserve"> 2013 m. liepos 24 d. nutarimo Nr. 711 „D</w:t>
      </w:r>
      <w:r w:rsidRPr="00C92FC3">
        <w:t xml:space="preserve">ėl </w:t>
      </w:r>
      <w:r w:rsidR="00657D1C">
        <w:t>V</w:t>
      </w:r>
      <w:r w:rsidRPr="00C92FC3">
        <w:t>ietinės rinkliavos ar kitos įmokos už komunalinių atliekų surinkimą iš atliekų turėtojų ir atliekų tvarkymą taisyklių patvirtinimo“ pakeitimo</w:t>
      </w:r>
      <w:r>
        <w:t>“</w:t>
      </w:r>
      <w:r w:rsidR="00EE5305">
        <w:t xml:space="preserve"> nutarė p</w:t>
      </w:r>
      <w:r w:rsidR="00EE5305" w:rsidRPr="00EE5305">
        <w:t>atvirtinti Vietinės rinkliavos ar kitos įmokos už komunalinių atliekų ir komunalinėms atliekoms nepriskiriamų buityje susidarančių atliekų tvarkymą dydžio nustatymo taisykles</w:t>
      </w:r>
      <w:r w:rsidR="00EE5305">
        <w:t>.</w:t>
      </w:r>
      <w:r w:rsidR="00EE5305" w:rsidRPr="00EE5305">
        <w:t xml:space="preserve"> Vietinės rinkliavos ar kitos įmokos už komunalinių atliekų ir komunalinėms atliekoms nepriskiriamų buityje susidarančių atliekų tvarkymą dydžio nustatymo </w:t>
      </w:r>
      <w:r w:rsidR="00EE5305" w:rsidRPr="003F56E8">
        <w:t xml:space="preserve">taisyklės (toliau – Taisyklės) </w:t>
      </w:r>
      <w:r w:rsidR="00EE5305" w:rsidRPr="00EE5305">
        <w:t xml:space="preserve">nustato bendruosius vietinės rinkliavos ar kitos įmokos už komunalinių atliekų ir komunalinėms </w:t>
      </w:r>
      <w:r w:rsidR="00EE5305" w:rsidRPr="00EE5305">
        <w:lastRenderedPageBreak/>
        <w:t xml:space="preserve">atliekoms nepriskiriamų buityje susidarančių atliekų </w:t>
      </w:r>
      <w:r w:rsidR="00EE5305">
        <w:t>tvarkymą</w:t>
      </w:r>
      <w:r w:rsidR="00EE5305" w:rsidRPr="00EE5305">
        <w:t xml:space="preserve"> dydžio nustatymo reikalavimus, kuriais savivaldybių tarybos vadovaujasi tvirtindamos įmokų dydžius.</w:t>
      </w:r>
      <w:r w:rsidR="006C1D48">
        <w:t xml:space="preserve"> </w:t>
      </w:r>
      <w:r w:rsidR="000C0457">
        <w:t xml:space="preserve">Vadovaujantis Taisyklėmis buvo </w:t>
      </w:r>
      <w:r w:rsidR="000C0457" w:rsidRPr="005259D8">
        <w:t>atnaujinti Nuostatai bei perskaičiuoti vietinės rinkliavos už komunalinių atliekų surinkimą ir atliekų tvarkymą dydžiai.</w:t>
      </w:r>
      <w:r w:rsidR="00A57841" w:rsidRPr="005259D8">
        <w:t xml:space="preserve"> </w:t>
      </w:r>
      <w:r w:rsidR="00BF6FA8" w:rsidRPr="005259D8">
        <w:t>V</w:t>
      </w:r>
      <w:r w:rsidR="00A57841" w:rsidRPr="005259D8">
        <w:t>ietinės</w:t>
      </w:r>
      <w:r w:rsidR="00A57841">
        <w:t xml:space="preserve"> rinkliavos dydžiai paskutinį kartą</w:t>
      </w:r>
      <w:r w:rsidR="00BF6FA8">
        <w:t xml:space="preserve"> buvo perskaičiuoti 2021 metais. </w:t>
      </w:r>
      <w:r w:rsidR="00591491">
        <w:t xml:space="preserve">2022 m., 2023 m. ir 2024 m. Plungės rajono savivaldybės administracija ir UAB „Telšių regiono atliekų tvarkymo centras“ sudarė papildomus susitarimus </w:t>
      </w:r>
      <w:r w:rsidR="00591491" w:rsidRPr="00591491">
        <w:t>prie atsiskaitymo už atliekų surinkimo</w:t>
      </w:r>
      <w:r w:rsidR="003F56E8">
        <w:t xml:space="preserve"> ir tvarkymo paslaugos teikimo</w:t>
      </w:r>
      <w:r w:rsidR="00BF6FA8">
        <w:t xml:space="preserve"> Plungės rajone sutarties Nr. SUT</w:t>
      </w:r>
      <w:r w:rsidR="00591491">
        <w:t>-161125-01/BT</w:t>
      </w:r>
      <w:r w:rsidR="00591491" w:rsidRPr="00591491">
        <w:t>6-01-512</w:t>
      </w:r>
      <w:r w:rsidR="00BF6FA8">
        <w:t>,</w:t>
      </w:r>
      <w:r w:rsidR="00591491" w:rsidRPr="00591491">
        <w:t xml:space="preserve"> </w:t>
      </w:r>
      <w:r w:rsidR="00591491">
        <w:t>d</w:t>
      </w:r>
      <w:r w:rsidR="00591491" w:rsidRPr="00591491">
        <w:t xml:space="preserve">ėl mišrių komunalinių atliekų 1 tonos sutvarkymo </w:t>
      </w:r>
      <w:r w:rsidR="00591491" w:rsidRPr="005259D8">
        <w:t>mokesčio savivaldybėms dydžio nustatymo</w:t>
      </w:r>
      <w:r w:rsidR="00591491">
        <w:t xml:space="preserve">. </w:t>
      </w:r>
      <w:r w:rsidR="00991A99">
        <w:t xml:space="preserve">Per trijų metų laikotarpį 1 tonos atliekų sutvarkymo mokestis </w:t>
      </w:r>
      <w:r w:rsidR="00BF6FA8">
        <w:t xml:space="preserve">nuo 52,00 </w:t>
      </w:r>
      <w:proofErr w:type="spellStart"/>
      <w:r w:rsidR="00BF6FA8">
        <w:t>Eur</w:t>
      </w:r>
      <w:proofErr w:type="spellEnd"/>
      <w:r w:rsidR="00BF6FA8">
        <w:t xml:space="preserve"> be PVM </w:t>
      </w:r>
      <w:r w:rsidR="00991A99">
        <w:t xml:space="preserve">pakilo </w:t>
      </w:r>
      <w:r w:rsidR="00BF6FA8">
        <w:t xml:space="preserve">iki 74,50 </w:t>
      </w:r>
      <w:proofErr w:type="spellStart"/>
      <w:r w:rsidR="00BF6FA8">
        <w:t>Eur</w:t>
      </w:r>
      <w:proofErr w:type="spellEnd"/>
      <w:r w:rsidR="00BF6FA8">
        <w:t xml:space="preserve"> be PVM.</w:t>
      </w:r>
      <w:r w:rsidR="00991A99">
        <w:t xml:space="preserve"> </w:t>
      </w:r>
      <w:r w:rsidR="00591491">
        <w:t>Mišrių komunalinių atliekų 1 tonos sutvarkymo dydžiai buvo keičiami atsižvelgiant į visuotinio akcininkų susirinkimo sprendimą.</w:t>
      </w:r>
      <w:r w:rsidR="00BF6FA8">
        <w:t xml:space="preserve"> </w:t>
      </w:r>
    </w:p>
    <w:p w14:paraId="0B1E5A91" w14:textId="5C78B5A7" w:rsidR="00C92FC3" w:rsidRPr="00BF6FA8" w:rsidRDefault="00BF6FA8" w:rsidP="00BF6FA8">
      <w:pPr>
        <w:ind w:firstLine="720"/>
        <w:jc w:val="both"/>
      </w:pPr>
      <w:r>
        <w:t>Patvirtinus Nuostatus bus galima tinkamai administruoti vietinės rinkliavos</w:t>
      </w:r>
      <w:r w:rsidR="003F56E8" w:rsidRPr="003F56E8">
        <w:t xml:space="preserve"> už komunalinių atliekų surinkimą ir atliekų tvarkymą</w:t>
      </w:r>
      <w:r>
        <w:t xml:space="preserve"> surinkimą. Pagal nustatytus vietinės rinkliavos dydžius į Savivaldybės biudžetą bus surinktos vietinės rinkliavos lėšos, kuriomis bus </w:t>
      </w:r>
      <w:r w:rsidR="006B3CC3">
        <w:t>apmokamos</w:t>
      </w:r>
      <w:r>
        <w:t xml:space="preserve"> komunalinių atliekų sistemos </w:t>
      </w:r>
      <w:r w:rsidR="006B3CC3">
        <w:t>būtinosios sąnaudo</w:t>
      </w:r>
      <w:r>
        <w:t>s.</w:t>
      </w:r>
    </w:p>
    <w:p w14:paraId="136AA15C" w14:textId="71482A4C" w:rsidR="00FB42E7" w:rsidRDefault="00576E04" w:rsidP="00AD56D2">
      <w:pPr>
        <w:ind w:firstLine="720"/>
        <w:jc w:val="both"/>
      </w:pPr>
      <w:r>
        <w:rPr>
          <w:rFonts w:eastAsia="TimesNewRomanPSMT"/>
          <w:b/>
        </w:rPr>
        <w:t xml:space="preserve">4. </w:t>
      </w:r>
      <w:r>
        <w:rPr>
          <w:b/>
        </w:rPr>
        <w:t xml:space="preserve">Lėšų </w:t>
      </w:r>
      <w:r w:rsidRPr="007461A2">
        <w:rPr>
          <w:b/>
        </w:rPr>
        <w:t xml:space="preserve">poreikis ir finansavimo šaltiniai. </w:t>
      </w:r>
      <w:r w:rsidR="00BF6FA8" w:rsidRPr="00BF6FA8">
        <w:t>Nėra.</w:t>
      </w:r>
    </w:p>
    <w:p w14:paraId="0D207598" w14:textId="51D0C019" w:rsidR="00576E04" w:rsidRPr="0006049E" w:rsidRDefault="00576E04" w:rsidP="006257D4">
      <w:pPr>
        <w:tabs>
          <w:tab w:val="left" w:pos="993"/>
        </w:tabs>
        <w:autoSpaceDE w:val="0"/>
        <w:autoSpaceDN w:val="0"/>
        <w:adjustRightInd w:val="0"/>
        <w:ind w:firstLine="720"/>
        <w:jc w:val="both"/>
        <w:rPr>
          <w:rFonts w:eastAsia="TimesNewRomanPSMT"/>
          <w:b/>
        </w:rPr>
      </w:pPr>
      <w:r>
        <w:rPr>
          <w:b/>
        </w:rPr>
        <w:t>5.</w:t>
      </w:r>
      <w:r w:rsidR="006257D4">
        <w:rPr>
          <w:b/>
        </w:rPr>
        <w:t xml:space="preserve"> </w:t>
      </w:r>
      <w:r>
        <w:rPr>
          <w:b/>
        </w:rPr>
        <w:t xml:space="preserve">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Pr>
          <w:rFonts w:eastAsia="TimesNewRomanPSMT"/>
          <w:b/>
        </w:rPr>
        <w:t xml:space="preserve"> </w:t>
      </w:r>
      <w:r w:rsidR="006B3CC3" w:rsidRPr="00BF6FA8">
        <w:t>Nėra.</w:t>
      </w:r>
    </w:p>
    <w:p w14:paraId="314C103A" w14:textId="2A465421" w:rsidR="00576E04" w:rsidRDefault="00576E04" w:rsidP="00576E04">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6B3CC3" w:rsidRPr="006B3CC3">
        <w:rPr>
          <w:rFonts w:eastAsia="TimesNewRomanPSMT"/>
        </w:rPr>
        <w:t xml:space="preserve">Nėra. </w:t>
      </w:r>
      <w:r w:rsidR="00127BDA">
        <w:rPr>
          <w:rFonts w:eastAsia="TimesNewRomanPSMT"/>
        </w:rPr>
        <w:t xml:space="preserve">Sprendimo projektu siūloma patvirtinti Nuostatus, o </w:t>
      </w:r>
      <w:r w:rsidR="003F56E8">
        <w:rPr>
          <w:rFonts w:eastAsia="TimesNewRomanPSMT"/>
        </w:rPr>
        <w:t>šiuo metu galiojančius N</w:t>
      </w:r>
      <w:r w:rsidR="00127BDA">
        <w:rPr>
          <w:rFonts w:eastAsia="TimesNewRomanPSMT"/>
        </w:rPr>
        <w:t>uostatus siūloma pripažinti netekusiais galios. Didesnė negu 50 pro</w:t>
      </w:r>
      <w:r w:rsidR="003F56E8">
        <w:rPr>
          <w:rFonts w:eastAsia="TimesNewRomanPSMT"/>
        </w:rPr>
        <w:t>c. N</w:t>
      </w:r>
      <w:r w:rsidR="00127BDA">
        <w:rPr>
          <w:rFonts w:eastAsia="TimesNewRomanPSMT"/>
        </w:rPr>
        <w:t>uostatų dalis buvo pakeista, dėl to neteikiamas lyginamasis variantas.  Pateikiamas tik Nuostatų priedo lyginamasis variantas, kad būtų galima palyginti vietinės rinkliavos dydžių pokytį.</w:t>
      </w:r>
    </w:p>
    <w:p w14:paraId="4E1749E6" w14:textId="1238EED4" w:rsidR="00576E04" w:rsidRPr="00915637" w:rsidRDefault="00576E04" w:rsidP="00576E04">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915637">
        <w:rPr>
          <w:color w:val="000000"/>
        </w:rPr>
        <w:t>Vertinimas atliktas, p</w:t>
      </w:r>
      <w:r w:rsidR="00915637" w:rsidRPr="00915637">
        <w:rPr>
          <w:color w:val="000000"/>
        </w:rPr>
        <w:t>ažyma pridedama</w:t>
      </w:r>
      <w:r w:rsidR="00915637">
        <w:rPr>
          <w:color w:val="000000"/>
        </w:rPr>
        <w:t>.</w:t>
      </w:r>
    </w:p>
    <w:p w14:paraId="6E7AEBAC" w14:textId="58C07E08" w:rsidR="00576E04" w:rsidRDefault="00576E04" w:rsidP="00576E0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rsidR="00C35E81">
        <w:t>S</w:t>
      </w:r>
      <w:r>
        <w:t>avivaldybės administracijos</w:t>
      </w:r>
      <w:r w:rsidR="00FB3971">
        <w:t xml:space="preserve"> Vietos ūkio skyriaus</w:t>
      </w:r>
      <w:r>
        <w:t xml:space="preserve"> </w:t>
      </w:r>
      <w:r w:rsidR="00AD56D2">
        <w:t xml:space="preserve"> ir UAB „Telšių regiono atliekų tvarkymo centras“ </w:t>
      </w:r>
      <w:r>
        <w:t>iniciatyva.</w:t>
      </w:r>
    </w:p>
    <w:p w14:paraId="7CB00DA2" w14:textId="77777777" w:rsidR="00576E04" w:rsidRDefault="00576E04" w:rsidP="00576E0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907EC47" w14:textId="3470DE6C" w:rsidR="00576E04" w:rsidRDefault="00576E04" w:rsidP="00576E04">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915637" w:rsidRPr="00915637">
        <w:t>Patvirtintas sprendimas bus paskelbtas Teisės aktų registre ir Plungės rajono savivaldybės interneto svetainėje</w:t>
      </w:r>
      <w:r w:rsidR="00657D1C">
        <w:t xml:space="preserve"> </w:t>
      </w:r>
      <w:hyperlink r:id="rId5" w:history="1">
        <w:r w:rsidR="00657D1C" w:rsidRPr="003E5833">
          <w:rPr>
            <w:rStyle w:val="Hipersaitas"/>
          </w:rPr>
          <w:t>www.plunge.lt</w:t>
        </w:r>
      </w:hyperlink>
      <w:r w:rsidR="00915637" w:rsidRPr="00915637">
        <w:t>.</w:t>
      </w:r>
    </w:p>
    <w:p w14:paraId="10000CFA" w14:textId="77777777" w:rsidR="00576E04" w:rsidRDefault="00576E04" w:rsidP="00576E0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CFE9A99" w14:textId="77777777" w:rsidR="00576E04" w:rsidRPr="006B0A1C" w:rsidRDefault="00576E04" w:rsidP="00576E0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76E04" w:rsidRPr="007D4B69" w14:paraId="0E8101FC" w14:textId="77777777" w:rsidTr="00E446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E7DE03B" w14:textId="77777777" w:rsidR="00576E04" w:rsidRPr="007D4B69" w:rsidRDefault="00576E04" w:rsidP="00E4460F">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E1032FE" w14:textId="77777777" w:rsidR="00576E04" w:rsidRPr="007D4B69" w:rsidRDefault="00576E04" w:rsidP="00E4460F">
            <w:pPr>
              <w:jc w:val="center"/>
              <w:rPr>
                <w:rFonts w:eastAsia="Lucida Sans Unicode"/>
                <w:b/>
                <w:bCs/>
                <w:kern w:val="1"/>
              </w:rPr>
            </w:pPr>
            <w:r w:rsidRPr="007D4B69">
              <w:rPr>
                <w:rFonts w:eastAsia="Lucida Sans Unicode"/>
                <w:b/>
                <w:bCs/>
                <w:kern w:val="1"/>
              </w:rPr>
              <w:t>Numatomo teisinio reguliavimo poveikio vertinimo rezultatai</w:t>
            </w:r>
          </w:p>
        </w:tc>
      </w:tr>
      <w:tr w:rsidR="00576E04" w:rsidRPr="007D4B69" w14:paraId="6CE1CE13" w14:textId="77777777" w:rsidTr="00E446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35CD82" w14:textId="77777777" w:rsidR="00576E04" w:rsidRPr="007D4B69" w:rsidRDefault="00576E04" w:rsidP="00E4460F">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919A71A" w14:textId="77777777" w:rsidR="00576E04" w:rsidRPr="007D4B69" w:rsidRDefault="00576E04" w:rsidP="00E4460F">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82C7719" w14:textId="77777777" w:rsidR="00576E04" w:rsidRPr="007D4B69" w:rsidRDefault="00576E04" w:rsidP="00E4460F">
            <w:pPr>
              <w:jc w:val="center"/>
              <w:rPr>
                <w:rFonts w:eastAsia="Lucida Sans Unicode"/>
                <w:b/>
                <w:kern w:val="1"/>
                <w:lang w:bidi="lo-LA"/>
              </w:rPr>
            </w:pPr>
            <w:r w:rsidRPr="007D4B69">
              <w:rPr>
                <w:rFonts w:eastAsia="Lucida Sans Unicode"/>
                <w:b/>
                <w:kern w:val="1"/>
              </w:rPr>
              <w:t>Neigiamas poveikis</w:t>
            </w:r>
          </w:p>
        </w:tc>
      </w:tr>
      <w:tr w:rsidR="00576E04" w:rsidRPr="007D4B69" w14:paraId="6F74A796"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2DABA07F" w14:textId="77777777" w:rsidR="00576E04" w:rsidRPr="007D4B69" w:rsidRDefault="00576E04" w:rsidP="00E4460F">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2C38E9B3"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E6A4F65"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479E27C4"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694E13C9" w14:textId="77777777" w:rsidR="00576E04" w:rsidRPr="007D4B69" w:rsidRDefault="00576E04" w:rsidP="00E4460F">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359EE3E" w14:textId="414A5FD0" w:rsidR="00576E04" w:rsidRPr="00637545" w:rsidRDefault="00E40953" w:rsidP="0085016E">
            <w:pPr>
              <w:jc w:val="center"/>
            </w:pPr>
            <w:r>
              <w:rPr>
                <w:rFonts w:eastAsia="Lucida Sans Unicode"/>
                <w:i/>
                <w:kern w:val="1"/>
                <w:lang w:bidi="lo-LA"/>
              </w:rPr>
              <w:t>Bus surinktos lėšos, kuriomis bus galima padengti būtinąsias komunalinių atliekų tvarkymo sistemos sąnaudas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15B3C3" w14:textId="5A1E191D" w:rsidR="00576E04" w:rsidRPr="00637545" w:rsidRDefault="00E40953" w:rsidP="0085016E">
            <w:pPr>
              <w:jc w:val="center"/>
            </w:pPr>
            <w:r>
              <w:rPr>
                <w:rFonts w:eastAsia="Lucida Sans Unicode"/>
                <w:i/>
                <w:kern w:val="1"/>
                <w:lang w:bidi="lo-LA"/>
              </w:rPr>
              <w:t>Vietinės rinkliavos mokėtojai patirs didesnes išlaidas</w:t>
            </w:r>
          </w:p>
        </w:tc>
      </w:tr>
      <w:tr w:rsidR="00576E04" w:rsidRPr="007D4B69" w14:paraId="6F9A711F"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9686192" w14:textId="77777777" w:rsidR="00576E04" w:rsidRPr="007D4B69" w:rsidRDefault="00576E04" w:rsidP="00E4460F">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473EFEF"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EC8921D"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336D36F1"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2F2A594" w14:textId="77777777" w:rsidR="00576E04" w:rsidRPr="007D4B69" w:rsidRDefault="00576E04" w:rsidP="00E4460F">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01C6E73A" w14:textId="4FB64893" w:rsidR="00576E04" w:rsidRPr="00637545" w:rsidRDefault="00E40953" w:rsidP="0085016E">
            <w:pPr>
              <w:jc w:val="center"/>
              <w:rPr>
                <w:rFonts w:eastAsia="Lucida Sans Unicode"/>
                <w:i/>
                <w:kern w:val="1"/>
                <w:lang w:bidi="lo-LA"/>
              </w:rPr>
            </w:pPr>
            <w:r>
              <w:rPr>
                <w:rFonts w:eastAsia="Lucida Sans Unicode"/>
                <w:i/>
                <w:kern w:val="1"/>
                <w:lang w:bidi="lo-LA"/>
              </w:rPr>
              <w:t xml:space="preserve">Patvirtinus Nuostatus bus galima tinkamai </w:t>
            </w:r>
            <w:r>
              <w:rPr>
                <w:rFonts w:eastAsia="Lucida Sans Unicode"/>
                <w:i/>
                <w:kern w:val="1"/>
                <w:lang w:bidi="lo-LA"/>
              </w:rPr>
              <w:lastRenderedPageBreak/>
              <w:t>administruoti vietinės rinkliavos surinkimą</w:t>
            </w:r>
          </w:p>
        </w:tc>
        <w:tc>
          <w:tcPr>
            <w:tcW w:w="2835" w:type="dxa"/>
            <w:tcBorders>
              <w:top w:val="single" w:sz="4" w:space="0" w:color="000000"/>
              <w:left w:val="single" w:sz="4" w:space="0" w:color="000000"/>
              <w:bottom w:val="single" w:sz="4" w:space="0" w:color="000000"/>
              <w:right w:val="single" w:sz="4" w:space="0" w:color="000000"/>
            </w:tcBorders>
            <w:vAlign w:val="center"/>
          </w:tcPr>
          <w:p w14:paraId="46A141FC"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lastRenderedPageBreak/>
              <w:t>Nenumatomas</w:t>
            </w:r>
          </w:p>
        </w:tc>
      </w:tr>
      <w:tr w:rsidR="00576E04" w:rsidRPr="007D4B69" w14:paraId="1882098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7FE19696" w14:textId="77777777" w:rsidR="00576E04" w:rsidRPr="007D4B69" w:rsidRDefault="00576E04" w:rsidP="00E4460F">
            <w:pPr>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5AECEF" w14:textId="7E67B894" w:rsidR="00576E04" w:rsidRPr="00637545" w:rsidRDefault="00AD56D2" w:rsidP="0085016E">
            <w:pPr>
              <w:jc w:val="center"/>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404ACB"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6C529F3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4FB4CB06" w14:textId="77777777" w:rsidR="00576E04" w:rsidRPr="007D4B69" w:rsidRDefault="00576E04" w:rsidP="00E4460F">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5DD817D"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DBD9038"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61CD4F2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38B1F58A" w14:textId="77777777" w:rsidR="00576E04" w:rsidRPr="007D4B69" w:rsidRDefault="00576E04" w:rsidP="00E4460F">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E2587C6"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D68C33"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00D8B61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C616D39" w14:textId="77777777" w:rsidR="00576E04" w:rsidRPr="007D4B69" w:rsidRDefault="00576E04" w:rsidP="00E4460F">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0A7DB14"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8C7106"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3C687FF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4CE7211" w14:textId="77777777" w:rsidR="00576E04" w:rsidRPr="007D4B69" w:rsidRDefault="00576E04" w:rsidP="00E4460F">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FAA442"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07C5228"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r w:rsidR="00576E04" w:rsidRPr="007D4B69" w14:paraId="74283A2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002838C" w14:textId="77777777" w:rsidR="00576E04" w:rsidRPr="007D4B69" w:rsidRDefault="00576E04" w:rsidP="00E4460F">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4B7D5C1D" w14:textId="460B73E2" w:rsidR="00576E04" w:rsidRPr="00637545" w:rsidRDefault="00AD56D2" w:rsidP="00AD56D2">
            <w:pPr>
              <w:ind w:firstLine="720"/>
              <w:jc w:val="both"/>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439E9A" w14:textId="77777777" w:rsidR="00576E04" w:rsidRPr="00637545" w:rsidRDefault="00576E04" w:rsidP="00AD56D2">
            <w:pPr>
              <w:ind w:firstLine="720"/>
              <w:jc w:val="both"/>
              <w:rPr>
                <w:rFonts w:eastAsia="Lucida Sans Unicode"/>
                <w:i/>
                <w:kern w:val="1"/>
                <w:lang w:bidi="lo-LA"/>
              </w:rPr>
            </w:pPr>
            <w:r w:rsidRPr="00637545">
              <w:rPr>
                <w:rFonts w:eastAsia="Lucida Sans Unicode"/>
                <w:i/>
                <w:kern w:val="1"/>
                <w:lang w:bidi="lo-LA"/>
              </w:rPr>
              <w:t>Nenumatomas</w:t>
            </w:r>
          </w:p>
        </w:tc>
      </w:tr>
    </w:tbl>
    <w:p w14:paraId="464C03EC" w14:textId="77777777" w:rsidR="00576E04" w:rsidRDefault="00576E04" w:rsidP="00576E04">
      <w:pPr>
        <w:jc w:val="both"/>
        <w:rPr>
          <w:rFonts w:eastAsia="Lucida Sans Unicode"/>
          <w:kern w:val="1"/>
          <w:lang w:bidi="lo-LA"/>
        </w:rPr>
      </w:pPr>
    </w:p>
    <w:p w14:paraId="6D3F4415" w14:textId="77777777" w:rsidR="00576E04" w:rsidRDefault="00576E04" w:rsidP="00576E0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F23C12E" w14:textId="77777777" w:rsidR="00576E04" w:rsidRDefault="00576E04" w:rsidP="00576E04">
      <w:pPr>
        <w:jc w:val="both"/>
        <w:rPr>
          <w:rFonts w:eastAsia="Lucida Sans Unicode"/>
          <w:kern w:val="2"/>
        </w:rPr>
      </w:pPr>
    </w:p>
    <w:p w14:paraId="09B6DCC1" w14:textId="77777777" w:rsidR="00576E04" w:rsidRDefault="00576E04" w:rsidP="00576E04">
      <w:pPr>
        <w:jc w:val="both"/>
        <w:rPr>
          <w:rFonts w:eastAsia="Lucida Sans Unicode"/>
          <w:kern w:val="2"/>
        </w:rPr>
      </w:pPr>
    </w:p>
    <w:p w14:paraId="473F7FD3" w14:textId="77777777" w:rsidR="00576E04" w:rsidRDefault="00576E04" w:rsidP="00576E04">
      <w:pPr>
        <w:jc w:val="both"/>
        <w:rPr>
          <w:rFonts w:eastAsia="Lucida Sans Unicode"/>
          <w:kern w:val="2"/>
        </w:rPr>
      </w:pPr>
      <w:r>
        <w:rPr>
          <w:rFonts w:eastAsia="Lucida Sans Unicode"/>
          <w:kern w:val="2"/>
        </w:rPr>
        <w:t>Rengėja</w:t>
      </w:r>
    </w:p>
    <w:p w14:paraId="6A17A5D4" w14:textId="6AE91C69" w:rsidR="00576E04" w:rsidRDefault="00576E04" w:rsidP="00576E04">
      <w:pPr>
        <w:jc w:val="both"/>
        <w:rPr>
          <w:color w:val="000000"/>
        </w:rPr>
      </w:pPr>
      <w:r>
        <w:rPr>
          <w:color w:val="000000"/>
        </w:rPr>
        <w:t xml:space="preserve">Vietos ūkio skyriaus vyr.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4483480E" w14:textId="705709B3" w:rsidR="005E2775" w:rsidRDefault="005E2775" w:rsidP="00576E04">
      <w:pPr>
        <w:ind w:firstLine="720"/>
        <w:jc w:val="both"/>
        <w:rPr>
          <w:color w:val="000000"/>
        </w:rPr>
      </w:pPr>
    </w:p>
    <w:sectPr w:rsidR="005E2775" w:rsidSect="00FB42D5">
      <w:pgSz w:w="11906" w:h="16838"/>
      <w:pgMar w:top="1418" w:right="567" w:bottom="127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61C7B"/>
    <w:multiLevelType w:val="hybridMultilevel"/>
    <w:tmpl w:val="21701FCC"/>
    <w:lvl w:ilvl="0" w:tplc="E0E4290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 w15:restartNumberingAfterBreak="0">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26E0"/>
    <w:rsid w:val="00032595"/>
    <w:rsid w:val="000379DE"/>
    <w:rsid w:val="00066C3F"/>
    <w:rsid w:val="00072BCA"/>
    <w:rsid w:val="000824E8"/>
    <w:rsid w:val="000A7F78"/>
    <w:rsid w:val="000C0457"/>
    <w:rsid w:val="000D7153"/>
    <w:rsid w:val="000E62D1"/>
    <w:rsid w:val="000F6B2F"/>
    <w:rsid w:val="00101381"/>
    <w:rsid w:val="00102AB9"/>
    <w:rsid w:val="0012032D"/>
    <w:rsid w:val="00127BDA"/>
    <w:rsid w:val="001358C3"/>
    <w:rsid w:val="0016638C"/>
    <w:rsid w:val="00167011"/>
    <w:rsid w:val="00174410"/>
    <w:rsid w:val="00181E55"/>
    <w:rsid w:val="001D675D"/>
    <w:rsid w:val="001F17AB"/>
    <w:rsid w:val="001F6DE9"/>
    <w:rsid w:val="002111CB"/>
    <w:rsid w:val="002166F7"/>
    <w:rsid w:val="0022338A"/>
    <w:rsid w:val="00227B52"/>
    <w:rsid w:val="00235E0F"/>
    <w:rsid w:val="0024573F"/>
    <w:rsid w:val="00246297"/>
    <w:rsid w:val="00251D65"/>
    <w:rsid w:val="00252DA7"/>
    <w:rsid w:val="002663DC"/>
    <w:rsid w:val="00272954"/>
    <w:rsid w:val="00272FF0"/>
    <w:rsid w:val="002843FC"/>
    <w:rsid w:val="002862FD"/>
    <w:rsid w:val="002867D7"/>
    <w:rsid w:val="002B4E1F"/>
    <w:rsid w:val="002B53AB"/>
    <w:rsid w:val="002B7C77"/>
    <w:rsid w:val="002D0603"/>
    <w:rsid w:val="002D1CDE"/>
    <w:rsid w:val="002E0C39"/>
    <w:rsid w:val="002E57CD"/>
    <w:rsid w:val="002F1BA1"/>
    <w:rsid w:val="002F39F0"/>
    <w:rsid w:val="0030217C"/>
    <w:rsid w:val="0031308B"/>
    <w:rsid w:val="00320F29"/>
    <w:rsid w:val="003231E4"/>
    <w:rsid w:val="00330B8F"/>
    <w:rsid w:val="00335C3B"/>
    <w:rsid w:val="00340549"/>
    <w:rsid w:val="003528F4"/>
    <w:rsid w:val="003B2D64"/>
    <w:rsid w:val="003E76F0"/>
    <w:rsid w:val="003F56E8"/>
    <w:rsid w:val="004070F3"/>
    <w:rsid w:val="00416E0A"/>
    <w:rsid w:val="00431AF3"/>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259D8"/>
    <w:rsid w:val="00535972"/>
    <w:rsid w:val="005364F4"/>
    <w:rsid w:val="00540F36"/>
    <w:rsid w:val="00562649"/>
    <w:rsid w:val="0056789B"/>
    <w:rsid w:val="005727B5"/>
    <w:rsid w:val="00576972"/>
    <w:rsid w:val="00576E04"/>
    <w:rsid w:val="00580FFE"/>
    <w:rsid w:val="00591491"/>
    <w:rsid w:val="0059227F"/>
    <w:rsid w:val="00595AEA"/>
    <w:rsid w:val="005A3753"/>
    <w:rsid w:val="005A5F48"/>
    <w:rsid w:val="005B0B04"/>
    <w:rsid w:val="005B0BB7"/>
    <w:rsid w:val="005B4E6C"/>
    <w:rsid w:val="005B7F61"/>
    <w:rsid w:val="005E2775"/>
    <w:rsid w:val="005E2F0E"/>
    <w:rsid w:val="005E5689"/>
    <w:rsid w:val="005F1208"/>
    <w:rsid w:val="005F4F4F"/>
    <w:rsid w:val="0060342C"/>
    <w:rsid w:val="00621360"/>
    <w:rsid w:val="0062418C"/>
    <w:rsid w:val="006257D4"/>
    <w:rsid w:val="00637545"/>
    <w:rsid w:val="00644077"/>
    <w:rsid w:val="00657D1C"/>
    <w:rsid w:val="006623C9"/>
    <w:rsid w:val="00680DF7"/>
    <w:rsid w:val="00685C5F"/>
    <w:rsid w:val="00694E4A"/>
    <w:rsid w:val="006A760E"/>
    <w:rsid w:val="006B3CC3"/>
    <w:rsid w:val="006B64B2"/>
    <w:rsid w:val="006C1D48"/>
    <w:rsid w:val="006C4A12"/>
    <w:rsid w:val="006C69BB"/>
    <w:rsid w:val="006D7C92"/>
    <w:rsid w:val="006E0043"/>
    <w:rsid w:val="006F2A4F"/>
    <w:rsid w:val="006F55BE"/>
    <w:rsid w:val="0070023D"/>
    <w:rsid w:val="00701D2D"/>
    <w:rsid w:val="007042CB"/>
    <w:rsid w:val="007150E3"/>
    <w:rsid w:val="00721D3E"/>
    <w:rsid w:val="007306E5"/>
    <w:rsid w:val="007461A2"/>
    <w:rsid w:val="00746477"/>
    <w:rsid w:val="00770F7F"/>
    <w:rsid w:val="00775636"/>
    <w:rsid w:val="00783136"/>
    <w:rsid w:val="00785CFE"/>
    <w:rsid w:val="00787BA4"/>
    <w:rsid w:val="007A739A"/>
    <w:rsid w:val="007B2E22"/>
    <w:rsid w:val="007B64B2"/>
    <w:rsid w:val="007C3D99"/>
    <w:rsid w:val="007C77E6"/>
    <w:rsid w:val="007D3521"/>
    <w:rsid w:val="007E40B2"/>
    <w:rsid w:val="007E480A"/>
    <w:rsid w:val="007E6B3F"/>
    <w:rsid w:val="007F0052"/>
    <w:rsid w:val="007F4001"/>
    <w:rsid w:val="0080181F"/>
    <w:rsid w:val="0080512C"/>
    <w:rsid w:val="00815D3A"/>
    <w:rsid w:val="0081684D"/>
    <w:rsid w:val="00824122"/>
    <w:rsid w:val="0083370B"/>
    <w:rsid w:val="0085016E"/>
    <w:rsid w:val="008544D7"/>
    <w:rsid w:val="00862F92"/>
    <w:rsid w:val="00867D38"/>
    <w:rsid w:val="00885114"/>
    <w:rsid w:val="008937ED"/>
    <w:rsid w:val="008C3A27"/>
    <w:rsid w:val="008C60D9"/>
    <w:rsid w:val="008D7B6F"/>
    <w:rsid w:val="008E63DF"/>
    <w:rsid w:val="008F218A"/>
    <w:rsid w:val="00900B28"/>
    <w:rsid w:val="00904B97"/>
    <w:rsid w:val="009137F5"/>
    <w:rsid w:val="00915637"/>
    <w:rsid w:val="0092444C"/>
    <w:rsid w:val="00924B6F"/>
    <w:rsid w:val="00924FCE"/>
    <w:rsid w:val="00925D82"/>
    <w:rsid w:val="00935EB3"/>
    <w:rsid w:val="00943716"/>
    <w:rsid w:val="009845A2"/>
    <w:rsid w:val="00990C49"/>
    <w:rsid w:val="00991A99"/>
    <w:rsid w:val="00994DD5"/>
    <w:rsid w:val="009962FD"/>
    <w:rsid w:val="00997F9B"/>
    <w:rsid w:val="009B7159"/>
    <w:rsid w:val="009C7B12"/>
    <w:rsid w:val="009D0972"/>
    <w:rsid w:val="009F04B3"/>
    <w:rsid w:val="00A034D9"/>
    <w:rsid w:val="00A05160"/>
    <w:rsid w:val="00A21513"/>
    <w:rsid w:val="00A51632"/>
    <w:rsid w:val="00A57841"/>
    <w:rsid w:val="00A61352"/>
    <w:rsid w:val="00A6572E"/>
    <w:rsid w:val="00A71613"/>
    <w:rsid w:val="00A74410"/>
    <w:rsid w:val="00A810E6"/>
    <w:rsid w:val="00A83C87"/>
    <w:rsid w:val="00A86918"/>
    <w:rsid w:val="00A95AD0"/>
    <w:rsid w:val="00AC1F78"/>
    <w:rsid w:val="00AD0BEE"/>
    <w:rsid w:val="00AD56D2"/>
    <w:rsid w:val="00B169D2"/>
    <w:rsid w:val="00B33F0C"/>
    <w:rsid w:val="00B3568A"/>
    <w:rsid w:val="00B6050E"/>
    <w:rsid w:val="00B64F26"/>
    <w:rsid w:val="00B95D51"/>
    <w:rsid w:val="00BC4F65"/>
    <w:rsid w:val="00BD3540"/>
    <w:rsid w:val="00BE1805"/>
    <w:rsid w:val="00BF6FA8"/>
    <w:rsid w:val="00BF7804"/>
    <w:rsid w:val="00C01AAA"/>
    <w:rsid w:val="00C02863"/>
    <w:rsid w:val="00C1516B"/>
    <w:rsid w:val="00C15814"/>
    <w:rsid w:val="00C164C8"/>
    <w:rsid w:val="00C2023C"/>
    <w:rsid w:val="00C209AE"/>
    <w:rsid w:val="00C25333"/>
    <w:rsid w:val="00C317BF"/>
    <w:rsid w:val="00C324A9"/>
    <w:rsid w:val="00C35E81"/>
    <w:rsid w:val="00C411D6"/>
    <w:rsid w:val="00C57222"/>
    <w:rsid w:val="00C808E3"/>
    <w:rsid w:val="00C869EF"/>
    <w:rsid w:val="00C92FC3"/>
    <w:rsid w:val="00C967AE"/>
    <w:rsid w:val="00CA7F7E"/>
    <w:rsid w:val="00CB3413"/>
    <w:rsid w:val="00CD2953"/>
    <w:rsid w:val="00CD77E4"/>
    <w:rsid w:val="00CE0586"/>
    <w:rsid w:val="00CE1860"/>
    <w:rsid w:val="00CF19D6"/>
    <w:rsid w:val="00D153D1"/>
    <w:rsid w:val="00D17630"/>
    <w:rsid w:val="00D22F3C"/>
    <w:rsid w:val="00D319F9"/>
    <w:rsid w:val="00D372BA"/>
    <w:rsid w:val="00D43BBF"/>
    <w:rsid w:val="00D56A5A"/>
    <w:rsid w:val="00D75A9F"/>
    <w:rsid w:val="00D81BCA"/>
    <w:rsid w:val="00D840D9"/>
    <w:rsid w:val="00D90492"/>
    <w:rsid w:val="00D909E4"/>
    <w:rsid w:val="00D978E7"/>
    <w:rsid w:val="00DD2995"/>
    <w:rsid w:val="00E04028"/>
    <w:rsid w:val="00E06FEB"/>
    <w:rsid w:val="00E15ACE"/>
    <w:rsid w:val="00E264DA"/>
    <w:rsid w:val="00E275BB"/>
    <w:rsid w:val="00E32402"/>
    <w:rsid w:val="00E40953"/>
    <w:rsid w:val="00E40BF0"/>
    <w:rsid w:val="00E54D59"/>
    <w:rsid w:val="00E573A5"/>
    <w:rsid w:val="00E746D8"/>
    <w:rsid w:val="00E914AF"/>
    <w:rsid w:val="00E93B04"/>
    <w:rsid w:val="00EE5305"/>
    <w:rsid w:val="00F07BE3"/>
    <w:rsid w:val="00F23061"/>
    <w:rsid w:val="00F235AC"/>
    <w:rsid w:val="00F23A7C"/>
    <w:rsid w:val="00F25607"/>
    <w:rsid w:val="00F474E3"/>
    <w:rsid w:val="00F63C9C"/>
    <w:rsid w:val="00F665EE"/>
    <w:rsid w:val="00F82212"/>
    <w:rsid w:val="00F85974"/>
    <w:rsid w:val="00F94EE3"/>
    <w:rsid w:val="00FB3971"/>
    <w:rsid w:val="00FB42D5"/>
    <w:rsid w:val="00FB42E7"/>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6E3C0CAC-39F8-413F-BD0E-5F276534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character" w:styleId="Hipersaitas">
    <w:name w:val="Hyperlink"/>
    <w:basedOn w:val="Numatytasispastraiposriftas"/>
    <w:uiPriority w:val="99"/>
    <w:unhideWhenUsed/>
    <w:rsid w:val="00657D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6448</Words>
  <Characters>3676</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4</cp:revision>
  <cp:lastPrinted>2021-12-21T06:47:00Z</cp:lastPrinted>
  <dcterms:created xsi:type="dcterms:W3CDTF">2024-11-13T08:46:00Z</dcterms:created>
  <dcterms:modified xsi:type="dcterms:W3CDTF">2024-11-13T11:31:00Z</dcterms:modified>
</cp:coreProperties>
</file>