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CC144" w14:textId="38476CA2" w:rsidR="005D00A7" w:rsidRDefault="005D00A7" w:rsidP="005569FE">
      <w:pPr>
        <w:spacing w:after="0" w:line="240" w:lineRule="auto"/>
        <w:jc w:val="center"/>
        <w:rPr>
          <w:rFonts w:ascii="Times New Roman" w:eastAsia="Times New Roman" w:hAnsi="Times New Roman" w:cs="Times New Roman"/>
          <w:b/>
          <w:sz w:val="24"/>
          <w:szCs w:val="24"/>
          <w:lang w:eastAsia="lt-LT"/>
        </w:rPr>
      </w:pPr>
      <w:r>
        <w:rPr>
          <w:rFonts w:ascii="Times New Roman" w:eastAsia="Times New Roman" w:hAnsi="Times New Roman" w:cs="Times New Roman"/>
          <w:b/>
          <w:sz w:val="24"/>
          <w:szCs w:val="24"/>
          <w:lang w:eastAsia="lt-LT"/>
        </w:rPr>
        <w:t>Plungės socialinių paslaugų centro veikl</w:t>
      </w:r>
      <w:r w:rsidR="003864AC">
        <w:rPr>
          <w:rFonts w:ascii="Times New Roman" w:eastAsia="Times New Roman" w:hAnsi="Times New Roman" w:cs="Times New Roman"/>
          <w:b/>
          <w:sz w:val="24"/>
          <w:szCs w:val="24"/>
          <w:lang w:eastAsia="lt-LT"/>
        </w:rPr>
        <w:t>os</w:t>
      </w:r>
      <w:r>
        <w:rPr>
          <w:rFonts w:ascii="Times New Roman" w:eastAsia="Times New Roman" w:hAnsi="Times New Roman" w:cs="Times New Roman"/>
          <w:b/>
          <w:sz w:val="24"/>
          <w:szCs w:val="24"/>
          <w:lang w:eastAsia="lt-LT"/>
        </w:rPr>
        <w:t xml:space="preserve"> pristatymas 2024 m.</w:t>
      </w:r>
      <w:r w:rsidR="00307370">
        <w:rPr>
          <w:rFonts w:ascii="Times New Roman" w:eastAsia="Times New Roman" w:hAnsi="Times New Roman" w:cs="Times New Roman"/>
          <w:b/>
          <w:sz w:val="24"/>
          <w:szCs w:val="24"/>
          <w:lang w:eastAsia="lt-LT"/>
        </w:rPr>
        <w:t xml:space="preserve"> </w:t>
      </w:r>
    </w:p>
    <w:p w14:paraId="6C2F43B6" w14:textId="77777777" w:rsidR="0098766B" w:rsidRDefault="0098766B" w:rsidP="005569FE">
      <w:pPr>
        <w:spacing w:after="0" w:line="240" w:lineRule="auto"/>
        <w:jc w:val="center"/>
        <w:rPr>
          <w:rFonts w:ascii="Times New Roman" w:eastAsia="Times New Roman" w:hAnsi="Times New Roman" w:cs="Times New Roman"/>
          <w:b/>
          <w:sz w:val="24"/>
          <w:szCs w:val="24"/>
          <w:lang w:eastAsia="lt-LT"/>
        </w:rPr>
      </w:pPr>
    </w:p>
    <w:p w14:paraId="6C45A08A" w14:textId="77777777" w:rsidR="005D00A7" w:rsidRPr="005D00A7" w:rsidRDefault="005D00A7" w:rsidP="009E5267">
      <w:pPr>
        <w:pStyle w:val="prastasiniatinklio"/>
        <w:spacing w:before="0" w:beforeAutospacing="0" w:after="0" w:afterAutospacing="0"/>
        <w:ind w:firstLine="709"/>
        <w:jc w:val="both"/>
        <w:rPr>
          <w:color w:val="000000" w:themeColor="text1"/>
        </w:rPr>
      </w:pPr>
      <w:r w:rsidRPr="005D00A7">
        <w:rPr>
          <w:rFonts w:eastAsiaTheme="minorEastAsia"/>
          <w:color w:val="000000" w:themeColor="text1"/>
          <w:kern w:val="24"/>
        </w:rPr>
        <w:t xml:space="preserve">Plungės socialinių paslaugų centras - Plungės miesto bei seniūnijų gyventojų įvairius socialinius poreikius tenkinanti socialinių paslaugų įstaiga. </w:t>
      </w:r>
    </w:p>
    <w:p w14:paraId="462CBF0D" w14:textId="1CF363C8" w:rsidR="005D00A7" w:rsidRDefault="005D00A7" w:rsidP="009E5267">
      <w:pPr>
        <w:pStyle w:val="prastasiniatinklio"/>
        <w:spacing w:before="0" w:beforeAutospacing="0" w:after="0" w:afterAutospacing="0"/>
        <w:ind w:firstLine="709"/>
        <w:jc w:val="both"/>
        <w:rPr>
          <w:rFonts w:eastAsiaTheme="minorEastAsia"/>
          <w:color w:val="000000" w:themeColor="text1"/>
          <w:kern w:val="24"/>
        </w:rPr>
      </w:pPr>
      <w:r w:rsidRPr="005D00A7">
        <w:rPr>
          <w:rFonts w:eastAsiaTheme="minorEastAsia"/>
          <w:color w:val="000000" w:themeColor="text1"/>
          <w:kern w:val="24"/>
        </w:rPr>
        <w:t>Plungės socialinių paslaugų centre dirba 119 da</w:t>
      </w:r>
      <w:r w:rsidR="0068485F">
        <w:rPr>
          <w:rFonts w:eastAsiaTheme="minorEastAsia"/>
          <w:color w:val="000000" w:themeColor="text1"/>
          <w:kern w:val="24"/>
        </w:rPr>
        <w:t>rbuoto</w:t>
      </w:r>
      <w:r w:rsidR="00F22D6A">
        <w:rPr>
          <w:rFonts w:eastAsiaTheme="minorEastAsia"/>
          <w:color w:val="000000" w:themeColor="text1"/>
          <w:kern w:val="24"/>
        </w:rPr>
        <w:t>jų.</w:t>
      </w:r>
    </w:p>
    <w:p w14:paraId="3DAA255F" w14:textId="77777777" w:rsidR="00C811F8" w:rsidRPr="00C811F8" w:rsidRDefault="00C811F8" w:rsidP="009E5267">
      <w:pPr>
        <w:pStyle w:val="prastasiniatinklio"/>
        <w:spacing w:before="0" w:beforeAutospacing="0" w:after="0" w:afterAutospacing="0"/>
        <w:ind w:firstLine="709"/>
        <w:jc w:val="both"/>
        <w:rPr>
          <w:rFonts w:eastAsiaTheme="minorEastAsia"/>
          <w:b/>
          <w:color w:val="000000" w:themeColor="text1"/>
          <w:kern w:val="24"/>
        </w:rPr>
      </w:pPr>
      <w:r w:rsidRPr="00C811F8">
        <w:rPr>
          <w:rFonts w:eastAsiaTheme="minorEastAsia"/>
          <w:b/>
          <w:color w:val="000000" w:themeColor="text1"/>
          <w:kern w:val="24"/>
        </w:rPr>
        <w:t>Centro veiklos sritys:</w:t>
      </w:r>
    </w:p>
    <w:p w14:paraId="43688A93" w14:textId="77777777" w:rsidR="00C811F8" w:rsidRPr="00C811F8" w:rsidRDefault="00C811F8" w:rsidP="008C7988">
      <w:pPr>
        <w:pStyle w:val="Sraopastraipa"/>
        <w:numPr>
          <w:ilvl w:val="0"/>
          <w:numId w:val="2"/>
        </w:numPr>
        <w:jc w:val="both"/>
        <w:rPr>
          <w:color w:val="000000" w:themeColor="text1"/>
          <w:sz w:val="22"/>
        </w:rPr>
      </w:pPr>
      <w:r w:rsidRPr="00C811F8">
        <w:rPr>
          <w:rFonts w:eastAsiaTheme="minorEastAsia"/>
          <w:color w:val="000000" w:themeColor="text1"/>
          <w:kern w:val="24"/>
          <w:sz w:val="22"/>
          <w:szCs w:val="22"/>
        </w:rPr>
        <w:t>Informacijos ir konsultacijų teikimas Plungės rajono savivaldybės gyventojams socialinių paslaugų teikimo klausimais.</w:t>
      </w:r>
    </w:p>
    <w:p w14:paraId="1C98F3CF" w14:textId="77777777" w:rsidR="00C811F8" w:rsidRPr="00C811F8" w:rsidRDefault="00C811F8" w:rsidP="008C7988">
      <w:pPr>
        <w:pStyle w:val="Sraopastraipa"/>
        <w:numPr>
          <w:ilvl w:val="0"/>
          <w:numId w:val="2"/>
        </w:numPr>
        <w:jc w:val="both"/>
        <w:rPr>
          <w:color w:val="000000" w:themeColor="text1"/>
          <w:sz w:val="22"/>
        </w:rPr>
      </w:pPr>
      <w:r w:rsidRPr="00C811F8">
        <w:rPr>
          <w:rFonts w:eastAsiaTheme="minorEastAsia"/>
          <w:color w:val="000000" w:themeColor="text1"/>
          <w:kern w:val="24"/>
          <w:sz w:val="22"/>
          <w:szCs w:val="22"/>
        </w:rPr>
        <w:t>Stacionarios socialinės globos organizavimas likusiems be tėvų globos/rūpybos  vaikams, kuriems nustatyta laikinoji ar nuolatinė globa (rūpyba) (Šeiminiuose namuose) arba trumpalaikės socialinės globos organizavimas pas budinčius globotojus apgyvendintiems vaikams tol, kol bus išspręstas jų grąžinimo tėvams arba globos (rūpybos) nustatymo klausimas; palydėjimo paslauga jaunuoliams.</w:t>
      </w:r>
    </w:p>
    <w:p w14:paraId="32CE0DD6" w14:textId="7FBF6595" w:rsidR="00C811F8" w:rsidRPr="005D1B3E" w:rsidRDefault="00734DE7" w:rsidP="008C7988">
      <w:pPr>
        <w:pStyle w:val="Sraopastraipa"/>
        <w:numPr>
          <w:ilvl w:val="0"/>
          <w:numId w:val="2"/>
        </w:numPr>
        <w:jc w:val="both"/>
        <w:rPr>
          <w:sz w:val="22"/>
        </w:rPr>
      </w:pPr>
      <w:r w:rsidRPr="005D1B3E">
        <w:rPr>
          <w:rFonts w:eastAsiaTheme="minorEastAsia"/>
          <w:kern w:val="24"/>
          <w:sz w:val="22"/>
          <w:szCs w:val="22"/>
        </w:rPr>
        <w:t xml:space="preserve">Krizių </w:t>
      </w:r>
      <w:r w:rsidR="00C811F8" w:rsidRPr="005D1B3E">
        <w:rPr>
          <w:rFonts w:eastAsiaTheme="minorEastAsia"/>
          <w:kern w:val="24"/>
          <w:sz w:val="22"/>
          <w:szCs w:val="22"/>
        </w:rPr>
        <w:t>centro veikla</w:t>
      </w:r>
      <w:r w:rsidR="00404BFD" w:rsidRPr="005D1B3E">
        <w:rPr>
          <w:rFonts w:eastAsiaTheme="minorEastAsia"/>
          <w:kern w:val="24"/>
          <w:sz w:val="22"/>
          <w:szCs w:val="22"/>
        </w:rPr>
        <w:t>.</w:t>
      </w:r>
    </w:p>
    <w:p w14:paraId="25F5A914" w14:textId="779D2BCC" w:rsidR="00C811F8" w:rsidRPr="005D1B3E" w:rsidRDefault="00C811F8" w:rsidP="008C7988">
      <w:pPr>
        <w:pStyle w:val="Sraopastraipa"/>
        <w:numPr>
          <w:ilvl w:val="0"/>
          <w:numId w:val="2"/>
        </w:numPr>
        <w:jc w:val="both"/>
        <w:rPr>
          <w:sz w:val="22"/>
        </w:rPr>
      </w:pPr>
      <w:r w:rsidRPr="005D1B3E">
        <w:rPr>
          <w:rFonts w:eastAsiaTheme="minorEastAsia"/>
          <w:kern w:val="24"/>
          <w:sz w:val="22"/>
          <w:szCs w:val="22"/>
        </w:rPr>
        <w:t>Neįgaliųjų dienos centras suaugusiems</w:t>
      </w:r>
      <w:r w:rsidR="00F22D6A" w:rsidRPr="005D1B3E">
        <w:rPr>
          <w:rFonts w:eastAsiaTheme="minorEastAsia"/>
          <w:kern w:val="24"/>
          <w:sz w:val="22"/>
          <w:szCs w:val="22"/>
        </w:rPr>
        <w:t xml:space="preserve"> </w:t>
      </w:r>
      <w:r w:rsidRPr="005D1B3E">
        <w:rPr>
          <w:rFonts w:eastAsiaTheme="minorEastAsia"/>
          <w:kern w:val="24"/>
          <w:sz w:val="22"/>
          <w:szCs w:val="22"/>
        </w:rPr>
        <w:t>senyvo amžiaus asmenims su negalia (dienos socialinės globos ir socialinės priežiūros paslaugos).</w:t>
      </w:r>
    </w:p>
    <w:p w14:paraId="5C64320A" w14:textId="77777777" w:rsidR="00C811F8" w:rsidRPr="005D1B3E" w:rsidRDefault="00C811F8" w:rsidP="008C7988">
      <w:pPr>
        <w:pStyle w:val="Sraopastraipa"/>
        <w:numPr>
          <w:ilvl w:val="0"/>
          <w:numId w:val="2"/>
        </w:numPr>
        <w:jc w:val="both"/>
        <w:rPr>
          <w:sz w:val="22"/>
        </w:rPr>
      </w:pPr>
      <w:r w:rsidRPr="005D1B3E">
        <w:rPr>
          <w:rFonts w:eastAsiaTheme="minorEastAsia"/>
          <w:kern w:val="24"/>
          <w:sz w:val="22"/>
          <w:szCs w:val="22"/>
        </w:rPr>
        <w:t>Paslaugų globėjams (rūpintojams) ir įtėviams centras (paieška, rengimas, atranka, konsultavimas ir pagalbos jiems paslaugų teikimas) (Globos centras).</w:t>
      </w:r>
    </w:p>
    <w:p w14:paraId="0AE0984E" w14:textId="77777777" w:rsidR="00C811F8" w:rsidRPr="005D1B3E" w:rsidRDefault="00C811F8" w:rsidP="008C7988">
      <w:pPr>
        <w:pStyle w:val="Sraopastraipa"/>
        <w:numPr>
          <w:ilvl w:val="0"/>
          <w:numId w:val="2"/>
        </w:numPr>
        <w:jc w:val="both"/>
        <w:rPr>
          <w:sz w:val="22"/>
        </w:rPr>
      </w:pPr>
      <w:r w:rsidRPr="005D1B3E">
        <w:rPr>
          <w:rFonts w:eastAsiaTheme="minorEastAsia"/>
          <w:kern w:val="24"/>
          <w:sz w:val="22"/>
          <w:szCs w:val="22"/>
        </w:rPr>
        <w:t>Integrali pagalba (senyvo amžiaus asmenims ir asmenims su negalia).</w:t>
      </w:r>
    </w:p>
    <w:p w14:paraId="653FA6AD" w14:textId="77777777" w:rsidR="00C811F8" w:rsidRPr="005D1B3E" w:rsidRDefault="00C811F8" w:rsidP="008C7988">
      <w:pPr>
        <w:pStyle w:val="Sraopastraipa"/>
        <w:numPr>
          <w:ilvl w:val="0"/>
          <w:numId w:val="2"/>
        </w:numPr>
        <w:jc w:val="both"/>
        <w:rPr>
          <w:sz w:val="22"/>
        </w:rPr>
      </w:pPr>
      <w:r w:rsidRPr="005D1B3E">
        <w:rPr>
          <w:rFonts w:eastAsiaTheme="minorEastAsia"/>
          <w:kern w:val="24"/>
          <w:sz w:val="22"/>
          <w:szCs w:val="22"/>
        </w:rPr>
        <w:t>Pagalba į namus ( senyvo amžiaus asmenims ir asmenims su negalia).</w:t>
      </w:r>
    </w:p>
    <w:p w14:paraId="55EA197B" w14:textId="77777777" w:rsidR="00C811F8" w:rsidRPr="005D1B3E" w:rsidRDefault="00C811F8" w:rsidP="008C7988">
      <w:pPr>
        <w:pStyle w:val="Sraopastraipa"/>
        <w:numPr>
          <w:ilvl w:val="0"/>
          <w:numId w:val="2"/>
        </w:numPr>
        <w:jc w:val="both"/>
        <w:rPr>
          <w:sz w:val="22"/>
        </w:rPr>
      </w:pPr>
      <w:r w:rsidRPr="005D1B3E">
        <w:rPr>
          <w:rFonts w:eastAsiaTheme="minorEastAsia"/>
          <w:kern w:val="24"/>
          <w:sz w:val="22"/>
          <w:szCs w:val="22"/>
        </w:rPr>
        <w:t xml:space="preserve">Atvejo vadyba, </w:t>
      </w:r>
      <w:r w:rsidR="008C7988" w:rsidRPr="005D1B3E">
        <w:rPr>
          <w:rFonts w:eastAsiaTheme="minorEastAsia"/>
          <w:kern w:val="24"/>
          <w:sz w:val="22"/>
          <w:szCs w:val="22"/>
        </w:rPr>
        <w:t xml:space="preserve">socialinis darbas su šeimomis, </w:t>
      </w:r>
      <w:r w:rsidRPr="005D1B3E">
        <w:rPr>
          <w:rFonts w:eastAsiaTheme="minorEastAsia"/>
          <w:kern w:val="24"/>
          <w:sz w:val="22"/>
          <w:szCs w:val="22"/>
        </w:rPr>
        <w:t xml:space="preserve">patiriančioms </w:t>
      </w:r>
      <w:r w:rsidR="00404BFD" w:rsidRPr="005D1B3E">
        <w:rPr>
          <w:rFonts w:eastAsiaTheme="minorEastAsia"/>
          <w:kern w:val="24"/>
          <w:sz w:val="22"/>
          <w:szCs w:val="22"/>
        </w:rPr>
        <w:t xml:space="preserve">sunkumų </w:t>
      </w:r>
      <w:r w:rsidR="008C7988" w:rsidRPr="005D1B3E">
        <w:rPr>
          <w:rFonts w:eastAsiaTheme="minorEastAsia"/>
          <w:kern w:val="24"/>
          <w:sz w:val="22"/>
          <w:szCs w:val="22"/>
        </w:rPr>
        <w:t>(socialinė priežiūra šeimoms</w:t>
      </w:r>
      <w:r w:rsidRPr="005D1B3E">
        <w:rPr>
          <w:rFonts w:eastAsiaTheme="minorEastAsia"/>
          <w:kern w:val="24"/>
          <w:sz w:val="22"/>
          <w:szCs w:val="22"/>
        </w:rPr>
        <w:t>).</w:t>
      </w:r>
    </w:p>
    <w:p w14:paraId="10E06D56" w14:textId="77777777" w:rsidR="00C811F8" w:rsidRPr="005D1B3E" w:rsidRDefault="00C811F8" w:rsidP="008C7988">
      <w:pPr>
        <w:pStyle w:val="Sraopastraipa"/>
        <w:numPr>
          <w:ilvl w:val="0"/>
          <w:numId w:val="2"/>
        </w:numPr>
        <w:jc w:val="both"/>
        <w:rPr>
          <w:sz w:val="22"/>
        </w:rPr>
      </w:pPr>
      <w:r w:rsidRPr="005D1B3E">
        <w:rPr>
          <w:rFonts w:eastAsiaTheme="minorEastAsia"/>
          <w:kern w:val="24"/>
          <w:sz w:val="22"/>
          <w:szCs w:val="22"/>
        </w:rPr>
        <w:t>Aprūpinimas techninės pagalbos priemonėmis (senyvo amžiaus asmenims ir asmenims su negalia).</w:t>
      </w:r>
    </w:p>
    <w:p w14:paraId="0CCF3411" w14:textId="77777777" w:rsidR="00C811F8" w:rsidRPr="005D1B3E" w:rsidRDefault="00C811F8" w:rsidP="008C7988">
      <w:pPr>
        <w:pStyle w:val="Sraopastraipa"/>
        <w:numPr>
          <w:ilvl w:val="0"/>
          <w:numId w:val="2"/>
        </w:numPr>
        <w:jc w:val="both"/>
        <w:rPr>
          <w:sz w:val="22"/>
        </w:rPr>
      </w:pPr>
      <w:r w:rsidRPr="005D1B3E">
        <w:rPr>
          <w:rFonts w:eastAsiaTheme="minorEastAsia"/>
          <w:kern w:val="24"/>
          <w:sz w:val="22"/>
          <w:szCs w:val="22"/>
        </w:rPr>
        <w:t>Specialaus transporto paslaugos (asmenims, kurie dėl negalios, senatvės turi judėjimo problemų ar dėl nepakankamų pajamų negali naudotis viešuoju transportu).</w:t>
      </w:r>
    </w:p>
    <w:p w14:paraId="040D3005" w14:textId="77777777" w:rsidR="00C811F8" w:rsidRPr="005D1B3E" w:rsidRDefault="00C811F8" w:rsidP="008C7988">
      <w:pPr>
        <w:pStyle w:val="Sraopastraipa"/>
        <w:numPr>
          <w:ilvl w:val="0"/>
          <w:numId w:val="2"/>
        </w:numPr>
        <w:jc w:val="both"/>
        <w:rPr>
          <w:sz w:val="22"/>
        </w:rPr>
      </w:pPr>
      <w:r w:rsidRPr="005D1B3E">
        <w:rPr>
          <w:rFonts w:eastAsiaTheme="minorEastAsia"/>
          <w:kern w:val="24"/>
          <w:sz w:val="22"/>
          <w:szCs w:val="22"/>
        </w:rPr>
        <w:t>Asmens gebėjimo pasirūpinti savimi ir priimti kasdienius sprendimus nustatymas</w:t>
      </w:r>
      <w:r w:rsidR="008C7988" w:rsidRPr="005D1B3E">
        <w:rPr>
          <w:rFonts w:eastAsiaTheme="minorEastAsia"/>
          <w:kern w:val="24"/>
          <w:sz w:val="22"/>
          <w:szCs w:val="22"/>
        </w:rPr>
        <w:t>.</w:t>
      </w:r>
    </w:p>
    <w:p w14:paraId="08F7DA01" w14:textId="77777777" w:rsidR="00C811F8" w:rsidRPr="005D1B3E" w:rsidRDefault="00C811F8" w:rsidP="008C7988">
      <w:pPr>
        <w:pStyle w:val="Sraopastraipa"/>
        <w:numPr>
          <w:ilvl w:val="0"/>
          <w:numId w:val="2"/>
        </w:numPr>
        <w:jc w:val="both"/>
        <w:rPr>
          <w:sz w:val="22"/>
        </w:rPr>
      </w:pPr>
      <w:r w:rsidRPr="005D1B3E">
        <w:rPr>
          <w:rFonts w:eastAsiaTheme="minorEastAsia"/>
          <w:kern w:val="24"/>
          <w:sz w:val="22"/>
          <w:szCs w:val="22"/>
        </w:rPr>
        <w:t>Nemokamo maitinimo paslauga labdaros valgykloje (asmenims kurie dėl nepakankamo savarankiškumo ar nepakankamų pajamų nepajėgia maitintis savo namuose).</w:t>
      </w:r>
    </w:p>
    <w:p w14:paraId="277315F5" w14:textId="77777777" w:rsidR="00404BFD" w:rsidRPr="005D1B3E" w:rsidRDefault="00404BFD" w:rsidP="009E5267">
      <w:pPr>
        <w:pStyle w:val="Sraopastraipa"/>
        <w:numPr>
          <w:ilvl w:val="0"/>
          <w:numId w:val="2"/>
        </w:numPr>
        <w:jc w:val="both"/>
        <w:rPr>
          <w:sz w:val="22"/>
        </w:rPr>
      </w:pPr>
      <w:r w:rsidRPr="005D1B3E">
        <w:rPr>
          <w:sz w:val="22"/>
        </w:rPr>
        <w:t>Maisto produktų apipirkimo organizavimas.</w:t>
      </w:r>
    </w:p>
    <w:p w14:paraId="051E1752" w14:textId="77777777" w:rsidR="00BA4F09" w:rsidRPr="005D1B3E" w:rsidRDefault="00C811F8" w:rsidP="009E5267">
      <w:pPr>
        <w:pStyle w:val="Sraopastraipa"/>
        <w:numPr>
          <w:ilvl w:val="0"/>
          <w:numId w:val="2"/>
        </w:numPr>
        <w:jc w:val="both"/>
        <w:rPr>
          <w:sz w:val="22"/>
        </w:rPr>
      </w:pPr>
      <w:r w:rsidRPr="005D1B3E">
        <w:rPr>
          <w:rFonts w:eastAsiaTheme="minorEastAsia"/>
          <w:kern w:val="24"/>
          <w:sz w:val="22"/>
          <w:szCs w:val="22"/>
        </w:rPr>
        <w:t>Asmeninio asistento paslauga asmens namuose.</w:t>
      </w:r>
    </w:p>
    <w:p w14:paraId="6E716AEB" w14:textId="77777777" w:rsidR="00496657" w:rsidRPr="005D1B3E" w:rsidRDefault="00496657" w:rsidP="00496657">
      <w:pPr>
        <w:pStyle w:val="Sraopastraipa"/>
        <w:jc w:val="both"/>
        <w:rPr>
          <w:rFonts w:eastAsiaTheme="minorEastAsia"/>
          <w:kern w:val="24"/>
          <w:sz w:val="22"/>
          <w:szCs w:val="22"/>
        </w:rPr>
      </w:pPr>
    </w:p>
    <w:p w14:paraId="101FBA2D" w14:textId="77777777" w:rsidR="00496657" w:rsidRPr="005D1B3E" w:rsidRDefault="00496657" w:rsidP="00496657">
      <w:pPr>
        <w:pStyle w:val="Sraopastraipa"/>
        <w:jc w:val="center"/>
        <w:rPr>
          <w:rFonts w:eastAsiaTheme="minorEastAsia"/>
          <w:b/>
          <w:kern w:val="24"/>
        </w:rPr>
      </w:pPr>
      <w:r w:rsidRPr="005D1B3E">
        <w:rPr>
          <w:rFonts w:eastAsiaTheme="minorEastAsia"/>
          <w:b/>
          <w:kern w:val="24"/>
        </w:rPr>
        <w:t>Šeimos paramos tarnyba</w:t>
      </w:r>
    </w:p>
    <w:p w14:paraId="2C360D1E" w14:textId="77777777" w:rsidR="00496657" w:rsidRPr="005D1B3E" w:rsidRDefault="00496657" w:rsidP="00496657">
      <w:pPr>
        <w:pStyle w:val="Sraopastraipa"/>
        <w:tabs>
          <w:tab w:val="left" w:pos="1320"/>
        </w:tabs>
        <w:jc w:val="both"/>
        <w:rPr>
          <w:rFonts w:eastAsiaTheme="minorEastAsia"/>
          <w:b/>
          <w:kern w:val="24"/>
          <w:sz w:val="22"/>
          <w:szCs w:val="22"/>
        </w:rPr>
      </w:pPr>
      <w:r w:rsidRPr="005D1B3E">
        <w:rPr>
          <w:rFonts w:eastAsiaTheme="minorEastAsia"/>
          <w:b/>
          <w:kern w:val="24"/>
          <w:sz w:val="22"/>
          <w:szCs w:val="22"/>
        </w:rPr>
        <w:tab/>
      </w:r>
    </w:p>
    <w:p w14:paraId="30A1F74A" w14:textId="77777777" w:rsidR="00496657" w:rsidRPr="005D1B3E" w:rsidRDefault="00496657" w:rsidP="00496657">
      <w:pPr>
        <w:spacing w:after="0" w:line="240" w:lineRule="auto"/>
        <w:ind w:firstLine="709"/>
        <w:jc w:val="both"/>
        <w:rPr>
          <w:rFonts w:ascii="Times New Roman" w:hAnsi="Times New Roman" w:cs="Times New Roman"/>
          <w:sz w:val="24"/>
          <w:szCs w:val="24"/>
        </w:rPr>
      </w:pPr>
      <w:r w:rsidRPr="005D1B3E">
        <w:rPr>
          <w:rFonts w:ascii="Times New Roman" w:hAnsi="Times New Roman" w:cs="Times New Roman"/>
          <w:b/>
          <w:sz w:val="24"/>
          <w:szCs w:val="24"/>
        </w:rPr>
        <w:t>ŠPT apima:</w:t>
      </w:r>
      <w:r w:rsidRPr="005D1B3E">
        <w:rPr>
          <w:rFonts w:ascii="Times New Roman" w:hAnsi="Times New Roman" w:cs="Times New Roman"/>
          <w:sz w:val="24"/>
          <w:szCs w:val="24"/>
        </w:rPr>
        <w:t xml:space="preserve">  atvejo vadybą, socialinį darbą su sunkumus patiriančiomis šeimomis.</w:t>
      </w:r>
    </w:p>
    <w:p w14:paraId="50989EFC" w14:textId="77777777" w:rsidR="00496657" w:rsidRPr="005D1B3E" w:rsidRDefault="00496657" w:rsidP="00496657">
      <w:pPr>
        <w:spacing w:after="0" w:line="240" w:lineRule="auto"/>
        <w:ind w:firstLine="709"/>
        <w:jc w:val="both"/>
        <w:rPr>
          <w:rFonts w:ascii="Times New Roman" w:hAnsi="Times New Roman" w:cs="Times New Roman"/>
          <w:sz w:val="24"/>
          <w:szCs w:val="24"/>
        </w:rPr>
      </w:pPr>
      <w:r w:rsidRPr="005D1B3E">
        <w:rPr>
          <w:rFonts w:ascii="Times New Roman" w:hAnsi="Times New Roman" w:cs="Times New Roman"/>
          <w:b/>
          <w:sz w:val="24"/>
          <w:szCs w:val="24"/>
        </w:rPr>
        <w:t>Atvejo vadyba.</w:t>
      </w:r>
      <w:r w:rsidRPr="005D1B3E">
        <w:rPr>
          <w:rFonts w:ascii="Times New Roman" w:hAnsi="Times New Roman" w:cs="Times New Roman"/>
          <w:sz w:val="24"/>
          <w:szCs w:val="24"/>
        </w:rPr>
        <w:t xml:space="preserve"> Centre dirba 8  (2023 m.- 8)</w:t>
      </w:r>
      <w:r w:rsidR="0068485F" w:rsidRPr="005D1B3E">
        <w:rPr>
          <w:rFonts w:ascii="Times New Roman" w:hAnsi="Times New Roman" w:cs="Times New Roman"/>
          <w:sz w:val="24"/>
          <w:szCs w:val="24"/>
        </w:rPr>
        <w:t xml:space="preserve"> </w:t>
      </w:r>
      <w:r w:rsidRPr="005D1B3E">
        <w:rPr>
          <w:rFonts w:ascii="Times New Roman" w:hAnsi="Times New Roman" w:cs="Times New Roman"/>
          <w:sz w:val="24"/>
          <w:szCs w:val="24"/>
        </w:rPr>
        <w:t>atvejo vadybininkai, kurie paslaugas teikia ne tik Plungės miesto, bet ir Plungės rajono seniūnijose gyvenančioms šeimoms. Atvejo vadybos procesas taikomas vidutiniškai 225 (2023 m. - 288) šeimoms ir jose auganti</w:t>
      </w:r>
      <w:r w:rsidR="0068485F" w:rsidRPr="005D1B3E">
        <w:rPr>
          <w:rFonts w:ascii="Times New Roman" w:hAnsi="Times New Roman" w:cs="Times New Roman"/>
          <w:sz w:val="24"/>
          <w:szCs w:val="24"/>
        </w:rPr>
        <w:t>ems 400 (2023 m. – 498)  vaikų</w:t>
      </w:r>
      <w:r w:rsidRPr="005D1B3E">
        <w:rPr>
          <w:rFonts w:ascii="Times New Roman" w:hAnsi="Times New Roman" w:cs="Times New Roman"/>
          <w:sz w:val="24"/>
          <w:szCs w:val="24"/>
        </w:rPr>
        <w:t>. Vidutiniškai vienam atvejo vadybininkui tenka 28  (2023 m. -36)</w:t>
      </w:r>
      <w:r w:rsidR="0068485F" w:rsidRPr="005D1B3E">
        <w:rPr>
          <w:rFonts w:ascii="Times New Roman" w:hAnsi="Times New Roman" w:cs="Times New Roman"/>
          <w:sz w:val="24"/>
          <w:szCs w:val="24"/>
        </w:rPr>
        <w:t xml:space="preserve"> šeimos</w:t>
      </w:r>
      <w:r w:rsidRPr="005D1B3E">
        <w:rPr>
          <w:rFonts w:ascii="Times New Roman" w:hAnsi="Times New Roman" w:cs="Times New Roman"/>
          <w:sz w:val="24"/>
          <w:szCs w:val="24"/>
        </w:rPr>
        <w:t>.</w:t>
      </w:r>
    </w:p>
    <w:p w14:paraId="0A17FFDE" w14:textId="77777777" w:rsidR="00496657" w:rsidRPr="005D1B3E" w:rsidRDefault="00496657" w:rsidP="00496657">
      <w:pPr>
        <w:spacing w:after="0" w:line="240" w:lineRule="auto"/>
        <w:ind w:firstLine="709"/>
        <w:jc w:val="both"/>
        <w:rPr>
          <w:rFonts w:ascii="Times New Roman" w:hAnsi="Times New Roman" w:cs="Times New Roman"/>
          <w:sz w:val="24"/>
          <w:szCs w:val="24"/>
        </w:rPr>
      </w:pPr>
      <w:r w:rsidRPr="005D1B3E">
        <w:rPr>
          <w:rFonts w:ascii="Times New Roman" w:hAnsi="Times New Roman" w:cs="Times New Roman"/>
          <w:b/>
          <w:sz w:val="24"/>
          <w:szCs w:val="24"/>
        </w:rPr>
        <w:t>Socialiniai darbuotojai su šeimomis.</w:t>
      </w:r>
      <w:r w:rsidRPr="005D1B3E">
        <w:rPr>
          <w:rFonts w:ascii="Times New Roman" w:hAnsi="Times New Roman" w:cs="Times New Roman"/>
          <w:sz w:val="24"/>
          <w:szCs w:val="24"/>
        </w:rPr>
        <w:t xml:space="preserve"> 17 socialinių darbuotojų su šeimomis, 2,5 et. individualios priežiūros darbuotojų (2023/2024 m.).</w:t>
      </w:r>
    </w:p>
    <w:p w14:paraId="55BFA4B7" w14:textId="77777777" w:rsidR="008F5960" w:rsidRPr="005D1B3E" w:rsidRDefault="008F5960" w:rsidP="008F5960">
      <w:pPr>
        <w:spacing w:after="0" w:line="240" w:lineRule="auto"/>
        <w:ind w:firstLine="709"/>
        <w:jc w:val="both"/>
        <w:rPr>
          <w:rFonts w:ascii="Times New Roman" w:hAnsi="Times New Roman" w:cs="Times New Roman"/>
          <w:sz w:val="24"/>
          <w:szCs w:val="24"/>
        </w:rPr>
      </w:pPr>
    </w:p>
    <w:p w14:paraId="341EDBBF" w14:textId="77777777" w:rsidR="008F5960" w:rsidRPr="005D1B3E" w:rsidRDefault="008F5960" w:rsidP="008F5960">
      <w:pPr>
        <w:spacing w:after="0" w:line="240" w:lineRule="auto"/>
        <w:ind w:firstLine="709"/>
        <w:jc w:val="center"/>
        <w:rPr>
          <w:rFonts w:ascii="Times New Roman" w:hAnsi="Times New Roman" w:cs="Times New Roman"/>
          <w:b/>
          <w:sz w:val="24"/>
          <w:szCs w:val="24"/>
        </w:rPr>
      </w:pPr>
      <w:r w:rsidRPr="005D1B3E">
        <w:rPr>
          <w:rFonts w:ascii="Times New Roman" w:hAnsi="Times New Roman" w:cs="Times New Roman"/>
          <w:b/>
          <w:sz w:val="24"/>
          <w:szCs w:val="24"/>
        </w:rPr>
        <w:t>Pagalb</w:t>
      </w:r>
      <w:r w:rsidR="0068485F" w:rsidRPr="005D1B3E">
        <w:rPr>
          <w:rFonts w:ascii="Times New Roman" w:hAnsi="Times New Roman" w:cs="Times New Roman"/>
          <w:b/>
          <w:sz w:val="24"/>
          <w:szCs w:val="24"/>
        </w:rPr>
        <w:t>os vaikui ir šeimai padalinys (Š</w:t>
      </w:r>
      <w:r w:rsidRPr="005D1B3E">
        <w:rPr>
          <w:rFonts w:ascii="Times New Roman" w:hAnsi="Times New Roman" w:cs="Times New Roman"/>
          <w:b/>
          <w:sz w:val="24"/>
          <w:szCs w:val="24"/>
        </w:rPr>
        <w:t>eiminiai namai, palydėjimo paslauga jaunuoliams, krizių centras)</w:t>
      </w:r>
    </w:p>
    <w:p w14:paraId="1EE0EB02" w14:textId="77777777" w:rsidR="008F5960" w:rsidRPr="005D1B3E" w:rsidRDefault="008F5960" w:rsidP="008F5960">
      <w:pPr>
        <w:spacing w:after="0" w:line="240" w:lineRule="auto"/>
        <w:ind w:firstLine="709"/>
        <w:jc w:val="both"/>
        <w:rPr>
          <w:rFonts w:ascii="Times New Roman" w:hAnsi="Times New Roman" w:cs="Times New Roman"/>
          <w:b/>
          <w:sz w:val="24"/>
          <w:szCs w:val="24"/>
        </w:rPr>
      </w:pPr>
    </w:p>
    <w:p w14:paraId="35A45D2E" w14:textId="77777777" w:rsidR="009F7856" w:rsidRPr="005D1B3E" w:rsidRDefault="009F7856" w:rsidP="009F7856">
      <w:pPr>
        <w:spacing w:after="0" w:line="240" w:lineRule="auto"/>
        <w:ind w:firstLine="709"/>
        <w:jc w:val="both"/>
        <w:rPr>
          <w:rFonts w:ascii="Times New Roman" w:hAnsi="Times New Roman" w:cs="Times New Roman"/>
          <w:sz w:val="24"/>
          <w:szCs w:val="24"/>
        </w:rPr>
      </w:pPr>
      <w:r w:rsidRPr="005D1B3E">
        <w:rPr>
          <w:b/>
        </w:rPr>
        <w:t xml:space="preserve"> </w:t>
      </w:r>
      <w:r w:rsidRPr="005D1B3E">
        <w:rPr>
          <w:rFonts w:ascii="Times New Roman" w:hAnsi="Times New Roman" w:cs="Times New Roman"/>
          <w:b/>
          <w:sz w:val="24"/>
          <w:szCs w:val="24"/>
        </w:rPr>
        <w:t>Šeiminiai namai.</w:t>
      </w:r>
      <w:r w:rsidRPr="005D1B3E">
        <w:rPr>
          <w:rFonts w:ascii="Times New Roman" w:hAnsi="Times New Roman" w:cs="Times New Roman"/>
          <w:sz w:val="24"/>
          <w:szCs w:val="24"/>
        </w:rPr>
        <w:t xml:space="preserve"> Šiuo metu gyvena 10 vaikų. 9 vaikams teismo spendimu nustatyta nuolatinė globa/rūpyba. 1 vaikui Plungės rajono savivaldybės direktoriaus įsakymu nustatyta laikinoji rūpyba. Vaikų amžius nuo 9 iki 17 metų. Šeiminiai namai dviem adresais:  </w:t>
      </w:r>
      <w:proofErr w:type="spellStart"/>
      <w:r w:rsidRPr="005D1B3E">
        <w:rPr>
          <w:rFonts w:ascii="Times New Roman" w:hAnsi="Times New Roman" w:cs="Times New Roman"/>
          <w:sz w:val="24"/>
          <w:szCs w:val="24"/>
        </w:rPr>
        <w:t>Gandingos</w:t>
      </w:r>
      <w:proofErr w:type="spellEnd"/>
      <w:r w:rsidRPr="005D1B3E">
        <w:rPr>
          <w:rFonts w:ascii="Times New Roman" w:hAnsi="Times New Roman" w:cs="Times New Roman"/>
          <w:sz w:val="24"/>
          <w:szCs w:val="24"/>
        </w:rPr>
        <w:t xml:space="preserve"> g. 11B., Plungė bei Vėjo g.12-17, Plungė. Per 2024 m. atvyko 6 vaikai (iš jų 4 sugrąžinti į biologines šeimas, 1 nustatyta laikina globa (rūpyba) </w:t>
      </w:r>
      <w:r w:rsidR="0068485F" w:rsidRPr="005D1B3E">
        <w:rPr>
          <w:rFonts w:ascii="Times New Roman" w:hAnsi="Times New Roman" w:cs="Times New Roman"/>
          <w:sz w:val="24"/>
          <w:szCs w:val="24"/>
        </w:rPr>
        <w:t>,</w:t>
      </w:r>
      <w:r w:rsidRPr="005D1B3E">
        <w:rPr>
          <w:rFonts w:ascii="Times New Roman" w:hAnsi="Times New Roman" w:cs="Times New Roman"/>
          <w:sz w:val="24"/>
          <w:szCs w:val="24"/>
        </w:rPr>
        <w:t xml:space="preserve">1 nuolatinė globa rūpyba </w:t>
      </w:r>
      <w:r w:rsidR="0068485F" w:rsidRPr="005D1B3E">
        <w:rPr>
          <w:rFonts w:ascii="Times New Roman" w:hAnsi="Times New Roman" w:cs="Times New Roman"/>
          <w:sz w:val="24"/>
          <w:szCs w:val="24"/>
        </w:rPr>
        <w:t xml:space="preserve">Šeiminiuose namuose </w:t>
      </w:r>
      <w:r w:rsidRPr="005D1B3E">
        <w:rPr>
          <w:rFonts w:ascii="Times New Roman" w:hAnsi="Times New Roman" w:cs="Times New Roman"/>
          <w:sz w:val="24"/>
          <w:szCs w:val="24"/>
        </w:rPr>
        <w:t>(2023</w:t>
      </w:r>
      <w:r w:rsidR="0068485F" w:rsidRPr="005D1B3E">
        <w:rPr>
          <w:rFonts w:ascii="Times New Roman" w:hAnsi="Times New Roman" w:cs="Times New Roman"/>
          <w:sz w:val="24"/>
          <w:szCs w:val="24"/>
        </w:rPr>
        <w:t xml:space="preserve"> m. -5 vaikai (3 iš biologinių šeimų</w:t>
      </w:r>
      <w:r w:rsidRPr="005D1B3E">
        <w:rPr>
          <w:rFonts w:ascii="Times New Roman" w:hAnsi="Times New Roman" w:cs="Times New Roman"/>
          <w:sz w:val="24"/>
          <w:szCs w:val="24"/>
        </w:rPr>
        <w:t>, 2 iš budinčio globotojo).</w:t>
      </w:r>
    </w:p>
    <w:p w14:paraId="7D97830D" w14:textId="77777777" w:rsidR="009F7856" w:rsidRPr="005D1B3E" w:rsidRDefault="009F7856" w:rsidP="009F7856">
      <w:pPr>
        <w:spacing w:after="0" w:line="240" w:lineRule="auto"/>
        <w:ind w:firstLine="709"/>
        <w:jc w:val="both"/>
        <w:rPr>
          <w:rFonts w:ascii="Times New Roman" w:hAnsi="Times New Roman" w:cs="Times New Roman"/>
          <w:sz w:val="24"/>
          <w:szCs w:val="24"/>
        </w:rPr>
      </w:pPr>
      <w:r w:rsidRPr="005D1B3E">
        <w:rPr>
          <w:rFonts w:ascii="Times New Roman" w:hAnsi="Times New Roman" w:cs="Times New Roman"/>
          <w:b/>
          <w:sz w:val="24"/>
          <w:szCs w:val="24"/>
        </w:rPr>
        <w:t>Palydėjimo paslauga jaunuoliams (toliau - PPJ).</w:t>
      </w:r>
      <w:r w:rsidRPr="005D1B3E">
        <w:rPr>
          <w:rFonts w:ascii="Times New Roman" w:hAnsi="Times New Roman" w:cs="Times New Roman"/>
          <w:sz w:val="24"/>
          <w:szCs w:val="24"/>
        </w:rPr>
        <w:t xml:space="preserve"> PPJ teikimo tikslas – padėti jaunuoliams, kurie iki pilnametystės gyveno socialinę riziką patiriančiose šeimose ar globos įstaigose, prisitaikyti prie socialinės aplinkos, ugdyti jų gebėjimus spręsti kylančias socialines ir kitas problemas. Apgyvendinimo </w:t>
      </w:r>
      <w:r w:rsidRPr="005D1B3E">
        <w:rPr>
          <w:rFonts w:ascii="Times New Roman" w:hAnsi="Times New Roman" w:cs="Times New Roman"/>
          <w:sz w:val="24"/>
          <w:szCs w:val="24"/>
        </w:rPr>
        <w:lastRenderedPageBreak/>
        <w:t xml:space="preserve">paslaugą vienu metu gali gauti iki 5 asmenų. Šiuo metu PPJ gyvena 3 jaunuoliai, vienas jų </w:t>
      </w:r>
      <w:r w:rsidR="0068485F" w:rsidRPr="005D1B3E">
        <w:rPr>
          <w:rFonts w:ascii="Times New Roman" w:hAnsi="Times New Roman" w:cs="Times New Roman"/>
          <w:sz w:val="24"/>
          <w:szCs w:val="24"/>
        </w:rPr>
        <w:t xml:space="preserve"> - su negalia. 2024 m. apgyvendintas</w:t>
      </w:r>
      <w:r w:rsidRPr="005D1B3E">
        <w:rPr>
          <w:rFonts w:ascii="Times New Roman" w:hAnsi="Times New Roman" w:cs="Times New Roman"/>
          <w:sz w:val="24"/>
          <w:szCs w:val="24"/>
        </w:rPr>
        <w:t xml:space="preserve"> 1 jaunuolis iš </w:t>
      </w:r>
      <w:r w:rsidR="0068485F" w:rsidRPr="005D1B3E">
        <w:rPr>
          <w:rFonts w:ascii="Times New Roman" w:hAnsi="Times New Roman" w:cs="Times New Roman"/>
          <w:sz w:val="24"/>
          <w:szCs w:val="24"/>
        </w:rPr>
        <w:t xml:space="preserve">rūpintojų </w:t>
      </w:r>
      <w:r w:rsidRPr="005D1B3E">
        <w:rPr>
          <w:rFonts w:ascii="Times New Roman" w:hAnsi="Times New Roman" w:cs="Times New Roman"/>
          <w:sz w:val="24"/>
          <w:szCs w:val="24"/>
        </w:rPr>
        <w:t>šeim</w:t>
      </w:r>
      <w:r w:rsidR="0068485F" w:rsidRPr="005D1B3E">
        <w:rPr>
          <w:rFonts w:ascii="Times New Roman" w:hAnsi="Times New Roman" w:cs="Times New Roman"/>
          <w:sz w:val="24"/>
          <w:szCs w:val="24"/>
        </w:rPr>
        <w:t>os (2023 m. - 1 jaunuolis iš Šeiminių namų</w:t>
      </w:r>
      <w:r w:rsidRPr="005D1B3E">
        <w:rPr>
          <w:rFonts w:ascii="Times New Roman" w:hAnsi="Times New Roman" w:cs="Times New Roman"/>
          <w:sz w:val="24"/>
          <w:szCs w:val="24"/>
        </w:rPr>
        <w:t>).</w:t>
      </w:r>
    </w:p>
    <w:p w14:paraId="388B85A8" w14:textId="77777777" w:rsidR="008F5960" w:rsidRPr="005D1B3E" w:rsidRDefault="009F7856" w:rsidP="009F7856">
      <w:pPr>
        <w:spacing w:after="0" w:line="240" w:lineRule="auto"/>
        <w:ind w:firstLine="709"/>
        <w:jc w:val="both"/>
        <w:rPr>
          <w:rFonts w:ascii="Times New Roman" w:hAnsi="Times New Roman" w:cs="Times New Roman"/>
          <w:sz w:val="24"/>
          <w:szCs w:val="24"/>
        </w:rPr>
      </w:pPr>
      <w:r w:rsidRPr="005D1B3E">
        <w:rPr>
          <w:rFonts w:ascii="Times New Roman" w:hAnsi="Times New Roman" w:cs="Times New Roman"/>
          <w:b/>
          <w:sz w:val="24"/>
          <w:szCs w:val="24"/>
        </w:rPr>
        <w:t>Krizių centras.</w:t>
      </w:r>
      <w:r w:rsidRPr="005D1B3E">
        <w:rPr>
          <w:rFonts w:ascii="Times New Roman" w:hAnsi="Times New Roman" w:cs="Times New Roman"/>
          <w:sz w:val="24"/>
          <w:szCs w:val="24"/>
        </w:rPr>
        <w:t xml:space="preserve"> Krizių centre intensyvi krizių įveikimo pagalba teikiama visą parą, poilsio bei švenčių dienomis. 2023 m. socialinės priežiūros ir apgyvendinimo paslaugos buvo teikiamos 25 asmenims - 9 suaugusiems </w:t>
      </w:r>
      <w:r w:rsidR="0068485F" w:rsidRPr="005D1B3E">
        <w:rPr>
          <w:rFonts w:ascii="Times New Roman" w:hAnsi="Times New Roman" w:cs="Times New Roman"/>
          <w:sz w:val="24"/>
          <w:szCs w:val="24"/>
        </w:rPr>
        <w:t xml:space="preserve">socialinių </w:t>
      </w:r>
      <w:r w:rsidRPr="005D1B3E">
        <w:rPr>
          <w:rFonts w:ascii="Times New Roman" w:hAnsi="Times New Roman" w:cs="Times New Roman"/>
          <w:sz w:val="24"/>
          <w:szCs w:val="24"/>
        </w:rPr>
        <w:t xml:space="preserve">paslaugų gavėjams ir 16 vaikų. 2024 m. iki spalio  mėn. paslaugas gavo </w:t>
      </w:r>
      <w:r w:rsidR="003324C4" w:rsidRPr="005D1B3E">
        <w:rPr>
          <w:rFonts w:ascii="Times New Roman" w:hAnsi="Times New Roman" w:cs="Times New Roman"/>
          <w:sz w:val="24"/>
          <w:szCs w:val="24"/>
        </w:rPr>
        <w:t xml:space="preserve">19 asmenų: </w:t>
      </w:r>
      <w:r w:rsidRPr="005D1B3E">
        <w:rPr>
          <w:rFonts w:ascii="Times New Roman" w:hAnsi="Times New Roman" w:cs="Times New Roman"/>
          <w:sz w:val="24"/>
          <w:szCs w:val="24"/>
        </w:rPr>
        <w:t>7 suaugę</w:t>
      </w:r>
      <w:r w:rsidR="0068485F" w:rsidRPr="005D1B3E">
        <w:rPr>
          <w:rFonts w:ascii="Times New Roman" w:hAnsi="Times New Roman" w:cs="Times New Roman"/>
          <w:sz w:val="24"/>
          <w:szCs w:val="24"/>
        </w:rPr>
        <w:t xml:space="preserve"> socialinių </w:t>
      </w:r>
      <w:r w:rsidRPr="005D1B3E">
        <w:rPr>
          <w:rFonts w:ascii="Times New Roman" w:hAnsi="Times New Roman" w:cs="Times New Roman"/>
          <w:sz w:val="24"/>
          <w:szCs w:val="24"/>
        </w:rPr>
        <w:t>paslaugų gavėjai ir 12 vaikų, iš kurių šiuo metu Krizių centre gyvenanti 1 suaugusi mama su kūdikiu.</w:t>
      </w:r>
    </w:p>
    <w:p w14:paraId="5B93424A" w14:textId="77777777" w:rsidR="00FE1CB0" w:rsidRPr="005D1B3E" w:rsidRDefault="00FE1CB0" w:rsidP="00FE1CB0">
      <w:pPr>
        <w:spacing w:after="0" w:line="240" w:lineRule="auto"/>
        <w:ind w:firstLine="709"/>
        <w:jc w:val="center"/>
        <w:rPr>
          <w:rFonts w:ascii="Times New Roman" w:hAnsi="Times New Roman" w:cs="Times New Roman"/>
          <w:b/>
          <w:sz w:val="24"/>
          <w:szCs w:val="24"/>
        </w:rPr>
      </w:pPr>
      <w:r w:rsidRPr="005D1B3E">
        <w:rPr>
          <w:rFonts w:ascii="Times New Roman" w:hAnsi="Times New Roman" w:cs="Times New Roman"/>
          <w:b/>
          <w:sz w:val="24"/>
          <w:szCs w:val="24"/>
        </w:rPr>
        <w:t>Pagalba į  namus</w:t>
      </w:r>
    </w:p>
    <w:p w14:paraId="3B62FCEE" w14:textId="77777777" w:rsidR="00FE1CB0" w:rsidRPr="005D1B3E" w:rsidRDefault="00FE1CB0" w:rsidP="008F5960">
      <w:pPr>
        <w:spacing w:after="0" w:line="240" w:lineRule="auto"/>
        <w:ind w:firstLine="709"/>
        <w:jc w:val="both"/>
        <w:rPr>
          <w:rFonts w:ascii="Times New Roman" w:hAnsi="Times New Roman" w:cs="Times New Roman"/>
          <w:sz w:val="24"/>
          <w:szCs w:val="24"/>
        </w:rPr>
      </w:pPr>
    </w:p>
    <w:p w14:paraId="5F8E0D73" w14:textId="77777777" w:rsidR="00FE1CB0" w:rsidRPr="005D1B3E" w:rsidRDefault="00FE1CB0" w:rsidP="00FE1CB0">
      <w:pPr>
        <w:spacing w:after="0" w:line="240" w:lineRule="auto"/>
        <w:ind w:firstLine="567"/>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Pagalba į namus teikiama pagal poreikį iki 10 val. per savaitę. Paslaugos sudėtis turi būti sudaryta ne mažiau kaip iš 3 paslaugų. Dažniausiai teikiamos paslaugos: pagalba apsirūpinant maisto produktais, karšto maisto paruošimas, pagalba buityje ir namų ruošoje, sveikatos priežiūros organizavimas, palydėjimas į reikiamas gydymo įstaigas bei mokesčių apmokėjimas. Pagalbos į namus paslaugos teikiamos vienišiems suaugusiems asmenims su negalia ir jų šeimoms ar senyvo amžiaus asmenims ir jų šeimoms, kuriems šios pagalbos negali suteikti artimieji.</w:t>
      </w:r>
    </w:p>
    <w:p w14:paraId="67A6F08F" w14:textId="77777777" w:rsidR="00FE1CB0" w:rsidRPr="005D1B3E" w:rsidRDefault="00FE1CB0" w:rsidP="00FE1CB0">
      <w:pPr>
        <w:spacing w:after="0" w:line="240" w:lineRule="auto"/>
        <w:ind w:firstLine="567"/>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Per 2024 m. paslaugos buvo teiktos 236 gyventojams (2023 m. -263).</w:t>
      </w:r>
    </w:p>
    <w:p w14:paraId="0A677A7D" w14:textId="2DC4BDA1" w:rsidR="00FE1CB0" w:rsidRPr="005D1B3E" w:rsidRDefault="00FE1CB0" w:rsidP="00FE1CB0">
      <w:pPr>
        <w:tabs>
          <w:tab w:val="left" w:pos="567"/>
        </w:tabs>
        <w:spacing w:after="0" w:line="240" w:lineRule="auto"/>
        <w:ind w:left="567"/>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 xml:space="preserve">Dienos socialinę globą asmens namuose gauna </w:t>
      </w:r>
      <w:r w:rsidR="00FD564A" w:rsidRPr="005D1B3E">
        <w:rPr>
          <w:rFonts w:ascii="Times New Roman" w:eastAsia="Times New Roman" w:hAnsi="Times New Roman" w:cs="Times New Roman"/>
          <w:sz w:val="24"/>
          <w:szCs w:val="24"/>
          <w:lang w:eastAsia="lt-LT"/>
        </w:rPr>
        <w:t>10 paslaugų gavėjų, 1 laukia eilėje.</w:t>
      </w:r>
    </w:p>
    <w:p w14:paraId="2E3D942D" w14:textId="6F848942" w:rsidR="00F22D6A" w:rsidRPr="005D1B3E" w:rsidRDefault="00FD564A" w:rsidP="00FE1CB0">
      <w:pPr>
        <w:tabs>
          <w:tab w:val="left" w:pos="567"/>
        </w:tabs>
        <w:spacing w:after="0" w:line="240" w:lineRule="auto"/>
        <w:ind w:left="567"/>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Pagalbos į namus paslaugos šiuo metu laukia – 10 asmenų.</w:t>
      </w:r>
    </w:p>
    <w:p w14:paraId="3ED2CD66" w14:textId="77777777" w:rsidR="005D00A7" w:rsidRPr="005D1B3E" w:rsidRDefault="005D00A7" w:rsidP="005569FE">
      <w:pPr>
        <w:spacing w:after="0" w:line="240" w:lineRule="auto"/>
        <w:jc w:val="center"/>
        <w:rPr>
          <w:rFonts w:ascii="Times New Roman" w:eastAsia="Times New Roman" w:hAnsi="Times New Roman" w:cs="Times New Roman"/>
          <w:b/>
          <w:sz w:val="24"/>
          <w:szCs w:val="24"/>
          <w:lang w:eastAsia="lt-LT"/>
        </w:rPr>
      </w:pPr>
    </w:p>
    <w:p w14:paraId="381EA08A" w14:textId="77777777" w:rsidR="00FE1CB0" w:rsidRPr="005D1B3E" w:rsidRDefault="00FE1CB0" w:rsidP="00FE1CB0">
      <w:pPr>
        <w:spacing w:after="0" w:line="240" w:lineRule="auto"/>
        <w:jc w:val="center"/>
        <w:rPr>
          <w:rFonts w:ascii="Times New Roman" w:eastAsia="Times New Roman" w:hAnsi="Times New Roman" w:cs="Times New Roman"/>
          <w:b/>
          <w:sz w:val="24"/>
          <w:szCs w:val="24"/>
          <w:lang w:eastAsia="lt-LT"/>
        </w:rPr>
      </w:pPr>
    </w:p>
    <w:p w14:paraId="0A01A9D9" w14:textId="77777777" w:rsidR="00FE1CB0" w:rsidRPr="005D1B3E" w:rsidRDefault="00FE1CB0" w:rsidP="005569FE">
      <w:pPr>
        <w:spacing w:after="0" w:line="240" w:lineRule="auto"/>
        <w:jc w:val="center"/>
        <w:rPr>
          <w:rFonts w:ascii="Times New Roman" w:eastAsia="Times New Roman" w:hAnsi="Times New Roman" w:cs="Times New Roman"/>
          <w:b/>
          <w:sz w:val="24"/>
          <w:szCs w:val="24"/>
          <w:lang w:eastAsia="lt-LT"/>
        </w:rPr>
      </w:pPr>
    </w:p>
    <w:p w14:paraId="7CDDA9E4" w14:textId="77777777" w:rsidR="00613701" w:rsidRPr="005D1B3E" w:rsidRDefault="00613701" w:rsidP="005569FE">
      <w:pPr>
        <w:spacing w:after="0" w:line="240" w:lineRule="auto"/>
        <w:jc w:val="center"/>
        <w:rPr>
          <w:rFonts w:ascii="Times New Roman" w:eastAsia="Times New Roman" w:hAnsi="Times New Roman" w:cs="Times New Roman"/>
          <w:b/>
          <w:sz w:val="24"/>
          <w:szCs w:val="24"/>
          <w:lang w:eastAsia="lt-LT"/>
        </w:rPr>
      </w:pPr>
      <w:r w:rsidRPr="005D1B3E">
        <w:rPr>
          <w:rFonts w:ascii="Times New Roman" w:eastAsia="Times New Roman" w:hAnsi="Times New Roman" w:cs="Times New Roman"/>
          <w:b/>
          <w:sz w:val="24"/>
          <w:szCs w:val="24"/>
          <w:lang w:eastAsia="lt-LT"/>
        </w:rPr>
        <w:t>Dienos centras</w:t>
      </w:r>
    </w:p>
    <w:p w14:paraId="6E353D84" w14:textId="77777777" w:rsidR="006B4D2F" w:rsidRDefault="006B4D2F" w:rsidP="009E5267">
      <w:pPr>
        <w:spacing w:after="0"/>
        <w:ind w:firstLine="851"/>
        <w:jc w:val="both"/>
        <w:rPr>
          <w:rFonts w:ascii="Times New Roman" w:eastAsia="Times New Roman" w:hAnsi="Times New Roman" w:cs="Times New Roman"/>
          <w:sz w:val="24"/>
          <w:szCs w:val="24"/>
          <w:lang w:eastAsia="lt-LT"/>
        </w:rPr>
      </w:pPr>
    </w:p>
    <w:p w14:paraId="05838674" w14:textId="77777777" w:rsidR="002E7510" w:rsidRPr="002E7510" w:rsidRDefault="002E7510" w:rsidP="002E7510">
      <w:pPr>
        <w:spacing w:after="0"/>
        <w:ind w:firstLine="851"/>
        <w:jc w:val="both"/>
        <w:rPr>
          <w:rFonts w:ascii="Times New Roman" w:eastAsia="Times New Roman" w:hAnsi="Times New Roman" w:cs="Times New Roman"/>
          <w:sz w:val="24"/>
          <w:szCs w:val="24"/>
          <w:lang w:eastAsia="lt-LT"/>
        </w:rPr>
      </w:pPr>
      <w:r w:rsidRPr="002E7510">
        <w:rPr>
          <w:rFonts w:ascii="Times New Roman" w:eastAsia="Times New Roman" w:hAnsi="Times New Roman" w:cs="Times New Roman"/>
          <w:sz w:val="24"/>
          <w:szCs w:val="24"/>
          <w:lang w:eastAsia="lt-LT"/>
        </w:rPr>
        <w:t xml:space="preserve">Dienos centro tikslas – siekti neįgalaus žmogaus savarankiškumo visose gyvenimo srityse, padėti jam integruotis į visuomenę. </w:t>
      </w:r>
    </w:p>
    <w:p w14:paraId="21C9B95A" w14:textId="77777777" w:rsidR="002E7510" w:rsidRPr="002E7510" w:rsidRDefault="002E7510" w:rsidP="002E7510">
      <w:pPr>
        <w:spacing w:after="0"/>
        <w:ind w:firstLine="851"/>
        <w:jc w:val="both"/>
        <w:rPr>
          <w:rFonts w:ascii="Times New Roman" w:eastAsia="Times New Roman" w:hAnsi="Times New Roman" w:cs="Times New Roman"/>
          <w:sz w:val="24"/>
          <w:szCs w:val="24"/>
          <w:lang w:eastAsia="lt-LT"/>
        </w:rPr>
      </w:pPr>
      <w:r w:rsidRPr="002E7510">
        <w:rPr>
          <w:rFonts w:ascii="Times New Roman" w:eastAsia="Times New Roman" w:hAnsi="Times New Roman" w:cs="Times New Roman"/>
          <w:sz w:val="24"/>
          <w:szCs w:val="24"/>
          <w:lang w:eastAsia="lt-LT"/>
        </w:rPr>
        <w:t>Dienos centre teikiame Dienos socialinės globos paslaugas institucijoje ir socialinės priežiūros – socialinių įgūdžių ugdymo, palaikymo ir (ar) atkūrimo paslaugos.</w:t>
      </w:r>
    </w:p>
    <w:p w14:paraId="52D887C9" w14:textId="77777777" w:rsidR="002E7510" w:rsidRPr="002E7510" w:rsidRDefault="002E7510" w:rsidP="002E7510">
      <w:pPr>
        <w:spacing w:after="0"/>
        <w:ind w:firstLine="851"/>
        <w:jc w:val="both"/>
        <w:rPr>
          <w:rFonts w:ascii="Times New Roman" w:eastAsia="Times New Roman" w:hAnsi="Times New Roman" w:cs="Times New Roman"/>
          <w:sz w:val="24"/>
          <w:szCs w:val="24"/>
          <w:lang w:eastAsia="lt-LT"/>
        </w:rPr>
      </w:pPr>
      <w:r w:rsidRPr="002E7510">
        <w:rPr>
          <w:rFonts w:ascii="Times New Roman" w:eastAsia="Times New Roman" w:hAnsi="Times New Roman" w:cs="Times New Roman"/>
          <w:sz w:val="24"/>
          <w:szCs w:val="24"/>
          <w:lang w:eastAsia="lt-LT"/>
        </w:rPr>
        <w:t xml:space="preserve">Dienos socialinės globos paslaugos institucijoje teikiamos 18 asmenų su sunkia negalia, kuriems nustatytas individualios pagalbos teikimo išlaidų kompensacijos pirmo arba antro lygio poreikis. Dienos socialinės globos paslaugas teikiame nuo 6 iki 8 val. per dieną, 5 kartus per savaitę. </w:t>
      </w:r>
    </w:p>
    <w:p w14:paraId="57DE1EE8" w14:textId="77777777" w:rsidR="002E7510" w:rsidRPr="002E7510" w:rsidRDefault="002E7510" w:rsidP="002E7510">
      <w:pPr>
        <w:spacing w:after="0"/>
        <w:ind w:firstLine="851"/>
        <w:jc w:val="both"/>
        <w:rPr>
          <w:rFonts w:ascii="Times New Roman" w:eastAsia="Times New Roman" w:hAnsi="Times New Roman" w:cs="Times New Roman"/>
          <w:sz w:val="24"/>
          <w:szCs w:val="24"/>
          <w:lang w:eastAsia="lt-LT"/>
        </w:rPr>
      </w:pPr>
      <w:r w:rsidRPr="002E7510">
        <w:rPr>
          <w:rFonts w:ascii="Times New Roman" w:eastAsia="Times New Roman" w:hAnsi="Times New Roman" w:cs="Times New Roman"/>
          <w:sz w:val="24"/>
          <w:szCs w:val="24"/>
          <w:lang w:eastAsia="lt-LT"/>
        </w:rPr>
        <w:t>Socialinės priežiūros - socialinių įgūdžių ugdymo, palaikymo ir (ar) atkūrimo paslaugos teikiamos 16 asmenų (2023 m. -14 asmenų), kurie pripažinti nedarbingi, ar iš dalies darbingi, kai kuriems nustatytas individualios pagalbos teikimo išlaidų kompensacijos trečio arba ketvirto lygio poreikis. Socialinės priežiūros paslaugas teikiame nuo 3 iki 8 val. per dieną, 5 kartus per savaitę.</w:t>
      </w:r>
    </w:p>
    <w:p w14:paraId="2A7712F4" w14:textId="7F5491E7" w:rsidR="002E7510" w:rsidRDefault="002E7510" w:rsidP="002E7510">
      <w:pPr>
        <w:spacing w:after="0"/>
        <w:ind w:firstLine="851"/>
        <w:jc w:val="both"/>
        <w:rPr>
          <w:rFonts w:ascii="Times New Roman" w:eastAsia="Times New Roman" w:hAnsi="Times New Roman" w:cs="Times New Roman"/>
          <w:sz w:val="24"/>
          <w:szCs w:val="24"/>
          <w:lang w:eastAsia="lt-LT"/>
        </w:rPr>
      </w:pPr>
      <w:r w:rsidRPr="002E7510">
        <w:rPr>
          <w:rFonts w:ascii="Times New Roman" w:eastAsia="Times New Roman" w:hAnsi="Times New Roman" w:cs="Times New Roman"/>
          <w:sz w:val="24"/>
          <w:szCs w:val="24"/>
          <w:lang w:eastAsia="lt-LT"/>
        </w:rPr>
        <w:t>31 dienos centro lankytojas gauna maitinimą.</w:t>
      </w:r>
    </w:p>
    <w:p w14:paraId="351EE4BF" w14:textId="77777777" w:rsidR="002E7510" w:rsidRPr="005D1B3E" w:rsidRDefault="002E7510" w:rsidP="009E5267">
      <w:pPr>
        <w:spacing w:after="0"/>
        <w:ind w:firstLine="851"/>
        <w:jc w:val="both"/>
        <w:rPr>
          <w:rFonts w:ascii="Times New Roman" w:eastAsia="Times New Roman" w:hAnsi="Times New Roman" w:cs="Times New Roman"/>
          <w:sz w:val="24"/>
          <w:szCs w:val="24"/>
          <w:lang w:eastAsia="lt-LT"/>
        </w:rPr>
      </w:pPr>
    </w:p>
    <w:p w14:paraId="0B85E0AD" w14:textId="77777777" w:rsidR="008F5960" w:rsidRPr="005D1B3E" w:rsidRDefault="008F5960" w:rsidP="008F5960">
      <w:pPr>
        <w:spacing w:after="0"/>
        <w:ind w:firstLine="851"/>
        <w:jc w:val="center"/>
        <w:rPr>
          <w:rFonts w:ascii="Times New Roman" w:eastAsia="Times New Roman" w:hAnsi="Times New Roman" w:cs="Times New Roman"/>
          <w:b/>
          <w:sz w:val="24"/>
          <w:szCs w:val="24"/>
          <w:lang w:eastAsia="lt-LT"/>
        </w:rPr>
      </w:pPr>
      <w:r w:rsidRPr="005D1B3E">
        <w:rPr>
          <w:rFonts w:ascii="Times New Roman" w:eastAsia="Times New Roman" w:hAnsi="Times New Roman" w:cs="Times New Roman"/>
          <w:b/>
          <w:sz w:val="24"/>
          <w:szCs w:val="24"/>
          <w:lang w:eastAsia="lt-LT"/>
        </w:rPr>
        <w:t>Globos centro veikla</w:t>
      </w:r>
    </w:p>
    <w:p w14:paraId="2A08F9BB" w14:textId="77777777" w:rsidR="008F5960" w:rsidRPr="005D1B3E" w:rsidRDefault="008F5960" w:rsidP="008F5960">
      <w:pPr>
        <w:spacing w:after="0"/>
        <w:ind w:firstLine="851"/>
        <w:jc w:val="both"/>
        <w:rPr>
          <w:rFonts w:ascii="Times New Roman" w:eastAsia="Times New Roman" w:hAnsi="Times New Roman" w:cs="Times New Roman"/>
          <w:sz w:val="24"/>
          <w:szCs w:val="24"/>
          <w:lang w:eastAsia="lt-LT"/>
        </w:rPr>
      </w:pPr>
    </w:p>
    <w:p w14:paraId="35614D35" w14:textId="374CEBB1" w:rsidR="008F5960" w:rsidRPr="005D1B3E" w:rsidRDefault="008F5960" w:rsidP="008F5960">
      <w:pPr>
        <w:spacing w:after="0"/>
        <w:ind w:firstLine="851"/>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Globos centro veiklos tikslas – įvairiomis priemonėmis pritraukti budinčius ir nuolatinius globotojus, globėjus (rūpintojus), šeimynų steigėjus, įtėvius, vykdyti jų paiešką ir užtikrinti, kad įvaikintiems vaikams, globėjų (rūpintojų) globojamiems (rūpinamiems) vaikams, šeimynoje globojamiems (rūpinamiems) vaikams, budinčių ar nuolatinių globotojų prižiūrimiems vaikams, budintiems ir nuolatiniams globotojams, šeimynos dalyviams, globėjams (rūpintojams), įtėviams ir kartu gyvenantiems jų šeimos nariams ar asmenims, ketinantiems tapti budinčiais ar nuolatiniais globotojais, globėjais (rūpin</w:t>
      </w:r>
      <w:r w:rsidR="00A94967">
        <w:rPr>
          <w:rFonts w:ascii="Times New Roman" w:eastAsia="Times New Roman" w:hAnsi="Times New Roman" w:cs="Times New Roman"/>
          <w:sz w:val="24"/>
          <w:szCs w:val="24"/>
          <w:lang w:eastAsia="lt-LT"/>
        </w:rPr>
        <w:t xml:space="preserve">tojais), šeimynos dalyviais ar </w:t>
      </w:r>
      <w:proofErr w:type="spellStart"/>
      <w:r w:rsidR="00A94967">
        <w:rPr>
          <w:rFonts w:ascii="Times New Roman" w:eastAsia="Times New Roman" w:hAnsi="Times New Roman" w:cs="Times New Roman"/>
          <w:sz w:val="24"/>
          <w:szCs w:val="24"/>
          <w:lang w:eastAsia="lt-LT"/>
        </w:rPr>
        <w:t>į</w:t>
      </w:r>
      <w:bookmarkStart w:id="0" w:name="_GoBack"/>
      <w:bookmarkEnd w:id="0"/>
      <w:r w:rsidRPr="005D1B3E">
        <w:rPr>
          <w:rFonts w:ascii="Times New Roman" w:eastAsia="Times New Roman" w:hAnsi="Times New Roman" w:cs="Times New Roman"/>
          <w:sz w:val="24"/>
          <w:szCs w:val="24"/>
          <w:lang w:eastAsia="lt-LT"/>
        </w:rPr>
        <w:t>vaikintojais</w:t>
      </w:r>
      <w:proofErr w:type="spellEnd"/>
      <w:r w:rsidRPr="005D1B3E">
        <w:rPr>
          <w:rFonts w:ascii="Times New Roman" w:eastAsia="Times New Roman" w:hAnsi="Times New Roman" w:cs="Times New Roman"/>
          <w:sz w:val="24"/>
          <w:szCs w:val="24"/>
          <w:lang w:eastAsia="lt-LT"/>
        </w:rPr>
        <w:t>, būtų prieinama ir suteikiama reikalinga konsultacinė, psichosocialinė, teisinė ir kita pagalba, siekiant vaiką, įvaikį tinkamai ugdyti ir auklėti šeimai artimoje aplinkoje.</w:t>
      </w:r>
    </w:p>
    <w:p w14:paraId="70DBAEA9" w14:textId="6ECA5DDE" w:rsidR="008F5960" w:rsidRPr="005D1B3E" w:rsidRDefault="008F5960" w:rsidP="004209E6">
      <w:pPr>
        <w:spacing w:after="0"/>
        <w:ind w:firstLine="851"/>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lastRenderedPageBreak/>
        <w:t>Globos centro koordinuojamų globų (rūpybų) skaičius (tėvų globos netekę</w:t>
      </w:r>
      <w:r w:rsidR="00734DE7" w:rsidRPr="005D1B3E">
        <w:rPr>
          <w:rFonts w:ascii="Times New Roman" w:eastAsia="Times New Roman" w:hAnsi="Times New Roman" w:cs="Times New Roman"/>
          <w:sz w:val="24"/>
          <w:szCs w:val="24"/>
          <w:lang w:eastAsia="lt-LT"/>
        </w:rPr>
        <w:t xml:space="preserve"> vaikai gyvenantys šeimose) – 67</w:t>
      </w:r>
      <w:r w:rsidRPr="005D1B3E">
        <w:rPr>
          <w:rFonts w:ascii="Times New Roman" w:eastAsia="Times New Roman" w:hAnsi="Times New Roman" w:cs="Times New Roman"/>
          <w:sz w:val="24"/>
          <w:szCs w:val="24"/>
          <w:lang w:eastAsia="lt-LT"/>
        </w:rPr>
        <w:t xml:space="preserve"> (2023 m.  - 84), </w:t>
      </w:r>
      <w:r w:rsidR="00FD564A" w:rsidRPr="005D1B3E">
        <w:rPr>
          <w:rFonts w:ascii="Times New Roman" w:eastAsia="Times New Roman" w:hAnsi="Times New Roman" w:cs="Times New Roman"/>
          <w:sz w:val="24"/>
          <w:szCs w:val="24"/>
          <w:lang w:eastAsia="lt-LT"/>
        </w:rPr>
        <w:t>33 vaikai-  globojami (rūpinami) asmenų, nesusijusių giminystės ryšiais, 33 vaikai – globojami (rūpinami) artimųjų giminaičių, 1 -  vaikas prižiūrimas budinčio globotojo.</w:t>
      </w:r>
    </w:p>
    <w:p w14:paraId="36C88361" w14:textId="7BC22A71" w:rsidR="008F5960" w:rsidRPr="005D1B3E" w:rsidRDefault="008F5960" w:rsidP="004209E6">
      <w:pPr>
        <w:spacing w:after="0"/>
        <w:ind w:firstLine="851"/>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 xml:space="preserve">Globėjų 57 šeimos (artimieji, budintys </w:t>
      </w:r>
      <w:r w:rsidR="00734DE7" w:rsidRPr="005D1B3E">
        <w:rPr>
          <w:rFonts w:ascii="Times New Roman" w:eastAsia="Times New Roman" w:hAnsi="Times New Roman" w:cs="Times New Roman"/>
          <w:sz w:val="24"/>
          <w:szCs w:val="24"/>
          <w:lang w:eastAsia="lt-LT"/>
        </w:rPr>
        <w:t>ir nesusiję giminystės ryšiais), iš jų 3 budintys globotojai</w:t>
      </w:r>
      <w:r w:rsidR="004209E6">
        <w:rPr>
          <w:rFonts w:ascii="Times New Roman" w:eastAsia="Times New Roman" w:hAnsi="Times New Roman" w:cs="Times New Roman"/>
          <w:sz w:val="24"/>
          <w:szCs w:val="24"/>
          <w:lang w:eastAsia="lt-LT"/>
        </w:rPr>
        <w:t xml:space="preserve"> (BG)</w:t>
      </w:r>
      <w:r w:rsidR="00FD564A" w:rsidRPr="005D1B3E">
        <w:rPr>
          <w:rFonts w:ascii="Times New Roman" w:eastAsia="Times New Roman" w:hAnsi="Times New Roman" w:cs="Times New Roman"/>
          <w:sz w:val="24"/>
          <w:szCs w:val="24"/>
          <w:lang w:eastAsia="lt-LT"/>
        </w:rPr>
        <w:t>, kurie priima vaikus bet kuriuo paros metu (1 BG- 1 vaiką iki 6 metų; 2BG</w:t>
      </w:r>
      <w:r w:rsidR="004209E6">
        <w:rPr>
          <w:rFonts w:ascii="Times New Roman" w:eastAsia="Times New Roman" w:hAnsi="Times New Roman" w:cs="Times New Roman"/>
          <w:sz w:val="24"/>
          <w:szCs w:val="24"/>
          <w:lang w:eastAsia="lt-LT"/>
        </w:rPr>
        <w:t xml:space="preserve"> </w:t>
      </w:r>
      <w:r w:rsidR="00FD564A" w:rsidRPr="005D1B3E">
        <w:rPr>
          <w:rFonts w:ascii="Times New Roman" w:eastAsia="Times New Roman" w:hAnsi="Times New Roman" w:cs="Times New Roman"/>
          <w:sz w:val="24"/>
          <w:szCs w:val="24"/>
          <w:lang w:eastAsia="lt-LT"/>
        </w:rPr>
        <w:t>- du vaikus iki 10 m; 1BG- 3 vaikus nuo 0-18 m).</w:t>
      </w:r>
    </w:p>
    <w:p w14:paraId="4564EEFD" w14:textId="77777777" w:rsidR="008F5960" w:rsidRPr="005D1B3E" w:rsidRDefault="008F5960" w:rsidP="008F5960">
      <w:pPr>
        <w:spacing w:after="0"/>
        <w:ind w:firstLine="851"/>
        <w:jc w:val="both"/>
        <w:rPr>
          <w:rFonts w:ascii="Times New Roman" w:eastAsia="Times New Roman" w:hAnsi="Times New Roman" w:cs="Times New Roman"/>
          <w:sz w:val="24"/>
          <w:szCs w:val="24"/>
          <w:lang w:eastAsia="lt-LT"/>
        </w:rPr>
      </w:pPr>
    </w:p>
    <w:p w14:paraId="4C313614" w14:textId="77777777" w:rsidR="008F5960" w:rsidRPr="005D1B3E" w:rsidRDefault="008F5960" w:rsidP="00FD564A">
      <w:pPr>
        <w:spacing w:after="0"/>
        <w:jc w:val="both"/>
        <w:rPr>
          <w:rFonts w:ascii="Times New Roman" w:eastAsia="Times New Roman" w:hAnsi="Times New Roman" w:cs="Times New Roman"/>
          <w:sz w:val="24"/>
          <w:szCs w:val="24"/>
          <w:lang w:eastAsia="lt-LT"/>
        </w:rPr>
      </w:pPr>
    </w:p>
    <w:p w14:paraId="16F472C3" w14:textId="77777777" w:rsidR="008F5960" w:rsidRPr="005D1B3E" w:rsidRDefault="008F5960" w:rsidP="008F5960">
      <w:pPr>
        <w:spacing w:after="0"/>
        <w:ind w:firstLine="851"/>
        <w:jc w:val="center"/>
        <w:rPr>
          <w:rFonts w:ascii="Times New Roman" w:eastAsia="Times New Roman" w:hAnsi="Times New Roman" w:cs="Times New Roman"/>
          <w:b/>
          <w:sz w:val="24"/>
          <w:szCs w:val="24"/>
          <w:lang w:eastAsia="lt-LT"/>
        </w:rPr>
      </w:pPr>
      <w:r w:rsidRPr="005D1B3E">
        <w:rPr>
          <w:rFonts w:ascii="Times New Roman" w:eastAsia="Times New Roman" w:hAnsi="Times New Roman" w:cs="Times New Roman"/>
          <w:b/>
          <w:sz w:val="24"/>
          <w:szCs w:val="24"/>
          <w:lang w:eastAsia="lt-LT"/>
        </w:rPr>
        <w:t>Integrali pagalba</w:t>
      </w:r>
    </w:p>
    <w:p w14:paraId="3AE35FFB" w14:textId="77777777" w:rsidR="008F5960" w:rsidRPr="005D1B3E" w:rsidRDefault="008F5960" w:rsidP="008F5960">
      <w:pPr>
        <w:spacing w:after="0"/>
        <w:ind w:firstLine="851"/>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 xml:space="preserve">Integrali pagalba - (socialinės globos ir slaugos) į namus teikimas Plungės rajone. </w:t>
      </w:r>
    </w:p>
    <w:p w14:paraId="3FE6026A" w14:textId="77777777" w:rsidR="008F5960" w:rsidRPr="005D1B3E" w:rsidRDefault="008F5960" w:rsidP="008F5960">
      <w:pPr>
        <w:spacing w:after="0"/>
        <w:ind w:firstLine="851"/>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Nuo 2023-01-02 d. PSPC vykdo projektą Nr. 07-003-P-0001  “Integralios pagalbos teikimas ir plėtra Lietuvos savivaldybėse,,.</w:t>
      </w:r>
    </w:p>
    <w:p w14:paraId="75F77B5D" w14:textId="77777777" w:rsidR="008F5960" w:rsidRPr="005D1B3E" w:rsidRDefault="008F5960" w:rsidP="008F5960">
      <w:pPr>
        <w:spacing w:after="0"/>
        <w:ind w:firstLine="851"/>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 xml:space="preserve">Integralios pagalbos tikslas – kvalifikuotos specialistų komandos pagalba sudaryti sąlygas asmeniui kuo ilgiau </w:t>
      </w:r>
      <w:proofErr w:type="spellStart"/>
      <w:r w:rsidRPr="005D1B3E">
        <w:rPr>
          <w:rFonts w:ascii="Times New Roman" w:eastAsia="Times New Roman" w:hAnsi="Times New Roman" w:cs="Times New Roman"/>
          <w:sz w:val="24"/>
          <w:szCs w:val="24"/>
          <w:lang w:eastAsia="lt-LT"/>
        </w:rPr>
        <w:t>visavertiškai</w:t>
      </w:r>
      <w:proofErr w:type="spellEnd"/>
      <w:r w:rsidRPr="005D1B3E">
        <w:rPr>
          <w:rFonts w:ascii="Times New Roman" w:eastAsia="Times New Roman" w:hAnsi="Times New Roman" w:cs="Times New Roman"/>
          <w:sz w:val="24"/>
          <w:szCs w:val="24"/>
          <w:lang w:eastAsia="lt-LT"/>
        </w:rPr>
        <w:t xml:space="preserve"> gyventi namuose, bendruomenėje, užtikrinti tinkamą socialinės globos ir slaugos paslaugų organizavimą ir teikimą, stiprinti asmens gebėjimus ir savarankiškumą, palaikyti socialinius ryšius su šeima, bendruomene.</w:t>
      </w:r>
    </w:p>
    <w:p w14:paraId="32449D57" w14:textId="4A928C68" w:rsidR="008F5960" w:rsidRPr="005D1B3E" w:rsidRDefault="008F5960" w:rsidP="008F5960">
      <w:pPr>
        <w:spacing w:after="0"/>
        <w:ind w:firstLine="851"/>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Integralios pagalbos (dienos socialinės globos ir slaugos) unikalūs gavėjai 48 asmenys (2023 m.  - 40), vidutiniškai per mėn. integralios pagalbos paslaugas gauna 33 asmenys gyvenantys Plungės mieste ir rajone.</w:t>
      </w:r>
      <w:r w:rsidR="00F22D6A" w:rsidRPr="005D1B3E">
        <w:rPr>
          <w:rFonts w:ascii="Times New Roman" w:eastAsia="Times New Roman" w:hAnsi="Times New Roman" w:cs="Times New Roman"/>
          <w:sz w:val="24"/>
          <w:szCs w:val="24"/>
          <w:lang w:eastAsia="lt-LT"/>
        </w:rPr>
        <w:t xml:space="preserve"> </w:t>
      </w:r>
    </w:p>
    <w:p w14:paraId="73214D1E" w14:textId="106DABD2" w:rsidR="00FD564A" w:rsidRPr="005D1B3E" w:rsidRDefault="00FD564A" w:rsidP="008F5960">
      <w:pPr>
        <w:spacing w:after="0"/>
        <w:ind w:firstLine="851"/>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 xml:space="preserve">Integralios pagalbos eilėje laukia 7 asmenys. </w:t>
      </w:r>
    </w:p>
    <w:p w14:paraId="0D54E481" w14:textId="77777777" w:rsidR="008F5960" w:rsidRPr="005D1B3E" w:rsidRDefault="008F5960" w:rsidP="008F5960">
      <w:pPr>
        <w:spacing w:after="0"/>
        <w:ind w:firstLine="851"/>
        <w:jc w:val="center"/>
        <w:rPr>
          <w:rFonts w:ascii="Times New Roman" w:eastAsia="Times New Roman" w:hAnsi="Times New Roman" w:cs="Times New Roman"/>
          <w:b/>
          <w:sz w:val="24"/>
          <w:szCs w:val="24"/>
          <w:lang w:eastAsia="lt-LT"/>
        </w:rPr>
      </w:pPr>
      <w:r w:rsidRPr="005D1B3E">
        <w:rPr>
          <w:rFonts w:ascii="Times New Roman" w:eastAsia="Times New Roman" w:hAnsi="Times New Roman" w:cs="Times New Roman"/>
          <w:b/>
          <w:sz w:val="24"/>
          <w:szCs w:val="24"/>
          <w:lang w:eastAsia="lt-LT"/>
        </w:rPr>
        <w:t>Specialus transportas</w:t>
      </w:r>
    </w:p>
    <w:p w14:paraId="0CCEF0CC" w14:textId="77777777" w:rsidR="008F5960" w:rsidRPr="005D1B3E" w:rsidRDefault="008F5960" w:rsidP="008F5960">
      <w:pPr>
        <w:spacing w:after="0"/>
        <w:ind w:firstLine="851"/>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Specialaus transporto paslaugos</w:t>
      </w:r>
      <w:r w:rsidR="00686F5B" w:rsidRPr="005D1B3E">
        <w:rPr>
          <w:rFonts w:ascii="Times New Roman" w:eastAsia="Times New Roman" w:hAnsi="Times New Roman" w:cs="Times New Roman"/>
          <w:sz w:val="24"/>
          <w:szCs w:val="24"/>
          <w:lang w:eastAsia="lt-LT"/>
        </w:rPr>
        <w:t>: vienkartinės teiktos iki 2024-07-01</w:t>
      </w:r>
      <w:r w:rsidRPr="005D1B3E">
        <w:rPr>
          <w:rFonts w:ascii="Times New Roman" w:eastAsia="Times New Roman" w:hAnsi="Times New Roman" w:cs="Times New Roman"/>
          <w:sz w:val="24"/>
          <w:szCs w:val="24"/>
          <w:lang w:eastAsia="lt-LT"/>
        </w:rPr>
        <w:t>, suteiktos 27 vienkartinės spec. transporto paslaugos (2023 m. -32). Dializė vidutiniškai teikiama 7 asmenims su sunkia negalia (2023 m. -</w:t>
      </w:r>
      <w:r w:rsidR="00DE3FF0" w:rsidRPr="005D1B3E">
        <w:rPr>
          <w:rFonts w:ascii="Times New Roman" w:eastAsia="Times New Roman" w:hAnsi="Times New Roman" w:cs="Times New Roman"/>
          <w:sz w:val="24"/>
          <w:szCs w:val="24"/>
          <w:lang w:eastAsia="lt-LT"/>
        </w:rPr>
        <w:t xml:space="preserve"> </w:t>
      </w:r>
      <w:r w:rsidRPr="005D1B3E">
        <w:rPr>
          <w:rFonts w:ascii="Times New Roman" w:eastAsia="Times New Roman" w:hAnsi="Times New Roman" w:cs="Times New Roman"/>
          <w:sz w:val="24"/>
          <w:szCs w:val="24"/>
          <w:lang w:eastAsia="lt-LT"/>
        </w:rPr>
        <w:t>11), suteikta -1257 kartai</w:t>
      </w:r>
      <w:r w:rsidR="00DE3FF0" w:rsidRPr="005D1B3E">
        <w:rPr>
          <w:rFonts w:ascii="Times New Roman" w:eastAsia="Times New Roman" w:hAnsi="Times New Roman" w:cs="Times New Roman"/>
          <w:sz w:val="24"/>
          <w:szCs w:val="24"/>
          <w:lang w:eastAsia="lt-LT"/>
        </w:rPr>
        <w:t xml:space="preserve"> (2023 m. -1840 )</w:t>
      </w:r>
      <w:r w:rsidRPr="005D1B3E">
        <w:rPr>
          <w:rFonts w:ascii="Times New Roman" w:eastAsia="Times New Roman" w:hAnsi="Times New Roman" w:cs="Times New Roman"/>
          <w:sz w:val="24"/>
          <w:szCs w:val="24"/>
          <w:lang w:eastAsia="lt-LT"/>
        </w:rPr>
        <w:t>. Asmenys gaunantys šią paslaugą paimami iš savo gyvenamosios vietos esančios Plungės rajone</w:t>
      </w:r>
      <w:r w:rsidR="00DE3FF0" w:rsidRPr="005D1B3E">
        <w:rPr>
          <w:rFonts w:ascii="Times New Roman" w:eastAsia="Times New Roman" w:hAnsi="Times New Roman" w:cs="Times New Roman"/>
          <w:sz w:val="24"/>
          <w:szCs w:val="24"/>
          <w:lang w:eastAsia="lt-LT"/>
        </w:rPr>
        <w:t xml:space="preserve"> ir vežami dializės procedūrai į</w:t>
      </w:r>
      <w:r w:rsidRPr="005D1B3E">
        <w:rPr>
          <w:rFonts w:ascii="Times New Roman" w:eastAsia="Times New Roman" w:hAnsi="Times New Roman" w:cs="Times New Roman"/>
          <w:sz w:val="24"/>
          <w:szCs w:val="24"/>
          <w:lang w:eastAsia="lt-LT"/>
        </w:rPr>
        <w:t xml:space="preserve"> Plungės SG kliniką.</w:t>
      </w:r>
      <w:r w:rsidRPr="005D1B3E">
        <w:t xml:space="preserve"> </w:t>
      </w:r>
      <w:r w:rsidR="00DE3FF0" w:rsidRPr="005D1B3E">
        <w:rPr>
          <w:rFonts w:ascii="Times New Roman" w:eastAsia="Times New Roman" w:hAnsi="Times New Roman" w:cs="Times New Roman"/>
          <w:sz w:val="24"/>
          <w:szCs w:val="24"/>
          <w:lang w:eastAsia="lt-LT"/>
        </w:rPr>
        <w:t>2024</w:t>
      </w:r>
      <w:r w:rsidRPr="005D1B3E">
        <w:rPr>
          <w:rFonts w:ascii="Times New Roman" w:eastAsia="Times New Roman" w:hAnsi="Times New Roman" w:cs="Times New Roman"/>
          <w:sz w:val="24"/>
          <w:szCs w:val="24"/>
          <w:lang w:eastAsia="lt-LT"/>
        </w:rPr>
        <w:t xml:space="preserve"> m. suteikta nuolatinių spec. transporto paslaugų </w:t>
      </w:r>
      <w:r w:rsidR="00D00EFC" w:rsidRPr="005D1B3E">
        <w:rPr>
          <w:rFonts w:ascii="Times New Roman" w:eastAsia="Times New Roman" w:hAnsi="Times New Roman" w:cs="Times New Roman"/>
          <w:sz w:val="24"/>
          <w:szCs w:val="24"/>
          <w:lang w:eastAsia="lt-LT"/>
        </w:rPr>
        <w:t xml:space="preserve">18 </w:t>
      </w:r>
      <w:r w:rsidRPr="005D1B3E">
        <w:rPr>
          <w:rFonts w:ascii="Times New Roman" w:eastAsia="Times New Roman" w:hAnsi="Times New Roman" w:cs="Times New Roman"/>
          <w:sz w:val="24"/>
          <w:szCs w:val="24"/>
          <w:lang w:eastAsia="lt-LT"/>
        </w:rPr>
        <w:t xml:space="preserve"> (2023 m. </w:t>
      </w:r>
      <w:r w:rsidR="00F73EF7" w:rsidRPr="005D1B3E">
        <w:rPr>
          <w:rFonts w:ascii="Times New Roman" w:eastAsia="Times New Roman" w:hAnsi="Times New Roman" w:cs="Times New Roman"/>
          <w:sz w:val="24"/>
          <w:szCs w:val="24"/>
          <w:lang w:eastAsia="lt-LT"/>
        </w:rPr>
        <w:t xml:space="preserve"> - </w:t>
      </w:r>
      <w:r w:rsidRPr="005D1B3E">
        <w:rPr>
          <w:rFonts w:ascii="Times New Roman" w:eastAsia="Times New Roman" w:hAnsi="Times New Roman" w:cs="Times New Roman"/>
          <w:sz w:val="24"/>
          <w:szCs w:val="24"/>
          <w:lang w:eastAsia="lt-LT"/>
        </w:rPr>
        <w:t xml:space="preserve">16) Dienos centro neįgaliųjų.  </w:t>
      </w:r>
    </w:p>
    <w:p w14:paraId="79F883F8" w14:textId="2142601E" w:rsidR="008F5960" w:rsidRPr="005D1B3E" w:rsidRDefault="00F73EF7" w:rsidP="00F73EF7">
      <w:pPr>
        <w:spacing w:after="0"/>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 xml:space="preserve">            </w:t>
      </w:r>
      <w:r w:rsidR="008F5960" w:rsidRPr="005D1B3E">
        <w:rPr>
          <w:rFonts w:ascii="Times New Roman" w:eastAsia="Times New Roman" w:hAnsi="Times New Roman" w:cs="Times New Roman"/>
          <w:sz w:val="24"/>
          <w:szCs w:val="24"/>
          <w:lang w:eastAsia="lt-LT"/>
        </w:rPr>
        <w:t xml:space="preserve">Įstaigos  transportas naudojamas ne tik spec. transporto paslaugoms teikti, bet ir vaikams gyvenantiems Šeiminiuose ir Krizių centre gyvenančioms šeimoms.  Įstaigos  transportas naudojamas  ir kitoms pavestoms įstaigos funkcijoms vykdyti. </w:t>
      </w:r>
    </w:p>
    <w:p w14:paraId="4DEBB455" w14:textId="77777777" w:rsidR="008F5960" w:rsidRPr="005D1B3E" w:rsidRDefault="008F5960" w:rsidP="008F5960">
      <w:pPr>
        <w:spacing w:after="0"/>
        <w:ind w:firstLine="851"/>
        <w:jc w:val="both"/>
        <w:rPr>
          <w:rFonts w:ascii="Times New Roman" w:eastAsia="Times New Roman" w:hAnsi="Times New Roman" w:cs="Times New Roman"/>
          <w:sz w:val="24"/>
          <w:szCs w:val="24"/>
          <w:lang w:eastAsia="lt-LT"/>
        </w:rPr>
      </w:pPr>
    </w:p>
    <w:p w14:paraId="667208CD" w14:textId="77777777" w:rsidR="008F5960" w:rsidRPr="005D1B3E" w:rsidRDefault="008F5960" w:rsidP="008F5960">
      <w:pPr>
        <w:spacing w:after="0"/>
        <w:ind w:firstLine="851"/>
        <w:jc w:val="center"/>
        <w:rPr>
          <w:rFonts w:ascii="Times New Roman" w:eastAsia="Times New Roman" w:hAnsi="Times New Roman" w:cs="Times New Roman"/>
          <w:b/>
          <w:sz w:val="24"/>
          <w:szCs w:val="24"/>
          <w:lang w:eastAsia="lt-LT"/>
        </w:rPr>
      </w:pPr>
      <w:r w:rsidRPr="005D1B3E">
        <w:rPr>
          <w:rFonts w:ascii="Times New Roman" w:eastAsia="Times New Roman" w:hAnsi="Times New Roman" w:cs="Times New Roman"/>
          <w:b/>
          <w:sz w:val="24"/>
          <w:szCs w:val="24"/>
          <w:lang w:eastAsia="lt-LT"/>
        </w:rPr>
        <w:t xml:space="preserve">Maisto produktų </w:t>
      </w:r>
      <w:r w:rsidR="00404BFD" w:rsidRPr="005D1B3E">
        <w:rPr>
          <w:rFonts w:ascii="Times New Roman" w:eastAsia="Times New Roman" w:hAnsi="Times New Roman" w:cs="Times New Roman"/>
          <w:b/>
          <w:sz w:val="24"/>
          <w:szCs w:val="24"/>
          <w:lang w:eastAsia="lt-LT"/>
        </w:rPr>
        <w:t xml:space="preserve">apipirkimo </w:t>
      </w:r>
      <w:r w:rsidRPr="005D1B3E">
        <w:rPr>
          <w:rFonts w:ascii="Times New Roman" w:eastAsia="Times New Roman" w:hAnsi="Times New Roman" w:cs="Times New Roman"/>
          <w:b/>
          <w:sz w:val="24"/>
          <w:szCs w:val="24"/>
          <w:lang w:eastAsia="lt-LT"/>
        </w:rPr>
        <w:t>organizavimas</w:t>
      </w:r>
    </w:p>
    <w:p w14:paraId="3FC89E34" w14:textId="77777777" w:rsidR="008F5960" w:rsidRPr="005D1B3E" w:rsidRDefault="008F5960" w:rsidP="008F5960">
      <w:pPr>
        <w:spacing w:after="0"/>
        <w:ind w:firstLine="851"/>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 xml:space="preserve">2024 m. apipirkta 15 asmenų (2023 m. iki spalio mėnesio </w:t>
      </w:r>
      <w:r w:rsidR="00DE3FF0" w:rsidRPr="005D1B3E">
        <w:rPr>
          <w:rFonts w:ascii="Times New Roman" w:eastAsia="Times New Roman" w:hAnsi="Times New Roman" w:cs="Times New Roman"/>
          <w:sz w:val="24"/>
          <w:szCs w:val="24"/>
          <w:lang w:eastAsia="lt-LT"/>
        </w:rPr>
        <w:t xml:space="preserve">- </w:t>
      </w:r>
      <w:r w:rsidRPr="005D1B3E">
        <w:rPr>
          <w:rFonts w:ascii="Times New Roman" w:eastAsia="Times New Roman" w:hAnsi="Times New Roman" w:cs="Times New Roman"/>
          <w:sz w:val="24"/>
          <w:szCs w:val="24"/>
          <w:lang w:eastAsia="lt-LT"/>
        </w:rPr>
        <w:t xml:space="preserve">20 asmenų), 6 </w:t>
      </w:r>
      <w:r w:rsidR="00A074A0" w:rsidRPr="005D1B3E">
        <w:rPr>
          <w:rFonts w:ascii="Times New Roman" w:eastAsia="Times New Roman" w:hAnsi="Times New Roman" w:cs="Times New Roman"/>
          <w:sz w:val="24"/>
          <w:szCs w:val="24"/>
          <w:lang w:eastAsia="lt-LT"/>
        </w:rPr>
        <w:t>(2023 m. -</w:t>
      </w:r>
      <w:r w:rsidR="00DE3FF0" w:rsidRPr="005D1B3E">
        <w:rPr>
          <w:rFonts w:ascii="Times New Roman" w:eastAsia="Times New Roman" w:hAnsi="Times New Roman" w:cs="Times New Roman"/>
          <w:sz w:val="24"/>
          <w:szCs w:val="24"/>
          <w:lang w:eastAsia="lt-LT"/>
        </w:rPr>
        <w:t xml:space="preserve"> </w:t>
      </w:r>
      <w:r w:rsidR="00A074A0" w:rsidRPr="005D1B3E">
        <w:rPr>
          <w:rFonts w:ascii="Times New Roman" w:eastAsia="Times New Roman" w:hAnsi="Times New Roman" w:cs="Times New Roman"/>
          <w:sz w:val="24"/>
          <w:szCs w:val="24"/>
          <w:lang w:eastAsia="lt-LT"/>
        </w:rPr>
        <w:t>3)  iš jų po 2 kartus</w:t>
      </w:r>
      <w:r w:rsidR="00DE3FF0" w:rsidRPr="005D1B3E">
        <w:rPr>
          <w:rFonts w:ascii="Times New Roman" w:eastAsia="Times New Roman" w:hAnsi="Times New Roman" w:cs="Times New Roman"/>
          <w:sz w:val="24"/>
          <w:szCs w:val="24"/>
          <w:lang w:eastAsia="lt-LT"/>
        </w:rPr>
        <w:t xml:space="preserve">, vadovaujantis </w:t>
      </w:r>
      <w:r w:rsidR="00A074A0" w:rsidRPr="005D1B3E">
        <w:rPr>
          <w:rFonts w:ascii="Times New Roman" w:eastAsia="Times New Roman" w:hAnsi="Times New Roman" w:cs="Times New Roman"/>
          <w:sz w:val="24"/>
          <w:szCs w:val="24"/>
          <w:lang w:eastAsia="lt-LT"/>
        </w:rPr>
        <w:t xml:space="preserve"> Plungės </w:t>
      </w:r>
      <w:r w:rsidR="004F5974" w:rsidRPr="005D1B3E">
        <w:rPr>
          <w:rFonts w:ascii="Times New Roman" w:eastAsia="Times New Roman" w:hAnsi="Times New Roman" w:cs="Times New Roman"/>
          <w:sz w:val="24"/>
          <w:szCs w:val="24"/>
          <w:lang w:eastAsia="lt-LT"/>
        </w:rPr>
        <w:t xml:space="preserve">raj. savivaldybės </w:t>
      </w:r>
      <w:r w:rsidR="00DE3FF0" w:rsidRPr="005D1B3E">
        <w:rPr>
          <w:rFonts w:ascii="Times New Roman" w:eastAsia="Times New Roman" w:hAnsi="Times New Roman" w:cs="Times New Roman"/>
          <w:sz w:val="24"/>
          <w:szCs w:val="24"/>
          <w:lang w:eastAsia="lt-LT"/>
        </w:rPr>
        <w:t xml:space="preserve">administracijos </w:t>
      </w:r>
      <w:r w:rsidR="00A074A0" w:rsidRPr="005D1B3E">
        <w:rPr>
          <w:rFonts w:ascii="Times New Roman" w:eastAsia="Times New Roman" w:hAnsi="Times New Roman" w:cs="Times New Roman"/>
          <w:sz w:val="24"/>
          <w:szCs w:val="24"/>
          <w:lang w:eastAsia="lt-LT"/>
        </w:rPr>
        <w:t>socia</w:t>
      </w:r>
      <w:r w:rsidR="00DE3FF0" w:rsidRPr="005D1B3E">
        <w:rPr>
          <w:rFonts w:ascii="Times New Roman" w:eastAsia="Times New Roman" w:hAnsi="Times New Roman" w:cs="Times New Roman"/>
          <w:sz w:val="24"/>
          <w:szCs w:val="24"/>
          <w:lang w:eastAsia="lt-LT"/>
        </w:rPr>
        <w:t>linės paramos skyriaus sprendimai</w:t>
      </w:r>
      <w:r w:rsidR="00A074A0" w:rsidRPr="005D1B3E">
        <w:rPr>
          <w:rFonts w:ascii="Times New Roman" w:eastAsia="Times New Roman" w:hAnsi="Times New Roman" w:cs="Times New Roman"/>
          <w:sz w:val="24"/>
          <w:szCs w:val="24"/>
          <w:lang w:eastAsia="lt-LT"/>
        </w:rPr>
        <w:t>s</w:t>
      </w:r>
      <w:r w:rsidRPr="005D1B3E">
        <w:rPr>
          <w:rFonts w:ascii="Times New Roman" w:eastAsia="Times New Roman" w:hAnsi="Times New Roman" w:cs="Times New Roman"/>
          <w:sz w:val="24"/>
          <w:szCs w:val="24"/>
          <w:lang w:eastAsia="lt-LT"/>
        </w:rPr>
        <w:t>.</w:t>
      </w:r>
    </w:p>
    <w:p w14:paraId="0E6A02CA" w14:textId="77777777" w:rsidR="00DE3FF0" w:rsidRPr="005D1B3E" w:rsidRDefault="00DE3FF0" w:rsidP="008F5960">
      <w:pPr>
        <w:spacing w:after="0"/>
        <w:ind w:firstLine="851"/>
        <w:jc w:val="both"/>
        <w:rPr>
          <w:rFonts w:ascii="Times New Roman" w:eastAsia="Times New Roman" w:hAnsi="Times New Roman" w:cs="Times New Roman"/>
          <w:sz w:val="24"/>
          <w:szCs w:val="24"/>
          <w:lang w:eastAsia="lt-LT"/>
        </w:rPr>
      </w:pPr>
    </w:p>
    <w:p w14:paraId="13F9C751" w14:textId="77777777" w:rsidR="006B4D2F" w:rsidRPr="005D1B3E" w:rsidRDefault="006B4D2F" w:rsidP="006B4D2F">
      <w:pPr>
        <w:spacing w:after="0"/>
        <w:ind w:firstLine="851"/>
        <w:jc w:val="both"/>
        <w:rPr>
          <w:rStyle w:val="Numatytasispastraiposriftas1"/>
          <w:rFonts w:ascii="Times New Roman" w:hAnsi="Times New Roman"/>
          <w:b/>
          <w:sz w:val="24"/>
          <w:szCs w:val="24"/>
        </w:rPr>
      </w:pPr>
      <w:r w:rsidRPr="005D1B3E">
        <w:rPr>
          <w:rStyle w:val="Numatytasispastraiposriftas1"/>
          <w:rFonts w:ascii="Times New Roman" w:hAnsi="Times New Roman"/>
          <w:b/>
          <w:sz w:val="24"/>
          <w:szCs w:val="24"/>
        </w:rPr>
        <w:t>Asmens gebėjimo pasirūpinti savimi ir priimti kasdienius sprendimus nustatymas</w:t>
      </w:r>
    </w:p>
    <w:p w14:paraId="70603049" w14:textId="77777777" w:rsidR="006B4D2F" w:rsidRPr="005D1B3E" w:rsidRDefault="006B4D2F" w:rsidP="006B4D2F">
      <w:pPr>
        <w:spacing w:after="0"/>
        <w:ind w:firstLine="851"/>
        <w:jc w:val="both"/>
        <w:rPr>
          <w:rStyle w:val="Numatytasispastraiposriftas1"/>
          <w:rFonts w:ascii="Times New Roman" w:hAnsi="Times New Roman"/>
          <w:b/>
          <w:sz w:val="24"/>
          <w:szCs w:val="24"/>
        </w:rPr>
      </w:pPr>
    </w:p>
    <w:p w14:paraId="352953C3" w14:textId="77777777" w:rsidR="006B4D2F" w:rsidRPr="005D1B3E" w:rsidRDefault="006B4D2F" w:rsidP="006B4D2F">
      <w:pPr>
        <w:spacing w:after="0"/>
        <w:ind w:firstLine="851"/>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 xml:space="preserve">Darbuotojai vertina asmens gebėjimą pasirūpinti savimi ir priimti kasdieninius sprendimus savarankiškai ar naudojantis pagalba konkrečioje srityje ir rengia išvadas. </w:t>
      </w:r>
    </w:p>
    <w:p w14:paraId="0D7F2168" w14:textId="77777777" w:rsidR="006B4D2F" w:rsidRPr="005D1B3E" w:rsidRDefault="006B4D2F" w:rsidP="006B4D2F">
      <w:pPr>
        <w:spacing w:after="0"/>
        <w:ind w:firstLine="851"/>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Asmens gebėjimo pasirūpinti savimi ir priimti kasdienius sprendimus pateiktos 63 išvados (2023 m. -</w:t>
      </w:r>
      <w:r w:rsidR="00DE3FF0" w:rsidRPr="005D1B3E">
        <w:rPr>
          <w:rFonts w:ascii="Times New Roman" w:eastAsia="Times New Roman" w:hAnsi="Times New Roman" w:cs="Times New Roman"/>
          <w:sz w:val="24"/>
          <w:szCs w:val="24"/>
          <w:lang w:eastAsia="lt-LT"/>
        </w:rPr>
        <w:t xml:space="preserve"> </w:t>
      </w:r>
      <w:r w:rsidRPr="005D1B3E">
        <w:rPr>
          <w:rFonts w:ascii="Times New Roman" w:eastAsia="Times New Roman" w:hAnsi="Times New Roman" w:cs="Times New Roman"/>
          <w:sz w:val="24"/>
          <w:szCs w:val="24"/>
          <w:lang w:eastAsia="lt-LT"/>
        </w:rPr>
        <w:t>75). 21 pirminė išvada (2023 m. -</w:t>
      </w:r>
      <w:r w:rsidR="00DE3FF0" w:rsidRPr="005D1B3E">
        <w:rPr>
          <w:rFonts w:ascii="Times New Roman" w:eastAsia="Times New Roman" w:hAnsi="Times New Roman" w:cs="Times New Roman"/>
          <w:sz w:val="24"/>
          <w:szCs w:val="24"/>
          <w:lang w:eastAsia="lt-LT"/>
        </w:rPr>
        <w:t xml:space="preserve"> </w:t>
      </w:r>
      <w:r w:rsidRPr="005D1B3E">
        <w:rPr>
          <w:rFonts w:ascii="Times New Roman" w:eastAsia="Times New Roman" w:hAnsi="Times New Roman" w:cs="Times New Roman"/>
          <w:sz w:val="24"/>
          <w:szCs w:val="24"/>
          <w:lang w:eastAsia="lt-LT"/>
        </w:rPr>
        <w:t>7), 42 pakartotinės išvados (2023 m. - 68).</w:t>
      </w:r>
    </w:p>
    <w:p w14:paraId="6D55BF97" w14:textId="77A8EB7E" w:rsidR="008F5960" w:rsidRPr="005D1B3E" w:rsidRDefault="006B4D2F" w:rsidP="005D1B3E">
      <w:pPr>
        <w:spacing w:after="0"/>
        <w:ind w:firstLine="851"/>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Centro darbuotojai turi nuvykti pas asmenį į namus, atlikti vertinimą, susisteminti gautus duomenis ir parengti išvadą Plungės rajono savivaldybės administracijai ne vėliau kaip per 60 dienų nuo pavedimo gavimo dienos.</w:t>
      </w:r>
    </w:p>
    <w:p w14:paraId="0DA4045C" w14:textId="77777777" w:rsidR="00BB1FD0" w:rsidRPr="005D1B3E" w:rsidRDefault="00BB1FD0" w:rsidP="005569FE">
      <w:pPr>
        <w:spacing w:after="0"/>
        <w:ind w:firstLine="851"/>
        <w:jc w:val="both"/>
        <w:rPr>
          <w:rFonts w:ascii="Times New Roman" w:hAnsi="Times New Roman" w:cs="Times New Roman"/>
          <w:sz w:val="24"/>
          <w:szCs w:val="24"/>
        </w:rPr>
      </w:pPr>
    </w:p>
    <w:p w14:paraId="684804AD" w14:textId="77777777" w:rsidR="009E5267" w:rsidRDefault="009E5267" w:rsidP="005569FE">
      <w:pPr>
        <w:spacing w:after="0"/>
        <w:ind w:firstLine="851"/>
        <w:jc w:val="both"/>
        <w:rPr>
          <w:rFonts w:ascii="Times New Roman" w:hAnsi="Times New Roman" w:cs="Times New Roman"/>
          <w:sz w:val="24"/>
          <w:szCs w:val="24"/>
        </w:rPr>
      </w:pPr>
    </w:p>
    <w:p w14:paraId="3F7976D7" w14:textId="77777777" w:rsidR="00A94967" w:rsidRPr="005D1B3E" w:rsidRDefault="00A94967" w:rsidP="005569FE">
      <w:pPr>
        <w:spacing w:after="0"/>
        <w:ind w:firstLine="851"/>
        <w:jc w:val="both"/>
        <w:rPr>
          <w:rFonts w:ascii="Times New Roman" w:hAnsi="Times New Roman" w:cs="Times New Roman"/>
          <w:sz w:val="24"/>
          <w:szCs w:val="24"/>
        </w:rPr>
      </w:pPr>
    </w:p>
    <w:p w14:paraId="2DE85716" w14:textId="77777777" w:rsidR="009E5267" w:rsidRPr="005D1B3E" w:rsidRDefault="008F5960" w:rsidP="009E5267">
      <w:pPr>
        <w:spacing w:after="0"/>
        <w:ind w:firstLine="851"/>
        <w:jc w:val="center"/>
        <w:rPr>
          <w:rFonts w:ascii="Times New Roman" w:hAnsi="Times New Roman" w:cs="Times New Roman"/>
          <w:b/>
          <w:sz w:val="24"/>
          <w:szCs w:val="24"/>
        </w:rPr>
      </w:pPr>
      <w:r w:rsidRPr="005D1B3E">
        <w:rPr>
          <w:rFonts w:ascii="Times New Roman" w:hAnsi="Times New Roman" w:cs="Times New Roman"/>
          <w:b/>
          <w:sz w:val="24"/>
          <w:szCs w:val="24"/>
        </w:rPr>
        <w:lastRenderedPageBreak/>
        <w:t>Asmeninio asistento paslauga</w:t>
      </w:r>
    </w:p>
    <w:p w14:paraId="4561B298" w14:textId="77777777" w:rsidR="009E5267" w:rsidRPr="005D1B3E" w:rsidRDefault="009E5267" w:rsidP="005569FE">
      <w:pPr>
        <w:spacing w:after="0"/>
        <w:ind w:firstLine="851"/>
        <w:jc w:val="both"/>
        <w:rPr>
          <w:rFonts w:ascii="Times New Roman" w:hAnsi="Times New Roman" w:cs="Times New Roman"/>
          <w:sz w:val="24"/>
          <w:szCs w:val="24"/>
        </w:rPr>
      </w:pPr>
    </w:p>
    <w:p w14:paraId="500D559F" w14:textId="048AB5F5" w:rsidR="009E5267" w:rsidRPr="005D1B3E" w:rsidRDefault="009E5267" w:rsidP="009E5267">
      <w:pPr>
        <w:shd w:val="clear" w:color="auto" w:fill="FFFFFF"/>
        <w:spacing w:after="0" w:line="240" w:lineRule="auto"/>
        <w:ind w:firstLine="851"/>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Nuo 2024 m. sausio 1 d. asmeninė pagalba suteikta 25 asmenimis, dabar gauna 20 asmenų</w:t>
      </w:r>
      <w:r w:rsidR="00CE60E6" w:rsidRPr="005D1B3E">
        <w:t xml:space="preserve"> </w:t>
      </w:r>
      <w:r w:rsidR="00CE60E6" w:rsidRPr="005D1B3E">
        <w:rPr>
          <w:rFonts w:ascii="Times New Roman" w:eastAsia="Times New Roman" w:hAnsi="Times New Roman" w:cs="Times New Roman"/>
          <w:sz w:val="24"/>
          <w:szCs w:val="24"/>
          <w:lang w:eastAsia="lt-LT"/>
        </w:rPr>
        <w:t>(2023 m. -16).</w:t>
      </w:r>
      <w:r w:rsidRPr="005D1B3E">
        <w:rPr>
          <w:rFonts w:ascii="Times New Roman" w:eastAsia="Times New Roman" w:hAnsi="Times New Roman" w:cs="Times New Roman"/>
          <w:sz w:val="24"/>
          <w:szCs w:val="24"/>
          <w:lang w:eastAsia="lt-LT"/>
        </w:rPr>
        <w:t xml:space="preserve"> Šiuo metu dirba 6 asmeniniai asistentai</w:t>
      </w:r>
      <w:r w:rsidR="00BB1FD0" w:rsidRPr="005D1B3E">
        <w:rPr>
          <w:rFonts w:ascii="Times New Roman" w:eastAsia="Times New Roman" w:hAnsi="Times New Roman" w:cs="Times New Roman"/>
          <w:sz w:val="24"/>
          <w:szCs w:val="24"/>
          <w:lang w:eastAsia="lt-LT"/>
        </w:rPr>
        <w:t xml:space="preserve"> (2023 m. – 5)</w:t>
      </w:r>
      <w:r w:rsidRPr="005D1B3E">
        <w:rPr>
          <w:rFonts w:ascii="Times New Roman" w:eastAsia="Times New Roman" w:hAnsi="Times New Roman" w:cs="Times New Roman"/>
          <w:sz w:val="24"/>
          <w:szCs w:val="24"/>
          <w:lang w:eastAsia="lt-LT"/>
        </w:rPr>
        <w:t>: 2 dirba pagal darbo sutartį, 4 - pagal individualią veiklą</w:t>
      </w:r>
      <w:r w:rsidR="00BB1FD0" w:rsidRPr="005D1B3E">
        <w:rPr>
          <w:rFonts w:ascii="Times New Roman" w:eastAsia="Times New Roman" w:hAnsi="Times New Roman" w:cs="Times New Roman"/>
          <w:sz w:val="24"/>
          <w:szCs w:val="24"/>
          <w:lang w:eastAsia="lt-LT"/>
        </w:rPr>
        <w:t>. </w:t>
      </w:r>
    </w:p>
    <w:p w14:paraId="2A9A9DE3" w14:textId="77777777" w:rsidR="009E5267" w:rsidRPr="005D1B3E" w:rsidRDefault="009E5267" w:rsidP="009E5267">
      <w:pPr>
        <w:shd w:val="clear" w:color="auto" w:fill="FFFFFF"/>
        <w:spacing w:after="0" w:line="240" w:lineRule="auto"/>
        <w:ind w:firstLine="851"/>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Asmeniniai asistentai suteikia pagalbą šiose veiklose: asmens higienoje, mityboje</w:t>
      </w:r>
      <w:r w:rsidR="00CE60E6" w:rsidRPr="005D1B3E">
        <w:rPr>
          <w:rFonts w:ascii="Times New Roman" w:eastAsia="Times New Roman" w:hAnsi="Times New Roman" w:cs="Times New Roman"/>
          <w:sz w:val="24"/>
          <w:szCs w:val="24"/>
          <w:lang w:eastAsia="lt-LT"/>
        </w:rPr>
        <w:t>, judėjime/mobilume, socialiniuose santykiuose ir aplinkoje. </w:t>
      </w:r>
      <w:r w:rsidRPr="005D1B3E">
        <w:rPr>
          <w:rFonts w:ascii="Times New Roman" w:eastAsia="Times New Roman" w:hAnsi="Times New Roman" w:cs="Times New Roman"/>
          <w:sz w:val="24"/>
          <w:szCs w:val="24"/>
          <w:lang w:eastAsia="lt-LT"/>
        </w:rPr>
        <w:t>Įvertinus individualiai asmeniui poreikį nustatoma kiek laiko ir trukmės pagalbos skirti veiklose (asmens higienoje, mityboje, judėjime/mobilume ir socialiniuose santykiuose).</w:t>
      </w:r>
    </w:p>
    <w:p w14:paraId="08A7E13D" w14:textId="77777777" w:rsidR="009E5267" w:rsidRPr="005D1B3E" w:rsidRDefault="009E5267" w:rsidP="009E5267">
      <w:pPr>
        <w:shd w:val="clear" w:color="auto" w:fill="FFFFFF"/>
        <w:spacing w:after="0" w:line="240" w:lineRule="auto"/>
        <w:ind w:firstLine="851"/>
        <w:jc w:val="both"/>
        <w:rPr>
          <w:rFonts w:ascii="Times New Roman" w:eastAsia="Times New Roman" w:hAnsi="Times New Roman" w:cs="Times New Roman"/>
          <w:sz w:val="24"/>
          <w:szCs w:val="24"/>
          <w:lang w:eastAsia="lt-LT"/>
        </w:rPr>
      </w:pPr>
      <w:r w:rsidRPr="005D1B3E">
        <w:rPr>
          <w:rFonts w:ascii="Times New Roman" w:eastAsia="Times New Roman" w:hAnsi="Times New Roman" w:cs="Times New Roman"/>
          <w:sz w:val="24"/>
          <w:szCs w:val="24"/>
          <w:lang w:eastAsia="lt-LT"/>
        </w:rPr>
        <w:t>Paslaugos gavėjai labai džiaugiasi šia paslauga, nes kai kurie nebe įsivaizduoja gyvenimo be asmeninio asistento pagalbos. Asmeninio asistento teikiama pagalba padeda  asmeniui su negalia spręsti kasdieninius rūpesčius, palaikyti ryšius su visuomene, išlaikyti pozityvią emocinę ir psichinę savijautą ir t.</w:t>
      </w:r>
      <w:r w:rsidR="00CE60E6" w:rsidRPr="005D1B3E">
        <w:rPr>
          <w:rFonts w:ascii="Times New Roman" w:eastAsia="Times New Roman" w:hAnsi="Times New Roman" w:cs="Times New Roman"/>
          <w:sz w:val="24"/>
          <w:szCs w:val="24"/>
          <w:lang w:eastAsia="lt-LT"/>
        </w:rPr>
        <w:t xml:space="preserve"> </w:t>
      </w:r>
      <w:r w:rsidRPr="005D1B3E">
        <w:rPr>
          <w:rFonts w:ascii="Times New Roman" w:eastAsia="Times New Roman" w:hAnsi="Times New Roman" w:cs="Times New Roman"/>
          <w:sz w:val="24"/>
          <w:szCs w:val="24"/>
          <w:lang w:eastAsia="lt-LT"/>
        </w:rPr>
        <w:t>t. </w:t>
      </w:r>
    </w:p>
    <w:p w14:paraId="2B78977C" w14:textId="77777777" w:rsidR="00DE3FF0" w:rsidRPr="005D1B3E" w:rsidRDefault="00DE3FF0" w:rsidP="00DE3FF0">
      <w:pPr>
        <w:jc w:val="center"/>
        <w:rPr>
          <w:rFonts w:ascii="Times New Roman" w:hAnsi="Times New Roman" w:cs="Times New Roman"/>
          <w:b/>
          <w:sz w:val="24"/>
          <w:szCs w:val="24"/>
        </w:rPr>
      </w:pPr>
      <w:r w:rsidRPr="005D1B3E">
        <w:rPr>
          <w:rFonts w:ascii="Times New Roman" w:hAnsi="Times New Roman" w:cs="Times New Roman"/>
          <w:b/>
          <w:sz w:val="24"/>
          <w:szCs w:val="24"/>
        </w:rPr>
        <w:t>Asmens aprūpinimas techninės pagalbos priemonėmis</w:t>
      </w:r>
    </w:p>
    <w:p w14:paraId="4C583DF9" w14:textId="77777777" w:rsidR="00DE3FF0" w:rsidRPr="005D1B3E" w:rsidRDefault="00DE3FF0" w:rsidP="00CE60E6">
      <w:pPr>
        <w:spacing w:after="0" w:line="240" w:lineRule="auto"/>
        <w:ind w:firstLine="851"/>
        <w:jc w:val="both"/>
        <w:rPr>
          <w:rFonts w:ascii="Times New Roman" w:hAnsi="Times New Roman" w:cs="Times New Roman"/>
          <w:sz w:val="24"/>
          <w:szCs w:val="24"/>
        </w:rPr>
      </w:pPr>
      <w:r w:rsidRPr="005D1B3E">
        <w:rPr>
          <w:rFonts w:ascii="Times New Roman" w:hAnsi="Times New Roman" w:cs="Times New Roman"/>
          <w:sz w:val="24"/>
          <w:szCs w:val="24"/>
        </w:rPr>
        <w:t>Nuo 2015 metų sausio 1 d. įstaigai pavesta funkcija - aprūpinimas neįgaliųjų techninės pagalbos priemonėmis.</w:t>
      </w:r>
    </w:p>
    <w:p w14:paraId="704E4FB2" w14:textId="77777777" w:rsidR="00DE3FF0" w:rsidRPr="005D1B3E" w:rsidRDefault="00DE3FF0" w:rsidP="00CE60E6">
      <w:pPr>
        <w:spacing w:after="0" w:line="240" w:lineRule="auto"/>
        <w:ind w:firstLine="851"/>
        <w:jc w:val="both"/>
        <w:rPr>
          <w:rFonts w:ascii="Times New Roman" w:hAnsi="Times New Roman" w:cs="Times New Roman"/>
          <w:sz w:val="24"/>
          <w:szCs w:val="24"/>
        </w:rPr>
      </w:pPr>
      <w:r w:rsidRPr="005D1B3E">
        <w:rPr>
          <w:rFonts w:ascii="Times New Roman" w:hAnsi="Times New Roman" w:cs="Times New Roman"/>
          <w:sz w:val="24"/>
          <w:szCs w:val="24"/>
        </w:rPr>
        <w:t>Plungės rajono gyventojus konsultuojame, aprūpiname neįgaliųjų techninės pagalbos priemonėmis.</w:t>
      </w:r>
    </w:p>
    <w:p w14:paraId="0754627E" w14:textId="1B61C076" w:rsidR="00DE3FF0" w:rsidRPr="005D1B3E" w:rsidRDefault="003864AC" w:rsidP="00CE60E6">
      <w:pPr>
        <w:spacing w:after="0" w:line="240" w:lineRule="auto"/>
        <w:ind w:firstLine="851"/>
        <w:jc w:val="both"/>
        <w:rPr>
          <w:rFonts w:ascii="Times New Roman" w:hAnsi="Times New Roman" w:cs="Times New Roman"/>
          <w:sz w:val="24"/>
          <w:szCs w:val="24"/>
        </w:rPr>
      </w:pPr>
      <w:r w:rsidRPr="005D1B3E">
        <w:rPr>
          <w:rFonts w:ascii="Times New Roman" w:hAnsi="Times New Roman" w:cs="Times New Roman"/>
          <w:sz w:val="24"/>
          <w:szCs w:val="24"/>
        </w:rPr>
        <w:t>2024 m. p</w:t>
      </w:r>
      <w:r w:rsidR="00DE3FF0" w:rsidRPr="005D1B3E">
        <w:rPr>
          <w:rFonts w:ascii="Times New Roman" w:hAnsi="Times New Roman" w:cs="Times New Roman"/>
          <w:sz w:val="24"/>
          <w:szCs w:val="24"/>
        </w:rPr>
        <w:t>rašymai skirti judėjimo techninės pagalbos priemonę – 321 (2023 m. - 416).</w:t>
      </w:r>
    </w:p>
    <w:p w14:paraId="4B5334F2" w14:textId="77777777" w:rsidR="00DE3FF0" w:rsidRPr="005D1B3E" w:rsidRDefault="00DE3FF0" w:rsidP="00CE60E6">
      <w:pPr>
        <w:spacing w:after="0" w:line="240" w:lineRule="auto"/>
        <w:ind w:firstLine="851"/>
        <w:jc w:val="both"/>
        <w:rPr>
          <w:rFonts w:ascii="Times New Roman" w:hAnsi="Times New Roman" w:cs="Times New Roman"/>
          <w:sz w:val="24"/>
          <w:szCs w:val="24"/>
        </w:rPr>
      </w:pPr>
      <w:r w:rsidRPr="005D1B3E">
        <w:rPr>
          <w:rFonts w:ascii="Times New Roman" w:hAnsi="Times New Roman" w:cs="Times New Roman"/>
          <w:sz w:val="24"/>
          <w:szCs w:val="24"/>
        </w:rPr>
        <w:t>Asmens aprūpinimo judėjimo techninės pagalbos priemonėmis pasirašytos sutartys– 306 (2023 m. -</w:t>
      </w:r>
      <w:r w:rsidR="00CE60E6" w:rsidRPr="005D1B3E">
        <w:rPr>
          <w:rFonts w:ascii="Times New Roman" w:hAnsi="Times New Roman" w:cs="Times New Roman"/>
          <w:sz w:val="24"/>
          <w:szCs w:val="24"/>
        </w:rPr>
        <w:t xml:space="preserve"> </w:t>
      </w:r>
      <w:r w:rsidRPr="005D1B3E">
        <w:rPr>
          <w:rFonts w:ascii="Times New Roman" w:hAnsi="Times New Roman" w:cs="Times New Roman"/>
          <w:sz w:val="24"/>
          <w:szCs w:val="24"/>
        </w:rPr>
        <w:t>423).</w:t>
      </w:r>
    </w:p>
    <w:p w14:paraId="5222F218" w14:textId="77777777" w:rsidR="0024696C" w:rsidRPr="008F5960" w:rsidRDefault="00DE3FF0" w:rsidP="00CE60E6">
      <w:pPr>
        <w:spacing w:after="0" w:line="240" w:lineRule="auto"/>
        <w:ind w:firstLine="851"/>
        <w:jc w:val="both"/>
        <w:rPr>
          <w:rFonts w:ascii="Times New Roman" w:hAnsi="Times New Roman" w:cs="Times New Roman"/>
          <w:color w:val="FF0000"/>
          <w:sz w:val="24"/>
          <w:szCs w:val="24"/>
        </w:rPr>
      </w:pPr>
      <w:r w:rsidRPr="00DE3FF0">
        <w:rPr>
          <w:rFonts w:ascii="Times New Roman" w:hAnsi="Times New Roman" w:cs="Times New Roman"/>
          <w:color w:val="000000" w:themeColor="text1"/>
          <w:sz w:val="24"/>
          <w:szCs w:val="24"/>
        </w:rPr>
        <w:t>Techninės pagalbos priemonių grąžinta</w:t>
      </w:r>
      <w:r w:rsidR="00CE60E6">
        <w:rPr>
          <w:rFonts w:ascii="Times New Roman" w:hAnsi="Times New Roman" w:cs="Times New Roman"/>
          <w:color w:val="000000" w:themeColor="text1"/>
          <w:sz w:val="24"/>
          <w:szCs w:val="24"/>
        </w:rPr>
        <w:t xml:space="preserve"> </w:t>
      </w:r>
      <w:r w:rsidRPr="00DE3FF0">
        <w:rPr>
          <w:rFonts w:ascii="Times New Roman" w:hAnsi="Times New Roman" w:cs="Times New Roman"/>
          <w:color w:val="000000" w:themeColor="text1"/>
          <w:sz w:val="24"/>
          <w:szCs w:val="24"/>
        </w:rPr>
        <w:t>- 182  (2023 m. -</w:t>
      </w:r>
      <w:r w:rsidR="00CE60E6">
        <w:rPr>
          <w:rFonts w:ascii="Times New Roman" w:hAnsi="Times New Roman" w:cs="Times New Roman"/>
          <w:color w:val="000000" w:themeColor="text1"/>
          <w:sz w:val="24"/>
          <w:szCs w:val="24"/>
        </w:rPr>
        <w:t xml:space="preserve"> 255 )</w:t>
      </w:r>
      <w:r w:rsidRPr="00DE3FF0">
        <w:rPr>
          <w:rFonts w:ascii="Times New Roman" w:hAnsi="Times New Roman" w:cs="Times New Roman"/>
          <w:color w:val="000000" w:themeColor="text1"/>
          <w:sz w:val="24"/>
          <w:szCs w:val="24"/>
        </w:rPr>
        <w:t>.</w:t>
      </w:r>
    </w:p>
    <w:p w14:paraId="21AE55D1" w14:textId="77777777" w:rsidR="008F5960" w:rsidRPr="00D00EFC" w:rsidRDefault="008F5960" w:rsidP="00DE3FF0">
      <w:pPr>
        <w:shd w:val="clear" w:color="auto" w:fill="FFFFFF"/>
        <w:spacing w:after="0" w:line="240" w:lineRule="auto"/>
        <w:ind w:firstLine="851"/>
        <w:jc w:val="both"/>
        <w:rPr>
          <w:rFonts w:ascii="Times New Roman" w:eastAsia="Times New Roman" w:hAnsi="Times New Roman" w:cs="Times New Roman"/>
          <w:sz w:val="24"/>
          <w:szCs w:val="24"/>
          <w:lang w:eastAsia="lt-LT"/>
        </w:rPr>
      </w:pPr>
    </w:p>
    <w:p w14:paraId="381EF743" w14:textId="77777777" w:rsidR="000D0BC9" w:rsidRPr="00D00EFC" w:rsidRDefault="000D0BC9" w:rsidP="000D0BC9">
      <w:pPr>
        <w:ind w:firstLine="709"/>
        <w:jc w:val="center"/>
        <w:rPr>
          <w:rFonts w:ascii="Times New Roman" w:hAnsi="Times New Roman" w:cs="Times New Roman"/>
          <w:b/>
          <w:sz w:val="24"/>
          <w:szCs w:val="24"/>
        </w:rPr>
      </w:pPr>
      <w:r w:rsidRPr="00D00EFC">
        <w:rPr>
          <w:rFonts w:ascii="Times New Roman" w:hAnsi="Times New Roman" w:cs="Times New Roman"/>
          <w:b/>
          <w:sz w:val="24"/>
          <w:szCs w:val="24"/>
        </w:rPr>
        <w:t>Labdaros valgykla</w:t>
      </w:r>
    </w:p>
    <w:p w14:paraId="170091FF" w14:textId="789A7A56" w:rsidR="000D0BC9" w:rsidRPr="00D00EFC" w:rsidRDefault="00FE1CB0" w:rsidP="00FE1CB0">
      <w:pPr>
        <w:shd w:val="clear" w:color="auto" w:fill="FFFFFF"/>
        <w:spacing w:after="0" w:line="235" w:lineRule="atLeast"/>
        <w:jc w:val="both"/>
        <w:rPr>
          <w:rFonts w:ascii="Times New Roman" w:eastAsia="Times New Roman" w:hAnsi="Times New Roman" w:cs="Times New Roman"/>
          <w:sz w:val="24"/>
          <w:szCs w:val="24"/>
          <w:lang w:eastAsia="lt-LT"/>
        </w:rPr>
      </w:pPr>
      <w:r w:rsidRPr="00D00EFC">
        <w:rPr>
          <w:rFonts w:ascii="Times New Roman" w:eastAsia="Times New Roman" w:hAnsi="Times New Roman" w:cs="Times New Roman"/>
          <w:sz w:val="24"/>
          <w:szCs w:val="24"/>
          <w:lang w:eastAsia="lt-LT"/>
        </w:rPr>
        <w:t xml:space="preserve">            2024 m. l</w:t>
      </w:r>
      <w:r w:rsidR="000D0BC9" w:rsidRPr="00D00EFC">
        <w:rPr>
          <w:rFonts w:ascii="Times New Roman" w:eastAsia="Times New Roman" w:hAnsi="Times New Roman" w:cs="Times New Roman"/>
          <w:sz w:val="24"/>
          <w:szCs w:val="24"/>
          <w:lang w:eastAsia="lt-LT"/>
        </w:rPr>
        <w:t>abdaros valgykloje or</w:t>
      </w:r>
      <w:r w:rsidRPr="00D00EFC">
        <w:rPr>
          <w:rFonts w:ascii="Times New Roman" w:eastAsia="Times New Roman" w:hAnsi="Times New Roman" w:cs="Times New Roman"/>
          <w:sz w:val="24"/>
          <w:szCs w:val="24"/>
          <w:lang w:eastAsia="lt-LT"/>
        </w:rPr>
        <w:t>ganizuotas maitinimas 8 Plungės miesto gyventojams</w:t>
      </w:r>
      <w:r w:rsidR="00D00EFC" w:rsidRPr="00D00EFC">
        <w:rPr>
          <w:rFonts w:ascii="Times New Roman" w:eastAsia="Times New Roman" w:hAnsi="Times New Roman" w:cs="Times New Roman"/>
          <w:sz w:val="24"/>
          <w:szCs w:val="24"/>
          <w:lang w:eastAsia="lt-LT"/>
        </w:rPr>
        <w:t>, bei 31</w:t>
      </w:r>
      <w:r w:rsidR="00CE60E6">
        <w:rPr>
          <w:rFonts w:ascii="Times New Roman" w:eastAsia="Times New Roman" w:hAnsi="Times New Roman" w:cs="Times New Roman"/>
          <w:sz w:val="24"/>
          <w:szCs w:val="24"/>
          <w:lang w:eastAsia="lt-LT"/>
        </w:rPr>
        <w:t xml:space="preserve"> Dienos centro lankytojui</w:t>
      </w:r>
      <w:r w:rsidRPr="00D00EFC">
        <w:rPr>
          <w:rFonts w:ascii="Times New Roman" w:eastAsia="Times New Roman" w:hAnsi="Times New Roman" w:cs="Times New Roman"/>
          <w:sz w:val="24"/>
          <w:szCs w:val="24"/>
          <w:lang w:eastAsia="lt-LT"/>
        </w:rPr>
        <w:t xml:space="preserve">  (</w:t>
      </w:r>
      <w:r w:rsidRPr="00D00EFC">
        <w:rPr>
          <w:rFonts w:ascii="Times New Roman" w:hAnsi="Times New Roman" w:cs="Times New Roman"/>
          <w:sz w:val="24"/>
          <w:szCs w:val="24"/>
        </w:rPr>
        <w:t>2023 m.</w:t>
      </w:r>
      <w:r w:rsidR="00CE60E6">
        <w:rPr>
          <w:rFonts w:ascii="Times New Roman" w:hAnsi="Times New Roman" w:cs="Times New Roman"/>
          <w:sz w:val="24"/>
          <w:szCs w:val="24"/>
        </w:rPr>
        <w:t xml:space="preserve"> </w:t>
      </w:r>
      <w:r w:rsidRPr="00D00EFC">
        <w:rPr>
          <w:rFonts w:ascii="Times New Roman" w:hAnsi="Times New Roman" w:cs="Times New Roman"/>
          <w:sz w:val="24"/>
          <w:szCs w:val="24"/>
        </w:rPr>
        <w:t xml:space="preserve"> 12 Plungės m. </w:t>
      </w:r>
      <w:r w:rsidR="00CE60E6">
        <w:rPr>
          <w:rFonts w:ascii="Times New Roman" w:hAnsi="Times New Roman" w:cs="Times New Roman"/>
          <w:sz w:val="24"/>
          <w:szCs w:val="24"/>
        </w:rPr>
        <w:t>gyventojų gavo</w:t>
      </w:r>
      <w:r w:rsidRPr="00D00EFC">
        <w:rPr>
          <w:rFonts w:ascii="Times New Roman" w:hAnsi="Times New Roman" w:cs="Times New Roman"/>
          <w:sz w:val="24"/>
          <w:szCs w:val="24"/>
        </w:rPr>
        <w:t xml:space="preserve"> nemokam</w:t>
      </w:r>
      <w:r w:rsidR="003864AC">
        <w:rPr>
          <w:rFonts w:ascii="Times New Roman" w:hAnsi="Times New Roman" w:cs="Times New Roman"/>
          <w:sz w:val="24"/>
          <w:szCs w:val="24"/>
        </w:rPr>
        <w:t>o</w:t>
      </w:r>
      <w:r w:rsidRPr="00D00EFC">
        <w:rPr>
          <w:rFonts w:ascii="Times New Roman" w:hAnsi="Times New Roman" w:cs="Times New Roman"/>
          <w:sz w:val="24"/>
          <w:szCs w:val="24"/>
        </w:rPr>
        <w:t xml:space="preserve"> maitinim</w:t>
      </w:r>
      <w:r w:rsidR="003864AC">
        <w:rPr>
          <w:rFonts w:ascii="Times New Roman" w:hAnsi="Times New Roman" w:cs="Times New Roman"/>
          <w:sz w:val="24"/>
          <w:szCs w:val="24"/>
        </w:rPr>
        <w:t>o</w:t>
      </w:r>
      <w:r w:rsidRPr="00D00EFC">
        <w:rPr>
          <w:rFonts w:ascii="Times New Roman" w:hAnsi="Times New Roman" w:cs="Times New Roman"/>
          <w:sz w:val="24"/>
          <w:szCs w:val="24"/>
        </w:rPr>
        <w:t xml:space="preserve"> pasla</w:t>
      </w:r>
      <w:r w:rsidR="00CE60E6">
        <w:rPr>
          <w:rFonts w:ascii="Times New Roman" w:hAnsi="Times New Roman" w:cs="Times New Roman"/>
          <w:sz w:val="24"/>
          <w:szCs w:val="24"/>
        </w:rPr>
        <w:t>ugą labdaros valgykloje bei 28 Dienos centro lankytojai</w:t>
      </w:r>
      <w:r w:rsidRPr="00D00EFC">
        <w:rPr>
          <w:rFonts w:ascii="Times New Roman" w:hAnsi="Times New Roman" w:cs="Times New Roman"/>
          <w:sz w:val="24"/>
          <w:szCs w:val="24"/>
        </w:rPr>
        <w:t>).</w:t>
      </w:r>
    </w:p>
    <w:sectPr w:rsidR="000D0BC9" w:rsidRPr="00D00EFC" w:rsidSect="009E5267">
      <w:pgSz w:w="11906" w:h="16838"/>
      <w:pgMar w:top="1701" w:right="567"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A62C2"/>
    <w:multiLevelType w:val="hybridMultilevel"/>
    <w:tmpl w:val="63B48232"/>
    <w:lvl w:ilvl="0" w:tplc="4F7E1330">
      <w:start w:val="1"/>
      <w:numFmt w:val="bullet"/>
      <w:lvlText w:val=""/>
      <w:lvlJc w:val="left"/>
      <w:pPr>
        <w:tabs>
          <w:tab w:val="num" w:pos="720"/>
        </w:tabs>
        <w:ind w:left="720" w:hanging="360"/>
      </w:pPr>
      <w:rPr>
        <w:rFonts w:ascii="Wingdings 3" w:hAnsi="Wingdings 3" w:hint="default"/>
        <w:color w:val="000000" w:themeColor="text1"/>
      </w:rPr>
    </w:lvl>
    <w:lvl w:ilvl="1" w:tplc="2EE09E8A" w:tentative="1">
      <w:start w:val="1"/>
      <w:numFmt w:val="bullet"/>
      <w:lvlText w:val=""/>
      <w:lvlJc w:val="left"/>
      <w:pPr>
        <w:tabs>
          <w:tab w:val="num" w:pos="1440"/>
        </w:tabs>
        <w:ind w:left="1440" w:hanging="360"/>
      </w:pPr>
      <w:rPr>
        <w:rFonts w:ascii="Wingdings 3" w:hAnsi="Wingdings 3" w:hint="default"/>
      </w:rPr>
    </w:lvl>
    <w:lvl w:ilvl="2" w:tplc="B22E108E" w:tentative="1">
      <w:start w:val="1"/>
      <w:numFmt w:val="bullet"/>
      <w:lvlText w:val=""/>
      <w:lvlJc w:val="left"/>
      <w:pPr>
        <w:tabs>
          <w:tab w:val="num" w:pos="2160"/>
        </w:tabs>
        <w:ind w:left="2160" w:hanging="360"/>
      </w:pPr>
      <w:rPr>
        <w:rFonts w:ascii="Wingdings 3" w:hAnsi="Wingdings 3" w:hint="default"/>
      </w:rPr>
    </w:lvl>
    <w:lvl w:ilvl="3" w:tplc="8A648248" w:tentative="1">
      <w:start w:val="1"/>
      <w:numFmt w:val="bullet"/>
      <w:lvlText w:val=""/>
      <w:lvlJc w:val="left"/>
      <w:pPr>
        <w:tabs>
          <w:tab w:val="num" w:pos="2880"/>
        </w:tabs>
        <w:ind w:left="2880" w:hanging="360"/>
      </w:pPr>
      <w:rPr>
        <w:rFonts w:ascii="Wingdings 3" w:hAnsi="Wingdings 3" w:hint="default"/>
      </w:rPr>
    </w:lvl>
    <w:lvl w:ilvl="4" w:tplc="681C970E" w:tentative="1">
      <w:start w:val="1"/>
      <w:numFmt w:val="bullet"/>
      <w:lvlText w:val=""/>
      <w:lvlJc w:val="left"/>
      <w:pPr>
        <w:tabs>
          <w:tab w:val="num" w:pos="3600"/>
        </w:tabs>
        <w:ind w:left="3600" w:hanging="360"/>
      </w:pPr>
      <w:rPr>
        <w:rFonts w:ascii="Wingdings 3" w:hAnsi="Wingdings 3" w:hint="default"/>
      </w:rPr>
    </w:lvl>
    <w:lvl w:ilvl="5" w:tplc="8508F386" w:tentative="1">
      <w:start w:val="1"/>
      <w:numFmt w:val="bullet"/>
      <w:lvlText w:val=""/>
      <w:lvlJc w:val="left"/>
      <w:pPr>
        <w:tabs>
          <w:tab w:val="num" w:pos="4320"/>
        </w:tabs>
        <w:ind w:left="4320" w:hanging="360"/>
      </w:pPr>
      <w:rPr>
        <w:rFonts w:ascii="Wingdings 3" w:hAnsi="Wingdings 3" w:hint="default"/>
      </w:rPr>
    </w:lvl>
    <w:lvl w:ilvl="6" w:tplc="2706758A" w:tentative="1">
      <w:start w:val="1"/>
      <w:numFmt w:val="bullet"/>
      <w:lvlText w:val=""/>
      <w:lvlJc w:val="left"/>
      <w:pPr>
        <w:tabs>
          <w:tab w:val="num" w:pos="5040"/>
        </w:tabs>
        <w:ind w:left="5040" w:hanging="360"/>
      </w:pPr>
      <w:rPr>
        <w:rFonts w:ascii="Wingdings 3" w:hAnsi="Wingdings 3" w:hint="default"/>
      </w:rPr>
    </w:lvl>
    <w:lvl w:ilvl="7" w:tplc="BC3A6F98" w:tentative="1">
      <w:start w:val="1"/>
      <w:numFmt w:val="bullet"/>
      <w:lvlText w:val=""/>
      <w:lvlJc w:val="left"/>
      <w:pPr>
        <w:tabs>
          <w:tab w:val="num" w:pos="5760"/>
        </w:tabs>
        <w:ind w:left="5760" w:hanging="360"/>
      </w:pPr>
      <w:rPr>
        <w:rFonts w:ascii="Wingdings 3" w:hAnsi="Wingdings 3" w:hint="default"/>
      </w:rPr>
    </w:lvl>
    <w:lvl w:ilvl="8" w:tplc="83C6CDFE" w:tentative="1">
      <w:start w:val="1"/>
      <w:numFmt w:val="bullet"/>
      <w:lvlText w:val=""/>
      <w:lvlJc w:val="left"/>
      <w:pPr>
        <w:tabs>
          <w:tab w:val="num" w:pos="6480"/>
        </w:tabs>
        <w:ind w:left="6480" w:hanging="360"/>
      </w:pPr>
      <w:rPr>
        <w:rFonts w:ascii="Wingdings 3" w:hAnsi="Wingdings 3" w:hint="default"/>
      </w:rPr>
    </w:lvl>
  </w:abstractNum>
  <w:abstractNum w:abstractNumId="1">
    <w:nsid w:val="1D83643F"/>
    <w:multiLevelType w:val="hybridMultilevel"/>
    <w:tmpl w:val="2932A83E"/>
    <w:lvl w:ilvl="0" w:tplc="F2B81BE8">
      <w:start w:val="1"/>
      <w:numFmt w:val="bullet"/>
      <w:lvlText w:val=""/>
      <w:lvlJc w:val="left"/>
      <w:pPr>
        <w:tabs>
          <w:tab w:val="num" w:pos="720"/>
        </w:tabs>
        <w:ind w:left="720" w:hanging="360"/>
      </w:pPr>
      <w:rPr>
        <w:rFonts w:ascii="Wingdings 3" w:hAnsi="Wingdings 3" w:hint="default"/>
      </w:rPr>
    </w:lvl>
    <w:lvl w:ilvl="1" w:tplc="DB6E9452" w:tentative="1">
      <w:start w:val="1"/>
      <w:numFmt w:val="bullet"/>
      <w:lvlText w:val=""/>
      <w:lvlJc w:val="left"/>
      <w:pPr>
        <w:tabs>
          <w:tab w:val="num" w:pos="1440"/>
        </w:tabs>
        <w:ind w:left="1440" w:hanging="360"/>
      </w:pPr>
      <w:rPr>
        <w:rFonts w:ascii="Wingdings 3" w:hAnsi="Wingdings 3" w:hint="default"/>
      </w:rPr>
    </w:lvl>
    <w:lvl w:ilvl="2" w:tplc="9F3C308C" w:tentative="1">
      <w:start w:val="1"/>
      <w:numFmt w:val="bullet"/>
      <w:lvlText w:val=""/>
      <w:lvlJc w:val="left"/>
      <w:pPr>
        <w:tabs>
          <w:tab w:val="num" w:pos="2160"/>
        </w:tabs>
        <w:ind w:left="2160" w:hanging="360"/>
      </w:pPr>
      <w:rPr>
        <w:rFonts w:ascii="Wingdings 3" w:hAnsi="Wingdings 3" w:hint="default"/>
      </w:rPr>
    </w:lvl>
    <w:lvl w:ilvl="3" w:tplc="EC0ADF64" w:tentative="1">
      <w:start w:val="1"/>
      <w:numFmt w:val="bullet"/>
      <w:lvlText w:val=""/>
      <w:lvlJc w:val="left"/>
      <w:pPr>
        <w:tabs>
          <w:tab w:val="num" w:pos="2880"/>
        </w:tabs>
        <w:ind w:left="2880" w:hanging="360"/>
      </w:pPr>
      <w:rPr>
        <w:rFonts w:ascii="Wingdings 3" w:hAnsi="Wingdings 3" w:hint="default"/>
      </w:rPr>
    </w:lvl>
    <w:lvl w:ilvl="4" w:tplc="885CB83A" w:tentative="1">
      <w:start w:val="1"/>
      <w:numFmt w:val="bullet"/>
      <w:lvlText w:val=""/>
      <w:lvlJc w:val="left"/>
      <w:pPr>
        <w:tabs>
          <w:tab w:val="num" w:pos="3600"/>
        </w:tabs>
        <w:ind w:left="3600" w:hanging="360"/>
      </w:pPr>
      <w:rPr>
        <w:rFonts w:ascii="Wingdings 3" w:hAnsi="Wingdings 3" w:hint="default"/>
      </w:rPr>
    </w:lvl>
    <w:lvl w:ilvl="5" w:tplc="00F2A82A" w:tentative="1">
      <w:start w:val="1"/>
      <w:numFmt w:val="bullet"/>
      <w:lvlText w:val=""/>
      <w:lvlJc w:val="left"/>
      <w:pPr>
        <w:tabs>
          <w:tab w:val="num" w:pos="4320"/>
        </w:tabs>
        <w:ind w:left="4320" w:hanging="360"/>
      </w:pPr>
      <w:rPr>
        <w:rFonts w:ascii="Wingdings 3" w:hAnsi="Wingdings 3" w:hint="default"/>
      </w:rPr>
    </w:lvl>
    <w:lvl w:ilvl="6" w:tplc="D988C146" w:tentative="1">
      <w:start w:val="1"/>
      <w:numFmt w:val="bullet"/>
      <w:lvlText w:val=""/>
      <w:lvlJc w:val="left"/>
      <w:pPr>
        <w:tabs>
          <w:tab w:val="num" w:pos="5040"/>
        </w:tabs>
        <w:ind w:left="5040" w:hanging="360"/>
      </w:pPr>
      <w:rPr>
        <w:rFonts w:ascii="Wingdings 3" w:hAnsi="Wingdings 3" w:hint="default"/>
      </w:rPr>
    </w:lvl>
    <w:lvl w:ilvl="7" w:tplc="1A520746" w:tentative="1">
      <w:start w:val="1"/>
      <w:numFmt w:val="bullet"/>
      <w:lvlText w:val=""/>
      <w:lvlJc w:val="left"/>
      <w:pPr>
        <w:tabs>
          <w:tab w:val="num" w:pos="5760"/>
        </w:tabs>
        <w:ind w:left="5760" w:hanging="360"/>
      </w:pPr>
      <w:rPr>
        <w:rFonts w:ascii="Wingdings 3" w:hAnsi="Wingdings 3" w:hint="default"/>
      </w:rPr>
    </w:lvl>
    <w:lvl w:ilvl="8" w:tplc="6D06E696" w:tentative="1">
      <w:start w:val="1"/>
      <w:numFmt w:val="bullet"/>
      <w:lvlText w:val=""/>
      <w:lvlJc w:val="left"/>
      <w:pPr>
        <w:tabs>
          <w:tab w:val="num" w:pos="6480"/>
        </w:tabs>
        <w:ind w:left="6480" w:hanging="360"/>
      </w:pPr>
      <w:rPr>
        <w:rFonts w:ascii="Wingdings 3" w:hAnsi="Wingdings 3" w:hint="default"/>
      </w:rPr>
    </w:lvl>
  </w:abstractNum>
  <w:abstractNum w:abstractNumId="2">
    <w:nsid w:val="5C9C1EF9"/>
    <w:multiLevelType w:val="hybridMultilevel"/>
    <w:tmpl w:val="AD38D1C4"/>
    <w:lvl w:ilvl="0" w:tplc="4F9441EE">
      <w:start w:val="57"/>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nsid w:val="73F25A87"/>
    <w:multiLevelType w:val="hybridMultilevel"/>
    <w:tmpl w:val="851AA552"/>
    <w:lvl w:ilvl="0" w:tplc="04270001">
      <w:start w:val="1"/>
      <w:numFmt w:val="bullet"/>
      <w:lvlText w:val=""/>
      <w:lvlJc w:val="left"/>
      <w:pPr>
        <w:tabs>
          <w:tab w:val="num" w:pos="720"/>
        </w:tabs>
        <w:ind w:left="720" w:hanging="360"/>
      </w:pPr>
      <w:rPr>
        <w:rFonts w:ascii="Symbol" w:hAnsi="Symbol" w:hint="default"/>
        <w:color w:val="000000" w:themeColor="text1"/>
      </w:rPr>
    </w:lvl>
    <w:lvl w:ilvl="1" w:tplc="2EE09E8A" w:tentative="1">
      <w:start w:val="1"/>
      <w:numFmt w:val="bullet"/>
      <w:lvlText w:val=""/>
      <w:lvlJc w:val="left"/>
      <w:pPr>
        <w:tabs>
          <w:tab w:val="num" w:pos="1440"/>
        </w:tabs>
        <w:ind w:left="1440" w:hanging="360"/>
      </w:pPr>
      <w:rPr>
        <w:rFonts w:ascii="Wingdings 3" w:hAnsi="Wingdings 3" w:hint="default"/>
      </w:rPr>
    </w:lvl>
    <w:lvl w:ilvl="2" w:tplc="B22E108E" w:tentative="1">
      <w:start w:val="1"/>
      <w:numFmt w:val="bullet"/>
      <w:lvlText w:val=""/>
      <w:lvlJc w:val="left"/>
      <w:pPr>
        <w:tabs>
          <w:tab w:val="num" w:pos="2160"/>
        </w:tabs>
        <w:ind w:left="2160" w:hanging="360"/>
      </w:pPr>
      <w:rPr>
        <w:rFonts w:ascii="Wingdings 3" w:hAnsi="Wingdings 3" w:hint="default"/>
      </w:rPr>
    </w:lvl>
    <w:lvl w:ilvl="3" w:tplc="8A648248" w:tentative="1">
      <w:start w:val="1"/>
      <w:numFmt w:val="bullet"/>
      <w:lvlText w:val=""/>
      <w:lvlJc w:val="left"/>
      <w:pPr>
        <w:tabs>
          <w:tab w:val="num" w:pos="2880"/>
        </w:tabs>
        <w:ind w:left="2880" w:hanging="360"/>
      </w:pPr>
      <w:rPr>
        <w:rFonts w:ascii="Wingdings 3" w:hAnsi="Wingdings 3" w:hint="default"/>
      </w:rPr>
    </w:lvl>
    <w:lvl w:ilvl="4" w:tplc="681C970E" w:tentative="1">
      <w:start w:val="1"/>
      <w:numFmt w:val="bullet"/>
      <w:lvlText w:val=""/>
      <w:lvlJc w:val="left"/>
      <w:pPr>
        <w:tabs>
          <w:tab w:val="num" w:pos="3600"/>
        </w:tabs>
        <w:ind w:left="3600" w:hanging="360"/>
      </w:pPr>
      <w:rPr>
        <w:rFonts w:ascii="Wingdings 3" w:hAnsi="Wingdings 3" w:hint="default"/>
      </w:rPr>
    </w:lvl>
    <w:lvl w:ilvl="5" w:tplc="8508F386" w:tentative="1">
      <w:start w:val="1"/>
      <w:numFmt w:val="bullet"/>
      <w:lvlText w:val=""/>
      <w:lvlJc w:val="left"/>
      <w:pPr>
        <w:tabs>
          <w:tab w:val="num" w:pos="4320"/>
        </w:tabs>
        <w:ind w:left="4320" w:hanging="360"/>
      </w:pPr>
      <w:rPr>
        <w:rFonts w:ascii="Wingdings 3" w:hAnsi="Wingdings 3" w:hint="default"/>
      </w:rPr>
    </w:lvl>
    <w:lvl w:ilvl="6" w:tplc="2706758A" w:tentative="1">
      <w:start w:val="1"/>
      <w:numFmt w:val="bullet"/>
      <w:lvlText w:val=""/>
      <w:lvlJc w:val="left"/>
      <w:pPr>
        <w:tabs>
          <w:tab w:val="num" w:pos="5040"/>
        </w:tabs>
        <w:ind w:left="5040" w:hanging="360"/>
      </w:pPr>
      <w:rPr>
        <w:rFonts w:ascii="Wingdings 3" w:hAnsi="Wingdings 3" w:hint="default"/>
      </w:rPr>
    </w:lvl>
    <w:lvl w:ilvl="7" w:tplc="BC3A6F98" w:tentative="1">
      <w:start w:val="1"/>
      <w:numFmt w:val="bullet"/>
      <w:lvlText w:val=""/>
      <w:lvlJc w:val="left"/>
      <w:pPr>
        <w:tabs>
          <w:tab w:val="num" w:pos="5760"/>
        </w:tabs>
        <w:ind w:left="5760" w:hanging="360"/>
      </w:pPr>
      <w:rPr>
        <w:rFonts w:ascii="Wingdings 3" w:hAnsi="Wingdings 3" w:hint="default"/>
      </w:rPr>
    </w:lvl>
    <w:lvl w:ilvl="8" w:tplc="83C6CDFE" w:tentative="1">
      <w:start w:val="1"/>
      <w:numFmt w:val="bullet"/>
      <w:lvlText w:val=""/>
      <w:lvlJc w:val="left"/>
      <w:pPr>
        <w:tabs>
          <w:tab w:val="num" w:pos="6480"/>
        </w:tabs>
        <w:ind w:left="6480" w:hanging="360"/>
      </w:pPr>
      <w:rPr>
        <w:rFonts w:ascii="Wingdings 3" w:hAnsi="Wingdings 3"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426"/>
    <w:rsid w:val="00022848"/>
    <w:rsid w:val="0003407E"/>
    <w:rsid w:val="000D0BC9"/>
    <w:rsid w:val="001F63BC"/>
    <w:rsid w:val="002045E2"/>
    <w:rsid w:val="0024696C"/>
    <w:rsid w:val="0026327D"/>
    <w:rsid w:val="00295426"/>
    <w:rsid w:val="002E7510"/>
    <w:rsid w:val="002F185B"/>
    <w:rsid w:val="00307370"/>
    <w:rsid w:val="003324C4"/>
    <w:rsid w:val="003864AC"/>
    <w:rsid w:val="00404BFD"/>
    <w:rsid w:val="004209E6"/>
    <w:rsid w:val="00496657"/>
    <w:rsid w:val="004F5974"/>
    <w:rsid w:val="005569FE"/>
    <w:rsid w:val="00581029"/>
    <w:rsid w:val="005D00A7"/>
    <w:rsid w:val="005D1B3E"/>
    <w:rsid w:val="00613701"/>
    <w:rsid w:val="0068485F"/>
    <w:rsid w:val="00686F5B"/>
    <w:rsid w:val="006B4D2F"/>
    <w:rsid w:val="00734DE7"/>
    <w:rsid w:val="008C7988"/>
    <w:rsid w:val="008F5960"/>
    <w:rsid w:val="00975FAB"/>
    <w:rsid w:val="0098766B"/>
    <w:rsid w:val="009E5267"/>
    <w:rsid w:val="009F7856"/>
    <w:rsid w:val="00A074A0"/>
    <w:rsid w:val="00A90306"/>
    <w:rsid w:val="00A94967"/>
    <w:rsid w:val="00AD49BB"/>
    <w:rsid w:val="00BA4F09"/>
    <w:rsid w:val="00BB1FD0"/>
    <w:rsid w:val="00C811F8"/>
    <w:rsid w:val="00CE60E6"/>
    <w:rsid w:val="00D00EFC"/>
    <w:rsid w:val="00DE3FF0"/>
    <w:rsid w:val="00E13A15"/>
    <w:rsid w:val="00F22D6A"/>
    <w:rsid w:val="00F73EF7"/>
    <w:rsid w:val="00FD564A"/>
    <w:rsid w:val="00FE1C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F23CF"/>
  <w15:chartTrackingRefBased/>
  <w15:docId w15:val="{752826E7-5541-423A-96D6-61F2C2DE0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semiHidden/>
    <w:unhideWhenUsed/>
    <w:rsid w:val="005D00A7"/>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C811F8"/>
    <w:pPr>
      <w:spacing w:after="0" w:line="240" w:lineRule="auto"/>
      <w:ind w:left="720"/>
      <w:contextualSpacing/>
    </w:pPr>
    <w:rPr>
      <w:rFonts w:ascii="Times New Roman" w:eastAsia="Times New Roman" w:hAnsi="Times New Roman" w:cs="Times New Roman"/>
      <w:sz w:val="24"/>
      <w:szCs w:val="24"/>
      <w:lang w:eastAsia="lt-LT"/>
    </w:rPr>
  </w:style>
  <w:style w:type="character" w:customStyle="1" w:styleId="Numatytasispastraiposriftas1">
    <w:name w:val="Numatytasis pastraipos šriftas1"/>
    <w:rsid w:val="006B4D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276542">
      <w:bodyDiv w:val="1"/>
      <w:marLeft w:val="0"/>
      <w:marRight w:val="0"/>
      <w:marTop w:val="0"/>
      <w:marBottom w:val="0"/>
      <w:divBdr>
        <w:top w:val="none" w:sz="0" w:space="0" w:color="auto"/>
        <w:left w:val="none" w:sz="0" w:space="0" w:color="auto"/>
        <w:bottom w:val="none" w:sz="0" w:space="0" w:color="auto"/>
        <w:right w:val="none" w:sz="0" w:space="0" w:color="auto"/>
      </w:divBdr>
      <w:divsChild>
        <w:div w:id="932125768">
          <w:marLeft w:val="0"/>
          <w:marRight w:val="0"/>
          <w:marTop w:val="0"/>
          <w:marBottom w:val="0"/>
          <w:divBdr>
            <w:top w:val="none" w:sz="0" w:space="0" w:color="auto"/>
            <w:left w:val="none" w:sz="0" w:space="0" w:color="auto"/>
            <w:bottom w:val="none" w:sz="0" w:space="0" w:color="auto"/>
            <w:right w:val="none" w:sz="0" w:space="0" w:color="auto"/>
          </w:divBdr>
        </w:div>
        <w:div w:id="2048723028">
          <w:marLeft w:val="0"/>
          <w:marRight w:val="0"/>
          <w:marTop w:val="0"/>
          <w:marBottom w:val="0"/>
          <w:divBdr>
            <w:top w:val="none" w:sz="0" w:space="0" w:color="auto"/>
            <w:left w:val="none" w:sz="0" w:space="0" w:color="auto"/>
            <w:bottom w:val="none" w:sz="0" w:space="0" w:color="auto"/>
            <w:right w:val="none" w:sz="0" w:space="0" w:color="auto"/>
          </w:divBdr>
        </w:div>
      </w:divsChild>
    </w:div>
    <w:div w:id="307052888">
      <w:bodyDiv w:val="1"/>
      <w:marLeft w:val="0"/>
      <w:marRight w:val="0"/>
      <w:marTop w:val="0"/>
      <w:marBottom w:val="0"/>
      <w:divBdr>
        <w:top w:val="none" w:sz="0" w:space="0" w:color="auto"/>
        <w:left w:val="none" w:sz="0" w:space="0" w:color="auto"/>
        <w:bottom w:val="none" w:sz="0" w:space="0" w:color="auto"/>
        <w:right w:val="none" w:sz="0" w:space="0" w:color="auto"/>
      </w:divBdr>
    </w:div>
    <w:div w:id="388237366">
      <w:bodyDiv w:val="1"/>
      <w:marLeft w:val="0"/>
      <w:marRight w:val="0"/>
      <w:marTop w:val="0"/>
      <w:marBottom w:val="0"/>
      <w:divBdr>
        <w:top w:val="none" w:sz="0" w:space="0" w:color="auto"/>
        <w:left w:val="none" w:sz="0" w:space="0" w:color="auto"/>
        <w:bottom w:val="none" w:sz="0" w:space="0" w:color="auto"/>
        <w:right w:val="none" w:sz="0" w:space="0" w:color="auto"/>
      </w:divBdr>
      <w:divsChild>
        <w:div w:id="1761679065">
          <w:marLeft w:val="547"/>
          <w:marRight w:val="0"/>
          <w:marTop w:val="200"/>
          <w:marBottom w:val="0"/>
          <w:divBdr>
            <w:top w:val="none" w:sz="0" w:space="0" w:color="auto"/>
            <w:left w:val="none" w:sz="0" w:space="0" w:color="auto"/>
            <w:bottom w:val="none" w:sz="0" w:space="0" w:color="auto"/>
            <w:right w:val="none" w:sz="0" w:space="0" w:color="auto"/>
          </w:divBdr>
        </w:div>
      </w:divsChild>
    </w:div>
    <w:div w:id="499779086">
      <w:bodyDiv w:val="1"/>
      <w:marLeft w:val="0"/>
      <w:marRight w:val="0"/>
      <w:marTop w:val="0"/>
      <w:marBottom w:val="0"/>
      <w:divBdr>
        <w:top w:val="none" w:sz="0" w:space="0" w:color="auto"/>
        <w:left w:val="none" w:sz="0" w:space="0" w:color="auto"/>
        <w:bottom w:val="none" w:sz="0" w:space="0" w:color="auto"/>
        <w:right w:val="none" w:sz="0" w:space="0" w:color="auto"/>
      </w:divBdr>
      <w:divsChild>
        <w:div w:id="150294116">
          <w:marLeft w:val="0"/>
          <w:marRight w:val="0"/>
          <w:marTop w:val="0"/>
          <w:marBottom w:val="0"/>
          <w:divBdr>
            <w:top w:val="none" w:sz="0" w:space="0" w:color="auto"/>
            <w:left w:val="none" w:sz="0" w:space="0" w:color="auto"/>
            <w:bottom w:val="none" w:sz="0" w:space="0" w:color="auto"/>
            <w:right w:val="none" w:sz="0" w:space="0" w:color="auto"/>
          </w:divBdr>
        </w:div>
        <w:div w:id="1623656389">
          <w:marLeft w:val="0"/>
          <w:marRight w:val="0"/>
          <w:marTop w:val="0"/>
          <w:marBottom w:val="0"/>
          <w:divBdr>
            <w:top w:val="none" w:sz="0" w:space="0" w:color="auto"/>
            <w:left w:val="none" w:sz="0" w:space="0" w:color="auto"/>
            <w:bottom w:val="none" w:sz="0" w:space="0" w:color="auto"/>
            <w:right w:val="none" w:sz="0" w:space="0" w:color="auto"/>
          </w:divBdr>
        </w:div>
        <w:div w:id="760830866">
          <w:marLeft w:val="0"/>
          <w:marRight w:val="0"/>
          <w:marTop w:val="0"/>
          <w:marBottom w:val="0"/>
          <w:divBdr>
            <w:top w:val="none" w:sz="0" w:space="0" w:color="auto"/>
            <w:left w:val="none" w:sz="0" w:space="0" w:color="auto"/>
            <w:bottom w:val="none" w:sz="0" w:space="0" w:color="auto"/>
            <w:right w:val="none" w:sz="0" w:space="0" w:color="auto"/>
          </w:divBdr>
        </w:div>
        <w:div w:id="169104743">
          <w:marLeft w:val="0"/>
          <w:marRight w:val="0"/>
          <w:marTop w:val="0"/>
          <w:marBottom w:val="0"/>
          <w:divBdr>
            <w:top w:val="none" w:sz="0" w:space="0" w:color="auto"/>
            <w:left w:val="none" w:sz="0" w:space="0" w:color="auto"/>
            <w:bottom w:val="none" w:sz="0" w:space="0" w:color="auto"/>
            <w:right w:val="none" w:sz="0" w:space="0" w:color="auto"/>
          </w:divBdr>
        </w:div>
        <w:div w:id="1813908064">
          <w:marLeft w:val="0"/>
          <w:marRight w:val="0"/>
          <w:marTop w:val="0"/>
          <w:marBottom w:val="0"/>
          <w:divBdr>
            <w:top w:val="none" w:sz="0" w:space="0" w:color="auto"/>
            <w:left w:val="none" w:sz="0" w:space="0" w:color="auto"/>
            <w:bottom w:val="none" w:sz="0" w:space="0" w:color="auto"/>
            <w:right w:val="none" w:sz="0" w:space="0" w:color="auto"/>
          </w:divBdr>
        </w:div>
      </w:divsChild>
    </w:div>
    <w:div w:id="512183671">
      <w:bodyDiv w:val="1"/>
      <w:marLeft w:val="0"/>
      <w:marRight w:val="0"/>
      <w:marTop w:val="0"/>
      <w:marBottom w:val="0"/>
      <w:divBdr>
        <w:top w:val="none" w:sz="0" w:space="0" w:color="auto"/>
        <w:left w:val="none" w:sz="0" w:space="0" w:color="auto"/>
        <w:bottom w:val="none" w:sz="0" w:space="0" w:color="auto"/>
        <w:right w:val="none" w:sz="0" w:space="0" w:color="auto"/>
      </w:divBdr>
      <w:divsChild>
        <w:div w:id="1237588626">
          <w:marLeft w:val="0"/>
          <w:marRight w:val="0"/>
          <w:marTop w:val="0"/>
          <w:marBottom w:val="0"/>
          <w:divBdr>
            <w:top w:val="none" w:sz="0" w:space="0" w:color="auto"/>
            <w:left w:val="none" w:sz="0" w:space="0" w:color="auto"/>
            <w:bottom w:val="none" w:sz="0" w:space="0" w:color="auto"/>
            <w:right w:val="none" w:sz="0" w:space="0" w:color="auto"/>
          </w:divBdr>
        </w:div>
        <w:div w:id="1486436363">
          <w:marLeft w:val="0"/>
          <w:marRight w:val="0"/>
          <w:marTop w:val="0"/>
          <w:marBottom w:val="0"/>
          <w:divBdr>
            <w:top w:val="none" w:sz="0" w:space="0" w:color="auto"/>
            <w:left w:val="none" w:sz="0" w:space="0" w:color="auto"/>
            <w:bottom w:val="none" w:sz="0" w:space="0" w:color="auto"/>
            <w:right w:val="none" w:sz="0" w:space="0" w:color="auto"/>
          </w:divBdr>
        </w:div>
        <w:div w:id="1824659448">
          <w:marLeft w:val="0"/>
          <w:marRight w:val="0"/>
          <w:marTop w:val="0"/>
          <w:marBottom w:val="0"/>
          <w:divBdr>
            <w:top w:val="none" w:sz="0" w:space="0" w:color="auto"/>
            <w:left w:val="none" w:sz="0" w:space="0" w:color="auto"/>
            <w:bottom w:val="none" w:sz="0" w:space="0" w:color="auto"/>
            <w:right w:val="none" w:sz="0" w:space="0" w:color="auto"/>
          </w:divBdr>
          <w:divsChild>
            <w:div w:id="36945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726618">
      <w:bodyDiv w:val="1"/>
      <w:marLeft w:val="0"/>
      <w:marRight w:val="0"/>
      <w:marTop w:val="0"/>
      <w:marBottom w:val="0"/>
      <w:divBdr>
        <w:top w:val="none" w:sz="0" w:space="0" w:color="auto"/>
        <w:left w:val="none" w:sz="0" w:space="0" w:color="auto"/>
        <w:bottom w:val="none" w:sz="0" w:space="0" w:color="auto"/>
        <w:right w:val="none" w:sz="0" w:space="0" w:color="auto"/>
      </w:divBdr>
    </w:div>
    <w:div w:id="1494489082">
      <w:bodyDiv w:val="1"/>
      <w:marLeft w:val="0"/>
      <w:marRight w:val="0"/>
      <w:marTop w:val="0"/>
      <w:marBottom w:val="0"/>
      <w:divBdr>
        <w:top w:val="none" w:sz="0" w:space="0" w:color="auto"/>
        <w:left w:val="none" w:sz="0" w:space="0" w:color="auto"/>
        <w:bottom w:val="none" w:sz="0" w:space="0" w:color="auto"/>
        <w:right w:val="none" w:sz="0" w:space="0" w:color="auto"/>
      </w:divBdr>
      <w:divsChild>
        <w:div w:id="372652193">
          <w:marLeft w:val="547"/>
          <w:marRight w:val="0"/>
          <w:marTop w:val="0"/>
          <w:marBottom w:val="0"/>
          <w:divBdr>
            <w:top w:val="none" w:sz="0" w:space="0" w:color="auto"/>
            <w:left w:val="none" w:sz="0" w:space="0" w:color="auto"/>
            <w:bottom w:val="none" w:sz="0" w:space="0" w:color="auto"/>
            <w:right w:val="none" w:sz="0" w:space="0" w:color="auto"/>
          </w:divBdr>
        </w:div>
        <w:div w:id="19935275">
          <w:marLeft w:val="547"/>
          <w:marRight w:val="0"/>
          <w:marTop w:val="0"/>
          <w:marBottom w:val="0"/>
          <w:divBdr>
            <w:top w:val="none" w:sz="0" w:space="0" w:color="auto"/>
            <w:left w:val="none" w:sz="0" w:space="0" w:color="auto"/>
            <w:bottom w:val="none" w:sz="0" w:space="0" w:color="auto"/>
            <w:right w:val="none" w:sz="0" w:space="0" w:color="auto"/>
          </w:divBdr>
        </w:div>
        <w:div w:id="1127821673">
          <w:marLeft w:val="547"/>
          <w:marRight w:val="0"/>
          <w:marTop w:val="0"/>
          <w:marBottom w:val="0"/>
          <w:divBdr>
            <w:top w:val="none" w:sz="0" w:space="0" w:color="auto"/>
            <w:left w:val="none" w:sz="0" w:space="0" w:color="auto"/>
            <w:bottom w:val="none" w:sz="0" w:space="0" w:color="auto"/>
            <w:right w:val="none" w:sz="0" w:space="0" w:color="auto"/>
          </w:divBdr>
        </w:div>
        <w:div w:id="1500265028">
          <w:marLeft w:val="547"/>
          <w:marRight w:val="0"/>
          <w:marTop w:val="0"/>
          <w:marBottom w:val="0"/>
          <w:divBdr>
            <w:top w:val="none" w:sz="0" w:space="0" w:color="auto"/>
            <w:left w:val="none" w:sz="0" w:space="0" w:color="auto"/>
            <w:bottom w:val="none" w:sz="0" w:space="0" w:color="auto"/>
            <w:right w:val="none" w:sz="0" w:space="0" w:color="auto"/>
          </w:divBdr>
        </w:div>
        <w:div w:id="945770930">
          <w:marLeft w:val="547"/>
          <w:marRight w:val="0"/>
          <w:marTop w:val="0"/>
          <w:marBottom w:val="0"/>
          <w:divBdr>
            <w:top w:val="none" w:sz="0" w:space="0" w:color="auto"/>
            <w:left w:val="none" w:sz="0" w:space="0" w:color="auto"/>
            <w:bottom w:val="none" w:sz="0" w:space="0" w:color="auto"/>
            <w:right w:val="none" w:sz="0" w:space="0" w:color="auto"/>
          </w:divBdr>
        </w:div>
        <w:div w:id="171996910">
          <w:marLeft w:val="547"/>
          <w:marRight w:val="0"/>
          <w:marTop w:val="0"/>
          <w:marBottom w:val="0"/>
          <w:divBdr>
            <w:top w:val="none" w:sz="0" w:space="0" w:color="auto"/>
            <w:left w:val="none" w:sz="0" w:space="0" w:color="auto"/>
            <w:bottom w:val="none" w:sz="0" w:space="0" w:color="auto"/>
            <w:right w:val="none" w:sz="0" w:space="0" w:color="auto"/>
          </w:divBdr>
        </w:div>
        <w:div w:id="132717067">
          <w:marLeft w:val="547"/>
          <w:marRight w:val="0"/>
          <w:marTop w:val="0"/>
          <w:marBottom w:val="0"/>
          <w:divBdr>
            <w:top w:val="none" w:sz="0" w:space="0" w:color="auto"/>
            <w:left w:val="none" w:sz="0" w:space="0" w:color="auto"/>
            <w:bottom w:val="none" w:sz="0" w:space="0" w:color="auto"/>
            <w:right w:val="none" w:sz="0" w:space="0" w:color="auto"/>
          </w:divBdr>
        </w:div>
        <w:div w:id="981495117">
          <w:marLeft w:val="547"/>
          <w:marRight w:val="0"/>
          <w:marTop w:val="0"/>
          <w:marBottom w:val="0"/>
          <w:divBdr>
            <w:top w:val="none" w:sz="0" w:space="0" w:color="auto"/>
            <w:left w:val="none" w:sz="0" w:space="0" w:color="auto"/>
            <w:bottom w:val="none" w:sz="0" w:space="0" w:color="auto"/>
            <w:right w:val="none" w:sz="0" w:space="0" w:color="auto"/>
          </w:divBdr>
        </w:div>
        <w:div w:id="692540242">
          <w:marLeft w:val="547"/>
          <w:marRight w:val="0"/>
          <w:marTop w:val="0"/>
          <w:marBottom w:val="0"/>
          <w:divBdr>
            <w:top w:val="none" w:sz="0" w:space="0" w:color="auto"/>
            <w:left w:val="none" w:sz="0" w:space="0" w:color="auto"/>
            <w:bottom w:val="none" w:sz="0" w:space="0" w:color="auto"/>
            <w:right w:val="none" w:sz="0" w:space="0" w:color="auto"/>
          </w:divBdr>
        </w:div>
        <w:div w:id="1367681227">
          <w:marLeft w:val="547"/>
          <w:marRight w:val="0"/>
          <w:marTop w:val="0"/>
          <w:marBottom w:val="0"/>
          <w:divBdr>
            <w:top w:val="none" w:sz="0" w:space="0" w:color="auto"/>
            <w:left w:val="none" w:sz="0" w:space="0" w:color="auto"/>
            <w:bottom w:val="none" w:sz="0" w:space="0" w:color="auto"/>
            <w:right w:val="none" w:sz="0" w:space="0" w:color="auto"/>
          </w:divBdr>
        </w:div>
        <w:div w:id="88477282">
          <w:marLeft w:val="547"/>
          <w:marRight w:val="0"/>
          <w:marTop w:val="0"/>
          <w:marBottom w:val="0"/>
          <w:divBdr>
            <w:top w:val="none" w:sz="0" w:space="0" w:color="auto"/>
            <w:left w:val="none" w:sz="0" w:space="0" w:color="auto"/>
            <w:bottom w:val="none" w:sz="0" w:space="0" w:color="auto"/>
            <w:right w:val="none" w:sz="0" w:space="0" w:color="auto"/>
          </w:divBdr>
        </w:div>
        <w:div w:id="1928688478">
          <w:marLeft w:val="547"/>
          <w:marRight w:val="0"/>
          <w:marTop w:val="0"/>
          <w:marBottom w:val="0"/>
          <w:divBdr>
            <w:top w:val="none" w:sz="0" w:space="0" w:color="auto"/>
            <w:left w:val="none" w:sz="0" w:space="0" w:color="auto"/>
            <w:bottom w:val="none" w:sz="0" w:space="0" w:color="auto"/>
            <w:right w:val="none" w:sz="0" w:space="0" w:color="auto"/>
          </w:divBdr>
        </w:div>
        <w:div w:id="1424761974">
          <w:marLeft w:val="547"/>
          <w:marRight w:val="0"/>
          <w:marTop w:val="0"/>
          <w:marBottom w:val="0"/>
          <w:divBdr>
            <w:top w:val="none" w:sz="0" w:space="0" w:color="auto"/>
            <w:left w:val="none" w:sz="0" w:space="0" w:color="auto"/>
            <w:bottom w:val="none" w:sz="0" w:space="0" w:color="auto"/>
            <w:right w:val="none" w:sz="0" w:space="0" w:color="auto"/>
          </w:divBdr>
        </w:div>
        <w:div w:id="904798713">
          <w:marLeft w:val="547"/>
          <w:marRight w:val="0"/>
          <w:marTop w:val="0"/>
          <w:marBottom w:val="0"/>
          <w:divBdr>
            <w:top w:val="none" w:sz="0" w:space="0" w:color="auto"/>
            <w:left w:val="none" w:sz="0" w:space="0" w:color="auto"/>
            <w:bottom w:val="none" w:sz="0" w:space="0" w:color="auto"/>
            <w:right w:val="none" w:sz="0" w:space="0" w:color="auto"/>
          </w:divBdr>
        </w:div>
      </w:divsChild>
    </w:div>
    <w:div w:id="1591620165">
      <w:bodyDiv w:val="1"/>
      <w:marLeft w:val="0"/>
      <w:marRight w:val="0"/>
      <w:marTop w:val="0"/>
      <w:marBottom w:val="0"/>
      <w:divBdr>
        <w:top w:val="none" w:sz="0" w:space="0" w:color="auto"/>
        <w:left w:val="none" w:sz="0" w:space="0" w:color="auto"/>
        <w:bottom w:val="none" w:sz="0" w:space="0" w:color="auto"/>
        <w:right w:val="none" w:sz="0" w:space="0" w:color="auto"/>
      </w:divBdr>
    </w:div>
    <w:div w:id="1996183000">
      <w:bodyDiv w:val="1"/>
      <w:marLeft w:val="0"/>
      <w:marRight w:val="0"/>
      <w:marTop w:val="0"/>
      <w:marBottom w:val="0"/>
      <w:divBdr>
        <w:top w:val="none" w:sz="0" w:space="0" w:color="auto"/>
        <w:left w:val="none" w:sz="0" w:space="0" w:color="auto"/>
        <w:bottom w:val="none" w:sz="0" w:space="0" w:color="auto"/>
        <w:right w:val="none" w:sz="0" w:space="0" w:color="auto"/>
      </w:divBdr>
      <w:divsChild>
        <w:div w:id="1177891239">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7241</Words>
  <Characters>4128</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8</cp:revision>
  <dcterms:created xsi:type="dcterms:W3CDTF">2024-10-08T12:52:00Z</dcterms:created>
  <dcterms:modified xsi:type="dcterms:W3CDTF">2024-10-09T10:33:00Z</dcterms:modified>
</cp:coreProperties>
</file>