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75" w:rsidRPr="006D1975" w:rsidRDefault="00A009B2" w:rsidP="006D1975">
      <w:pPr>
        <w:jc w:val="right"/>
        <w:rPr>
          <w:b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2780030</wp:posOffset>
            </wp:positionH>
            <wp:positionV relativeFrom="margin">
              <wp:posOffset>-3810</wp:posOffset>
            </wp:positionV>
            <wp:extent cx="547370" cy="676910"/>
            <wp:effectExtent l="0" t="0" r="0" b="0"/>
            <wp:wrapTopAndBottom/>
            <wp:docPr id="3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D4ED1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ED1" w:rsidRDefault="009D4ED1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PLUNGĖS RAJONO SAVIVALDYBĖS </w:t>
            </w:r>
            <w:r>
              <w:rPr>
                <w:sz w:val="28"/>
              </w:rPr>
              <w:br/>
              <w:t>TARYBA</w:t>
            </w:r>
          </w:p>
        </w:tc>
      </w:tr>
      <w:tr w:rsidR="009D4ED1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ED1" w:rsidRDefault="009D4ED1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9D4ED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 w:rsidP="00EF5AF0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 xml:space="preserve">DĖL UŽDAROSIOS AKCINĖS BENDROVĖS </w:t>
            </w:r>
            <w:r w:rsidR="006D1975">
              <w:rPr>
                <w:rStyle w:val="Komentaronuoroda"/>
                <w:b/>
                <w:sz w:val="28"/>
              </w:rPr>
              <w:t>„</w:t>
            </w:r>
            <w:r>
              <w:rPr>
                <w:rStyle w:val="Komentaronuoroda"/>
                <w:b/>
                <w:sz w:val="28"/>
              </w:rPr>
              <w:t>PLUNGĖS AUTOBUSŲ PARK</w:t>
            </w:r>
            <w:r w:rsidR="006D1975">
              <w:rPr>
                <w:rStyle w:val="Komentaronuoroda"/>
                <w:b/>
                <w:sz w:val="28"/>
              </w:rPr>
              <w:t>AS“</w:t>
            </w:r>
            <w:r>
              <w:rPr>
                <w:rStyle w:val="Komentaronuoroda"/>
                <w:b/>
                <w:sz w:val="28"/>
              </w:rPr>
              <w:t xml:space="preserve"> ATLEIDIMO NUO NEKILNOJAMOJO TURTO </w:t>
            </w:r>
            <w:r w:rsidR="00EF5AF0">
              <w:rPr>
                <w:rStyle w:val="Komentaronuoroda"/>
                <w:b/>
                <w:sz w:val="28"/>
              </w:rPr>
              <w:t xml:space="preserve">IR ŽEMĖS NUOMOS </w:t>
            </w:r>
            <w:r>
              <w:rPr>
                <w:rStyle w:val="Komentaronuoroda"/>
                <w:b/>
                <w:sz w:val="28"/>
              </w:rPr>
              <w:t>MOKESČI</w:t>
            </w:r>
            <w:r w:rsidR="00EF5AF0">
              <w:rPr>
                <w:rStyle w:val="Komentaronuoroda"/>
                <w:b/>
                <w:sz w:val="28"/>
              </w:rPr>
              <w:t>Ų</w:t>
            </w:r>
          </w:p>
        </w:tc>
      </w:tr>
      <w:tr w:rsidR="009D4ED1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 w:rsidP="00AD3EF9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</w:t>
            </w:r>
            <w:r w:rsidR="00EF5AF0">
              <w:rPr>
                <w:rStyle w:val="Komentaronuoroda"/>
                <w:sz w:val="24"/>
              </w:rPr>
              <w:t>2</w:t>
            </w:r>
            <w:r w:rsidR="00AD3EF9">
              <w:rPr>
                <w:rStyle w:val="Komentaronuoroda"/>
                <w:sz w:val="24"/>
              </w:rPr>
              <w:t>4</w:t>
            </w:r>
            <w:r>
              <w:rPr>
                <w:rStyle w:val="Komentaronuoroda"/>
                <w:sz w:val="24"/>
              </w:rPr>
              <w:t xml:space="preserve"> m. </w:t>
            </w:r>
            <w:r w:rsidR="00AD3EF9">
              <w:rPr>
                <w:rStyle w:val="Komentaronuoroda"/>
                <w:sz w:val="24"/>
              </w:rPr>
              <w:t>spalio</w:t>
            </w:r>
            <w:r w:rsidR="00EC3F38">
              <w:rPr>
                <w:rStyle w:val="Komentaronuoroda"/>
                <w:sz w:val="24"/>
              </w:rPr>
              <w:t xml:space="preserve"> </w:t>
            </w:r>
            <w:r w:rsidR="00AD3EF9">
              <w:rPr>
                <w:rStyle w:val="Komentaronuoroda"/>
                <w:sz w:val="24"/>
              </w:rPr>
              <w:t>31</w:t>
            </w:r>
            <w:r w:rsidR="00EC3F38">
              <w:rPr>
                <w:rStyle w:val="Komentaronuoroda"/>
                <w:sz w:val="24"/>
              </w:rPr>
              <w:t xml:space="preserve"> </w:t>
            </w:r>
            <w:r>
              <w:rPr>
                <w:rStyle w:val="Komentaronuoroda"/>
                <w:sz w:val="24"/>
                <w:lang w:val="en-US"/>
              </w:rPr>
              <w:t>d.</w:t>
            </w:r>
            <w:r>
              <w:rPr>
                <w:rStyle w:val="Komentaronuoroda"/>
                <w:sz w:val="24"/>
              </w:rPr>
              <w:t xml:space="preserve"> Nr.</w:t>
            </w:r>
            <w:r w:rsidR="00CD0693">
              <w:rPr>
                <w:rStyle w:val="Komentaronuoroda"/>
                <w:sz w:val="24"/>
              </w:rPr>
              <w:t xml:space="preserve"> T1-</w:t>
            </w:r>
            <w:r w:rsidR="00831CAD">
              <w:rPr>
                <w:rStyle w:val="Komentaronuoroda"/>
                <w:sz w:val="24"/>
              </w:rPr>
              <w:t>256</w:t>
            </w:r>
            <w:r>
              <w:rPr>
                <w:rStyle w:val="Komentaronuoroda"/>
                <w:sz w:val="24"/>
              </w:rPr>
              <w:t xml:space="preserve"> </w:t>
            </w:r>
          </w:p>
        </w:tc>
      </w:tr>
      <w:tr w:rsidR="009D4ED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:rsidR="006D1975" w:rsidRDefault="006D1975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E00D6E" w:rsidRDefault="009D4ED1" w:rsidP="0061547A">
      <w:r>
        <w:t>Vadovaudamasi Lietuvos Respublikos vietos savivaldos įstatymo 1</w:t>
      </w:r>
      <w:r w:rsidR="00FE5FB3">
        <w:t>5</w:t>
      </w:r>
      <w:r>
        <w:t xml:space="preserve"> straipsnio </w:t>
      </w:r>
      <w:r w:rsidR="000A5FF6">
        <w:t xml:space="preserve">2 dalies </w:t>
      </w:r>
      <w:r>
        <w:t>1</w:t>
      </w:r>
      <w:r w:rsidR="00FE5FB3">
        <w:t>4</w:t>
      </w:r>
      <w:r>
        <w:t xml:space="preserve"> punktu, Lietuvos Respublikos nekilnojamojo turto mokesčio įstatymo 7 straipsnio 5 dalimi</w:t>
      </w:r>
      <w:r w:rsidR="00180736">
        <w:t xml:space="preserve">, </w:t>
      </w:r>
      <w:r w:rsidR="00180736" w:rsidRPr="00180736">
        <w:t>Lietuvos Respublikos Vyriausybės 2003 m. lapkričio 10 d. nutarimo Nr.</w:t>
      </w:r>
      <w:r w:rsidR="00CD0693">
        <w:t xml:space="preserve"> </w:t>
      </w:r>
      <w:r w:rsidR="00180736" w:rsidRPr="00180736">
        <w:t>1387 „Dėl žemės nuomos mokesčio už valstybės žemės sklypų naudojimą“ 8 punktu, Lietuvos Respublikos Vyriausybės 2002 m. lapkričio 19 d. nutarimo Nr.</w:t>
      </w:r>
      <w:r w:rsidR="00CD0693">
        <w:t xml:space="preserve"> </w:t>
      </w:r>
      <w:r w:rsidR="00180736" w:rsidRPr="00180736">
        <w:t>1798 „Dėl nuomos mokesčio už valstybinę žemę“ 1.8 p</w:t>
      </w:r>
      <w:r w:rsidR="0061547A">
        <w:t>apunkčiu</w:t>
      </w:r>
      <w:r w:rsidR="00132882">
        <w:t xml:space="preserve"> ir atsižvelgdama į</w:t>
      </w:r>
      <w:r>
        <w:t xml:space="preserve"> uždarosios akcinės bendrovės </w:t>
      </w:r>
      <w:r w:rsidR="006D1975">
        <w:t>„</w:t>
      </w:r>
      <w:r>
        <w:t>Plungės autobusų park</w:t>
      </w:r>
      <w:r w:rsidR="006D1975">
        <w:t>as“</w:t>
      </w:r>
      <w:r>
        <w:t xml:space="preserve"> </w:t>
      </w:r>
      <w:r w:rsidR="0061547A">
        <w:t>2024 m. spalio</w:t>
      </w:r>
      <w:r w:rsidR="0061547A" w:rsidRPr="00536A2E">
        <w:t xml:space="preserve"> </w:t>
      </w:r>
      <w:r w:rsidR="0061547A">
        <w:t>11</w:t>
      </w:r>
      <w:r w:rsidR="0061547A" w:rsidRPr="00536A2E">
        <w:t xml:space="preserve"> d. rašt</w:t>
      </w:r>
      <w:r w:rsidR="0061547A">
        <w:t>ą</w:t>
      </w:r>
      <w:r w:rsidR="0061547A" w:rsidRPr="00536A2E">
        <w:t xml:space="preserve"> </w:t>
      </w:r>
      <w:r w:rsidR="0061547A">
        <w:t>Nr. 24</w:t>
      </w:r>
      <w:r w:rsidR="0061547A" w:rsidRPr="00536A2E">
        <w:t>-</w:t>
      </w:r>
      <w:r w:rsidR="0061547A">
        <w:t>83 ir</w:t>
      </w:r>
      <w:r w:rsidR="007D42E8">
        <w:t xml:space="preserve"> </w:t>
      </w:r>
      <w:r w:rsidR="00747D22">
        <w:t xml:space="preserve">2024 m. </w:t>
      </w:r>
      <w:r w:rsidR="00AD3EF9">
        <w:t>spalio</w:t>
      </w:r>
      <w:r w:rsidR="00681335" w:rsidRPr="00536A2E">
        <w:t xml:space="preserve"> </w:t>
      </w:r>
      <w:r w:rsidR="00AD3EF9">
        <w:t>1</w:t>
      </w:r>
      <w:r w:rsidR="00536A2E" w:rsidRPr="00536A2E">
        <w:t xml:space="preserve">4 </w:t>
      </w:r>
      <w:r w:rsidR="007D42E8" w:rsidRPr="00536A2E">
        <w:t>d. rašt</w:t>
      </w:r>
      <w:r w:rsidR="00AD3EF9">
        <w:t>ą</w:t>
      </w:r>
      <w:r w:rsidR="007D42E8" w:rsidRPr="00536A2E">
        <w:t xml:space="preserve"> Nr. </w:t>
      </w:r>
      <w:r w:rsidR="00536A2E" w:rsidRPr="00536A2E">
        <w:t>2</w:t>
      </w:r>
      <w:r w:rsidR="00AD3EF9">
        <w:t>4</w:t>
      </w:r>
      <w:r w:rsidR="007D42E8" w:rsidRPr="00536A2E">
        <w:t>-</w:t>
      </w:r>
      <w:r w:rsidR="00AD3EF9">
        <w:t>84</w:t>
      </w:r>
      <w:r w:rsidR="00132882" w:rsidRPr="00536A2E">
        <w:t>,</w:t>
      </w:r>
      <w:r>
        <w:t xml:space="preserve"> Plungės rajono savivaldybės taryba</w:t>
      </w:r>
      <w:r w:rsidR="00E00D6E">
        <w:t xml:space="preserve">       </w:t>
      </w:r>
    </w:p>
    <w:p w:rsidR="00132882" w:rsidRDefault="009D4ED1" w:rsidP="00EA3C42">
      <w:pPr>
        <w:ind w:firstLine="0"/>
      </w:pPr>
      <w:r>
        <w:t>n u s p r e n d ž i a</w:t>
      </w:r>
      <w:r w:rsidR="00132882">
        <w:t>:</w:t>
      </w:r>
      <w:r>
        <w:t xml:space="preserve"> </w:t>
      </w:r>
    </w:p>
    <w:p w:rsidR="009D4ED1" w:rsidRDefault="0031747C" w:rsidP="00747D22">
      <w:r>
        <w:t>A</w:t>
      </w:r>
      <w:r w:rsidR="009D4ED1">
        <w:t xml:space="preserve">tleisti uždarąją akcinę bendrovę </w:t>
      </w:r>
      <w:r w:rsidR="006D1975">
        <w:t>„</w:t>
      </w:r>
      <w:r w:rsidR="009D4ED1">
        <w:t>Plungės autobusų park</w:t>
      </w:r>
      <w:r w:rsidR="006D1975">
        <w:t>as“</w:t>
      </w:r>
      <w:r w:rsidR="00D2262A">
        <w:t xml:space="preserve"> nuo</w:t>
      </w:r>
      <w:r w:rsidR="009D4ED1">
        <w:t xml:space="preserve"> nekilnojamojo turto </w:t>
      </w:r>
      <w:r w:rsidR="00EF5AF0">
        <w:t>ir žemės nuomos mokesčių</w:t>
      </w:r>
      <w:r w:rsidR="00D2262A" w:rsidRPr="00D2262A">
        <w:t xml:space="preserve"> </w:t>
      </w:r>
      <w:r w:rsidR="00681335">
        <w:t>už 202</w:t>
      </w:r>
      <w:r w:rsidR="00732059">
        <w:t>4</w:t>
      </w:r>
      <w:r w:rsidR="00D2262A">
        <w:t xml:space="preserve"> metus</w:t>
      </w:r>
      <w:r w:rsidR="009D4ED1">
        <w:t>.</w:t>
      </w:r>
    </w:p>
    <w:p w:rsidR="006D1975" w:rsidRDefault="006D1975" w:rsidP="00315A97">
      <w:r>
        <w:tab/>
        <w:t xml:space="preserve"> </w:t>
      </w:r>
    </w:p>
    <w:p w:rsidR="009D4ED1" w:rsidRDefault="009D4ED1" w:rsidP="009D4ED1"/>
    <w:p w:rsidR="009D4ED1" w:rsidRDefault="009D4ED1" w:rsidP="00BE0858">
      <w:pPr>
        <w:ind w:firstLine="0"/>
      </w:pPr>
      <w:r>
        <w:t xml:space="preserve">Savivaldybės </w:t>
      </w:r>
      <w:r w:rsidR="006D1975">
        <w:t xml:space="preserve">meras </w:t>
      </w:r>
      <w:r w:rsidR="00A009B2">
        <w:tab/>
      </w:r>
      <w:r w:rsidR="00A009B2">
        <w:tab/>
      </w:r>
      <w:r w:rsidR="00A009B2">
        <w:tab/>
      </w:r>
      <w:r w:rsidR="00BE0858">
        <w:t xml:space="preserve">      </w:t>
      </w:r>
      <w:r w:rsidR="00A009B2">
        <w:t xml:space="preserve">  </w:t>
      </w:r>
      <w:r w:rsidR="00A009B2">
        <w:tab/>
        <w:t xml:space="preserve"> </w:t>
      </w:r>
      <w:r w:rsidR="00BE0858">
        <w:t xml:space="preserve">                      </w:t>
      </w:r>
      <w:bookmarkStart w:id="0" w:name="_GoBack"/>
      <w:bookmarkEnd w:id="0"/>
      <w:r w:rsidR="00A009B2">
        <w:t xml:space="preserve">  Audrius Klišonis</w:t>
      </w:r>
    </w:p>
    <w:sectPr w:rsidR="009D4ED1" w:rsidSect="00315A9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D1"/>
    <w:rsid w:val="00003201"/>
    <w:rsid w:val="000A5FF6"/>
    <w:rsid w:val="000B5079"/>
    <w:rsid w:val="000C7A80"/>
    <w:rsid w:val="00132882"/>
    <w:rsid w:val="00180736"/>
    <w:rsid w:val="001B7585"/>
    <w:rsid w:val="00245FC9"/>
    <w:rsid w:val="00266863"/>
    <w:rsid w:val="002A52A0"/>
    <w:rsid w:val="002D5CD6"/>
    <w:rsid w:val="00303587"/>
    <w:rsid w:val="00315A97"/>
    <w:rsid w:val="0031747C"/>
    <w:rsid w:val="00391429"/>
    <w:rsid w:val="003A05F7"/>
    <w:rsid w:val="004075BA"/>
    <w:rsid w:val="00536A2E"/>
    <w:rsid w:val="00593C92"/>
    <w:rsid w:val="005D6646"/>
    <w:rsid w:val="00600679"/>
    <w:rsid w:val="0061547A"/>
    <w:rsid w:val="00637637"/>
    <w:rsid w:val="00665E05"/>
    <w:rsid w:val="00681335"/>
    <w:rsid w:val="006D1975"/>
    <w:rsid w:val="00732059"/>
    <w:rsid w:val="00747D22"/>
    <w:rsid w:val="007C2CF7"/>
    <w:rsid w:val="007D42E8"/>
    <w:rsid w:val="008100E6"/>
    <w:rsid w:val="00811DEB"/>
    <w:rsid w:val="00831CAD"/>
    <w:rsid w:val="008F577F"/>
    <w:rsid w:val="009854BC"/>
    <w:rsid w:val="00991A22"/>
    <w:rsid w:val="009976E4"/>
    <w:rsid w:val="009D4ED1"/>
    <w:rsid w:val="00A009B2"/>
    <w:rsid w:val="00A27ECF"/>
    <w:rsid w:val="00AD3EF9"/>
    <w:rsid w:val="00B665C2"/>
    <w:rsid w:val="00BE0858"/>
    <w:rsid w:val="00C64D1B"/>
    <w:rsid w:val="00CD0693"/>
    <w:rsid w:val="00D2262A"/>
    <w:rsid w:val="00DF093D"/>
    <w:rsid w:val="00E00D6E"/>
    <w:rsid w:val="00E216E7"/>
    <w:rsid w:val="00E812C2"/>
    <w:rsid w:val="00E83670"/>
    <w:rsid w:val="00E94D68"/>
    <w:rsid w:val="00EA3C42"/>
    <w:rsid w:val="00EC3F38"/>
    <w:rsid w:val="00EF5AF0"/>
    <w:rsid w:val="00F506EE"/>
    <w:rsid w:val="00FB5913"/>
    <w:rsid w:val="00FE5FB3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1AEBC"/>
  <w15:chartTrackingRefBased/>
  <w15:docId w15:val="{6F4FB6A3-01F4-4F6F-A745-8C91AFB1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D4ED1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9D4ED1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uiPriority w:val="99"/>
    <w:semiHidden/>
    <w:rsid w:val="009D4ED1"/>
    <w:rPr>
      <w:rFonts w:ascii="Arial" w:hAnsi="Arial"/>
      <w:spacing w:val="-5"/>
    </w:rPr>
  </w:style>
  <w:style w:type="character" w:styleId="Komentaronuoroda">
    <w:name w:val="annotation reference"/>
    <w:semiHidden/>
    <w:rsid w:val="009D4ED1"/>
    <w:rPr>
      <w:sz w:val="16"/>
    </w:rPr>
  </w:style>
  <w:style w:type="paragraph" w:styleId="Debesliotekstas">
    <w:name w:val="Balloon Text"/>
    <w:basedOn w:val="prastasis"/>
    <w:semiHidden/>
    <w:rsid w:val="00132882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rsid w:val="007C2CF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customStyle="1" w:styleId="KomentarotekstasDiagrama">
    <w:name w:val="Komentaro tekstas Diagrama"/>
    <w:link w:val="Komentarotekstas"/>
    <w:uiPriority w:val="99"/>
    <w:semiHidden/>
    <w:rsid w:val="003A05F7"/>
    <w:rPr>
      <w:rFonts w:ascii="Arial" w:hAnsi="Arial"/>
      <w:spacing w:val="-5"/>
      <w:sz w:val="24"/>
      <w:lang w:eastAsia="en-US"/>
    </w:rPr>
  </w:style>
  <w:style w:type="paragraph" w:styleId="Pagrindinistekstas">
    <w:name w:val="Body Text"/>
    <w:basedOn w:val="prastasis"/>
    <w:link w:val="PagrindinistekstasDiagrama"/>
    <w:rsid w:val="003A05F7"/>
    <w:pPr>
      <w:tabs>
        <w:tab w:val="left" w:pos="1080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A05F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EF0E7-4071-4BF0-8BA3-5215EDC15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</vt:lpstr>
    </vt:vector>
  </TitlesOfParts>
  <Company>SYSOP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</dc:title>
  <dc:subject/>
  <dc:creator>daiva</dc:creator>
  <cp:keywords/>
  <cp:lastModifiedBy>Irmantė Kurmienė</cp:lastModifiedBy>
  <cp:revision>9</cp:revision>
  <cp:lastPrinted>2015-10-06T12:23:00Z</cp:lastPrinted>
  <dcterms:created xsi:type="dcterms:W3CDTF">2024-10-30T06:54:00Z</dcterms:created>
  <dcterms:modified xsi:type="dcterms:W3CDTF">2024-10-31T14:44:00Z</dcterms:modified>
</cp:coreProperties>
</file>