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A09" w:rsidRPr="00143F18" w:rsidRDefault="006A6A09" w:rsidP="00143F18">
      <w:pPr>
        <w:ind w:firstLine="0"/>
        <w:jc w:val="right"/>
        <w:rPr>
          <w:b/>
          <w:szCs w:val="24"/>
        </w:rPr>
      </w:pPr>
      <w:r w:rsidRPr="00143F18">
        <w:rPr>
          <w:b/>
          <w:szCs w:val="24"/>
        </w:rPr>
        <w:t>Projektas</w:t>
      </w:r>
    </w:p>
    <w:p w:rsidR="002F654C" w:rsidRPr="00072627" w:rsidRDefault="002F654C" w:rsidP="00E23093">
      <w:pPr>
        <w:ind w:firstLine="0"/>
        <w:jc w:val="center"/>
        <w:rPr>
          <w:b/>
          <w:sz w:val="28"/>
        </w:rPr>
      </w:pPr>
      <w:r w:rsidRPr="0046532D">
        <w:rPr>
          <w:b/>
          <w:sz w:val="28"/>
        </w:rPr>
        <w:t xml:space="preserve">PLUNGĖS RAJONO SAVIVALDYBĖS </w:t>
      </w:r>
      <w:r w:rsidRPr="0046532D">
        <w:rPr>
          <w:b/>
          <w:sz w:val="28"/>
        </w:rPr>
        <w:br/>
        <w:t>TARYBA</w:t>
      </w:r>
    </w:p>
    <w:p w:rsidR="002F654C" w:rsidRPr="00072627" w:rsidRDefault="002F654C" w:rsidP="00E23093">
      <w:pPr>
        <w:ind w:firstLine="0"/>
        <w:jc w:val="center"/>
        <w:rPr>
          <w:b/>
        </w:rPr>
      </w:pPr>
    </w:p>
    <w:p w:rsidR="002F654C" w:rsidRPr="00072627" w:rsidRDefault="002F654C" w:rsidP="00E23093">
      <w:pPr>
        <w:ind w:firstLine="0"/>
        <w:jc w:val="center"/>
        <w:rPr>
          <w:rStyle w:val="Komentaronuoroda"/>
          <w:sz w:val="28"/>
        </w:rPr>
      </w:pPr>
      <w:r w:rsidRPr="00072627">
        <w:rPr>
          <w:rStyle w:val="Komentaronuoroda"/>
          <w:b/>
          <w:sz w:val="28"/>
        </w:rPr>
        <w:t>SPRENDIMAS</w:t>
      </w:r>
    </w:p>
    <w:p w:rsidR="002F654C" w:rsidRPr="00072627" w:rsidRDefault="002F654C" w:rsidP="00E23093">
      <w:pPr>
        <w:ind w:firstLine="0"/>
        <w:jc w:val="center"/>
        <w:rPr>
          <w:lang w:eastAsia="lt-LT"/>
        </w:rPr>
      </w:pPr>
      <w:r w:rsidRPr="00072627">
        <w:rPr>
          <w:b/>
          <w:bCs/>
          <w:caps/>
          <w:sz w:val="28"/>
          <w:lang w:eastAsia="lt-LT"/>
        </w:rPr>
        <w:t xml:space="preserve">DĖL </w:t>
      </w:r>
      <w:r w:rsidR="00A8667D" w:rsidRPr="00072627">
        <w:rPr>
          <w:b/>
          <w:bCs/>
          <w:sz w:val="28"/>
          <w:lang w:eastAsia="lt-LT"/>
        </w:rPr>
        <w:t xml:space="preserve">SAVIVALDYBĖS </w:t>
      </w:r>
      <w:r w:rsidR="00311520">
        <w:rPr>
          <w:b/>
          <w:bCs/>
          <w:sz w:val="28"/>
          <w:lang w:eastAsia="lt-LT"/>
        </w:rPr>
        <w:t>BŪSTO IŠNUOMOJIMO</w:t>
      </w:r>
      <w:r w:rsidRPr="00072627">
        <w:rPr>
          <w:b/>
          <w:bCs/>
          <w:sz w:val="28"/>
          <w:lang w:eastAsia="lt-LT"/>
        </w:rPr>
        <w:t xml:space="preserve"> </w:t>
      </w:r>
      <w:r w:rsidRPr="00072627">
        <w:rPr>
          <w:sz w:val="28"/>
          <w:lang w:eastAsia="lt-LT"/>
        </w:rPr>
        <w:t> </w:t>
      </w:r>
    </w:p>
    <w:p w:rsidR="002F654C" w:rsidRPr="00072627" w:rsidRDefault="002F654C" w:rsidP="00E23093">
      <w:pPr>
        <w:ind w:firstLine="0"/>
        <w:jc w:val="center"/>
        <w:rPr>
          <w:rStyle w:val="Komentaronuoroda"/>
          <w:b/>
          <w:sz w:val="28"/>
        </w:rPr>
      </w:pPr>
    </w:p>
    <w:p w:rsidR="002F654C" w:rsidRPr="00072627" w:rsidRDefault="004E683F" w:rsidP="00E23093">
      <w:pPr>
        <w:ind w:firstLine="0"/>
        <w:jc w:val="center"/>
        <w:rPr>
          <w:rStyle w:val="Komentaronuoroda"/>
          <w:sz w:val="24"/>
          <w:szCs w:val="24"/>
        </w:rPr>
      </w:pPr>
      <w:r w:rsidRPr="00072627">
        <w:rPr>
          <w:rStyle w:val="Komentaronuoroda"/>
          <w:sz w:val="24"/>
          <w:szCs w:val="24"/>
        </w:rPr>
        <w:t>202</w:t>
      </w:r>
      <w:r w:rsidR="00A13E10">
        <w:rPr>
          <w:rStyle w:val="Komentaronuoroda"/>
          <w:sz w:val="24"/>
          <w:szCs w:val="24"/>
        </w:rPr>
        <w:t>4</w:t>
      </w:r>
      <w:r w:rsidR="00287739">
        <w:rPr>
          <w:rStyle w:val="Komentaronuoroda"/>
          <w:sz w:val="24"/>
          <w:szCs w:val="24"/>
        </w:rPr>
        <w:t xml:space="preserve"> </w:t>
      </w:r>
      <w:r w:rsidR="003C2AF9" w:rsidRPr="00072627">
        <w:rPr>
          <w:rStyle w:val="Komentaronuoroda"/>
          <w:sz w:val="24"/>
          <w:szCs w:val="24"/>
        </w:rPr>
        <w:t xml:space="preserve">m. </w:t>
      </w:r>
      <w:r w:rsidR="00311520">
        <w:rPr>
          <w:rStyle w:val="Komentaronuoroda"/>
          <w:sz w:val="24"/>
          <w:szCs w:val="24"/>
        </w:rPr>
        <w:t>rugsėjo 26</w:t>
      </w:r>
      <w:r w:rsidR="002F654C" w:rsidRPr="00072627">
        <w:rPr>
          <w:rStyle w:val="Komentaronuoroda"/>
          <w:sz w:val="24"/>
          <w:szCs w:val="24"/>
        </w:rPr>
        <w:t xml:space="preserve"> d. Nr.</w:t>
      </w:r>
      <w:r w:rsidR="00A2371A">
        <w:rPr>
          <w:rStyle w:val="Komentaronuoroda"/>
          <w:sz w:val="24"/>
          <w:szCs w:val="24"/>
        </w:rPr>
        <w:t xml:space="preserve"> </w:t>
      </w:r>
      <w:r w:rsidR="002F654C" w:rsidRPr="00072627">
        <w:rPr>
          <w:rStyle w:val="Komentaronuoroda"/>
          <w:sz w:val="24"/>
          <w:szCs w:val="24"/>
        </w:rPr>
        <w:t>T1-</w:t>
      </w:r>
    </w:p>
    <w:p w:rsidR="002F654C" w:rsidRPr="00072627" w:rsidRDefault="002F654C" w:rsidP="00E23093">
      <w:pPr>
        <w:ind w:firstLine="0"/>
        <w:jc w:val="center"/>
        <w:rPr>
          <w:rStyle w:val="Komentaronuoroda"/>
          <w:sz w:val="24"/>
          <w:szCs w:val="24"/>
        </w:rPr>
      </w:pPr>
      <w:r w:rsidRPr="00072627">
        <w:rPr>
          <w:rStyle w:val="Komentaronuoroda"/>
          <w:sz w:val="24"/>
          <w:szCs w:val="24"/>
        </w:rPr>
        <w:t>Plungė</w:t>
      </w:r>
    </w:p>
    <w:p w:rsidR="002F654C" w:rsidRPr="00072627" w:rsidRDefault="002F654C" w:rsidP="00720D0D">
      <w:pPr>
        <w:ind w:firstLine="992"/>
        <w:rPr>
          <w:szCs w:val="24"/>
          <w:lang w:eastAsia="lt-LT"/>
        </w:rPr>
      </w:pPr>
    </w:p>
    <w:p w:rsidR="00311520" w:rsidRDefault="00311520" w:rsidP="00311520">
      <w:r>
        <w:t xml:space="preserve">Vadovaudamasi Lietuvos Respublikos vietos savivaldos </w:t>
      </w:r>
      <w:r w:rsidRPr="00FA75A9">
        <w:t xml:space="preserve">įstatymo </w:t>
      </w:r>
      <w:r w:rsidR="00FA75A9" w:rsidRPr="00FA75A9">
        <w:t>15</w:t>
      </w:r>
      <w:r w:rsidRPr="00FA75A9">
        <w:t xml:space="preserve"> straipsnio </w:t>
      </w:r>
      <w:r w:rsidR="00FA75A9" w:rsidRPr="00FA75A9">
        <w:t>2 dalies 19 ir 23 punktais</w:t>
      </w:r>
      <w:r w:rsidRPr="00FA75A9">
        <w:t>, Lietuvos Respublikos paramos būstui įsigyti ar išsinuomoti įstatymo</w:t>
      </w:r>
      <w:r>
        <w:t xml:space="preserve"> 14 straipsnio 1 dalies 3 punktu, Tarnybinių gyvenamųjų patalpų naudojimo ir apskaitos tvarkos aprašu, patvirtintu Lietuvos Respublikos Vyriausybės 2001 m. liepos 11 d. nutarimu Nr. 878 „Dėl Tarnybinių gyvenamųjų patalpų naudojimo ir apskaitos tvarkos aprašo patvirtinimo“, Socialinio būsto ir kito savivaldybės būsto nuomos mokesčių apskaičiavimo metodika, patvirtinta Lietuvos Respublikos Vyriausybės 2001 m. balandžio 25 d. nutarimu Nr. 472 (2014 m. gruodžio 23 d. nutarimo Nr. 1487 </w:t>
      </w:r>
      <w:r w:rsidRPr="005D16A7">
        <w:t xml:space="preserve">redakcija) „Dėl </w:t>
      </w:r>
      <w:r w:rsidR="005D16A7" w:rsidRPr="00116281">
        <w:t>S</w:t>
      </w:r>
      <w:r w:rsidRPr="005D16A7">
        <w:t>ocialinio būsto ir kito</w:t>
      </w:r>
      <w:r>
        <w:t xml:space="preserve"> savivaldybės būsto nuomos mokesčių apskaičiavimo metodikos patvirtinimo“ bei atsižvelgdama į viešosios įstaigos Plungės ligoninės 2024 m. rugpjūčio 20 d. prašymą</w:t>
      </w:r>
      <w:r w:rsidR="005D16A7">
        <w:t>, Plungės rajono savivaldybės taryba</w:t>
      </w:r>
      <w:r>
        <w:t xml:space="preserve"> n u s p r e n d ž i a:   </w:t>
      </w:r>
    </w:p>
    <w:p w:rsidR="00311520" w:rsidRDefault="00311520" w:rsidP="00311520">
      <w:r>
        <w:t>1.</w:t>
      </w:r>
      <w:r w:rsidR="00FA75A9">
        <w:t xml:space="preserve"> Leisti išnuomoti</w:t>
      </w:r>
      <w:r>
        <w:t xml:space="preserve"> darbo </w:t>
      </w:r>
      <w:r w:rsidRPr="005D16A7">
        <w:t>santykių su VšĮ Plungės</w:t>
      </w:r>
      <w:r w:rsidRPr="000B4A32">
        <w:t xml:space="preserve"> ligonine</w:t>
      </w:r>
      <w:r>
        <w:t xml:space="preserve"> laikotarpiui vieno kambario Savivaldybės būstą su rūsiu (</w:t>
      </w:r>
      <w:r w:rsidR="009E1E20">
        <w:rPr>
          <w:i/>
        </w:rPr>
        <w:t>nuasmeninta</w:t>
      </w:r>
      <w:r>
        <w:t xml:space="preserve">), esantį </w:t>
      </w:r>
      <w:r w:rsidR="009E1E20">
        <w:rPr>
          <w:i/>
        </w:rPr>
        <w:t>nuasmeninta</w:t>
      </w:r>
      <w:r>
        <w:t xml:space="preserve">, kurio bendras naudingas plotas – 25,29 kvadratinio metro, </w:t>
      </w:r>
      <w:r w:rsidR="009E1E20">
        <w:rPr>
          <w:i/>
        </w:rPr>
        <w:t>nuasmeninta</w:t>
      </w:r>
      <w:r>
        <w:t xml:space="preserve">, gimusiam </w:t>
      </w:r>
      <w:r w:rsidR="009E1E20">
        <w:rPr>
          <w:i/>
        </w:rPr>
        <w:t>nuasmeninta.</w:t>
      </w:r>
      <w:r>
        <w:t xml:space="preserve"> </w:t>
      </w:r>
    </w:p>
    <w:p w:rsidR="00311520" w:rsidRDefault="00311520" w:rsidP="00311520">
      <w:r>
        <w:t>2.</w:t>
      </w:r>
      <w:r>
        <w:tab/>
      </w:r>
      <w:r w:rsidR="00FA75A9">
        <w:t xml:space="preserve"> Taikyti s</w:t>
      </w:r>
      <w:r>
        <w:t xml:space="preserve">prendimo 1 punkte nurodyto Savivaldybės būsto nuomos mokestį 52,92 Eur/mėn., apskaičiuotą vadovaujantis Lietuvos Respublikos Vyriausybės patvirtinta Metodika. </w:t>
      </w:r>
    </w:p>
    <w:p w:rsidR="00311520" w:rsidRDefault="00311520" w:rsidP="00311520">
      <w:r>
        <w:t>3.</w:t>
      </w:r>
      <w:r>
        <w:tab/>
      </w:r>
      <w:r w:rsidR="00FA75A9">
        <w:t xml:space="preserve"> </w:t>
      </w:r>
      <w:r>
        <w:t xml:space="preserve">Įgalioti Savivaldybės įmonės „Plungės būstas“ direktorių pasirašyti  Savivaldybės būsto, nurodyto sprendimo 1 punkte, nuomos sutartį su </w:t>
      </w:r>
      <w:r w:rsidR="009E1E20">
        <w:rPr>
          <w:i/>
        </w:rPr>
        <w:t>nuasmeninta</w:t>
      </w:r>
      <w:r>
        <w:t xml:space="preserve">, nurodant sutarties galiojimo terminą ir įregistruoti pasirašytą Savivaldybės būsto nuomos sutartį VĮ Registrų centre per 30 kalendorinių dienų. </w:t>
      </w:r>
    </w:p>
    <w:p w:rsidR="00311520" w:rsidRDefault="00311520" w:rsidP="00311520">
      <w:r>
        <w:t>4.</w:t>
      </w:r>
      <w:r>
        <w:tab/>
      </w:r>
      <w:r w:rsidR="00FA75A9">
        <w:t xml:space="preserve"> </w:t>
      </w:r>
      <w:r>
        <w:t xml:space="preserve">Leisti </w:t>
      </w:r>
      <w:r w:rsidR="009E1E20">
        <w:rPr>
          <w:i/>
        </w:rPr>
        <w:t>nuasmeninta</w:t>
      </w:r>
      <w:r>
        <w:t xml:space="preserve"> deklaruoti gyvenamąją vietą adresu, nurodytu sprendimo 1 punkte, </w:t>
      </w:r>
      <w:r w:rsidR="009E1E20">
        <w:rPr>
          <w:i/>
        </w:rPr>
        <w:t>nuasmeninta</w:t>
      </w:r>
      <w:r>
        <w:t xml:space="preserve"> darbo santykių su VšĮ Plungės ligonine laikotarpiu.</w:t>
      </w:r>
    </w:p>
    <w:p w:rsidR="009E237F" w:rsidRPr="00072627" w:rsidRDefault="009E237F" w:rsidP="00D9780D">
      <w:pPr>
        <w:rPr>
          <w:szCs w:val="24"/>
          <w:lang w:eastAsia="lt-LT"/>
        </w:rPr>
      </w:pPr>
    </w:p>
    <w:p w:rsidR="006802B1" w:rsidRPr="00072627" w:rsidRDefault="006802B1" w:rsidP="004F2504">
      <w:pPr>
        <w:ind w:firstLine="0"/>
        <w:rPr>
          <w:szCs w:val="24"/>
          <w:lang w:eastAsia="lt-LT"/>
        </w:rPr>
      </w:pPr>
    </w:p>
    <w:p w:rsidR="001A7E75" w:rsidRDefault="002F654C" w:rsidP="004F2504">
      <w:pPr>
        <w:tabs>
          <w:tab w:val="left" w:pos="7938"/>
        </w:tabs>
        <w:ind w:firstLine="0"/>
        <w:rPr>
          <w:szCs w:val="24"/>
        </w:rPr>
      </w:pPr>
      <w:r w:rsidRPr="00072627">
        <w:rPr>
          <w:szCs w:val="24"/>
        </w:rPr>
        <w:t xml:space="preserve">Savivaldybės meras </w:t>
      </w:r>
      <w:r w:rsidR="00350A52">
        <w:rPr>
          <w:szCs w:val="24"/>
        </w:rPr>
        <w:tab/>
      </w: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6802B1" w:rsidRDefault="006802B1" w:rsidP="004D5E68">
      <w:pPr>
        <w:ind w:firstLine="0"/>
        <w:rPr>
          <w:szCs w:val="24"/>
        </w:rPr>
      </w:pPr>
    </w:p>
    <w:p w:rsidR="005D16A7" w:rsidRDefault="005D16A7" w:rsidP="004D5E68">
      <w:pPr>
        <w:ind w:firstLine="0"/>
        <w:rPr>
          <w:szCs w:val="24"/>
        </w:rPr>
      </w:pPr>
    </w:p>
    <w:p w:rsidR="004D5E68" w:rsidRPr="004D5E68" w:rsidRDefault="004D5E68" w:rsidP="004D5E68">
      <w:pPr>
        <w:ind w:firstLine="0"/>
        <w:rPr>
          <w:szCs w:val="24"/>
        </w:rPr>
      </w:pPr>
      <w:r w:rsidRPr="004D5E68">
        <w:rPr>
          <w:szCs w:val="24"/>
        </w:rPr>
        <w:t>SUDERINTA:</w:t>
      </w:r>
    </w:p>
    <w:p w:rsidR="004D5E68" w:rsidRPr="004D5E68" w:rsidRDefault="004D5E68" w:rsidP="004D5E68">
      <w:pPr>
        <w:ind w:firstLine="0"/>
        <w:rPr>
          <w:szCs w:val="24"/>
        </w:rPr>
      </w:pPr>
      <w:r w:rsidRPr="004D5E68">
        <w:rPr>
          <w:szCs w:val="24"/>
        </w:rPr>
        <w:t xml:space="preserve">Savivaldybės </w:t>
      </w:r>
      <w:r w:rsidR="00C90E70">
        <w:rPr>
          <w:szCs w:val="24"/>
        </w:rPr>
        <w:t>meras Audrius Klišonis</w:t>
      </w:r>
    </w:p>
    <w:p w:rsidR="004D5E68" w:rsidRDefault="004D5E68" w:rsidP="004D5E68">
      <w:pPr>
        <w:ind w:firstLine="0"/>
        <w:rPr>
          <w:szCs w:val="24"/>
        </w:rPr>
      </w:pPr>
      <w:r w:rsidRPr="004D5E68">
        <w:rPr>
          <w:szCs w:val="24"/>
        </w:rPr>
        <w:t>Administracijos direktorius Dalius Pečiulis</w:t>
      </w:r>
    </w:p>
    <w:p w:rsidR="006802B1" w:rsidRPr="004D5E68" w:rsidRDefault="006802B1" w:rsidP="004D5E68">
      <w:pPr>
        <w:ind w:firstLine="0"/>
        <w:rPr>
          <w:szCs w:val="24"/>
        </w:rPr>
      </w:pPr>
      <w:r>
        <w:rPr>
          <w:szCs w:val="24"/>
        </w:rPr>
        <w:t>Administracijos direktoriaus pavaduotoja Jovita Šumskienė</w:t>
      </w:r>
    </w:p>
    <w:p w:rsidR="004D5E68" w:rsidRPr="004D5E68" w:rsidRDefault="004D5E68" w:rsidP="004D5E68">
      <w:pPr>
        <w:ind w:firstLine="0"/>
        <w:rPr>
          <w:szCs w:val="24"/>
        </w:rPr>
      </w:pPr>
      <w:r w:rsidRPr="004D5E68">
        <w:rPr>
          <w:szCs w:val="24"/>
        </w:rPr>
        <w:t>Savivaldybės tarybos posėdžių sekretorė Irmantė Kurmienė</w:t>
      </w:r>
    </w:p>
    <w:p w:rsidR="004D5E68" w:rsidRPr="004D5E68" w:rsidRDefault="006A6A09" w:rsidP="004D5E68">
      <w:pPr>
        <w:ind w:firstLine="0"/>
        <w:rPr>
          <w:szCs w:val="24"/>
        </w:rPr>
      </w:pPr>
      <w:r>
        <w:rPr>
          <w:szCs w:val="24"/>
        </w:rPr>
        <w:t xml:space="preserve">Teisės, personalo ir civilinės metrikacijos </w:t>
      </w:r>
      <w:r w:rsidR="004D5E68" w:rsidRPr="004D5E68">
        <w:rPr>
          <w:szCs w:val="24"/>
        </w:rPr>
        <w:t xml:space="preserve">skyriaus </w:t>
      </w:r>
      <w:r w:rsidR="00FA75A9">
        <w:rPr>
          <w:szCs w:val="24"/>
        </w:rPr>
        <w:t>vedėjas Vytautas Tumas</w:t>
      </w:r>
    </w:p>
    <w:p w:rsidR="004D5E68" w:rsidRPr="004D5E68" w:rsidRDefault="004D5E68" w:rsidP="004D5E68">
      <w:pPr>
        <w:ind w:firstLine="0"/>
        <w:rPr>
          <w:szCs w:val="24"/>
        </w:rPr>
      </w:pPr>
      <w:r w:rsidRPr="004D5E68">
        <w:rPr>
          <w:szCs w:val="24"/>
        </w:rPr>
        <w:t>Turto skyriaus vedėja Živilė Bieliauskienė</w:t>
      </w:r>
    </w:p>
    <w:p w:rsidR="004F2504" w:rsidRDefault="006A6A09" w:rsidP="004D5E68">
      <w:pPr>
        <w:ind w:firstLine="0"/>
        <w:rPr>
          <w:szCs w:val="24"/>
        </w:rPr>
      </w:pPr>
      <w:r>
        <w:rPr>
          <w:szCs w:val="24"/>
        </w:rPr>
        <w:t xml:space="preserve">Bendrųjų reikalų </w:t>
      </w:r>
      <w:r w:rsidR="004D5E68" w:rsidRPr="004D5E68">
        <w:rPr>
          <w:szCs w:val="24"/>
        </w:rPr>
        <w:t>skyriaus kalbos tvarkytoja Simona Grigalauskaitė</w:t>
      </w:r>
    </w:p>
    <w:p w:rsidR="006802B1" w:rsidRDefault="006802B1" w:rsidP="004D5E68">
      <w:pPr>
        <w:ind w:firstLine="0"/>
        <w:rPr>
          <w:szCs w:val="24"/>
        </w:rPr>
      </w:pPr>
    </w:p>
    <w:p w:rsidR="006802B1" w:rsidRDefault="004D5E68" w:rsidP="00116281">
      <w:pPr>
        <w:ind w:firstLine="0"/>
        <w:rPr>
          <w:b/>
          <w:szCs w:val="18"/>
          <w:lang w:eastAsia="my-MM" w:bidi="my-MM"/>
        </w:rPr>
      </w:pPr>
      <w:r w:rsidRPr="004D5E68">
        <w:rPr>
          <w:szCs w:val="24"/>
        </w:rPr>
        <w:t>Sprendim</w:t>
      </w:r>
      <w:r w:rsidR="006802B1">
        <w:rPr>
          <w:szCs w:val="24"/>
        </w:rPr>
        <w:t>o projektą</w:t>
      </w:r>
      <w:r w:rsidRPr="004D5E68">
        <w:rPr>
          <w:szCs w:val="24"/>
        </w:rPr>
        <w:t xml:space="preserve"> rengė Turto skyriaus vyr. specialistė Neringa Žilienė</w:t>
      </w:r>
    </w:p>
    <w:p w:rsidR="00FF4120" w:rsidRPr="00C24304" w:rsidRDefault="00FF4120" w:rsidP="00FF4120">
      <w:pPr>
        <w:jc w:val="center"/>
        <w:rPr>
          <w:b/>
          <w:szCs w:val="18"/>
          <w:lang w:eastAsia="my-MM" w:bidi="my-MM"/>
        </w:rPr>
      </w:pPr>
      <w:r w:rsidRPr="00C24304">
        <w:rPr>
          <w:b/>
          <w:szCs w:val="18"/>
          <w:lang w:eastAsia="my-MM" w:bidi="my-MM"/>
        </w:rPr>
        <w:t>TURTO SKYRIUS</w:t>
      </w:r>
    </w:p>
    <w:p w:rsidR="00FF4120" w:rsidRPr="006975E2" w:rsidRDefault="00FF4120" w:rsidP="00FF4120">
      <w:pPr>
        <w:jc w:val="center"/>
        <w:rPr>
          <w:b/>
        </w:rPr>
      </w:pPr>
    </w:p>
    <w:p w:rsidR="00FF4120" w:rsidRPr="006975E2" w:rsidRDefault="00FF4120" w:rsidP="00FF4120">
      <w:pPr>
        <w:jc w:val="center"/>
        <w:rPr>
          <w:b/>
        </w:rPr>
      </w:pPr>
      <w:r w:rsidRPr="006975E2">
        <w:rPr>
          <w:b/>
        </w:rPr>
        <w:t>AIŠKINAMASIS RAŠTAS</w:t>
      </w:r>
    </w:p>
    <w:p w:rsidR="00FF4120" w:rsidRPr="006975E2" w:rsidRDefault="00FF4120" w:rsidP="00FF412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FF4120" w:rsidRPr="006975E2" w:rsidTr="007F55AB">
        <w:tc>
          <w:tcPr>
            <w:tcW w:w="9854" w:type="dxa"/>
            <w:shd w:val="clear" w:color="auto" w:fill="auto"/>
          </w:tcPr>
          <w:p w:rsidR="00FF4120" w:rsidRPr="006975E2" w:rsidRDefault="00FF4120" w:rsidP="00FA75A9">
            <w:pPr>
              <w:jc w:val="center"/>
              <w:rPr>
                <w:b/>
                <w:caps/>
              </w:rPr>
            </w:pPr>
            <w:r>
              <w:rPr>
                <w:b/>
                <w:caps/>
              </w:rPr>
              <w:t>„</w:t>
            </w:r>
            <w:r w:rsidRPr="00FF4120">
              <w:rPr>
                <w:b/>
                <w:caps/>
              </w:rPr>
              <w:t xml:space="preserve">DĖL </w:t>
            </w:r>
            <w:r w:rsidR="00FA75A9">
              <w:rPr>
                <w:b/>
                <w:caps/>
              </w:rPr>
              <w:t>SAVIVALDYBĖS BŪSTO IŠNUOMOJIMO</w:t>
            </w:r>
            <w:r w:rsidRPr="002356F5">
              <w:rPr>
                <w:b/>
                <w:caps/>
              </w:rPr>
              <w:t>“</w:t>
            </w:r>
          </w:p>
        </w:tc>
      </w:tr>
      <w:tr w:rsidR="00FF4120" w:rsidRPr="002E25C0" w:rsidTr="007F55AB">
        <w:tc>
          <w:tcPr>
            <w:tcW w:w="9854" w:type="dxa"/>
            <w:shd w:val="clear" w:color="auto" w:fill="auto"/>
          </w:tcPr>
          <w:p w:rsidR="00FF4120" w:rsidRDefault="00FF4120" w:rsidP="007F55AB">
            <w:pPr>
              <w:jc w:val="center"/>
            </w:pPr>
          </w:p>
          <w:p w:rsidR="00FF4120" w:rsidRDefault="00FF4120" w:rsidP="007F55AB">
            <w:pPr>
              <w:jc w:val="center"/>
            </w:pPr>
            <w:r>
              <w:t xml:space="preserve">2024 m. </w:t>
            </w:r>
            <w:r w:rsidR="00937B40">
              <w:t>rugsėjo 4</w:t>
            </w:r>
            <w:r>
              <w:t xml:space="preserve"> d.</w:t>
            </w:r>
          </w:p>
          <w:p w:rsidR="00FF4120" w:rsidRPr="002E25C0" w:rsidRDefault="00FF4120" w:rsidP="007F55AB">
            <w:pPr>
              <w:jc w:val="center"/>
            </w:pPr>
            <w:r>
              <w:t>Plungė</w:t>
            </w:r>
          </w:p>
        </w:tc>
      </w:tr>
    </w:tbl>
    <w:p w:rsidR="00FF4120" w:rsidRDefault="00FF4120" w:rsidP="00FF4120"/>
    <w:p w:rsidR="00C90E70" w:rsidRDefault="00FF4120" w:rsidP="00DE1396">
      <w:pPr>
        <w:rPr>
          <w:szCs w:val="24"/>
        </w:rPr>
      </w:pPr>
      <w:r>
        <w:rPr>
          <w:b/>
        </w:rPr>
        <w:t xml:space="preserve">1. </w:t>
      </w:r>
      <w:r w:rsidRPr="00DD2DFD">
        <w:rPr>
          <w:b/>
        </w:rPr>
        <w:t>Parengto sprendimo projekto tikslai, uždaviniai.</w:t>
      </w:r>
      <w:r w:rsidR="00A86F61">
        <w:rPr>
          <w:b/>
        </w:rPr>
        <w:t xml:space="preserve"> </w:t>
      </w:r>
      <w:r w:rsidR="00A86F61" w:rsidRPr="00A86F61">
        <w:t>S</w:t>
      </w:r>
      <w:r w:rsidR="00A86F61" w:rsidRPr="00A86F61">
        <w:rPr>
          <w:szCs w:val="24"/>
        </w:rPr>
        <w:t>prendimo projektu</w:t>
      </w:r>
      <w:r w:rsidR="00740D19">
        <w:rPr>
          <w:szCs w:val="24"/>
        </w:rPr>
        <w:t xml:space="preserve"> </w:t>
      </w:r>
      <w:r w:rsidR="00A86F61" w:rsidRPr="00A86F61">
        <w:rPr>
          <w:szCs w:val="24"/>
        </w:rPr>
        <w:t>siū</w:t>
      </w:r>
      <w:r w:rsidR="00A86F61">
        <w:rPr>
          <w:szCs w:val="24"/>
        </w:rPr>
        <w:t>l</w:t>
      </w:r>
      <w:r w:rsidR="00C90E70">
        <w:rPr>
          <w:szCs w:val="24"/>
        </w:rPr>
        <w:t xml:space="preserve">oma </w:t>
      </w:r>
      <w:r w:rsidR="00FA75A9">
        <w:rPr>
          <w:szCs w:val="24"/>
        </w:rPr>
        <w:t>leisti išnuomoti Plungės rajono savivaldybei nuosavybės teise priklausantį būstą VšĮ Plungės ligoninės gydytojui.</w:t>
      </w:r>
    </w:p>
    <w:p w:rsidR="00CA2D37" w:rsidRDefault="00FF4120" w:rsidP="00DE1396">
      <w:pPr>
        <w:rPr>
          <w:rFonts w:eastAsia="TimesNewRomanPSMT"/>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A86F61" w:rsidRPr="00742F8D">
        <w:rPr>
          <w:rFonts w:eastAsia="TimesNewRomanPSMT"/>
          <w:szCs w:val="24"/>
        </w:rPr>
        <w:t>Priėmus spren</w:t>
      </w:r>
      <w:r w:rsidR="00C90E70" w:rsidRPr="00742F8D">
        <w:rPr>
          <w:rFonts w:eastAsia="TimesNewRomanPSMT"/>
          <w:szCs w:val="24"/>
        </w:rPr>
        <w:t xml:space="preserve">dimą </w:t>
      </w:r>
      <w:r w:rsidR="00CA2D37">
        <w:rPr>
          <w:rFonts w:eastAsia="TimesNewRomanPSMT"/>
          <w:szCs w:val="24"/>
        </w:rPr>
        <w:t>teisės aktai nebus keičiami.</w:t>
      </w:r>
    </w:p>
    <w:p w:rsidR="00A86F61" w:rsidRDefault="00FF4120" w:rsidP="00DE1396">
      <w:pPr>
        <w:rPr>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00A86F61" w:rsidRPr="00A86F61">
        <w:rPr>
          <w:szCs w:val="24"/>
        </w:rPr>
        <w:t>Priėmus</w:t>
      </w:r>
      <w:r w:rsidR="00740D19">
        <w:rPr>
          <w:szCs w:val="24"/>
        </w:rPr>
        <w:t xml:space="preserve"> </w:t>
      </w:r>
      <w:r w:rsidR="00A86F61" w:rsidRPr="00A86F61">
        <w:rPr>
          <w:szCs w:val="24"/>
        </w:rPr>
        <w:t>sprendimą</w:t>
      </w:r>
      <w:r w:rsidR="00C90E70">
        <w:rPr>
          <w:szCs w:val="24"/>
        </w:rPr>
        <w:t xml:space="preserve"> </w:t>
      </w:r>
      <w:r w:rsidR="00CA2D37">
        <w:rPr>
          <w:szCs w:val="24"/>
        </w:rPr>
        <w:t xml:space="preserve">bus sudaroma Savivaldybės būsto nuomos sutartis su VšĮ Plungės ligoninės gydytoju </w:t>
      </w:r>
      <w:r w:rsidR="00861C77">
        <w:rPr>
          <w:szCs w:val="24"/>
        </w:rPr>
        <w:t>(nuasmeninta)</w:t>
      </w:r>
      <w:bookmarkStart w:id="0" w:name="_GoBack"/>
      <w:bookmarkEnd w:id="0"/>
      <w:r w:rsidR="00CA2D37">
        <w:rPr>
          <w:szCs w:val="24"/>
        </w:rPr>
        <w:t>.</w:t>
      </w:r>
    </w:p>
    <w:p w:rsidR="00FF4120" w:rsidRDefault="00FF4120" w:rsidP="00DE1396">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rsidR="00FF4120" w:rsidRPr="00A86F61" w:rsidRDefault="00FF4120" w:rsidP="00DE1396">
      <w:pPr>
        <w:rPr>
          <w:rFonts w:eastAsia="TimesNewRomanPSMT"/>
          <w:b/>
          <w:szCs w:val="24"/>
        </w:rPr>
      </w:pPr>
      <w:r>
        <w:rPr>
          <w:b/>
        </w:rPr>
        <w:t xml:space="preserve">5. Pateikti </w:t>
      </w:r>
      <w:r w:rsidRPr="00650E8C">
        <w:rPr>
          <w:rFonts w:eastAsia="TimesNewRomanPSMT"/>
          <w:b/>
          <w:szCs w:val="24"/>
        </w:rPr>
        <w:t xml:space="preserve">kitus sprendimui priimti reikalingus pagrindimus, skaičiavimus ar </w:t>
      </w:r>
      <w:r w:rsidR="00A86F61">
        <w:rPr>
          <w:rFonts w:eastAsia="TimesNewRomanPSMT"/>
          <w:b/>
          <w:szCs w:val="24"/>
        </w:rPr>
        <w:t xml:space="preserve">paaiškinimus. </w:t>
      </w:r>
      <w:r w:rsidR="00DE1396">
        <w:t>Plungės rajono savivaldybės admini</w:t>
      </w:r>
      <w:r w:rsidR="00CA2D37">
        <w:t>stracija 2024 m. rugpjūčio 20 d. gavo VšĮ Plungės ligoninė</w:t>
      </w:r>
      <w:r w:rsidR="005D16A7">
        <w:t>s</w:t>
      </w:r>
      <w:r w:rsidR="00CA2D37">
        <w:t xml:space="preserve"> prašymą rasti galimybę išnuomoti </w:t>
      </w:r>
      <w:r w:rsidR="008153DD">
        <w:t>(nuasmeninta)</w:t>
      </w:r>
      <w:r w:rsidR="00CA2D37">
        <w:t xml:space="preserve">. </w:t>
      </w:r>
      <w:r w:rsidR="00301B63">
        <w:t xml:space="preserve">Savivaldybės būstas adresu </w:t>
      </w:r>
      <w:r w:rsidR="008E0D3C">
        <w:t>(nuasmeninta)</w:t>
      </w:r>
      <w:r w:rsidR="00301B63">
        <w:t>, Plungėje</w:t>
      </w:r>
      <w:r w:rsidR="005D16A7">
        <w:t>,</w:t>
      </w:r>
      <w:r w:rsidR="00301B63">
        <w:t xml:space="preserve"> šiuo metu yra atlaisvintas, </w:t>
      </w:r>
      <w:r w:rsidR="00301B63" w:rsidRPr="005D16A7">
        <w:t>kur</w:t>
      </w:r>
      <w:r w:rsidR="005D16A7" w:rsidRPr="00116281">
        <w:t>į</w:t>
      </w:r>
      <w:r w:rsidR="00301B63" w:rsidRPr="005D16A7">
        <w:t xml:space="preserve"> prieš tai nuomojosi taip pat VšĮ</w:t>
      </w:r>
      <w:r w:rsidR="00301B63">
        <w:t xml:space="preserve"> Plungės ligoninės gydytoja</w:t>
      </w:r>
      <w:r w:rsidR="00406573">
        <w:t>s</w:t>
      </w:r>
      <w:r w:rsidR="00301B63">
        <w:t xml:space="preserve">. </w:t>
      </w:r>
    </w:p>
    <w:p w:rsidR="00FF4120" w:rsidRDefault="00FF4120" w:rsidP="00DE1396">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rsidR="00FF4120" w:rsidRPr="00650E8C" w:rsidRDefault="00FF4120" w:rsidP="00DE1396">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AB7DA1">
        <w:rPr>
          <w:color w:val="000000"/>
          <w:szCs w:val="24"/>
        </w:rPr>
        <w:t>Korupcijos pasireiškimo tikimybės</w:t>
      </w:r>
      <w:r>
        <w:rPr>
          <w:color w:val="000000"/>
          <w:szCs w:val="24"/>
        </w:rPr>
        <w:t xml:space="preserve"> </w:t>
      </w:r>
      <w:r w:rsidRPr="00AB7DA1">
        <w:rPr>
          <w:color w:val="000000"/>
          <w:szCs w:val="24"/>
        </w:rPr>
        <w:t>nėra. Vertinimas neatliekamas.</w:t>
      </w:r>
    </w:p>
    <w:p w:rsidR="00FF4120" w:rsidRDefault="00FF4120" w:rsidP="00DE1396">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00301B63">
        <w:rPr>
          <w:bCs/>
          <w:szCs w:val="24"/>
        </w:rPr>
        <w:t>VšĮ Plungės ligoninės prašymu.</w:t>
      </w:r>
    </w:p>
    <w:p w:rsidR="00FF4120" w:rsidRDefault="00FF4120" w:rsidP="00DE1396">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00DE1396" w:rsidRPr="00742F8D">
        <w:t>Asmen</w:t>
      </w:r>
      <w:r w:rsidR="00301B63">
        <w:t>s</w:t>
      </w:r>
      <w:r w:rsidR="00DE1396" w:rsidRPr="00742F8D">
        <w:t xml:space="preserve"> duomenys</w:t>
      </w:r>
      <w:r w:rsidRPr="00742F8D">
        <w:t>.</w:t>
      </w:r>
    </w:p>
    <w:p w:rsidR="00FF4120" w:rsidRDefault="00FF4120" w:rsidP="00DE1396">
      <w:pPr>
        <w:tabs>
          <w:tab w:val="left" w:pos="720"/>
        </w:tabs>
        <w:rPr>
          <w:b/>
        </w:rPr>
      </w:pPr>
      <w:r>
        <w:rPr>
          <w:b/>
        </w:rPr>
        <w:t xml:space="preserve">10. Kam (institucijoms, skyriams, organizacijoms ir t. t.) patvirtintas sprendimas turi būti išsiųstas. </w:t>
      </w:r>
      <w:r w:rsidR="00301B63">
        <w:t xml:space="preserve">VšĮ Plungės ligoninei ir SĮ </w:t>
      </w:r>
      <w:r w:rsidR="005D16A7">
        <w:t>„</w:t>
      </w:r>
      <w:r w:rsidR="00301B63">
        <w:t>Plungės būst</w:t>
      </w:r>
      <w:r w:rsidR="005D16A7">
        <w:t>as“</w:t>
      </w:r>
      <w:r w:rsidRPr="00742F8D">
        <w:t>.</w:t>
      </w:r>
    </w:p>
    <w:p w:rsidR="00FF4120" w:rsidRDefault="00FF4120" w:rsidP="00DE1396">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F4120" w:rsidRPr="006B0A1C" w:rsidRDefault="00FF4120" w:rsidP="00FF4120">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FF4120" w:rsidRPr="007D4B69" w:rsidTr="007F55A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FF4120" w:rsidRPr="007D4B69" w:rsidRDefault="00FF4120" w:rsidP="007F55A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FF4120" w:rsidRPr="007D4B69" w:rsidTr="007F55A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F4120" w:rsidRPr="007D4B69" w:rsidRDefault="00FF4120" w:rsidP="007F55A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b/>
                <w:kern w:val="1"/>
                <w:lang w:bidi="lo-LA"/>
              </w:rPr>
            </w:pPr>
            <w:r w:rsidRPr="007D4B69">
              <w:rPr>
                <w:rFonts w:eastAsia="Lucida Sans Unicode"/>
                <w:b/>
                <w:kern w:val="1"/>
              </w:rPr>
              <w:t>Neigiamas poveikis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F4120" w:rsidRPr="00747D96" w:rsidRDefault="00301B63">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301B63" w:rsidP="00301B63">
            <w:pPr>
              <w:widowControl w:val="0"/>
              <w:ind w:firstLine="0"/>
              <w:jc w:val="center"/>
              <w:rPr>
                <w:rFonts w:eastAsia="Lucida Sans Unicode"/>
                <w:i/>
                <w:kern w:val="1"/>
                <w:szCs w:val="24"/>
                <w:lang w:bidi="lo-LA"/>
              </w:rPr>
            </w:pPr>
            <w:r>
              <w:rPr>
                <w:rFonts w:eastAsia="Lucida Sans Unicode"/>
                <w:i/>
                <w:kern w:val="1"/>
                <w:szCs w:val="24"/>
                <w:lang w:bidi="lo-LA"/>
              </w:rPr>
              <w:t xml:space="preserve">Nenumatomas </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r w:rsidR="00FF4120" w:rsidRPr="007D4B69" w:rsidTr="007F55AB">
        <w:tc>
          <w:tcPr>
            <w:tcW w:w="3118" w:type="dxa"/>
            <w:tcBorders>
              <w:top w:val="single" w:sz="4" w:space="0" w:color="000000"/>
              <w:left w:val="single" w:sz="4" w:space="0" w:color="000000"/>
              <w:bottom w:val="single" w:sz="4" w:space="0" w:color="000000"/>
              <w:right w:val="single" w:sz="4" w:space="0" w:color="000000"/>
            </w:tcBorders>
          </w:tcPr>
          <w:p w:rsidR="00FF4120" w:rsidRPr="007D4B69" w:rsidRDefault="00FF4120" w:rsidP="007F55AB">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c>
          <w:tcPr>
            <w:tcW w:w="3119" w:type="dxa"/>
            <w:tcBorders>
              <w:top w:val="single" w:sz="4" w:space="0" w:color="000000"/>
              <w:left w:val="single" w:sz="4" w:space="0" w:color="000000"/>
              <w:bottom w:val="single" w:sz="4" w:space="0" w:color="000000"/>
              <w:right w:val="single" w:sz="4" w:space="0" w:color="000000"/>
            </w:tcBorders>
          </w:tcPr>
          <w:p w:rsidR="00FF4120" w:rsidRPr="00F4125A" w:rsidRDefault="00FF4120" w:rsidP="007F55AB">
            <w:pPr>
              <w:widowControl w:val="0"/>
              <w:rPr>
                <w:rFonts w:eastAsia="Lucida Sans Unicode"/>
                <w:i/>
                <w:kern w:val="1"/>
                <w:szCs w:val="24"/>
                <w:lang w:bidi="lo-LA"/>
              </w:rPr>
            </w:pPr>
            <w:r w:rsidRPr="00F4125A">
              <w:rPr>
                <w:rFonts w:eastAsia="Lucida Sans Unicode"/>
                <w:i/>
                <w:kern w:val="1"/>
                <w:szCs w:val="24"/>
                <w:lang w:bidi="lo-LA"/>
              </w:rPr>
              <w:t>Nenumatomas</w:t>
            </w:r>
          </w:p>
        </w:tc>
      </w:tr>
    </w:tbl>
    <w:p w:rsidR="00FF4120" w:rsidRDefault="00FF4120" w:rsidP="00FF4120">
      <w:pPr>
        <w:widowControl w:val="0"/>
        <w:rPr>
          <w:rFonts w:eastAsia="Lucida Sans Unicode"/>
          <w:kern w:val="1"/>
          <w:lang w:bidi="lo-LA"/>
        </w:rPr>
      </w:pPr>
    </w:p>
    <w:p w:rsidR="00FF4120" w:rsidRDefault="00FF4120" w:rsidP="00FF4120">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F4120" w:rsidRDefault="00FF4120" w:rsidP="00FF4120">
      <w:pPr>
        <w:widowControl w:val="0"/>
        <w:rPr>
          <w:rFonts w:eastAsia="Lucida Sans Unicode"/>
          <w:kern w:val="2"/>
        </w:rPr>
      </w:pPr>
    </w:p>
    <w:p w:rsidR="00FF4120" w:rsidRDefault="00FF4120" w:rsidP="00FF4120">
      <w:pPr>
        <w:widowControl w:val="0"/>
        <w:rPr>
          <w:rFonts w:eastAsia="Lucida Sans Unicode"/>
          <w:kern w:val="2"/>
        </w:rPr>
      </w:pPr>
    </w:p>
    <w:p w:rsidR="00FF4120" w:rsidRDefault="00FF4120" w:rsidP="00FF4120">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rsidR="00FF4120" w:rsidRDefault="00FF4120" w:rsidP="00FF4120">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rsidR="00FF4120" w:rsidRDefault="00FF4120" w:rsidP="00FF4120"/>
    <w:p w:rsidR="00FF4120" w:rsidRDefault="00FF4120" w:rsidP="00FF4120"/>
    <w:p w:rsidR="00FF4120" w:rsidRDefault="00FF4120" w:rsidP="00FF4120">
      <w:pPr>
        <w:ind w:firstLine="0"/>
        <w:jc w:val="cente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Default="00116393" w:rsidP="001A7E75">
      <w:pPr>
        <w:ind w:firstLine="0"/>
        <w:rPr>
          <w:szCs w:val="24"/>
        </w:rPr>
      </w:pPr>
    </w:p>
    <w:p w:rsidR="00116393" w:rsidRPr="00072627" w:rsidRDefault="00116393" w:rsidP="001A7E75">
      <w:pPr>
        <w:ind w:firstLine="0"/>
        <w:rPr>
          <w:szCs w:val="24"/>
        </w:rPr>
      </w:pPr>
    </w:p>
    <w:sectPr w:rsidR="00116393" w:rsidRPr="00072627" w:rsidSect="00D9780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1684E"/>
    <w:multiLevelType w:val="multilevel"/>
    <w:tmpl w:val="60C4D1FA"/>
    <w:lvl w:ilvl="0">
      <w:start w:val="1"/>
      <w:numFmt w:val="decimal"/>
      <w:lvlText w:val="%1."/>
      <w:lvlJc w:val="left"/>
      <w:pPr>
        <w:ind w:left="1352" w:hanging="360"/>
      </w:pPr>
      <w:rPr>
        <w:rFonts w:hint="default"/>
      </w:rPr>
    </w:lvl>
    <w:lvl w:ilvl="1">
      <w:start w:val="1"/>
      <w:numFmt w:val="decimal"/>
      <w:isLgl/>
      <w:lvlText w:val="%1.%2."/>
      <w:lvlJc w:val="left"/>
      <w:pPr>
        <w:ind w:left="1352" w:hanging="360"/>
      </w:pPr>
      <w:rPr>
        <w:rFonts w:hint="default"/>
        <w:sz w:val="24"/>
        <w:szCs w:val="24"/>
      </w:rPr>
    </w:lvl>
    <w:lvl w:ilvl="2">
      <w:start w:val="1"/>
      <w:numFmt w:val="decimal"/>
      <w:isLgl/>
      <w:lvlText w:val="%1.%2.%3."/>
      <w:lvlJc w:val="left"/>
      <w:pPr>
        <w:ind w:left="1712" w:hanging="720"/>
      </w:pPr>
      <w:rPr>
        <w:rFonts w:hint="default"/>
        <w:sz w:val="22"/>
      </w:rPr>
    </w:lvl>
    <w:lvl w:ilvl="3">
      <w:start w:val="1"/>
      <w:numFmt w:val="decimal"/>
      <w:isLgl/>
      <w:lvlText w:val="%1.%2.%3.%4."/>
      <w:lvlJc w:val="left"/>
      <w:pPr>
        <w:ind w:left="1712" w:hanging="720"/>
      </w:pPr>
      <w:rPr>
        <w:rFonts w:hint="default"/>
        <w:sz w:val="22"/>
      </w:rPr>
    </w:lvl>
    <w:lvl w:ilvl="4">
      <w:start w:val="1"/>
      <w:numFmt w:val="decimal"/>
      <w:isLgl/>
      <w:lvlText w:val="%1.%2.%3.%4.%5."/>
      <w:lvlJc w:val="left"/>
      <w:pPr>
        <w:ind w:left="2072" w:hanging="1080"/>
      </w:pPr>
      <w:rPr>
        <w:rFonts w:hint="default"/>
        <w:sz w:val="22"/>
      </w:rPr>
    </w:lvl>
    <w:lvl w:ilvl="5">
      <w:start w:val="1"/>
      <w:numFmt w:val="decimal"/>
      <w:isLgl/>
      <w:lvlText w:val="%1.%2.%3.%4.%5.%6."/>
      <w:lvlJc w:val="left"/>
      <w:pPr>
        <w:ind w:left="2072" w:hanging="1080"/>
      </w:pPr>
      <w:rPr>
        <w:rFonts w:hint="default"/>
        <w:sz w:val="22"/>
      </w:rPr>
    </w:lvl>
    <w:lvl w:ilvl="6">
      <w:start w:val="1"/>
      <w:numFmt w:val="decimal"/>
      <w:isLgl/>
      <w:lvlText w:val="%1.%2.%3.%4.%5.%6.%7."/>
      <w:lvlJc w:val="left"/>
      <w:pPr>
        <w:ind w:left="2432" w:hanging="1440"/>
      </w:pPr>
      <w:rPr>
        <w:rFonts w:hint="default"/>
        <w:sz w:val="22"/>
      </w:rPr>
    </w:lvl>
    <w:lvl w:ilvl="7">
      <w:start w:val="1"/>
      <w:numFmt w:val="decimal"/>
      <w:isLgl/>
      <w:lvlText w:val="%1.%2.%3.%4.%5.%6.%7.%8."/>
      <w:lvlJc w:val="left"/>
      <w:pPr>
        <w:ind w:left="2432" w:hanging="1440"/>
      </w:pPr>
      <w:rPr>
        <w:rFonts w:hint="default"/>
        <w:sz w:val="22"/>
      </w:rPr>
    </w:lvl>
    <w:lvl w:ilvl="8">
      <w:start w:val="1"/>
      <w:numFmt w:val="decimal"/>
      <w:isLgl/>
      <w:lvlText w:val="%1.%2.%3.%4.%5.%6.%7.%8.%9."/>
      <w:lvlJc w:val="left"/>
      <w:pPr>
        <w:ind w:left="2792" w:hanging="1800"/>
      </w:pPr>
      <w:rPr>
        <w:rFonts w:hint="default"/>
        <w:sz w:val="22"/>
      </w:rPr>
    </w:lvl>
  </w:abstractNum>
  <w:abstractNum w:abstractNumId="1" w15:restartNumberingAfterBreak="0">
    <w:nsid w:val="48423D38"/>
    <w:multiLevelType w:val="hybridMultilevel"/>
    <w:tmpl w:val="B83A19AE"/>
    <w:lvl w:ilvl="0" w:tplc="3FDE77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4C"/>
    <w:rsid w:val="00037461"/>
    <w:rsid w:val="00051EA4"/>
    <w:rsid w:val="000526BF"/>
    <w:rsid w:val="000650C7"/>
    <w:rsid w:val="000724F3"/>
    <w:rsid w:val="00072627"/>
    <w:rsid w:val="000B4A32"/>
    <w:rsid w:val="0010739A"/>
    <w:rsid w:val="00116281"/>
    <w:rsid w:val="00116393"/>
    <w:rsid w:val="001239A2"/>
    <w:rsid w:val="00131CA2"/>
    <w:rsid w:val="00143F18"/>
    <w:rsid w:val="001763B2"/>
    <w:rsid w:val="00180AA8"/>
    <w:rsid w:val="001A7E75"/>
    <w:rsid w:val="001E0991"/>
    <w:rsid w:val="00210162"/>
    <w:rsid w:val="0021460E"/>
    <w:rsid w:val="00287739"/>
    <w:rsid w:val="00295DF1"/>
    <w:rsid w:val="002E02BC"/>
    <w:rsid w:val="002F654C"/>
    <w:rsid w:val="00301B63"/>
    <w:rsid w:val="0031003A"/>
    <w:rsid w:val="00311520"/>
    <w:rsid w:val="00317C05"/>
    <w:rsid w:val="00327D62"/>
    <w:rsid w:val="00350A52"/>
    <w:rsid w:val="00362AF6"/>
    <w:rsid w:val="00372172"/>
    <w:rsid w:val="003904A4"/>
    <w:rsid w:val="00392A6A"/>
    <w:rsid w:val="003A01A8"/>
    <w:rsid w:val="003C0F4C"/>
    <w:rsid w:val="003C2AF9"/>
    <w:rsid w:val="003D71C0"/>
    <w:rsid w:val="003F15D3"/>
    <w:rsid w:val="00406573"/>
    <w:rsid w:val="00411736"/>
    <w:rsid w:val="0042592D"/>
    <w:rsid w:val="00446312"/>
    <w:rsid w:val="0046532D"/>
    <w:rsid w:val="00480633"/>
    <w:rsid w:val="004C12F4"/>
    <w:rsid w:val="004C2222"/>
    <w:rsid w:val="004D1FF3"/>
    <w:rsid w:val="004D5E68"/>
    <w:rsid w:val="004D7D69"/>
    <w:rsid w:val="004E683F"/>
    <w:rsid w:val="004F22FD"/>
    <w:rsid w:val="004F2504"/>
    <w:rsid w:val="00521482"/>
    <w:rsid w:val="00522B25"/>
    <w:rsid w:val="00534A15"/>
    <w:rsid w:val="0056095A"/>
    <w:rsid w:val="00562A1D"/>
    <w:rsid w:val="00566D2B"/>
    <w:rsid w:val="00586291"/>
    <w:rsid w:val="00587E3F"/>
    <w:rsid w:val="005A146A"/>
    <w:rsid w:val="005A6A2F"/>
    <w:rsid w:val="005C068F"/>
    <w:rsid w:val="005C411B"/>
    <w:rsid w:val="005C44D7"/>
    <w:rsid w:val="005D16A7"/>
    <w:rsid w:val="005E7C5D"/>
    <w:rsid w:val="006162AE"/>
    <w:rsid w:val="0062245A"/>
    <w:rsid w:val="006247CF"/>
    <w:rsid w:val="00651526"/>
    <w:rsid w:val="006802B1"/>
    <w:rsid w:val="00682B58"/>
    <w:rsid w:val="00686700"/>
    <w:rsid w:val="00687605"/>
    <w:rsid w:val="006A6A09"/>
    <w:rsid w:val="006B4FE5"/>
    <w:rsid w:val="006C1B32"/>
    <w:rsid w:val="006E3A80"/>
    <w:rsid w:val="006F036E"/>
    <w:rsid w:val="0071188A"/>
    <w:rsid w:val="00712060"/>
    <w:rsid w:val="00712C39"/>
    <w:rsid w:val="00715D53"/>
    <w:rsid w:val="00720D0D"/>
    <w:rsid w:val="00731157"/>
    <w:rsid w:val="00740D19"/>
    <w:rsid w:val="00742F8D"/>
    <w:rsid w:val="00763DCA"/>
    <w:rsid w:val="00766080"/>
    <w:rsid w:val="00773514"/>
    <w:rsid w:val="00796A26"/>
    <w:rsid w:val="007C4146"/>
    <w:rsid w:val="008153DD"/>
    <w:rsid w:val="008432C6"/>
    <w:rsid w:val="008476FD"/>
    <w:rsid w:val="00850A4C"/>
    <w:rsid w:val="00861C77"/>
    <w:rsid w:val="00891409"/>
    <w:rsid w:val="008A6E1C"/>
    <w:rsid w:val="008C02CF"/>
    <w:rsid w:val="008D0FFF"/>
    <w:rsid w:val="008E0D3C"/>
    <w:rsid w:val="008E568A"/>
    <w:rsid w:val="00904451"/>
    <w:rsid w:val="009376F7"/>
    <w:rsid w:val="00937B40"/>
    <w:rsid w:val="00945ABB"/>
    <w:rsid w:val="009611B8"/>
    <w:rsid w:val="009966FC"/>
    <w:rsid w:val="009C5FF3"/>
    <w:rsid w:val="009E1E20"/>
    <w:rsid w:val="009E237F"/>
    <w:rsid w:val="009F5D01"/>
    <w:rsid w:val="00A13915"/>
    <w:rsid w:val="00A13E10"/>
    <w:rsid w:val="00A17CBB"/>
    <w:rsid w:val="00A2371A"/>
    <w:rsid w:val="00A31613"/>
    <w:rsid w:val="00A35366"/>
    <w:rsid w:val="00A8667D"/>
    <w:rsid w:val="00A86F61"/>
    <w:rsid w:val="00AB4475"/>
    <w:rsid w:val="00AD59E8"/>
    <w:rsid w:val="00AE2BA9"/>
    <w:rsid w:val="00B10087"/>
    <w:rsid w:val="00B10254"/>
    <w:rsid w:val="00B5220C"/>
    <w:rsid w:val="00B84BD5"/>
    <w:rsid w:val="00B8570B"/>
    <w:rsid w:val="00BA37F8"/>
    <w:rsid w:val="00BA4032"/>
    <w:rsid w:val="00BD5FFB"/>
    <w:rsid w:val="00C12371"/>
    <w:rsid w:val="00C12655"/>
    <w:rsid w:val="00C537FA"/>
    <w:rsid w:val="00C90E70"/>
    <w:rsid w:val="00CA2D37"/>
    <w:rsid w:val="00CB1ECC"/>
    <w:rsid w:val="00CC698D"/>
    <w:rsid w:val="00CE5C01"/>
    <w:rsid w:val="00D01F28"/>
    <w:rsid w:val="00D22909"/>
    <w:rsid w:val="00D6177F"/>
    <w:rsid w:val="00D91B00"/>
    <w:rsid w:val="00D952B8"/>
    <w:rsid w:val="00D95708"/>
    <w:rsid w:val="00D9780D"/>
    <w:rsid w:val="00DA44B9"/>
    <w:rsid w:val="00DB7F8E"/>
    <w:rsid w:val="00DE1396"/>
    <w:rsid w:val="00DE1B72"/>
    <w:rsid w:val="00DF4F2B"/>
    <w:rsid w:val="00E23093"/>
    <w:rsid w:val="00E56647"/>
    <w:rsid w:val="00E81C04"/>
    <w:rsid w:val="00EA234C"/>
    <w:rsid w:val="00EB02AC"/>
    <w:rsid w:val="00EB43FB"/>
    <w:rsid w:val="00EC39BB"/>
    <w:rsid w:val="00ED7EB1"/>
    <w:rsid w:val="00EF1857"/>
    <w:rsid w:val="00EF5DD4"/>
    <w:rsid w:val="00F16561"/>
    <w:rsid w:val="00F61E46"/>
    <w:rsid w:val="00FA75A9"/>
    <w:rsid w:val="00FB4193"/>
    <w:rsid w:val="00FC3DAA"/>
    <w:rsid w:val="00FF4120"/>
    <w:rsid w:val="00FF74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362F0"/>
  <w15:docId w15:val="{D84DFD9D-FF47-4B36-AF99-8E06C35EB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F654C"/>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semiHidden/>
    <w:unhideWhenUsed/>
    <w:rsid w:val="002F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ourier New" w:hAnsi="Courier New" w:cs="Courier New"/>
      <w:sz w:val="20"/>
      <w:lang w:val="en-US"/>
    </w:rPr>
  </w:style>
  <w:style w:type="character" w:customStyle="1" w:styleId="HTMLiankstoformatuotasDiagrama">
    <w:name w:val="HTML iš anksto formatuotas Diagrama"/>
    <w:basedOn w:val="Numatytasispastraiposriftas"/>
    <w:link w:val="HTMLiankstoformatuotas"/>
    <w:uiPriority w:val="99"/>
    <w:semiHidden/>
    <w:rsid w:val="002F654C"/>
    <w:rPr>
      <w:rFonts w:ascii="Courier New" w:eastAsia="Courier New" w:hAnsi="Courier New" w:cs="Courier New"/>
      <w:sz w:val="20"/>
      <w:szCs w:val="20"/>
      <w:lang w:val="en-US"/>
    </w:rPr>
  </w:style>
  <w:style w:type="character" w:styleId="Komentaronuoroda">
    <w:name w:val="annotation reference"/>
    <w:semiHidden/>
    <w:unhideWhenUsed/>
    <w:rsid w:val="002F654C"/>
    <w:rPr>
      <w:sz w:val="16"/>
    </w:rPr>
  </w:style>
  <w:style w:type="paragraph" w:styleId="Debesliotekstas">
    <w:name w:val="Balloon Text"/>
    <w:basedOn w:val="prastasis"/>
    <w:link w:val="DebesliotekstasDiagrama"/>
    <w:uiPriority w:val="99"/>
    <w:semiHidden/>
    <w:unhideWhenUsed/>
    <w:rsid w:val="00AD59E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AD59E8"/>
    <w:rPr>
      <w:rFonts w:ascii="Tahoma" w:eastAsia="Calibri" w:hAnsi="Tahoma" w:cs="Tahoma"/>
      <w:sz w:val="16"/>
      <w:szCs w:val="16"/>
    </w:rPr>
  </w:style>
  <w:style w:type="paragraph" w:styleId="Pagrindinistekstas">
    <w:name w:val="Body Text"/>
    <w:basedOn w:val="prastasis"/>
    <w:link w:val="PagrindinistekstasDiagrama"/>
    <w:uiPriority w:val="99"/>
    <w:rsid w:val="0042592D"/>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uiPriority w:val="99"/>
    <w:rsid w:val="0042592D"/>
    <w:rPr>
      <w:rFonts w:ascii="Times New Roman" w:eastAsia="Times New Roman" w:hAnsi="Times New Roman" w:cs="Times New Roman"/>
      <w:sz w:val="24"/>
      <w:szCs w:val="24"/>
      <w:lang w:eastAsia="lt-LT"/>
    </w:rPr>
  </w:style>
  <w:style w:type="paragraph" w:styleId="Pavadinimas">
    <w:name w:val="Title"/>
    <w:basedOn w:val="prastasis"/>
    <w:link w:val="PavadinimasDiagrama"/>
    <w:uiPriority w:val="99"/>
    <w:qFormat/>
    <w:rsid w:val="0042592D"/>
    <w:pPr>
      <w:spacing w:after="120"/>
      <w:ind w:firstLine="709"/>
      <w:jc w:val="center"/>
    </w:pPr>
    <w:rPr>
      <w:rFonts w:eastAsia="Times New Roman"/>
    </w:rPr>
  </w:style>
  <w:style w:type="character" w:customStyle="1" w:styleId="PavadinimasDiagrama">
    <w:name w:val="Pavadinimas Diagrama"/>
    <w:basedOn w:val="Numatytasispastraiposriftas"/>
    <w:link w:val="Pavadinimas"/>
    <w:uiPriority w:val="99"/>
    <w:rsid w:val="0042592D"/>
    <w:rPr>
      <w:rFonts w:ascii="Times New Roman" w:eastAsia="Times New Roman" w:hAnsi="Times New Roman" w:cs="Times New Roman"/>
      <w:sz w:val="24"/>
      <w:szCs w:val="20"/>
    </w:rPr>
  </w:style>
  <w:style w:type="paragraph" w:styleId="Sraopastraipa">
    <w:name w:val="List Paragraph"/>
    <w:basedOn w:val="prastasis"/>
    <w:uiPriority w:val="34"/>
    <w:qFormat/>
    <w:rsid w:val="004C12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9983">
      <w:bodyDiv w:val="1"/>
      <w:marLeft w:val="0"/>
      <w:marRight w:val="0"/>
      <w:marTop w:val="0"/>
      <w:marBottom w:val="0"/>
      <w:divBdr>
        <w:top w:val="none" w:sz="0" w:space="0" w:color="auto"/>
        <w:left w:val="none" w:sz="0" w:space="0" w:color="auto"/>
        <w:bottom w:val="none" w:sz="0" w:space="0" w:color="auto"/>
        <w:right w:val="none" w:sz="0" w:space="0" w:color="auto"/>
      </w:divBdr>
    </w:div>
    <w:div w:id="264581570">
      <w:bodyDiv w:val="1"/>
      <w:marLeft w:val="0"/>
      <w:marRight w:val="0"/>
      <w:marTop w:val="0"/>
      <w:marBottom w:val="0"/>
      <w:divBdr>
        <w:top w:val="none" w:sz="0" w:space="0" w:color="auto"/>
        <w:left w:val="none" w:sz="0" w:space="0" w:color="auto"/>
        <w:bottom w:val="none" w:sz="0" w:space="0" w:color="auto"/>
        <w:right w:val="none" w:sz="0" w:space="0" w:color="auto"/>
      </w:divBdr>
      <w:divsChild>
        <w:div w:id="1373766076">
          <w:marLeft w:val="0"/>
          <w:marRight w:val="0"/>
          <w:marTop w:val="0"/>
          <w:marBottom w:val="0"/>
          <w:divBdr>
            <w:top w:val="none" w:sz="0" w:space="0" w:color="auto"/>
            <w:left w:val="none" w:sz="0" w:space="0" w:color="auto"/>
            <w:bottom w:val="none" w:sz="0" w:space="0" w:color="auto"/>
            <w:right w:val="none" w:sz="0" w:space="0" w:color="auto"/>
          </w:divBdr>
        </w:div>
      </w:divsChild>
    </w:div>
    <w:div w:id="1390418058">
      <w:bodyDiv w:val="1"/>
      <w:marLeft w:val="0"/>
      <w:marRight w:val="0"/>
      <w:marTop w:val="0"/>
      <w:marBottom w:val="0"/>
      <w:divBdr>
        <w:top w:val="none" w:sz="0" w:space="0" w:color="auto"/>
        <w:left w:val="none" w:sz="0" w:space="0" w:color="auto"/>
        <w:bottom w:val="none" w:sz="0" w:space="0" w:color="auto"/>
        <w:right w:val="none" w:sz="0" w:space="0" w:color="auto"/>
      </w:divBdr>
      <w:divsChild>
        <w:div w:id="1348168679">
          <w:marLeft w:val="0"/>
          <w:marRight w:val="0"/>
          <w:marTop w:val="0"/>
          <w:marBottom w:val="0"/>
          <w:divBdr>
            <w:top w:val="none" w:sz="0" w:space="0" w:color="auto"/>
            <w:left w:val="none" w:sz="0" w:space="0" w:color="auto"/>
            <w:bottom w:val="none" w:sz="0" w:space="0" w:color="auto"/>
            <w:right w:val="none" w:sz="0" w:space="0" w:color="auto"/>
          </w:divBdr>
          <w:divsChild>
            <w:div w:id="1950745659">
              <w:marLeft w:val="0"/>
              <w:marRight w:val="0"/>
              <w:marTop w:val="0"/>
              <w:marBottom w:val="0"/>
              <w:divBdr>
                <w:top w:val="none" w:sz="0" w:space="0" w:color="auto"/>
                <w:left w:val="none" w:sz="0" w:space="0" w:color="auto"/>
                <w:bottom w:val="none" w:sz="0" w:space="0" w:color="auto"/>
                <w:right w:val="none" w:sz="0" w:space="0" w:color="auto"/>
              </w:divBdr>
            </w:div>
          </w:divsChild>
        </w:div>
        <w:div w:id="322582774">
          <w:marLeft w:val="0"/>
          <w:marRight w:val="0"/>
          <w:marTop w:val="0"/>
          <w:marBottom w:val="0"/>
          <w:divBdr>
            <w:top w:val="none" w:sz="0" w:space="0" w:color="auto"/>
            <w:left w:val="none" w:sz="0" w:space="0" w:color="auto"/>
            <w:bottom w:val="none" w:sz="0" w:space="0" w:color="auto"/>
            <w:right w:val="none" w:sz="0" w:space="0" w:color="auto"/>
          </w:divBdr>
          <w:divsChild>
            <w:div w:id="9078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3835</Words>
  <Characters>2186</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Irmantė Kurmienė</cp:lastModifiedBy>
  <cp:revision>8</cp:revision>
  <cp:lastPrinted>2017-01-18T11:03:00Z</cp:lastPrinted>
  <dcterms:created xsi:type="dcterms:W3CDTF">2024-09-04T06:46:00Z</dcterms:created>
  <dcterms:modified xsi:type="dcterms:W3CDTF">2024-09-09T06:40:00Z</dcterms:modified>
</cp:coreProperties>
</file>