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CB3C4" w14:textId="77777777" w:rsidR="00FA0999" w:rsidRPr="00FA0999" w:rsidRDefault="00FA0999" w:rsidP="00E80748">
      <w:pPr>
        <w:suppressAutoHyphens/>
        <w:spacing w:after="0" w:line="240" w:lineRule="auto"/>
        <w:ind w:left="5103"/>
        <w:rPr>
          <w:rFonts w:ascii="Times New Roman" w:eastAsia="Times New Roman" w:hAnsi="Times New Roman" w:cs="Times New Roman"/>
          <w:bCs/>
          <w:sz w:val="24"/>
          <w:szCs w:val="24"/>
          <w:lang w:val="lt-LT" w:eastAsia="ar-SA"/>
        </w:rPr>
      </w:pPr>
      <w:bookmarkStart w:id="0" w:name="_GoBack"/>
      <w:bookmarkEnd w:id="0"/>
      <w:r w:rsidRPr="00FA0999">
        <w:rPr>
          <w:rFonts w:ascii="Times New Roman" w:eastAsia="Times New Roman" w:hAnsi="Times New Roman" w:cs="Times New Roman"/>
          <w:bCs/>
          <w:sz w:val="24"/>
          <w:szCs w:val="24"/>
          <w:lang w:val="lt-LT" w:eastAsia="ar-SA"/>
        </w:rPr>
        <w:t>PATVIRTINTA</w:t>
      </w:r>
    </w:p>
    <w:p w14:paraId="7882250E" w14:textId="77777777" w:rsidR="00061965" w:rsidRDefault="00FC5DCB" w:rsidP="00E80748">
      <w:pPr>
        <w:suppressAutoHyphens/>
        <w:spacing w:after="0" w:line="240" w:lineRule="auto"/>
        <w:ind w:left="5103"/>
        <w:rPr>
          <w:rFonts w:ascii="Times New Roman" w:eastAsia="Times New Roman" w:hAnsi="Times New Roman" w:cs="Times New Roman"/>
          <w:bCs/>
          <w:sz w:val="24"/>
          <w:szCs w:val="24"/>
          <w:lang w:val="lt-LT" w:eastAsia="ar-SA"/>
        </w:rPr>
      </w:pPr>
      <w:r>
        <w:rPr>
          <w:rFonts w:ascii="Times New Roman" w:eastAsia="Times New Roman" w:hAnsi="Times New Roman" w:cs="Times New Roman"/>
          <w:bCs/>
          <w:sz w:val="24"/>
          <w:szCs w:val="24"/>
          <w:lang w:val="lt-LT" w:eastAsia="ar-SA"/>
        </w:rPr>
        <w:t>Plungės</w:t>
      </w:r>
      <w:r w:rsidR="002F7923" w:rsidRPr="00FA0999">
        <w:rPr>
          <w:rFonts w:ascii="Times New Roman" w:eastAsia="Times New Roman" w:hAnsi="Times New Roman" w:cs="Times New Roman"/>
          <w:bCs/>
          <w:sz w:val="24"/>
          <w:szCs w:val="24"/>
          <w:lang w:val="lt-LT" w:eastAsia="ar-SA"/>
        </w:rPr>
        <w:t xml:space="preserve"> </w:t>
      </w:r>
      <w:r w:rsidR="00FA0999" w:rsidRPr="00FA0999">
        <w:rPr>
          <w:rFonts w:ascii="Times New Roman" w:eastAsia="Times New Roman" w:hAnsi="Times New Roman" w:cs="Times New Roman"/>
          <w:bCs/>
          <w:sz w:val="24"/>
          <w:szCs w:val="24"/>
          <w:lang w:val="lt-LT" w:eastAsia="ar-SA"/>
        </w:rPr>
        <w:t xml:space="preserve">savivaldybės tarybos </w:t>
      </w:r>
    </w:p>
    <w:p w14:paraId="3DEA1C15" w14:textId="33D470D0" w:rsidR="00FA0999" w:rsidRPr="00FA0999" w:rsidRDefault="002F7923" w:rsidP="00E80748">
      <w:pPr>
        <w:suppressAutoHyphens/>
        <w:spacing w:after="0" w:line="240" w:lineRule="auto"/>
        <w:ind w:left="5103"/>
        <w:rPr>
          <w:rFonts w:ascii="Times New Roman" w:eastAsia="Times New Roman" w:hAnsi="Times New Roman" w:cs="Times New Roman"/>
          <w:b/>
          <w:sz w:val="24"/>
          <w:szCs w:val="24"/>
          <w:lang w:val="lt-LT" w:eastAsia="lt-LT"/>
        </w:rPr>
      </w:pPr>
      <w:r w:rsidRPr="002F7923">
        <w:rPr>
          <w:rFonts w:ascii="Times New Roman" w:eastAsia="Times New Roman" w:hAnsi="Times New Roman" w:cs="Times New Roman"/>
          <w:bCs/>
          <w:sz w:val="24"/>
          <w:szCs w:val="24"/>
          <w:lang w:val="lt-LT" w:eastAsia="ar-SA"/>
        </w:rPr>
        <w:t xml:space="preserve">2024 m. </w:t>
      </w:r>
      <w:r w:rsidR="00FC5DCB" w:rsidRPr="00FC5DCB">
        <w:rPr>
          <w:rFonts w:ascii="Times New Roman" w:eastAsia="Times New Roman" w:hAnsi="Times New Roman" w:cs="Times New Roman"/>
          <w:bCs/>
          <w:sz w:val="24"/>
          <w:szCs w:val="24"/>
          <w:lang w:val="lt-LT" w:eastAsia="ar-SA"/>
        </w:rPr>
        <w:t>gegužės 30 d. sprendimu Nr. ...........</w:t>
      </w:r>
    </w:p>
    <w:p w14:paraId="59442459"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263358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(Susitarimo projektas)</w:t>
      </w:r>
    </w:p>
    <w:p w14:paraId="1AD8FA7B"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110E11AF"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63C9279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SUSITARIMAS</w:t>
      </w:r>
    </w:p>
    <w:p w14:paraId="37017EFD" w14:textId="48AE8EA1"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DĖL 202</w:t>
      </w:r>
      <w:r w:rsidR="005B61B4">
        <w:rPr>
          <w:rFonts w:ascii="Times New Roman" w:eastAsia="Times New Roman" w:hAnsi="Times New Roman" w:cs="Times New Roman"/>
          <w:b/>
          <w:sz w:val="24"/>
          <w:szCs w:val="24"/>
          <w:lang w:val="lt-LT" w:eastAsia="lt-LT"/>
        </w:rPr>
        <w:t>4</w:t>
      </w:r>
      <w:r w:rsidRPr="00FA0999">
        <w:rPr>
          <w:rFonts w:ascii="Times New Roman" w:eastAsia="Times New Roman" w:hAnsi="Times New Roman" w:cs="Times New Roman"/>
          <w:b/>
          <w:sz w:val="24"/>
          <w:szCs w:val="24"/>
          <w:lang w:val="lt-LT" w:eastAsia="lt-LT"/>
        </w:rPr>
        <w:t xml:space="preserve">–2029 M. </w:t>
      </w:r>
      <w:r w:rsidR="00283891">
        <w:rPr>
          <w:rFonts w:ascii="Times New Roman" w:eastAsia="Times New Roman" w:hAnsi="Times New Roman" w:cs="Times New Roman"/>
          <w:b/>
          <w:sz w:val="24"/>
          <w:szCs w:val="24"/>
          <w:lang w:val="lt-LT" w:eastAsia="lt-LT"/>
        </w:rPr>
        <w:t>TELŠIŲ</w:t>
      </w:r>
      <w:r w:rsidRPr="00FA0999">
        <w:rPr>
          <w:rFonts w:ascii="Times New Roman" w:eastAsia="Times New Roman" w:hAnsi="Times New Roman" w:cs="Times New Roman"/>
          <w:b/>
          <w:sz w:val="24"/>
          <w:szCs w:val="24"/>
          <w:lang w:val="lt-LT" w:eastAsia="lt-LT"/>
        </w:rPr>
        <w:t xml:space="preserve"> REGIONO FUNKCINĖS ZONOS </w:t>
      </w:r>
    </w:p>
    <w:p w14:paraId="4F71784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STRATEGIJOS ĮGYVENDINIMO</w:t>
      </w:r>
    </w:p>
    <w:p w14:paraId="4F209A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0D6141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202_ m. ______________d.</w:t>
      </w:r>
    </w:p>
    <w:p w14:paraId="1FCDED1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A0DFF79" w14:textId="77777777" w:rsidR="00FA0999" w:rsidRPr="00FA0999" w:rsidRDefault="00283891" w:rsidP="00FA0999">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Telšiai</w:t>
      </w:r>
    </w:p>
    <w:p w14:paraId="460E96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8B29802"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67E5713"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Mažeikių rajono savivaldybė, atstovaujama savivaldybės merės Rūtos </w:t>
      </w:r>
      <w:proofErr w:type="spellStart"/>
      <w:r w:rsidRPr="00C95D1B">
        <w:rPr>
          <w:rFonts w:ascii="Times New Roman" w:eastAsia="Times New Roman" w:hAnsi="Times New Roman" w:cs="Times New Roman"/>
          <w:bCs/>
          <w:sz w:val="24"/>
          <w:szCs w:val="24"/>
          <w:lang w:val="lt-LT" w:eastAsia="lt-LT"/>
        </w:rPr>
        <w:t>Matulaitienės</w:t>
      </w:r>
      <w:proofErr w:type="spellEnd"/>
      <w:r w:rsidRPr="00C95D1B">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 xml:space="preserve"> veikiančio</w:t>
      </w:r>
      <w:r>
        <w:rPr>
          <w:rFonts w:ascii="Times New Roman" w:eastAsia="Times New Roman" w:hAnsi="Times New Roman" w:cs="Times New Roman"/>
          <w:bCs/>
          <w:sz w:val="24"/>
          <w:szCs w:val="24"/>
          <w:lang w:val="lt-LT" w:eastAsia="lt-LT"/>
        </w:rPr>
        <w:t>s</w:t>
      </w:r>
      <w:r w:rsidR="00FA0999" w:rsidRPr="00FA0999">
        <w:rPr>
          <w:rFonts w:ascii="Times New Roman" w:eastAsia="Times New Roman" w:hAnsi="Times New Roman" w:cs="Times New Roman"/>
          <w:bCs/>
          <w:sz w:val="24"/>
          <w:szCs w:val="24"/>
          <w:lang w:val="lt-LT" w:eastAsia="lt-LT"/>
        </w:rPr>
        <w:t xml:space="preserve"> pagal </w:t>
      </w:r>
      <w:r>
        <w:rPr>
          <w:rFonts w:ascii="Times New Roman" w:eastAsia="Times New Roman" w:hAnsi="Times New Roman" w:cs="Times New Roman"/>
          <w:bCs/>
          <w:sz w:val="24"/>
          <w:szCs w:val="24"/>
          <w:lang w:val="lt-LT" w:eastAsia="lt-LT"/>
        </w:rPr>
        <w:t>Mažeikių rajono</w:t>
      </w:r>
      <w:r w:rsidR="00FA0999" w:rsidRPr="00FA0999">
        <w:rPr>
          <w:rFonts w:ascii="Times New Roman" w:eastAsia="Times New Roman" w:hAnsi="Times New Roman" w:cs="Times New Roman"/>
          <w:bCs/>
          <w:sz w:val="24"/>
          <w:szCs w:val="24"/>
          <w:lang w:val="lt-LT" w:eastAsia="lt-LT"/>
        </w:rPr>
        <w:t xml:space="preserve"> savivaldybės tarybos </w:t>
      </w:r>
      <w:bookmarkStart w:id="1" w:name="_Hlk164330095"/>
      <w:r w:rsidR="00FA0999" w:rsidRPr="00FA0999">
        <w:rPr>
          <w:rFonts w:ascii="Times New Roman" w:eastAsia="Times New Roman" w:hAnsi="Times New Roman" w:cs="Times New Roman"/>
          <w:bCs/>
          <w:sz w:val="24"/>
          <w:szCs w:val="24"/>
          <w:lang w:val="lt-LT" w:eastAsia="lt-LT"/>
        </w:rPr>
        <w:t xml:space="preserve">2024 m. ________ </w:t>
      </w:r>
      <w:bookmarkEnd w:id="1"/>
      <w:r w:rsidR="00FA0999" w:rsidRPr="00FA0999">
        <w:rPr>
          <w:rFonts w:ascii="Times New Roman" w:eastAsia="Times New Roman" w:hAnsi="Times New Roman" w:cs="Times New Roman"/>
          <w:bCs/>
          <w:sz w:val="24"/>
          <w:szCs w:val="24"/>
          <w:lang w:val="lt-LT" w:eastAsia="lt-LT"/>
        </w:rPr>
        <w:t>savivaldybės tarybos sprendimu Nr. ___ „________“ suteiktą įgaliojimą,</w:t>
      </w:r>
    </w:p>
    <w:p w14:paraId="27DF3F4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Plungės rajono savivaldybė, atstovaujama savivaldybės mero Audriaus Klišonio,</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Plungės rajono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w:t>
      </w:r>
      <w:bookmarkStart w:id="2" w:name="_Hlk164330133"/>
      <w:r w:rsidR="00FA0999" w:rsidRPr="00FA0999">
        <w:rPr>
          <w:rFonts w:ascii="Times New Roman" w:eastAsia="Times New Roman" w:hAnsi="Times New Roman" w:cs="Times New Roman"/>
          <w:bCs/>
          <w:sz w:val="24"/>
          <w:szCs w:val="24"/>
          <w:lang w:val="lt-LT" w:eastAsia="lt-LT"/>
        </w:rPr>
        <w:t xml:space="preserve">Nr. ___ </w:t>
      </w:r>
      <w:bookmarkEnd w:id="2"/>
      <w:r w:rsidR="00FA0999" w:rsidRPr="00FA0999">
        <w:rPr>
          <w:rFonts w:ascii="Times New Roman" w:eastAsia="Times New Roman" w:hAnsi="Times New Roman" w:cs="Times New Roman"/>
          <w:bCs/>
          <w:sz w:val="24"/>
          <w:szCs w:val="24"/>
          <w:lang w:val="lt-LT" w:eastAsia="lt-LT"/>
        </w:rPr>
        <w:t>„________“ suteiktą įgaliojimą,</w:t>
      </w:r>
    </w:p>
    <w:p w14:paraId="3A8B7CA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Rietavo savivaldybė, atstovaujama savivaldybės mero Antano </w:t>
      </w:r>
      <w:proofErr w:type="spellStart"/>
      <w:r w:rsidRPr="00C95D1B">
        <w:rPr>
          <w:rFonts w:ascii="Times New Roman" w:eastAsia="Times New Roman" w:hAnsi="Times New Roman" w:cs="Times New Roman"/>
          <w:bCs/>
          <w:sz w:val="24"/>
          <w:szCs w:val="24"/>
          <w:lang w:val="lt-LT" w:eastAsia="lt-LT"/>
        </w:rPr>
        <w:t>Černeckio</w:t>
      </w:r>
      <w:proofErr w:type="spellEnd"/>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Rietavo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Nr. ___ „________“ suteiktą įgaliojimą,</w:t>
      </w:r>
    </w:p>
    <w:p w14:paraId="143A0829"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Telšių rajono savivaldybė, atstovaujama savivaldybės mero Tomo Katkaus,</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Telšių</w:t>
      </w:r>
      <w:r w:rsidR="00FA0999" w:rsidRPr="00FA0999">
        <w:rPr>
          <w:rFonts w:ascii="Times New Roman" w:eastAsia="Times New Roman" w:hAnsi="Times New Roman" w:cs="Times New Roman"/>
          <w:bCs/>
          <w:sz w:val="24"/>
          <w:szCs w:val="24"/>
          <w:lang w:val="lt-LT" w:eastAsia="lt-LT"/>
        </w:rPr>
        <w:t xml:space="preserve"> rajono savivaldybės tarybos 2024 m. ________ savivaldybės tarybos sprendimu Nr. ___ „________“ suteiktą įgaliojimą,</w:t>
      </w:r>
    </w:p>
    <w:p w14:paraId="1157B92E"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 xml:space="preserve">toliau kartu vadinamos Partneriais, o kiekviena atskirai Partneriu, vadovaudamiesi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50 ir 53 punktais ir atsižvelgdamos į </w:t>
      </w:r>
      <w:r w:rsidR="00C95D1B">
        <w:rPr>
          <w:rFonts w:ascii="Times New Roman" w:eastAsia="Times New Roman" w:hAnsi="Times New Roman" w:cs="Times New Roman"/>
          <w:bCs/>
          <w:sz w:val="24"/>
          <w:szCs w:val="24"/>
          <w:lang w:val="lt-LT" w:eastAsia="lt-LT"/>
        </w:rPr>
        <w:t>Mažeikių rajono</w:t>
      </w:r>
      <w:r w:rsidRPr="00FA0999">
        <w:rPr>
          <w:rFonts w:ascii="Times New Roman" w:eastAsia="Times New Roman" w:hAnsi="Times New Roman" w:cs="Times New Roman"/>
          <w:bCs/>
          <w:sz w:val="24"/>
          <w:szCs w:val="24"/>
          <w:lang w:val="lt-LT" w:eastAsia="lt-LT"/>
        </w:rPr>
        <w:t xml:space="preserve"> savivaldybės tarybos 2024 m. ________sprendimą Nr. ___ „________“, </w:t>
      </w:r>
      <w:r w:rsidR="00C95D1B">
        <w:rPr>
          <w:rFonts w:ascii="Times New Roman" w:eastAsia="Times New Roman" w:hAnsi="Times New Roman" w:cs="Times New Roman"/>
          <w:bCs/>
          <w:sz w:val="24"/>
          <w:szCs w:val="24"/>
          <w:lang w:val="lt-LT" w:eastAsia="lt-LT"/>
        </w:rPr>
        <w:t>Plungės rajono</w:t>
      </w:r>
      <w:r w:rsidRPr="00FA0999">
        <w:rPr>
          <w:rFonts w:ascii="Times New Roman" w:eastAsia="Times New Roman" w:hAnsi="Times New Roman" w:cs="Times New Roman"/>
          <w:bCs/>
          <w:sz w:val="24"/>
          <w:szCs w:val="24"/>
          <w:lang w:val="lt-LT" w:eastAsia="lt-LT"/>
        </w:rPr>
        <w:t xml:space="preserve"> savivaldybės tarybos 2024 m. __________ sprendimą Nr. ___ „________“, </w:t>
      </w:r>
      <w:r w:rsidR="0005389E">
        <w:rPr>
          <w:rFonts w:ascii="Times New Roman" w:eastAsia="Times New Roman" w:hAnsi="Times New Roman" w:cs="Times New Roman"/>
          <w:bCs/>
          <w:sz w:val="24"/>
          <w:szCs w:val="24"/>
          <w:lang w:val="lt-LT" w:eastAsia="lt-LT"/>
        </w:rPr>
        <w:t>Rietavo</w:t>
      </w:r>
      <w:r w:rsidRPr="00FA0999">
        <w:rPr>
          <w:rFonts w:ascii="Times New Roman" w:eastAsia="Times New Roman" w:hAnsi="Times New Roman" w:cs="Times New Roman"/>
          <w:bCs/>
          <w:sz w:val="24"/>
          <w:szCs w:val="24"/>
          <w:lang w:val="lt-LT" w:eastAsia="lt-LT"/>
        </w:rPr>
        <w:t xml:space="preserve"> savivaldybės tarybos 2024 m. ___ sprendimą Nr. _____ „________“</w:t>
      </w:r>
      <w:r w:rsidR="0005389E">
        <w:rPr>
          <w:rFonts w:ascii="Times New Roman" w:eastAsia="Times New Roman" w:hAnsi="Times New Roman" w:cs="Times New Roman"/>
          <w:bCs/>
          <w:sz w:val="24"/>
          <w:szCs w:val="24"/>
          <w:lang w:val="lt-LT" w:eastAsia="lt-LT"/>
        </w:rPr>
        <w:t xml:space="preserve"> ir</w:t>
      </w:r>
      <w:r w:rsidRPr="00FA0999">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rajono savivaldybės tarybos 2024 m. __________ sprendimą Nr. _____ „________“, sudaro šį susitarimą dėl 2023–2029 m.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regiono funkcinės zonos strategijos (toliau – Strategija), kuri yra neatskiriamas šio susitarimo priedas, įgyvendinimo (toliau – Susitarimas) ir įsipareigoja: </w:t>
      </w:r>
    </w:p>
    <w:p w14:paraId="6D67DA99"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1.</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Bendrai naudodami savo turtą, kooperuodami darbą, žinias ir organizacinius išteklius, veikti bendrai siekdami įgyvendinti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trategijoje nustatytus uždavinius.</w:t>
      </w:r>
    </w:p>
    <w:p w14:paraId="443A04F6" w14:textId="77777777" w:rsidR="00A77FEC"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2.</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Užtikrinti bendrąjį finansavimą, reikalingą prisidėjimui </w:t>
      </w:r>
      <w:r w:rsidR="00C85B42">
        <w:rPr>
          <w:rFonts w:ascii="Times New Roman" w:eastAsia="Times New Roman" w:hAnsi="Times New Roman" w:cs="Times New Roman"/>
          <w:bCs/>
          <w:sz w:val="24"/>
          <w:szCs w:val="24"/>
          <w:lang w:val="lt-LT" w:eastAsia="lt-LT"/>
        </w:rPr>
        <w:t>prie</w:t>
      </w:r>
      <w:r w:rsidR="002F7923">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trategijos veiksmų</w:t>
      </w:r>
      <w:r w:rsidR="00560B63">
        <w:rPr>
          <w:rFonts w:ascii="Times New Roman" w:eastAsia="Times New Roman" w:hAnsi="Times New Roman" w:cs="Times New Roman"/>
          <w:bCs/>
          <w:sz w:val="24"/>
          <w:szCs w:val="24"/>
          <w:lang w:val="lt-LT" w:eastAsia="lt-LT"/>
        </w:rPr>
        <w:t>,</w:t>
      </w:r>
      <w:r w:rsidR="0005389E" w:rsidRPr="0005389E">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nustatytų kiekvienam iš Partnerių, įgyvendinimo ir finansuoti tinkamas ir netinkamas šių Strategijos</w:t>
      </w:r>
      <w:r w:rsidR="00560B63">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veiksmų išlaidas, kurių nepadengia finansavimo šaltinis.</w:t>
      </w:r>
      <w:r w:rsidR="00560B63" w:rsidRPr="00560B63">
        <w:rPr>
          <w:rFonts w:ascii="Times New Roman" w:eastAsia="Times New Roman" w:hAnsi="Times New Roman" w:cs="Times New Roman"/>
          <w:bCs/>
          <w:sz w:val="24"/>
          <w:szCs w:val="24"/>
          <w:lang w:val="lt-LT" w:eastAsia="lt-LT"/>
        </w:rPr>
        <w:cr/>
      </w:r>
      <w:r w:rsidR="00560B63">
        <w:rPr>
          <w:rFonts w:ascii="Times New Roman" w:eastAsia="Times New Roman" w:hAnsi="Times New Roman" w:cs="Times New Roman"/>
          <w:bCs/>
          <w:sz w:val="24"/>
          <w:szCs w:val="24"/>
          <w:lang w:val="lt-LT" w:eastAsia="lt-LT"/>
        </w:rPr>
        <w:tab/>
        <w:t xml:space="preserve">       </w:t>
      </w:r>
      <w:r w:rsidR="0005389E">
        <w:rPr>
          <w:rFonts w:ascii="Times New Roman" w:eastAsia="Times New Roman" w:hAnsi="Times New Roman" w:cs="Times New Roman"/>
          <w:bCs/>
          <w:sz w:val="24"/>
          <w:szCs w:val="24"/>
          <w:lang w:val="lt-LT" w:eastAsia="lt-LT"/>
        </w:rPr>
        <w:t>3</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Paskirti Plungės rajono savivaldybės administraciją </w:t>
      </w:r>
      <w:r w:rsidR="00A77FEC" w:rsidRPr="00A77FEC">
        <w:rPr>
          <w:rFonts w:ascii="Times New Roman" w:eastAsia="Times New Roman" w:hAnsi="Times New Roman" w:cs="Times New Roman"/>
          <w:bCs/>
          <w:sz w:val="24"/>
          <w:szCs w:val="24"/>
          <w:lang w:val="lt-LT" w:eastAsia="lt-LT"/>
        </w:rPr>
        <w:t>atsakinga už Strategijos stebėseną bei Strategijos ir Susitarimo pakeitimų koordinavimą (toliau – Strategijos įgyvendinimo koordinatorius).</w:t>
      </w:r>
    </w:p>
    <w:p w14:paraId="00DD2212" w14:textId="77777777" w:rsidR="00A77FEC" w:rsidRDefault="00A77FEC"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lastRenderedPageBreak/>
        <w:t>4.</w:t>
      </w:r>
      <w:r w:rsidRPr="00A77FEC">
        <w:t xml:space="preserve"> </w:t>
      </w:r>
      <w:r w:rsidRPr="00A77FEC">
        <w:rPr>
          <w:rFonts w:ascii="Times New Roman" w:eastAsia="Times New Roman" w:hAnsi="Times New Roman" w:cs="Times New Roman"/>
          <w:bCs/>
          <w:sz w:val="24"/>
          <w:szCs w:val="24"/>
          <w:lang w:val="lt-LT" w:eastAsia="lt-LT"/>
        </w:rPr>
        <w:t xml:space="preserve">Pavesti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koordinatoriui </w:t>
      </w:r>
      <w:r w:rsidR="00362337">
        <w:rPr>
          <w:rFonts w:ascii="Times New Roman" w:eastAsia="Times New Roman" w:hAnsi="Times New Roman" w:cs="Times New Roman"/>
          <w:bCs/>
          <w:sz w:val="24"/>
          <w:szCs w:val="24"/>
          <w:lang w:val="lt-LT" w:eastAsia="lt-LT"/>
        </w:rPr>
        <w:t>organizuoti</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stebėseną, keitimą ir viešinimą </w:t>
      </w:r>
      <w:r w:rsidR="002F7923">
        <w:rPr>
          <w:rFonts w:ascii="Times New Roman" w:eastAsia="Times New Roman" w:hAnsi="Times New Roman" w:cs="Times New Roman"/>
          <w:bCs/>
          <w:sz w:val="24"/>
          <w:szCs w:val="24"/>
          <w:lang w:val="lt-LT" w:eastAsia="lt-LT"/>
        </w:rPr>
        <w:t>laikantis</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Apraš</w:t>
      </w:r>
      <w:r w:rsidR="002F7923">
        <w:rPr>
          <w:rFonts w:ascii="Times New Roman" w:eastAsia="Times New Roman" w:hAnsi="Times New Roman" w:cs="Times New Roman"/>
          <w:bCs/>
          <w:sz w:val="24"/>
          <w:szCs w:val="24"/>
          <w:lang w:val="lt-LT" w:eastAsia="lt-LT"/>
        </w:rPr>
        <w:t>o IV-VII skyriuose nustatytų reikalavimų.</w:t>
      </w:r>
    </w:p>
    <w:p w14:paraId="3E70B1B4" w14:textId="77777777" w:rsidR="004230AC"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4230AC">
        <w:rPr>
          <w:rFonts w:ascii="Times New Roman" w:eastAsia="Times New Roman" w:hAnsi="Times New Roman" w:cs="Times New Roman"/>
          <w:bCs/>
          <w:sz w:val="24"/>
          <w:szCs w:val="24"/>
          <w:lang w:val="lt-LT" w:eastAsia="lt-LT"/>
        </w:rPr>
        <w:t>.</w:t>
      </w:r>
      <w:r w:rsidR="004230AC" w:rsidRPr="004230AC">
        <w:t xml:space="preserve"> </w:t>
      </w:r>
      <w:r w:rsidR="004230AC" w:rsidRPr="004230AC">
        <w:rPr>
          <w:rFonts w:ascii="Times New Roman" w:eastAsia="Times New Roman" w:hAnsi="Times New Roman" w:cs="Times New Roman"/>
          <w:bCs/>
          <w:sz w:val="24"/>
          <w:szCs w:val="24"/>
          <w:lang w:val="lt-LT" w:eastAsia="lt-LT"/>
        </w:rPr>
        <w:t xml:space="preserve">Strategijos įgyvendinimo </w:t>
      </w:r>
      <w:r w:rsidR="004230AC">
        <w:rPr>
          <w:rFonts w:ascii="Times New Roman" w:eastAsia="Times New Roman" w:hAnsi="Times New Roman" w:cs="Times New Roman"/>
          <w:bCs/>
          <w:sz w:val="24"/>
          <w:szCs w:val="24"/>
          <w:lang w:val="lt-LT" w:eastAsia="lt-LT"/>
        </w:rPr>
        <w:t xml:space="preserve">koordinatoriaus </w:t>
      </w:r>
      <w:r>
        <w:rPr>
          <w:rFonts w:ascii="Times New Roman" w:eastAsia="Times New Roman" w:hAnsi="Times New Roman" w:cs="Times New Roman"/>
          <w:bCs/>
          <w:sz w:val="24"/>
          <w:szCs w:val="24"/>
          <w:lang w:val="lt-LT" w:eastAsia="lt-LT"/>
        </w:rPr>
        <w:t xml:space="preserve">patirtas </w:t>
      </w:r>
      <w:r w:rsidR="004230AC">
        <w:rPr>
          <w:rFonts w:ascii="Times New Roman" w:eastAsia="Times New Roman" w:hAnsi="Times New Roman" w:cs="Times New Roman"/>
          <w:bCs/>
          <w:sz w:val="24"/>
          <w:szCs w:val="24"/>
          <w:lang w:val="lt-LT" w:eastAsia="lt-LT"/>
        </w:rPr>
        <w:t>išlaidas,</w:t>
      </w:r>
      <w:r>
        <w:rPr>
          <w:rFonts w:ascii="Times New Roman" w:eastAsia="Times New Roman" w:hAnsi="Times New Roman" w:cs="Times New Roman"/>
          <w:bCs/>
          <w:sz w:val="24"/>
          <w:szCs w:val="24"/>
          <w:lang w:val="lt-LT" w:eastAsia="lt-LT"/>
        </w:rPr>
        <w:t xml:space="preserve"> tiesiogiai susijusias su šio Susitarimo 4 punktu, apmokėti solidariai iš visų Partnerių savivaldybių biudžetų kasmet suderinus atskiru susitarimu.  </w:t>
      </w:r>
      <w:r w:rsidR="004230AC">
        <w:rPr>
          <w:rFonts w:ascii="Times New Roman" w:eastAsia="Times New Roman" w:hAnsi="Times New Roman" w:cs="Times New Roman"/>
          <w:bCs/>
          <w:sz w:val="24"/>
          <w:szCs w:val="24"/>
          <w:lang w:val="lt-LT" w:eastAsia="lt-LT"/>
        </w:rPr>
        <w:t xml:space="preserve"> </w:t>
      </w:r>
    </w:p>
    <w:p w14:paraId="045E23D5"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6</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Teikti informaciją Strategijos įgyvendinimo koordinatoriui </w:t>
      </w:r>
      <w:r w:rsidR="00362337">
        <w:rPr>
          <w:rFonts w:ascii="Times New Roman" w:eastAsia="Times New Roman" w:hAnsi="Times New Roman" w:cs="Times New Roman"/>
          <w:bCs/>
          <w:sz w:val="24"/>
          <w:szCs w:val="24"/>
          <w:lang w:val="lt-LT" w:eastAsia="lt-LT"/>
        </w:rPr>
        <w:t xml:space="preserve">apie Strategijos įgyvendinimą ir </w:t>
      </w:r>
      <w:r w:rsidR="00FA0999" w:rsidRPr="00FA0999">
        <w:rPr>
          <w:rFonts w:ascii="Times New Roman" w:eastAsia="Times New Roman" w:hAnsi="Times New Roman" w:cs="Times New Roman"/>
          <w:bCs/>
          <w:sz w:val="24"/>
          <w:szCs w:val="24"/>
          <w:lang w:val="lt-LT" w:eastAsia="lt-LT"/>
        </w:rPr>
        <w:t>pa</w:t>
      </w:r>
      <w:r w:rsidR="00A77FEC">
        <w:rPr>
          <w:rFonts w:ascii="Times New Roman" w:eastAsia="Times New Roman" w:hAnsi="Times New Roman" w:cs="Times New Roman"/>
          <w:bCs/>
          <w:sz w:val="24"/>
          <w:szCs w:val="24"/>
          <w:lang w:val="lt-LT" w:eastAsia="lt-LT"/>
        </w:rPr>
        <w:t>skirti</w:t>
      </w:r>
      <w:r w:rsidR="00FA0999" w:rsidRPr="00FA0999">
        <w:rPr>
          <w:rFonts w:ascii="Times New Roman" w:eastAsia="Times New Roman" w:hAnsi="Times New Roman" w:cs="Times New Roman"/>
          <w:bCs/>
          <w:sz w:val="24"/>
          <w:szCs w:val="24"/>
          <w:lang w:val="lt-LT" w:eastAsia="lt-LT"/>
        </w:rPr>
        <w:t xml:space="preserve"> Par</w:t>
      </w:r>
      <w:r w:rsidR="00A77FEC">
        <w:rPr>
          <w:rFonts w:ascii="Times New Roman" w:eastAsia="Times New Roman" w:hAnsi="Times New Roman" w:cs="Times New Roman"/>
          <w:bCs/>
          <w:sz w:val="24"/>
          <w:szCs w:val="24"/>
          <w:lang w:val="lt-LT" w:eastAsia="lt-LT"/>
        </w:rPr>
        <w:t>t</w:t>
      </w:r>
      <w:r w:rsidR="00FA0999" w:rsidRPr="00FA0999">
        <w:rPr>
          <w:rFonts w:ascii="Times New Roman" w:eastAsia="Times New Roman" w:hAnsi="Times New Roman" w:cs="Times New Roman"/>
          <w:bCs/>
          <w:sz w:val="24"/>
          <w:szCs w:val="24"/>
          <w:lang w:val="lt-LT" w:eastAsia="lt-LT"/>
        </w:rPr>
        <w:t xml:space="preserve">nerio atstovo kontaktinį asmenį. </w:t>
      </w:r>
    </w:p>
    <w:p w14:paraId="2A914E5D" w14:textId="77777777" w:rsidR="00A77FEC" w:rsidRPr="00FA0999" w:rsidRDefault="00A77FEC" w:rsidP="00A77FEC">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7</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t>Visi su šio Susitarimo įgyvendinimu susiję klausimai sprendžiami bendru susitarimu Partnerių atstovų susitikimuose.</w:t>
      </w:r>
    </w:p>
    <w:p w14:paraId="2378112A"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Pakeitus Strategiją, jei šie pakeitimai neįtakoja Susitarimo turinio, šis Susitarimas nekeičiamas.</w:t>
      </w:r>
    </w:p>
    <w:p w14:paraId="503747C2"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9</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Susitarimas sudaromas </w:t>
      </w:r>
      <w:r>
        <w:rPr>
          <w:rFonts w:ascii="Times New Roman" w:eastAsia="Times New Roman" w:hAnsi="Times New Roman" w:cs="Times New Roman"/>
          <w:bCs/>
          <w:sz w:val="24"/>
          <w:szCs w:val="24"/>
          <w:lang w:val="lt-LT" w:eastAsia="lt-LT"/>
        </w:rPr>
        <w:t>keturiais</w:t>
      </w:r>
      <w:r w:rsidR="00FA0999" w:rsidRPr="00FA0999">
        <w:rPr>
          <w:rFonts w:ascii="Times New Roman" w:eastAsia="Times New Roman" w:hAnsi="Times New Roman" w:cs="Times New Roman"/>
          <w:bCs/>
          <w:sz w:val="24"/>
          <w:szCs w:val="24"/>
          <w:lang w:val="lt-LT" w:eastAsia="lt-LT"/>
        </w:rPr>
        <w:t xml:space="preserve"> egzemplioriais, turinčiais vienodą teisinę galią, – po vieną kiekvienam Partneriui.</w:t>
      </w:r>
    </w:p>
    <w:p w14:paraId="73C8AC99"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10</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Bet koks ginčas, kylantis iš Susitarimo ar su juo susijęs, turi būti sprendžiamas tarpusavio derybomis. Nepavykus ginčų išspręsti derybomis, jie sprendžiami Lietuvos Respublikos įstatymų nustatyta tvarka.</w:t>
      </w:r>
    </w:p>
    <w:p w14:paraId="74926297" w14:textId="77777777" w:rsidR="00FA0999" w:rsidRPr="00FA0999" w:rsidRDefault="006A1327"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11</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Susitarimas ir jo pakeitimai įsigalioja nuo paskutinio Partnerio pasirašymo dienos ir galioja iki Strategijos įgyvendinimo pabaigos.</w:t>
      </w:r>
    </w:p>
    <w:p w14:paraId="2EDD222F" w14:textId="77777777" w:rsidR="00FA0999" w:rsidRPr="00FA0999"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74752B21"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FA0999" w:rsidRPr="00FA0999" w14:paraId="524AACBE" w14:textId="77777777" w:rsidTr="006A7C4C">
        <w:tc>
          <w:tcPr>
            <w:tcW w:w="2835" w:type="dxa"/>
            <w:vAlign w:val="center"/>
          </w:tcPr>
          <w:p w14:paraId="4E048AD2"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Mažeikių rajono</w:t>
            </w:r>
            <w:r w:rsidR="00FA0999" w:rsidRPr="00FA0999">
              <w:rPr>
                <w:rFonts w:eastAsia="Calibri"/>
                <w:spacing w:val="2"/>
                <w:sz w:val="24"/>
                <w:szCs w:val="24"/>
              </w:rPr>
              <w:t xml:space="preserve"> savivaldybės mer</w:t>
            </w:r>
            <w:r>
              <w:rPr>
                <w:rFonts w:eastAsia="Calibri"/>
                <w:spacing w:val="2"/>
                <w:sz w:val="24"/>
                <w:szCs w:val="24"/>
              </w:rPr>
              <w:t>ė</w:t>
            </w:r>
          </w:p>
        </w:tc>
        <w:tc>
          <w:tcPr>
            <w:tcW w:w="2694" w:type="dxa"/>
            <w:tcBorders>
              <w:bottom w:val="single" w:sz="4" w:space="0" w:color="auto"/>
            </w:tcBorders>
            <w:vAlign w:val="center"/>
          </w:tcPr>
          <w:p w14:paraId="1F4E819E"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CF5062" w14:textId="77777777" w:rsidR="00FA0999" w:rsidRPr="00FA0999" w:rsidRDefault="00E14D9C" w:rsidP="00FA0999">
            <w:pPr>
              <w:tabs>
                <w:tab w:val="left" w:pos="851"/>
              </w:tabs>
              <w:jc w:val="center"/>
              <w:rPr>
                <w:color w:val="212529"/>
                <w:sz w:val="24"/>
                <w:szCs w:val="24"/>
                <w:shd w:val="clear" w:color="auto" w:fill="FFFFFF"/>
              </w:rPr>
            </w:pPr>
            <w:r>
              <w:rPr>
                <w:color w:val="212529"/>
                <w:sz w:val="24"/>
                <w:szCs w:val="24"/>
                <w:shd w:val="clear" w:color="auto" w:fill="FFFFFF"/>
              </w:rPr>
              <w:t>Rūta Matulaitienė</w:t>
            </w:r>
          </w:p>
        </w:tc>
        <w:tc>
          <w:tcPr>
            <w:tcW w:w="1559" w:type="dxa"/>
            <w:tcBorders>
              <w:bottom w:val="single" w:sz="4" w:space="0" w:color="auto"/>
            </w:tcBorders>
            <w:vAlign w:val="center"/>
          </w:tcPr>
          <w:p w14:paraId="294B8C1B"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02838C9" w14:textId="77777777" w:rsidTr="006A7C4C">
        <w:tc>
          <w:tcPr>
            <w:tcW w:w="2835" w:type="dxa"/>
            <w:vAlign w:val="center"/>
          </w:tcPr>
          <w:p w14:paraId="15D1D310"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2D9ABEB7"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24934B46" w14:textId="77777777" w:rsidR="00FA0999" w:rsidRPr="00FA0999" w:rsidRDefault="00FA0999" w:rsidP="00FA0999">
            <w:pPr>
              <w:tabs>
                <w:tab w:val="left" w:pos="851"/>
              </w:tabs>
              <w:rPr>
                <w:color w:val="212529"/>
                <w:sz w:val="24"/>
                <w:szCs w:val="24"/>
                <w:shd w:val="clear" w:color="auto" w:fill="FFFFFF"/>
              </w:rPr>
            </w:pPr>
          </w:p>
        </w:tc>
        <w:tc>
          <w:tcPr>
            <w:tcW w:w="1559" w:type="dxa"/>
            <w:tcBorders>
              <w:top w:val="single" w:sz="4" w:space="0" w:color="auto"/>
            </w:tcBorders>
            <w:vAlign w:val="center"/>
          </w:tcPr>
          <w:p w14:paraId="41BB7946" w14:textId="77777777" w:rsidR="00FA0999" w:rsidRPr="00FA0999" w:rsidRDefault="00FA0999" w:rsidP="00FA0999">
            <w:pPr>
              <w:tabs>
                <w:tab w:val="left" w:pos="851"/>
              </w:tabs>
              <w:jc w:val="center"/>
              <w:rPr>
                <w:rFonts w:eastAsia="Calibri"/>
                <w:i/>
                <w:spacing w:val="2"/>
                <w:sz w:val="24"/>
                <w:szCs w:val="24"/>
              </w:rPr>
            </w:pPr>
            <w:r w:rsidRPr="00FA0999">
              <w:rPr>
                <w:rFonts w:eastAsia="Calibri"/>
                <w:i/>
                <w:spacing w:val="2"/>
                <w:sz w:val="24"/>
                <w:szCs w:val="24"/>
              </w:rPr>
              <w:t>(data)</w:t>
            </w:r>
          </w:p>
        </w:tc>
      </w:tr>
      <w:tr w:rsidR="00FA0999" w:rsidRPr="00FA0999" w14:paraId="7EB74935" w14:textId="77777777" w:rsidTr="006A7C4C">
        <w:tc>
          <w:tcPr>
            <w:tcW w:w="2835" w:type="dxa"/>
            <w:vAlign w:val="center"/>
          </w:tcPr>
          <w:p w14:paraId="3217665D"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46BED47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EA2C3B"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2FAF9A18"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CADFCD1" w14:textId="77777777" w:rsidTr="006A7C4C">
        <w:tc>
          <w:tcPr>
            <w:tcW w:w="2835" w:type="dxa"/>
            <w:vAlign w:val="center"/>
          </w:tcPr>
          <w:p w14:paraId="588062D3" w14:textId="77777777" w:rsidR="00FA0999" w:rsidRPr="00FA0999" w:rsidRDefault="00E14D9C" w:rsidP="00FA0999">
            <w:pPr>
              <w:tabs>
                <w:tab w:val="left" w:pos="851"/>
              </w:tabs>
              <w:rPr>
                <w:color w:val="212529"/>
                <w:sz w:val="24"/>
                <w:szCs w:val="24"/>
                <w:shd w:val="clear" w:color="auto" w:fill="FFFFFF"/>
              </w:rPr>
            </w:pPr>
            <w:r>
              <w:rPr>
                <w:rFonts w:eastAsia="Calibri"/>
                <w:sz w:val="24"/>
                <w:szCs w:val="24"/>
              </w:rPr>
              <w:t>Plungės rajono</w:t>
            </w:r>
            <w:r w:rsidR="00FA0999" w:rsidRPr="00FA0999">
              <w:rPr>
                <w:rFonts w:eastAsia="Calibri"/>
                <w:sz w:val="24"/>
                <w:szCs w:val="24"/>
              </w:rPr>
              <w:t xml:space="preserve"> savivaldybės meras</w:t>
            </w:r>
          </w:p>
        </w:tc>
        <w:tc>
          <w:tcPr>
            <w:tcW w:w="2694" w:type="dxa"/>
            <w:tcBorders>
              <w:bottom w:val="single" w:sz="4" w:space="0" w:color="auto"/>
            </w:tcBorders>
            <w:vAlign w:val="center"/>
          </w:tcPr>
          <w:p w14:paraId="505C1A22"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78637040" w14:textId="77777777" w:rsidR="00FA0999" w:rsidRPr="00FA0999" w:rsidRDefault="00E14D9C" w:rsidP="00FA0999">
            <w:pPr>
              <w:tabs>
                <w:tab w:val="left" w:pos="851"/>
              </w:tabs>
              <w:jc w:val="center"/>
              <w:rPr>
                <w:color w:val="212529"/>
                <w:sz w:val="24"/>
                <w:szCs w:val="24"/>
                <w:shd w:val="clear" w:color="auto" w:fill="FFFFFF"/>
              </w:rPr>
            </w:pPr>
            <w:r>
              <w:rPr>
                <w:rFonts w:eastAsia="Calibri"/>
                <w:sz w:val="24"/>
                <w:szCs w:val="24"/>
              </w:rPr>
              <w:t>Audrius Klišonis</w:t>
            </w:r>
          </w:p>
        </w:tc>
        <w:tc>
          <w:tcPr>
            <w:tcW w:w="1559" w:type="dxa"/>
            <w:tcBorders>
              <w:bottom w:val="single" w:sz="4" w:space="0" w:color="auto"/>
            </w:tcBorders>
            <w:vAlign w:val="center"/>
          </w:tcPr>
          <w:p w14:paraId="19D648A7"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4C487F3" w14:textId="77777777" w:rsidTr="006A7C4C">
        <w:tc>
          <w:tcPr>
            <w:tcW w:w="2835" w:type="dxa"/>
            <w:vAlign w:val="center"/>
          </w:tcPr>
          <w:p w14:paraId="49C8C913"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36D6AE00"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4DE1681"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3712514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9FDF134" w14:textId="77777777" w:rsidTr="006A7C4C">
        <w:tc>
          <w:tcPr>
            <w:tcW w:w="2835" w:type="dxa"/>
            <w:vAlign w:val="center"/>
          </w:tcPr>
          <w:p w14:paraId="12A064D9"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2E499E1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941C5B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4B4B11FD"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F266831" w14:textId="77777777" w:rsidTr="006A7C4C">
        <w:tc>
          <w:tcPr>
            <w:tcW w:w="2835" w:type="dxa"/>
            <w:vAlign w:val="center"/>
          </w:tcPr>
          <w:p w14:paraId="3E1B06A5"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Rietavo</w:t>
            </w:r>
            <w:r w:rsidR="00FA0999" w:rsidRPr="00FA0999">
              <w:rPr>
                <w:rFonts w:eastAsia="Calibri"/>
                <w:spacing w:val="2"/>
                <w:sz w:val="24"/>
                <w:szCs w:val="24"/>
              </w:rPr>
              <w:t xml:space="preserve"> savivaldybės meras</w:t>
            </w:r>
          </w:p>
        </w:tc>
        <w:tc>
          <w:tcPr>
            <w:tcW w:w="2694" w:type="dxa"/>
            <w:tcBorders>
              <w:bottom w:val="single" w:sz="4" w:space="0" w:color="auto"/>
            </w:tcBorders>
            <w:vAlign w:val="center"/>
          </w:tcPr>
          <w:p w14:paraId="2DDACEF8"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E42D091"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 xml:space="preserve">Antanas </w:t>
            </w:r>
            <w:proofErr w:type="spellStart"/>
            <w:r>
              <w:rPr>
                <w:rFonts w:eastAsia="Calibri"/>
                <w:spacing w:val="2"/>
                <w:sz w:val="24"/>
                <w:szCs w:val="24"/>
              </w:rPr>
              <w:t>Černeckis</w:t>
            </w:r>
            <w:proofErr w:type="spellEnd"/>
          </w:p>
        </w:tc>
        <w:tc>
          <w:tcPr>
            <w:tcW w:w="1559" w:type="dxa"/>
            <w:tcBorders>
              <w:bottom w:val="single" w:sz="4" w:space="0" w:color="auto"/>
            </w:tcBorders>
            <w:vAlign w:val="center"/>
          </w:tcPr>
          <w:p w14:paraId="244827A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201819B8" w14:textId="77777777" w:rsidTr="006A7C4C">
        <w:tc>
          <w:tcPr>
            <w:tcW w:w="2835" w:type="dxa"/>
            <w:vAlign w:val="center"/>
          </w:tcPr>
          <w:p w14:paraId="7F780BEB"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3B6E3AC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0ED16FE9"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13BEF70B"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31E4107A" w14:textId="77777777" w:rsidTr="006A7C4C">
        <w:tc>
          <w:tcPr>
            <w:tcW w:w="2835" w:type="dxa"/>
            <w:vAlign w:val="center"/>
          </w:tcPr>
          <w:p w14:paraId="579F6E93"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1A61E93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93D182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77D4984F"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0D4E1E5" w14:textId="77777777" w:rsidTr="006A7C4C">
        <w:tc>
          <w:tcPr>
            <w:tcW w:w="2835" w:type="dxa"/>
            <w:vAlign w:val="center"/>
          </w:tcPr>
          <w:p w14:paraId="1558E2E0" w14:textId="77777777" w:rsidR="00FA0999" w:rsidRPr="00FA0999" w:rsidRDefault="00E14D9C" w:rsidP="00FA0999">
            <w:pPr>
              <w:tabs>
                <w:tab w:val="left" w:pos="851"/>
              </w:tabs>
              <w:rPr>
                <w:rFonts w:eastAsia="Calibri"/>
                <w:spacing w:val="2"/>
                <w:sz w:val="24"/>
                <w:szCs w:val="24"/>
              </w:rPr>
            </w:pPr>
            <w:r>
              <w:rPr>
                <w:rFonts w:eastAsia="Calibri"/>
                <w:spacing w:val="2"/>
                <w:sz w:val="24"/>
                <w:szCs w:val="24"/>
              </w:rPr>
              <w:t>Telšių</w:t>
            </w:r>
            <w:r w:rsidR="00FA0999" w:rsidRPr="00FA0999">
              <w:rPr>
                <w:rFonts w:eastAsia="Calibri"/>
                <w:spacing w:val="2"/>
                <w:sz w:val="24"/>
                <w:szCs w:val="24"/>
              </w:rPr>
              <w:t xml:space="preserve"> rajono savivaldybės meras</w:t>
            </w:r>
          </w:p>
        </w:tc>
        <w:tc>
          <w:tcPr>
            <w:tcW w:w="2694" w:type="dxa"/>
            <w:tcBorders>
              <w:bottom w:val="single" w:sz="4" w:space="0" w:color="auto"/>
            </w:tcBorders>
            <w:vAlign w:val="center"/>
          </w:tcPr>
          <w:p w14:paraId="0E047AF4"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CED925E"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Tomas Katkus</w:t>
            </w:r>
          </w:p>
        </w:tc>
        <w:tc>
          <w:tcPr>
            <w:tcW w:w="1559" w:type="dxa"/>
            <w:tcBorders>
              <w:bottom w:val="single" w:sz="4" w:space="0" w:color="auto"/>
            </w:tcBorders>
            <w:vAlign w:val="center"/>
          </w:tcPr>
          <w:p w14:paraId="2115150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EB0F9B5" w14:textId="77777777" w:rsidTr="006A7C4C">
        <w:tc>
          <w:tcPr>
            <w:tcW w:w="2835" w:type="dxa"/>
            <w:vAlign w:val="center"/>
          </w:tcPr>
          <w:p w14:paraId="41EAF00C"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D07DEBD"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1F8E574" w14:textId="77777777" w:rsidR="00FA0999" w:rsidRPr="00FA0999"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24878974"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E1927BB" w14:textId="77777777" w:rsidTr="006A7C4C">
        <w:tc>
          <w:tcPr>
            <w:tcW w:w="2835" w:type="dxa"/>
            <w:vAlign w:val="center"/>
          </w:tcPr>
          <w:p w14:paraId="66689B66"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561E81A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6B5FD4B4" w14:textId="77777777" w:rsidR="00FA0999" w:rsidRPr="00FA0999" w:rsidRDefault="00FA0999" w:rsidP="00FA0999">
            <w:pPr>
              <w:tabs>
                <w:tab w:val="left" w:pos="851"/>
              </w:tabs>
              <w:jc w:val="center"/>
              <w:rPr>
                <w:rFonts w:eastAsia="Calibri"/>
                <w:spacing w:val="2"/>
                <w:sz w:val="24"/>
                <w:szCs w:val="24"/>
              </w:rPr>
            </w:pPr>
          </w:p>
        </w:tc>
        <w:tc>
          <w:tcPr>
            <w:tcW w:w="1559" w:type="dxa"/>
            <w:vAlign w:val="center"/>
          </w:tcPr>
          <w:p w14:paraId="566FE7B6" w14:textId="77777777" w:rsidR="00FA0999" w:rsidRPr="00FA0999" w:rsidRDefault="00FA0999" w:rsidP="00FA0999">
            <w:pPr>
              <w:tabs>
                <w:tab w:val="left" w:pos="851"/>
              </w:tabs>
              <w:jc w:val="center"/>
              <w:rPr>
                <w:color w:val="212529"/>
                <w:sz w:val="24"/>
                <w:szCs w:val="24"/>
                <w:shd w:val="clear" w:color="auto" w:fill="FFFFFF"/>
              </w:rPr>
            </w:pPr>
          </w:p>
        </w:tc>
      </w:tr>
    </w:tbl>
    <w:p w14:paraId="4615F904" w14:textId="77777777" w:rsidR="00FA0999" w:rsidRPr="00FA0999" w:rsidRDefault="00FA0999" w:rsidP="00FA0999">
      <w:pPr>
        <w:spacing w:after="0" w:line="240" w:lineRule="auto"/>
        <w:rPr>
          <w:rFonts w:ascii="Times New Roman" w:eastAsia="Times New Roman" w:hAnsi="Times New Roman" w:cs="Times New Roman"/>
          <w:b/>
          <w:sz w:val="24"/>
          <w:szCs w:val="24"/>
          <w:lang w:val="lt-LT" w:eastAsia="lt-LT"/>
        </w:rPr>
      </w:pPr>
    </w:p>
    <w:p w14:paraId="53FEDE40"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73A1283F" w14:textId="77777777" w:rsidR="00FA0999" w:rsidRPr="00283891" w:rsidRDefault="00FA0999" w:rsidP="00E84ED4">
      <w:pPr>
        <w:spacing w:line="276" w:lineRule="auto"/>
        <w:rPr>
          <w:rFonts w:ascii="Times New Roman" w:hAnsi="Times New Roman" w:cs="Times New Roman"/>
          <w:sz w:val="24"/>
          <w:szCs w:val="24"/>
        </w:rPr>
      </w:pPr>
    </w:p>
    <w:sectPr w:rsidR="00FA0999" w:rsidRPr="00283891" w:rsidSect="00061965">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9E"/>
    <w:rsid w:val="0005389E"/>
    <w:rsid w:val="00061965"/>
    <w:rsid w:val="00127730"/>
    <w:rsid w:val="00132A2C"/>
    <w:rsid w:val="001443DC"/>
    <w:rsid w:val="001447FA"/>
    <w:rsid w:val="00177823"/>
    <w:rsid w:val="001C2EE6"/>
    <w:rsid w:val="001F063E"/>
    <w:rsid w:val="00210146"/>
    <w:rsid w:val="00283891"/>
    <w:rsid w:val="002F59A3"/>
    <w:rsid w:val="002F7923"/>
    <w:rsid w:val="00307C31"/>
    <w:rsid w:val="00330FB7"/>
    <w:rsid w:val="00362337"/>
    <w:rsid w:val="00383D89"/>
    <w:rsid w:val="00386277"/>
    <w:rsid w:val="003B3340"/>
    <w:rsid w:val="003E0C7F"/>
    <w:rsid w:val="003E3167"/>
    <w:rsid w:val="003E4462"/>
    <w:rsid w:val="004230AC"/>
    <w:rsid w:val="00457178"/>
    <w:rsid w:val="004A700D"/>
    <w:rsid w:val="0055033C"/>
    <w:rsid w:val="00560B63"/>
    <w:rsid w:val="005A0ED2"/>
    <w:rsid w:val="005B61B4"/>
    <w:rsid w:val="0067749E"/>
    <w:rsid w:val="006A1327"/>
    <w:rsid w:val="006D4C51"/>
    <w:rsid w:val="00775D44"/>
    <w:rsid w:val="007820B6"/>
    <w:rsid w:val="00785417"/>
    <w:rsid w:val="007C26CF"/>
    <w:rsid w:val="007C7A3A"/>
    <w:rsid w:val="007D7ABA"/>
    <w:rsid w:val="00900704"/>
    <w:rsid w:val="00996DAB"/>
    <w:rsid w:val="00A10673"/>
    <w:rsid w:val="00A61ECC"/>
    <w:rsid w:val="00A77FEC"/>
    <w:rsid w:val="00B0345D"/>
    <w:rsid w:val="00B45152"/>
    <w:rsid w:val="00BD5391"/>
    <w:rsid w:val="00C85B42"/>
    <w:rsid w:val="00C90ED0"/>
    <w:rsid w:val="00C95D1B"/>
    <w:rsid w:val="00D11B9E"/>
    <w:rsid w:val="00D314BA"/>
    <w:rsid w:val="00D66834"/>
    <w:rsid w:val="00DA0A91"/>
    <w:rsid w:val="00DA571C"/>
    <w:rsid w:val="00E051E2"/>
    <w:rsid w:val="00E14D9C"/>
    <w:rsid w:val="00E70E61"/>
    <w:rsid w:val="00E8036B"/>
    <w:rsid w:val="00E80748"/>
    <w:rsid w:val="00E84ED4"/>
    <w:rsid w:val="00ED7FBD"/>
    <w:rsid w:val="00F672F2"/>
    <w:rsid w:val="00F9055F"/>
    <w:rsid w:val="00FA0999"/>
    <w:rsid w:val="00FC5527"/>
    <w:rsid w:val="00FC5DCB"/>
    <w:rsid w:val="00FE5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4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2712</Words>
  <Characters>1547</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Lenovo2</dc:creator>
  <cp:lastModifiedBy>Judita Kaveckienė</cp:lastModifiedBy>
  <cp:revision>2</cp:revision>
  <cp:lastPrinted>2024-04-18T07:39:00Z</cp:lastPrinted>
  <dcterms:created xsi:type="dcterms:W3CDTF">2024-05-13T05:30:00Z</dcterms:created>
  <dcterms:modified xsi:type="dcterms:W3CDTF">2024-05-13T05:30:00Z</dcterms:modified>
</cp:coreProperties>
</file>