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D2E" w:rsidRPr="009A5D95" w:rsidRDefault="00E44D2E" w:rsidP="00E44D2E">
      <w:pPr>
        <w:ind w:firstLine="851"/>
        <w:jc w:val="both"/>
      </w:pPr>
    </w:p>
    <w:p w:rsidR="00E44D2E" w:rsidRPr="00FF3D3B" w:rsidRDefault="00E44D2E" w:rsidP="00E44D2E">
      <w:pPr>
        <w:jc w:val="center"/>
        <w:rPr>
          <w:b/>
          <w:bCs/>
        </w:rPr>
      </w:pPr>
      <w:r w:rsidRPr="00FF3D3B">
        <w:rPr>
          <w:b/>
          <w:bCs/>
        </w:rPr>
        <w:t>VIEŠOJI ĮSTAIGA PLUNGĖS BENDRUOMENĖS CENTRAS</w:t>
      </w:r>
    </w:p>
    <w:p w:rsidR="00E44D2E" w:rsidRPr="00FF3D3B" w:rsidRDefault="00E44D2E" w:rsidP="00E44D2E">
      <w:pPr>
        <w:jc w:val="center"/>
        <w:rPr>
          <w:b/>
          <w:bCs/>
        </w:rPr>
      </w:pPr>
      <w:r w:rsidRPr="00FF3D3B">
        <w:rPr>
          <w:b/>
          <w:bCs/>
        </w:rPr>
        <w:t>2023 METŲ VEIKLOS ATASKAITA</w:t>
      </w:r>
    </w:p>
    <w:p w:rsidR="00E44D2E" w:rsidRPr="00FF3D3B" w:rsidRDefault="00E44D2E" w:rsidP="00E44D2E">
      <w:r w:rsidRPr="00FF3D3B">
        <w:t xml:space="preserve"> </w:t>
      </w:r>
    </w:p>
    <w:p w:rsidR="00E44D2E" w:rsidRPr="00FF3D3B" w:rsidRDefault="00E44D2E" w:rsidP="00E44D2E"/>
    <w:p w:rsidR="00E44D2E" w:rsidRPr="00FF3D3B" w:rsidRDefault="00E44D2E" w:rsidP="00E44D2E">
      <w:r w:rsidRPr="00FF3D3B">
        <w:t xml:space="preserve">  1.  </w:t>
      </w:r>
      <w:r w:rsidRPr="00FF3D3B">
        <w:rPr>
          <w:b/>
          <w:bCs/>
        </w:rPr>
        <w:t xml:space="preserve">VšĮ </w:t>
      </w:r>
      <w:bookmarkStart w:id="0" w:name="_Hlk28338542"/>
      <w:r w:rsidRPr="00FF3D3B">
        <w:rPr>
          <w:b/>
          <w:bCs/>
        </w:rPr>
        <w:t xml:space="preserve">Plungės bendruomenės centro </w:t>
      </w:r>
      <w:bookmarkEnd w:id="0"/>
      <w:r w:rsidRPr="00FF3D3B">
        <w:rPr>
          <w:b/>
          <w:bCs/>
        </w:rPr>
        <w:t xml:space="preserve">gautos lėšos ir jų šaltiniai per finansinius metus ir šių lėšų panaudojimas pagal išlaidų rūšis: </w:t>
      </w:r>
    </w:p>
    <w:p w:rsidR="00E44D2E" w:rsidRPr="00FF3D3B" w:rsidRDefault="00E44D2E" w:rsidP="00E44D2E">
      <w:r w:rsidRPr="00FF3D3B">
        <w:t xml:space="preserve">      Gautos lėšos ir jų šaltiniai per finansinius metus</w:t>
      </w:r>
    </w:p>
    <w:tbl>
      <w:tblPr>
        <w:tblStyle w:val="Lentelstinklelis"/>
        <w:tblW w:w="0" w:type="auto"/>
        <w:tblLook w:val="04A0" w:firstRow="1" w:lastRow="0" w:firstColumn="1" w:lastColumn="0" w:noHBand="0" w:noVBand="1"/>
      </w:tblPr>
      <w:tblGrid>
        <w:gridCol w:w="5524"/>
        <w:gridCol w:w="3402"/>
      </w:tblGrid>
      <w:tr w:rsidR="00E44D2E" w:rsidRPr="00FF3D3B" w:rsidTr="00D20876">
        <w:tc>
          <w:tcPr>
            <w:tcW w:w="5524" w:type="dxa"/>
          </w:tcPr>
          <w:p w:rsidR="00E44D2E" w:rsidRPr="00FF3D3B" w:rsidRDefault="00E44D2E" w:rsidP="00D20876">
            <w:pPr>
              <w:rPr>
                <w:b/>
                <w:bCs/>
              </w:rPr>
            </w:pPr>
            <w:r w:rsidRPr="00FF3D3B">
              <w:rPr>
                <w:b/>
                <w:bCs/>
              </w:rPr>
              <w:t xml:space="preserve">                    </w:t>
            </w:r>
            <w:proofErr w:type="spellStart"/>
            <w:r w:rsidRPr="00FF3D3B">
              <w:rPr>
                <w:b/>
                <w:bCs/>
              </w:rPr>
              <w:t>Lėšų</w:t>
            </w:r>
            <w:proofErr w:type="spellEnd"/>
            <w:r w:rsidRPr="00FF3D3B">
              <w:rPr>
                <w:b/>
                <w:bCs/>
              </w:rPr>
              <w:t xml:space="preserve"> </w:t>
            </w:r>
            <w:proofErr w:type="spellStart"/>
            <w:r w:rsidRPr="00FF3D3B">
              <w:rPr>
                <w:b/>
                <w:bCs/>
              </w:rPr>
              <w:t>šaltinis</w:t>
            </w:r>
            <w:proofErr w:type="spellEnd"/>
          </w:p>
        </w:tc>
        <w:tc>
          <w:tcPr>
            <w:tcW w:w="3402" w:type="dxa"/>
          </w:tcPr>
          <w:p w:rsidR="00E44D2E" w:rsidRPr="00FF3D3B" w:rsidRDefault="00E44D2E" w:rsidP="00D20876">
            <w:pPr>
              <w:rPr>
                <w:b/>
                <w:bCs/>
              </w:rPr>
            </w:pPr>
            <w:r w:rsidRPr="00FF3D3B">
              <w:rPr>
                <w:b/>
                <w:bCs/>
              </w:rPr>
              <w:t xml:space="preserve">   </w:t>
            </w:r>
            <w:proofErr w:type="spellStart"/>
            <w:r w:rsidRPr="00FF3D3B">
              <w:rPr>
                <w:b/>
                <w:bCs/>
              </w:rPr>
              <w:t>Lėšų</w:t>
            </w:r>
            <w:proofErr w:type="spellEnd"/>
            <w:r w:rsidRPr="00FF3D3B">
              <w:rPr>
                <w:b/>
                <w:bCs/>
              </w:rPr>
              <w:t xml:space="preserve"> </w:t>
            </w:r>
            <w:proofErr w:type="spellStart"/>
            <w:r w:rsidRPr="00FF3D3B">
              <w:rPr>
                <w:b/>
                <w:bCs/>
              </w:rPr>
              <w:t>suma</w:t>
            </w:r>
            <w:proofErr w:type="spellEnd"/>
            <w:r w:rsidRPr="00FF3D3B">
              <w:rPr>
                <w:b/>
                <w:bCs/>
              </w:rPr>
              <w:t xml:space="preserve"> (</w:t>
            </w:r>
            <w:proofErr w:type="spellStart"/>
            <w:r w:rsidRPr="00FF3D3B">
              <w:rPr>
                <w:b/>
                <w:bCs/>
              </w:rPr>
              <w:t>Eur</w:t>
            </w:r>
            <w:proofErr w:type="spellEnd"/>
            <w:r w:rsidRPr="00FF3D3B">
              <w:rPr>
                <w:b/>
                <w:bCs/>
              </w:rPr>
              <w:t xml:space="preserve">)  </w:t>
            </w:r>
          </w:p>
        </w:tc>
      </w:tr>
      <w:tr w:rsidR="00E44D2E" w:rsidRPr="00FF3D3B" w:rsidTr="00D20876">
        <w:tc>
          <w:tcPr>
            <w:tcW w:w="5524" w:type="dxa"/>
          </w:tcPr>
          <w:p w:rsidR="00E44D2E" w:rsidRPr="00FF3D3B" w:rsidRDefault="00E44D2E" w:rsidP="00D20876"/>
        </w:tc>
        <w:tc>
          <w:tcPr>
            <w:tcW w:w="3402" w:type="dxa"/>
          </w:tcPr>
          <w:p w:rsidR="00E44D2E" w:rsidRPr="00FF3D3B" w:rsidRDefault="00E44D2E" w:rsidP="00D20876"/>
        </w:tc>
      </w:tr>
      <w:tr w:rsidR="00E44D2E" w:rsidRPr="00FF3D3B" w:rsidTr="00D20876">
        <w:tc>
          <w:tcPr>
            <w:tcW w:w="5524" w:type="dxa"/>
          </w:tcPr>
          <w:p w:rsidR="00E44D2E" w:rsidRPr="00FF3D3B" w:rsidRDefault="00E44D2E" w:rsidP="00D20876">
            <w:pPr>
              <w:rPr>
                <w:b/>
                <w:bCs/>
              </w:rPr>
            </w:pPr>
            <w:proofErr w:type="spellStart"/>
            <w:r w:rsidRPr="00FF3D3B">
              <w:rPr>
                <w:b/>
                <w:bCs/>
              </w:rPr>
              <w:t>Steigėjų</w:t>
            </w:r>
            <w:proofErr w:type="spellEnd"/>
            <w:r w:rsidRPr="00FF3D3B">
              <w:rPr>
                <w:b/>
                <w:bCs/>
              </w:rPr>
              <w:t xml:space="preserve"> </w:t>
            </w:r>
            <w:proofErr w:type="spellStart"/>
            <w:r w:rsidRPr="00FF3D3B">
              <w:rPr>
                <w:b/>
                <w:bCs/>
              </w:rPr>
              <w:t>įnašo</w:t>
            </w:r>
            <w:proofErr w:type="spellEnd"/>
            <w:r w:rsidRPr="00FF3D3B">
              <w:rPr>
                <w:b/>
                <w:bCs/>
              </w:rPr>
              <w:t xml:space="preserve"> </w:t>
            </w:r>
            <w:proofErr w:type="spellStart"/>
            <w:r w:rsidRPr="00FF3D3B">
              <w:rPr>
                <w:b/>
                <w:bCs/>
              </w:rPr>
              <w:t>likutis</w:t>
            </w:r>
            <w:proofErr w:type="spellEnd"/>
            <w:r w:rsidRPr="00FF3D3B">
              <w:rPr>
                <w:b/>
                <w:bCs/>
              </w:rPr>
              <w:t xml:space="preserve"> </w:t>
            </w:r>
            <w:proofErr w:type="spellStart"/>
            <w:r w:rsidRPr="00FF3D3B">
              <w:rPr>
                <w:b/>
                <w:bCs/>
              </w:rPr>
              <w:t>iš</w:t>
            </w:r>
            <w:proofErr w:type="spellEnd"/>
            <w:r w:rsidRPr="00FF3D3B">
              <w:rPr>
                <w:b/>
                <w:bCs/>
              </w:rPr>
              <w:t xml:space="preserve"> 2022 m.</w:t>
            </w:r>
          </w:p>
        </w:tc>
        <w:tc>
          <w:tcPr>
            <w:tcW w:w="3402" w:type="dxa"/>
          </w:tcPr>
          <w:p w:rsidR="00E44D2E" w:rsidRPr="00FF3D3B" w:rsidRDefault="00E44D2E" w:rsidP="00D20876">
            <w:r w:rsidRPr="00FF3D3B">
              <w:t>400</w:t>
            </w:r>
          </w:p>
        </w:tc>
      </w:tr>
      <w:tr w:rsidR="00E44D2E" w:rsidRPr="00FF3D3B" w:rsidTr="00D20876">
        <w:tc>
          <w:tcPr>
            <w:tcW w:w="5524" w:type="dxa"/>
          </w:tcPr>
          <w:p w:rsidR="00E44D2E" w:rsidRPr="00FF3D3B" w:rsidRDefault="00E44D2E" w:rsidP="00D20876">
            <w:pPr>
              <w:rPr>
                <w:b/>
                <w:bCs/>
              </w:rPr>
            </w:pPr>
            <w:proofErr w:type="spellStart"/>
            <w:r w:rsidRPr="00FF3D3B">
              <w:rPr>
                <w:b/>
                <w:bCs/>
              </w:rPr>
              <w:t>Kitas</w:t>
            </w:r>
            <w:proofErr w:type="spellEnd"/>
            <w:r w:rsidRPr="00FF3D3B">
              <w:rPr>
                <w:b/>
                <w:bCs/>
              </w:rPr>
              <w:t xml:space="preserve"> </w:t>
            </w:r>
            <w:proofErr w:type="spellStart"/>
            <w:r w:rsidRPr="00FF3D3B">
              <w:rPr>
                <w:b/>
                <w:bCs/>
              </w:rPr>
              <w:t>finansavimas</w:t>
            </w:r>
            <w:proofErr w:type="spellEnd"/>
          </w:p>
        </w:tc>
        <w:tc>
          <w:tcPr>
            <w:tcW w:w="3402" w:type="dxa"/>
          </w:tcPr>
          <w:p w:rsidR="00E44D2E" w:rsidRPr="00FF3D3B" w:rsidRDefault="00E44D2E" w:rsidP="00D20876">
            <w:pPr>
              <w:rPr>
                <w:b/>
                <w:bCs/>
              </w:rPr>
            </w:pPr>
          </w:p>
        </w:tc>
      </w:tr>
      <w:tr w:rsidR="00E44D2E" w:rsidRPr="00FF3D3B" w:rsidTr="00D20876">
        <w:tc>
          <w:tcPr>
            <w:tcW w:w="5524" w:type="dxa"/>
          </w:tcPr>
          <w:p w:rsidR="00E44D2E" w:rsidRPr="00FF3D3B" w:rsidRDefault="00E44D2E" w:rsidP="00D20876">
            <w:r w:rsidRPr="00FF3D3B">
              <w:t xml:space="preserve">  </w:t>
            </w:r>
            <w:proofErr w:type="spellStart"/>
            <w:r w:rsidRPr="00FF3D3B">
              <w:t>Plungės</w:t>
            </w:r>
            <w:proofErr w:type="spellEnd"/>
            <w:r w:rsidRPr="00FF3D3B">
              <w:t xml:space="preserve"> </w:t>
            </w:r>
            <w:proofErr w:type="spellStart"/>
            <w:r w:rsidRPr="00FF3D3B">
              <w:t>savivaldybės</w:t>
            </w:r>
            <w:proofErr w:type="spellEnd"/>
            <w:r w:rsidRPr="00FF3D3B">
              <w:t xml:space="preserve"> </w:t>
            </w:r>
            <w:proofErr w:type="spellStart"/>
            <w:r w:rsidRPr="00FF3D3B">
              <w:t>biudžeto</w:t>
            </w:r>
            <w:proofErr w:type="spellEnd"/>
            <w:r w:rsidRPr="00FF3D3B">
              <w:t xml:space="preserve"> </w:t>
            </w:r>
            <w:proofErr w:type="spellStart"/>
            <w:r w:rsidRPr="00FF3D3B">
              <w:t>lėšos</w:t>
            </w:r>
            <w:proofErr w:type="spellEnd"/>
          </w:p>
        </w:tc>
        <w:tc>
          <w:tcPr>
            <w:tcW w:w="3402" w:type="dxa"/>
          </w:tcPr>
          <w:p w:rsidR="00E44D2E" w:rsidRPr="00FF3D3B" w:rsidRDefault="00E44D2E" w:rsidP="00D20876">
            <w:r w:rsidRPr="00FF3D3B">
              <w:t>86500</w:t>
            </w:r>
          </w:p>
        </w:tc>
      </w:tr>
      <w:tr w:rsidR="00E44D2E" w:rsidRPr="00FF3D3B" w:rsidTr="00D20876">
        <w:trPr>
          <w:trHeight w:val="295"/>
        </w:trPr>
        <w:tc>
          <w:tcPr>
            <w:tcW w:w="5524" w:type="dxa"/>
          </w:tcPr>
          <w:p w:rsidR="00E44D2E" w:rsidRPr="00FF3D3B" w:rsidRDefault="00E44D2E" w:rsidP="00D20876">
            <w:proofErr w:type="spellStart"/>
            <w:r w:rsidRPr="00FF3D3B">
              <w:t>Paramos</w:t>
            </w:r>
            <w:proofErr w:type="spellEnd"/>
            <w:r w:rsidRPr="00FF3D3B">
              <w:t xml:space="preserve"> </w:t>
            </w:r>
            <w:proofErr w:type="spellStart"/>
            <w:r w:rsidRPr="00FF3D3B">
              <w:t>lėšos</w:t>
            </w:r>
            <w:proofErr w:type="spellEnd"/>
          </w:p>
        </w:tc>
        <w:tc>
          <w:tcPr>
            <w:tcW w:w="3402" w:type="dxa"/>
          </w:tcPr>
          <w:p w:rsidR="00E44D2E" w:rsidRPr="00FF3D3B" w:rsidRDefault="00E44D2E" w:rsidP="00D20876">
            <w:r w:rsidRPr="00FF3D3B">
              <w:t>-</w:t>
            </w:r>
          </w:p>
        </w:tc>
      </w:tr>
      <w:tr w:rsidR="00E44D2E" w:rsidRPr="00FF3D3B" w:rsidTr="00D20876">
        <w:trPr>
          <w:trHeight w:val="201"/>
        </w:trPr>
        <w:tc>
          <w:tcPr>
            <w:tcW w:w="5524" w:type="dxa"/>
          </w:tcPr>
          <w:p w:rsidR="00E44D2E" w:rsidRPr="00FF3D3B" w:rsidRDefault="00E44D2E" w:rsidP="00D20876">
            <w:pPr>
              <w:rPr>
                <w:b/>
                <w:bCs/>
              </w:rPr>
            </w:pPr>
            <w:proofErr w:type="spellStart"/>
            <w:r w:rsidRPr="00FF3D3B">
              <w:rPr>
                <w:b/>
                <w:bCs/>
              </w:rPr>
              <w:t>Viso</w:t>
            </w:r>
            <w:proofErr w:type="spellEnd"/>
          </w:p>
        </w:tc>
        <w:tc>
          <w:tcPr>
            <w:tcW w:w="3402" w:type="dxa"/>
          </w:tcPr>
          <w:p w:rsidR="00E44D2E" w:rsidRPr="00FF3D3B" w:rsidRDefault="00E44D2E" w:rsidP="00D20876">
            <w:pPr>
              <w:rPr>
                <w:b/>
                <w:bCs/>
              </w:rPr>
            </w:pPr>
            <w:r w:rsidRPr="00FF3D3B">
              <w:rPr>
                <w:b/>
                <w:bCs/>
              </w:rPr>
              <w:t>86900</w:t>
            </w:r>
          </w:p>
        </w:tc>
      </w:tr>
    </w:tbl>
    <w:p w:rsidR="00E44D2E" w:rsidRPr="00FF3D3B" w:rsidRDefault="00E44D2E" w:rsidP="00E44D2E">
      <w:pPr>
        <w:rPr>
          <w:rFonts w:eastAsia="Calibri"/>
          <w:b/>
          <w:bCs/>
          <w:color w:val="44546A" w:themeColor="text2"/>
          <w:spacing w:val="-20"/>
          <w:kern w:val="24"/>
          <w:position w:val="1"/>
        </w:rPr>
      </w:pPr>
    </w:p>
    <w:p w:rsidR="00E44D2E" w:rsidRPr="00FF3D3B" w:rsidRDefault="00E44D2E" w:rsidP="00E44D2E">
      <w:pPr>
        <w:rPr>
          <w:b/>
          <w:bCs/>
        </w:rPr>
      </w:pPr>
      <w:r w:rsidRPr="00FF3D3B">
        <w:rPr>
          <w:rFonts w:eastAsia="Calibri"/>
          <w:b/>
          <w:bCs/>
          <w:spacing w:val="-20"/>
          <w:kern w:val="24"/>
          <w:position w:val="1"/>
        </w:rPr>
        <w:t xml:space="preserve">  2.  Lėšų panaudoj</w:t>
      </w:r>
      <w:r>
        <w:rPr>
          <w:rFonts w:eastAsia="Calibri"/>
          <w:b/>
          <w:bCs/>
          <w:spacing w:val="-20"/>
          <w:kern w:val="24"/>
          <w:position w:val="1"/>
        </w:rPr>
        <w:t>imas pagal išlaidų rūšis už 202</w:t>
      </w:r>
      <w:r w:rsidRPr="00FF3D3B">
        <w:rPr>
          <w:rFonts w:eastAsia="Calibri"/>
          <w:b/>
          <w:bCs/>
          <w:spacing w:val="-20"/>
          <w:kern w:val="24"/>
          <w:position w:val="1"/>
        </w:rPr>
        <w:t xml:space="preserve">3 m.  </w:t>
      </w:r>
      <w:r w:rsidRPr="00FF3D3B">
        <w:t xml:space="preserve"> </w:t>
      </w:r>
    </w:p>
    <w:tbl>
      <w:tblPr>
        <w:tblStyle w:val="Lentelstinklelis"/>
        <w:tblW w:w="0" w:type="auto"/>
        <w:tblLook w:val="04A0" w:firstRow="1" w:lastRow="0" w:firstColumn="1" w:lastColumn="0" w:noHBand="0" w:noVBand="1"/>
      </w:tblPr>
      <w:tblGrid>
        <w:gridCol w:w="5524"/>
        <w:gridCol w:w="3402"/>
      </w:tblGrid>
      <w:tr w:rsidR="00E44D2E" w:rsidRPr="00FF3D3B" w:rsidTr="00D20876">
        <w:tc>
          <w:tcPr>
            <w:tcW w:w="5524" w:type="dxa"/>
          </w:tcPr>
          <w:p w:rsidR="00E44D2E" w:rsidRPr="00FF3D3B" w:rsidRDefault="00E44D2E" w:rsidP="00D20876">
            <w:pPr>
              <w:rPr>
                <w:b/>
                <w:bCs/>
              </w:rPr>
            </w:pPr>
            <w:proofErr w:type="spellStart"/>
            <w:r w:rsidRPr="00FF3D3B">
              <w:rPr>
                <w:b/>
                <w:bCs/>
              </w:rPr>
              <w:t>Išlaidų</w:t>
            </w:r>
            <w:proofErr w:type="spellEnd"/>
            <w:r w:rsidRPr="00FF3D3B">
              <w:rPr>
                <w:b/>
                <w:bCs/>
              </w:rPr>
              <w:t xml:space="preserve"> </w:t>
            </w:r>
            <w:proofErr w:type="spellStart"/>
            <w:r w:rsidRPr="00FF3D3B">
              <w:rPr>
                <w:b/>
                <w:bCs/>
              </w:rPr>
              <w:t>rūšis</w:t>
            </w:r>
            <w:proofErr w:type="spellEnd"/>
          </w:p>
        </w:tc>
        <w:tc>
          <w:tcPr>
            <w:tcW w:w="3402" w:type="dxa"/>
          </w:tcPr>
          <w:p w:rsidR="00E44D2E" w:rsidRPr="00FF3D3B" w:rsidRDefault="00E44D2E" w:rsidP="00D20876">
            <w:pPr>
              <w:rPr>
                <w:b/>
                <w:bCs/>
              </w:rPr>
            </w:pPr>
            <w:r w:rsidRPr="00FF3D3B">
              <w:rPr>
                <w:b/>
                <w:bCs/>
              </w:rPr>
              <w:t xml:space="preserve">   </w:t>
            </w:r>
            <w:proofErr w:type="spellStart"/>
            <w:r w:rsidRPr="00FF3D3B">
              <w:rPr>
                <w:b/>
                <w:bCs/>
              </w:rPr>
              <w:t>Lėšų</w:t>
            </w:r>
            <w:proofErr w:type="spellEnd"/>
            <w:r w:rsidRPr="00FF3D3B">
              <w:rPr>
                <w:b/>
                <w:bCs/>
              </w:rPr>
              <w:t xml:space="preserve"> </w:t>
            </w:r>
            <w:proofErr w:type="spellStart"/>
            <w:r w:rsidRPr="00FF3D3B">
              <w:rPr>
                <w:b/>
                <w:bCs/>
              </w:rPr>
              <w:t>suma</w:t>
            </w:r>
            <w:proofErr w:type="spellEnd"/>
            <w:r w:rsidRPr="00FF3D3B">
              <w:rPr>
                <w:b/>
                <w:bCs/>
              </w:rPr>
              <w:t xml:space="preserve"> (</w:t>
            </w:r>
            <w:proofErr w:type="spellStart"/>
            <w:r w:rsidRPr="00FF3D3B">
              <w:rPr>
                <w:b/>
                <w:bCs/>
              </w:rPr>
              <w:t>Eur</w:t>
            </w:r>
            <w:proofErr w:type="spellEnd"/>
            <w:r w:rsidRPr="00FF3D3B">
              <w:rPr>
                <w:b/>
                <w:bCs/>
              </w:rPr>
              <w:t xml:space="preserve">)  </w:t>
            </w:r>
          </w:p>
        </w:tc>
      </w:tr>
      <w:tr w:rsidR="00E44D2E" w:rsidRPr="00FF3D3B" w:rsidTr="00D20876">
        <w:trPr>
          <w:trHeight w:val="702"/>
        </w:trPr>
        <w:tc>
          <w:tcPr>
            <w:tcW w:w="5524" w:type="dxa"/>
          </w:tcPr>
          <w:p w:rsidR="00E44D2E" w:rsidRPr="00FF3D3B" w:rsidRDefault="00E44D2E" w:rsidP="00D20876">
            <w:proofErr w:type="spellStart"/>
            <w:r w:rsidRPr="00FF3D3B">
              <w:t>Darbo</w:t>
            </w:r>
            <w:proofErr w:type="spellEnd"/>
            <w:r w:rsidRPr="00FF3D3B">
              <w:t xml:space="preserve"> </w:t>
            </w:r>
            <w:proofErr w:type="spellStart"/>
            <w:r w:rsidRPr="00FF3D3B">
              <w:t>užmokestis</w:t>
            </w:r>
            <w:proofErr w:type="spellEnd"/>
            <w:r w:rsidRPr="00FF3D3B">
              <w:t xml:space="preserve"> </w:t>
            </w:r>
            <w:proofErr w:type="spellStart"/>
            <w:r w:rsidRPr="00FF3D3B">
              <w:t>su</w:t>
            </w:r>
            <w:proofErr w:type="spellEnd"/>
            <w:r w:rsidRPr="00FF3D3B">
              <w:t xml:space="preserve"> </w:t>
            </w:r>
            <w:proofErr w:type="spellStart"/>
            <w:r w:rsidRPr="00FF3D3B">
              <w:t>priskaitymai</w:t>
            </w:r>
            <w:proofErr w:type="spellEnd"/>
            <w:r w:rsidRPr="00FF3D3B">
              <w:t xml:space="preserve"> </w:t>
            </w:r>
            <w:proofErr w:type="spellStart"/>
            <w:r w:rsidRPr="00FF3D3B">
              <w:t>soc.</w:t>
            </w:r>
            <w:proofErr w:type="spellEnd"/>
            <w:r w:rsidRPr="00FF3D3B">
              <w:t xml:space="preserve"> </w:t>
            </w:r>
            <w:proofErr w:type="spellStart"/>
            <w:r w:rsidRPr="00FF3D3B">
              <w:t>draudimui</w:t>
            </w:r>
            <w:proofErr w:type="spellEnd"/>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pPr>
              <w:jc w:val="center"/>
            </w:pPr>
            <w:r w:rsidRPr="00FF3D3B">
              <w:rPr>
                <w:color w:val="000000"/>
              </w:rPr>
              <w:t>43898,37</w:t>
            </w:r>
          </w:p>
        </w:tc>
      </w:tr>
      <w:tr w:rsidR="00E44D2E" w:rsidRPr="00FF3D3B" w:rsidTr="00D20876">
        <w:tc>
          <w:tcPr>
            <w:tcW w:w="5524" w:type="dxa"/>
          </w:tcPr>
          <w:p w:rsidR="00E44D2E" w:rsidRPr="00FF3D3B" w:rsidRDefault="00E44D2E" w:rsidP="00D20876">
            <w:proofErr w:type="spellStart"/>
            <w:r w:rsidRPr="00FF3D3B">
              <w:t>Ryšių</w:t>
            </w:r>
            <w:proofErr w:type="spellEnd"/>
            <w:r w:rsidRPr="00FF3D3B">
              <w:t xml:space="preserve"> </w:t>
            </w:r>
            <w:proofErr w:type="spellStart"/>
            <w:r w:rsidRPr="00FF3D3B">
              <w:t>paslaugos</w:t>
            </w:r>
            <w:proofErr w:type="spellEnd"/>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pPr>
              <w:jc w:val="center"/>
            </w:pPr>
            <w:r w:rsidRPr="00FF3D3B">
              <w:rPr>
                <w:color w:val="000000"/>
              </w:rPr>
              <w:t>559,56</w:t>
            </w:r>
          </w:p>
        </w:tc>
      </w:tr>
      <w:tr w:rsidR="00E44D2E" w:rsidRPr="00FF3D3B" w:rsidTr="00D20876">
        <w:tc>
          <w:tcPr>
            <w:tcW w:w="5524" w:type="dxa"/>
          </w:tcPr>
          <w:p w:rsidR="00E44D2E" w:rsidRPr="00FF3D3B" w:rsidRDefault="00E44D2E" w:rsidP="00D20876">
            <w:proofErr w:type="spellStart"/>
            <w:r w:rsidRPr="00FF3D3B">
              <w:t>Komunalinės</w:t>
            </w:r>
            <w:proofErr w:type="spellEnd"/>
            <w:r w:rsidRPr="00FF3D3B">
              <w:t xml:space="preserve"> </w:t>
            </w:r>
            <w:proofErr w:type="spellStart"/>
            <w:r w:rsidRPr="00FF3D3B">
              <w:t>paslaugos</w:t>
            </w:r>
            <w:proofErr w:type="spellEnd"/>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pPr>
              <w:jc w:val="center"/>
            </w:pPr>
            <w:r w:rsidRPr="00FF3D3B">
              <w:rPr>
                <w:color w:val="000000"/>
              </w:rPr>
              <w:t>2280,57</w:t>
            </w:r>
          </w:p>
        </w:tc>
      </w:tr>
      <w:tr w:rsidR="00E44D2E" w:rsidRPr="00FF3D3B" w:rsidTr="00D20876">
        <w:trPr>
          <w:trHeight w:val="70"/>
        </w:trPr>
        <w:tc>
          <w:tcPr>
            <w:tcW w:w="5524" w:type="dxa"/>
          </w:tcPr>
          <w:p w:rsidR="00E44D2E" w:rsidRPr="00FF3D3B" w:rsidRDefault="00E44D2E" w:rsidP="00D20876">
            <w:proofErr w:type="spellStart"/>
            <w:r w:rsidRPr="00FF3D3B">
              <w:t>Kitos</w:t>
            </w:r>
            <w:proofErr w:type="spellEnd"/>
            <w:r w:rsidRPr="00FF3D3B">
              <w:t xml:space="preserve"> </w:t>
            </w:r>
            <w:proofErr w:type="spellStart"/>
            <w:r w:rsidRPr="00FF3D3B">
              <w:t>paslaugos</w:t>
            </w:r>
            <w:proofErr w:type="spellEnd"/>
            <w:r w:rsidRPr="00FF3D3B">
              <w:t xml:space="preserve">, </w:t>
            </w:r>
            <w:proofErr w:type="spellStart"/>
            <w:r w:rsidRPr="00FF3D3B">
              <w:t>priežiūra,mokesčiai</w:t>
            </w:r>
            <w:proofErr w:type="spellEnd"/>
            <w:r w:rsidRPr="00FF3D3B">
              <w:t xml:space="preserve"> </w:t>
            </w:r>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pPr>
              <w:jc w:val="center"/>
            </w:pPr>
            <w:r w:rsidRPr="00FF3D3B">
              <w:rPr>
                <w:color w:val="000000"/>
              </w:rPr>
              <w:t>10995,42</w:t>
            </w:r>
          </w:p>
        </w:tc>
      </w:tr>
      <w:tr w:rsidR="00E44D2E" w:rsidRPr="00FF3D3B" w:rsidTr="00D20876">
        <w:tc>
          <w:tcPr>
            <w:tcW w:w="5524" w:type="dxa"/>
          </w:tcPr>
          <w:p w:rsidR="00E44D2E" w:rsidRPr="00FF3D3B" w:rsidRDefault="00E44D2E" w:rsidP="00D20876">
            <w:proofErr w:type="spellStart"/>
            <w:r w:rsidRPr="00FF3D3B">
              <w:t>Sunaudotos</w:t>
            </w:r>
            <w:proofErr w:type="spellEnd"/>
            <w:r w:rsidRPr="00FF3D3B">
              <w:t xml:space="preserve"> </w:t>
            </w:r>
            <w:proofErr w:type="spellStart"/>
            <w:r w:rsidRPr="00FF3D3B">
              <w:t>atsargos</w:t>
            </w:r>
            <w:proofErr w:type="spellEnd"/>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pPr>
              <w:jc w:val="center"/>
            </w:pPr>
            <w:r w:rsidRPr="00FF3D3B">
              <w:rPr>
                <w:color w:val="000000"/>
              </w:rPr>
              <w:t>4090,18</w:t>
            </w:r>
          </w:p>
        </w:tc>
      </w:tr>
      <w:tr w:rsidR="00E44D2E" w:rsidRPr="00FF3D3B" w:rsidTr="00D20876">
        <w:trPr>
          <w:trHeight w:val="459"/>
        </w:trPr>
        <w:tc>
          <w:tcPr>
            <w:tcW w:w="5524" w:type="dxa"/>
          </w:tcPr>
          <w:p w:rsidR="00E44D2E" w:rsidRPr="00FF3D3B" w:rsidRDefault="00E44D2E" w:rsidP="00D20876">
            <w:proofErr w:type="spellStart"/>
            <w:r w:rsidRPr="00FF3D3B">
              <w:t>Kitos</w:t>
            </w:r>
            <w:proofErr w:type="spellEnd"/>
            <w:r w:rsidRPr="00FF3D3B">
              <w:t xml:space="preserve"> </w:t>
            </w:r>
            <w:proofErr w:type="spellStart"/>
            <w:r w:rsidRPr="00FF3D3B">
              <w:t>paslaugos-banko</w:t>
            </w:r>
            <w:proofErr w:type="spellEnd"/>
            <w:r w:rsidRPr="00FF3D3B">
              <w:t xml:space="preserve"> </w:t>
            </w:r>
            <w:proofErr w:type="spellStart"/>
            <w:r w:rsidRPr="00FF3D3B">
              <w:t>mokesčiai</w:t>
            </w:r>
            <w:proofErr w:type="spellEnd"/>
            <w:r w:rsidRPr="00FF3D3B">
              <w:t xml:space="preserve">, </w:t>
            </w:r>
            <w:proofErr w:type="spellStart"/>
            <w:r w:rsidRPr="00FF3D3B">
              <w:t>draudimas</w:t>
            </w:r>
            <w:proofErr w:type="spellEnd"/>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pPr>
              <w:jc w:val="center"/>
            </w:pPr>
            <w:r w:rsidRPr="00FF3D3B">
              <w:rPr>
                <w:color w:val="000000"/>
              </w:rPr>
              <w:t>633,4</w:t>
            </w:r>
          </w:p>
        </w:tc>
      </w:tr>
      <w:tr w:rsidR="00E44D2E" w:rsidRPr="00FF3D3B" w:rsidTr="00D20876">
        <w:tc>
          <w:tcPr>
            <w:tcW w:w="5524" w:type="dxa"/>
          </w:tcPr>
          <w:p w:rsidR="00E44D2E" w:rsidRPr="00FF3D3B" w:rsidRDefault="00E44D2E" w:rsidP="00D20876">
            <w:proofErr w:type="spellStart"/>
            <w:r w:rsidRPr="00FF3D3B">
              <w:t>Kompiuterinė</w:t>
            </w:r>
            <w:proofErr w:type="spellEnd"/>
            <w:r w:rsidRPr="00FF3D3B">
              <w:t xml:space="preserve"> </w:t>
            </w:r>
            <w:proofErr w:type="spellStart"/>
            <w:r w:rsidRPr="00FF3D3B">
              <w:t>įranga</w:t>
            </w:r>
            <w:proofErr w:type="spellEnd"/>
            <w:r w:rsidRPr="00FF3D3B">
              <w:t xml:space="preserve">, </w:t>
            </w:r>
            <w:proofErr w:type="spellStart"/>
            <w:r w:rsidRPr="00FF3D3B">
              <w:t>programų</w:t>
            </w:r>
            <w:proofErr w:type="spellEnd"/>
            <w:r w:rsidRPr="00FF3D3B">
              <w:t xml:space="preserve"> </w:t>
            </w:r>
            <w:proofErr w:type="spellStart"/>
            <w:r w:rsidRPr="00FF3D3B">
              <w:t>priežiūra</w:t>
            </w:r>
            <w:proofErr w:type="spellEnd"/>
          </w:p>
        </w:tc>
        <w:tc>
          <w:tcPr>
            <w:tcW w:w="3402" w:type="dxa"/>
            <w:tcBorders>
              <w:top w:val="nil"/>
              <w:left w:val="nil"/>
              <w:bottom w:val="single" w:sz="4" w:space="0" w:color="auto"/>
              <w:right w:val="single" w:sz="4" w:space="0" w:color="auto"/>
            </w:tcBorders>
            <w:shd w:val="clear" w:color="auto" w:fill="auto"/>
            <w:vAlign w:val="bottom"/>
          </w:tcPr>
          <w:p w:rsidR="00E44D2E" w:rsidRPr="00FF3D3B" w:rsidRDefault="00E44D2E" w:rsidP="00D20876">
            <w:r w:rsidRPr="00FF3D3B">
              <w:rPr>
                <w:color w:val="000000"/>
              </w:rPr>
              <w:t xml:space="preserve">            1942,4</w:t>
            </w:r>
          </w:p>
        </w:tc>
      </w:tr>
      <w:tr w:rsidR="00E44D2E" w:rsidRPr="00FF3D3B" w:rsidTr="00D20876">
        <w:tc>
          <w:tcPr>
            <w:tcW w:w="5524" w:type="dxa"/>
          </w:tcPr>
          <w:p w:rsidR="00E44D2E" w:rsidRPr="00FF3D3B" w:rsidRDefault="00E44D2E" w:rsidP="00D20876">
            <w:proofErr w:type="spellStart"/>
            <w:r w:rsidRPr="00FF3D3B">
              <w:t>Grupinio</w:t>
            </w:r>
            <w:proofErr w:type="spellEnd"/>
            <w:r w:rsidRPr="00FF3D3B">
              <w:t xml:space="preserve"> </w:t>
            </w:r>
            <w:proofErr w:type="spellStart"/>
            <w:r w:rsidRPr="00FF3D3B">
              <w:t>gyvenimo</w:t>
            </w:r>
            <w:proofErr w:type="spellEnd"/>
            <w:r w:rsidRPr="00FF3D3B">
              <w:t xml:space="preserve"> </w:t>
            </w:r>
            <w:proofErr w:type="spellStart"/>
            <w:r w:rsidRPr="00FF3D3B">
              <w:t>namų</w:t>
            </w:r>
            <w:proofErr w:type="spellEnd"/>
            <w:r w:rsidRPr="00FF3D3B">
              <w:t xml:space="preserve"> </w:t>
            </w:r>
            <w:proofErr w:type="spellStart"/>
            <w:r w:rsidRPr="00FF3D3B">
              <w:t>turtas</w:t>
            </w:r>
            <w:proofErr w:type="spellEnd"/>
          </w:p>
        </w:tc>
        <w:tc>
          <w:tcPr>
            <w:tcW w:w="3402" w:type="dxa"/>
            <w:tcBorders>
              <w:top w:val="nil"/>
              <w:left w:val="nil"/>
              <w:bottom w:val="nil"/>
              <w:right w:val="single" w:sz="4" w:space="0" w:color="auto"/>
            </w:tcBorders>
            <w:shd w:val="clear" w:color="auto" w:fill="auto"/>
            <w:vAlign w:val="bottom"/>
          </w:tcPr>
          <w:p w:rsidR="00E44D2E" w:rsidRPr="00FF3D3B" w:rsidRDefault="00E44D2E" w:rsidP="00D20876">
            <w:r w:rsidRPr="00FF3D3B">
              <w:rPr>
                <w:color w:val="000000"/>
              </w:rPr>
              <w:t>22100,1</w:t>
            </w:r>
          </w:p>
        </w:tc>
      </w:tr>
      <w:tr w:rsidR="00E44D2E" w:rsidRPr="00FF3D3B" w:rsidTr="00D20876">
        <w:tc>
          <w:tcPr>
            <w:tcW w:w="5524" w:type="dxa"/>
          </w:tcPr>
          <w:p w:rsidR="00E44D2E" w:rsidRPr="00FF3D3B" w:rsidRDefault="00E44D2E" w:rsidP="00D20876">
            <w:pPr>
              <w:rPr>
                <w:b/>
                <w:bCs/>
              </w:rPr>
            </w:pPr>
            <w:proofErr w:type="spellStart"/>
            <w:r w:rsidRPr="00FF3D3B">
              <w:rPr>
                <w:b/>
                <w:bCs/>
              </w:rPr>
              <w:t>Viso</w:t>
            </w:r>
            <w:proofErr w:type="spellEnd"/>
          </w:p>
        </w:tc>
        <w:tc>
          <w:tcPr>
            <w:tcW w:w="3402" w:type="dxa"/>
          </w:tcPr>
          <w:p w:rsidR="00E44D2E" w:rsidRPr="00FF3D3B" w:rsidRDefault="00E44D2E" w:rsidP="00D20876">
            <w:pPr>
              <w:rPr>
                <w:b/>
                <w:bCs/>
              </w:rPr>
            </w:pPr>
            <w:r w:rsidRPr="00FF3D3B">
              <w:rPr>
                <w:b/>
                <w:bCs/>
              </w:rPr>
              <w:t>86500</w:t>
            </w:r>
          </w:p>
        </w:tc>
      </w:tr>
    </w:tbl>
    <w:p w:rsidR="00E44D2E" w:rsidRPr="00FF3D3B" w:rsidRDefault="00E44D2E" w:rsidP="00E44D2E"/>
    <w:p w:rsidR="00E44D2E" w:rsidRPr="00FF3D3B" w:rsidRDefault="00E44D2E" w:rsidP="00E44D2E">
      <w:r w:rsidRPr="00FF3D3B">
        <w:rPr>
          <w:b/>
          <w:bCs/>
        </w:rPr>
        <w:t>3. VšĮ Plungės bendruomenės centro tikslas, veiklos pobūdis ir pasiekti rezultatai per finansinius metus</w:t>
      </w:r>
    </w:p>
    <w:p w:rsidR="00E44D2E" w:rsidRPr="00FF3D3B" w:rsidRDefault="00E44D2E" w:rsidP="00E44D2E">
      <w:pPr>
        <w:rPr>
          <w:rFonts w:eastAsia="Calibri"/>
        </w:rPr>
      </w:pPr>
      <w:r w:rsidRPr="00FF3D3B">
        <w:rPr>
          <w:rFonts w:eastAsia="Calibri"/>
        </w:rPr>
        <w:t>3.1.</w:t>
      </w:r>
      <w:r w:rsidRPr="00FF3D3B">
        <w:t xml:space="preserve"> </w:t>
      </w:r>
      <w:r w:rsidRPr="00FF3D3B">
        <w:rPr>
          <w:rFonts w:eastAsia="Calibri"/>
        </w:rPr>
        <w:t>Bendradarbiaujame  su sekančiomis organizacijomis:</w:t>
      </w:r>
    </w:p>
    <w:p w:rsidR="00E44D2E" w:rsidRPr="00FF3D3B" w:rsidRDefault="00E44D2E" w:rsidP="00E44D2E">
      <w:pPr>
        <w:rPr>
          <w:rFonts w:eastAsia="Calibri"/>
        </w:rPr>
      </w:pPr>
      <w:r w:rsidRPr="00FF3D3B">
        <w:rPr>
          <w:rFonts w:eastAsia="Calibri"/>
        </w:rPr>
        <w:t>Plungės neįgaliųjų draugija</w:t>
      </w:r>
    </w:p>
    <w:p w:rsidR="00E44D2E" w:rsidRPr="00FF3D3B" w:rsidRDefault="00E44D2E" w:rsidP="00E44D2E">
      <w:pPr>
        <w:rPr>
          <w:rFonts w:eastAsia="Calibri"/>
        </w:rPr>
      </w:pPr>
      <w:r w:rsidRPr="00FF3D3B">
        <w:rPr>
          <w:rFonts w:eastAsia="Calibri"/>
        </w:rPr>
        <w:t>Telšių apskrities sergančiųjų nervų-raumenų ligomis asociacija</w:t>
      </w:r>
    </w:p>
    <w:p w:rsidR="00E44D2E" w:rsidRPr="00FF3D3B" w:rsidRDefault="00E44D2E" w:rsidP="00E44D2E">
      <w:pPr>
        <w:rPr>
          <w:rFonts w:eastAsia="Calibri"/>
        </w:rPr>
      </w:pPr>
      <w:r w:rsidRPr="00FF3D3B">
        <w:rPr>
          <w:rFonts w:eastAsia="Calibri"/>
        </w:rPr>
        <w:t>Cerebrinio paralyžiaus asociacijos Plungės skyrius</w:t>
      </w:r>
    </w:p>
    <w:p w:rsidR="00E44D2E" w:rsidRPr="00FF3D3B" w:rsidRDefault="00E44D2E" w:rsidP="00E44D2E">
      <w:pPr>
        <w:rPr>
          <w:rFonts w:eastAsia="Calibri"/>
        </w:rPr>
      </w:pPr>
      <w:r w:rsidRPr="00FF3D3B">
        <w:rPr>
          <w:rFonts w:eastAsia="Calibri"/>
        </w:rPr>
        <w:t>Sergančiųjų cukriniu diabetu klubas</w:t>
      </w:r>
    </w:p>
    <w:p w:rsidR="00E44D2E" w:rsidRPr="00FF3D3B" w:rsidRDefault="00E44D2E" w:rsidP="00E44D2E">
      <w:pPr>
        <w:rPr>
          <w:rFonts w:eastAsia="Calibri"/>
        </w:rPr>
      </w:pPr>
      <w:r w:rsidRPr="00FF3D3B">
        <w:rPr>
          <w:rFonts w:eastAsia="Calibri"/>
        </w:rPr>
        <w:t>Asociacija Onkologinės ligos draugas</w:t>
      </w:r>
    </w:p>
    <w:p w:rsidR="00E44D2E" w:rsidRPr="00FF3D3B" w:rsidRDefault="00E44D2E" w:rsidP="00E44D2E">
      <w:pPr>
        <w:rPr>
          <w:rFonts w:eastAsia="Calibri"/>
        </w:rPr>
      </w:pPr>
      <w:r w:rsidRPr="00FF3D3B">
        <w:rPr>
          <w:rFonts w:eastAsia="Calibri"/>
        </w:rPr>
        <w:t>VšĮ Nacionalinis kraujo centras Klaipėdos skyrius</w:t>
      </w:r>
    </w:p>
    <w:p w:rsidR="00E44D2E" w:rsidRPr="00FF3D3B" w:rsidRDefault="00E44D2E" w:rsidP="00E44D2E">
      <w:pPr>
        <w:rPr>
          <w:rFonts w:eastAsia="Calibri"/>
        </w:rPr>
      </w:pPr>
      <w:r w:rsidRPr="00FF3D3B">
        <w:rPr>
          <w:rFonts w:eastAsia="Calibri"/>
        </w:rPr>
        <w:t>Plungės senjorų klubas Pilnatis</w:t>
      </w:r>
    </w:p>
    <w:p w:rsidR="00E44D2E" w:rsidRPr="00FF3D3B" w:rsidRDefault="00E44D2E" w:rsidP="00E44D2E">
      <w:pPr>
        <w:rPr>
          <w:rFonts w:eastAsia="Calibri"/>
        </w:rPr>
      </w:pPr>
      <w:r w:rsidRPr="00FF3D3B">
        <w:rPr>
          <w:rFonts w:eastAsia="Calibri"/>
        </w:rPr>
        <w:t>Lietuvos aklųjų ir silpnaregių  sąjungos Plungės rajono filialu.</w:t>
      </w:r>
    </w:p>
    <w:p w:rsidR="00E44D2E" w:rsidRPr="00FF3D3B" w:rsidRDefault="00E44D2E" w:rsidP="00E44D2E">
      <w:pPr>
        <w:rPr>
          <w:kern w:val="24"/>
        </w:rPr>
      </w:pPr>
      <w:r w:rsidRPr="00FF3D3B">
        <w:rPr>
          <w:rFonts w:eastAsia="Calibri"/>
          <w:bCs/>
        </w:rPr>
        <w:t>3.</w:t>
      </w:r>
      <w:r w:rsidRPr="00FF3D3B">
        <w:rPr>
          <w:bCs/>
        </w:rPr>
        <w:t>2. Vyko dokumentų ruošimas ir teikimas dalyvauti partnerio teisėmis projekto INTERREG Latvijos-Lietuvos programoje</w:t>
      </w:r>
      <w:r w:rsidRPr="00FF3D3B">
        <w:t xml:space="preserve"> "Bendruomeninių socialinių paslaugų pagyvenusiems žmonėms plėtra, siekiant paremti </w:t>
      </w:r>
      <w:proofErr w:type="spellStart"/>
      <w:r w:rsidRPr="00FF3D3B">
        <w:t>deinstitucionalizaciją</w:t>
      </w:r>
      <w:proofErr w:type="spellEnd"/>
      <w:r w:rsidRPr="00FF3D3B">
        <w:t xml:space="preserve"> ir sumažinti gyventojų skaičiaus mažėjimą projekto teritorijoje". </w:t>
      </w:r>
      <w:r w:rsidRPr="00FF3D3B">
        <w:rPr>
          <w:kern w:val="24"/>
        </w:rPr>
        <w:t>Vyksta dokumentų ruošimas Latvijos projektui</w:t>
      </w:r>
    </w:p>
    <w:p w:rsidR="00E44D2E" w:rsidRPr="00FF3D3B" w:rsidRDefault="00E44D2E" w:rsidP="00E44D2E">
      <w:pPr>
        <w:pStyle w:val="prastasiniatinklio"/>
        <w:spacing w:before="106" w:beforeAutospacing="0" w:after="0" w:afterAutospacing="0"/>
        <w:rPr>
          <w:color w:val="000000" w:themeColor="text1"/>
          <w:kern w:val="24"/>
        </w:rPr>
      </w:pPr>
      <w:r w:rsidRPr="00FF3D3B">
        <w:rPr>
          <w:rFonts w:eastAsia="Calibri"/>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3.</w:t>
      </w:r>
      <w:r w:rsidRPr="00FF3D3B">
        <w:rPr>
          <w:color w:val="000000" w:themeColor="text1"/>
          <w:kern w:val="24"/>
        </w:rPr>
        <w:t xml:space="preserve">3. </w:t>
      </w:r>
      <w:proofErr w:type="spellStart"/>
      <w:proofErr w:type="gramStart"/>
      <w:r w:rsidRPr="00FF3D3B">
        <w:rPr>
          <w:color w:val="000000" w:themeColor="text1"/>
          <w:kern w:val="24"/>
        </w:rPr>
        <w:t>Dalyvauta</w:t>
      </w:r>
      <w:proofErr w:type="spellEnd"/>
      <w:r w:rsidRPr="00FF3D3B">
        <w:rPr>
          <w:color w:val="000000" w:themeColor="text1"/>
          <w:kern w:val="24"/>
        </w:rPr>
        <w:t xml:space="preserve">  </w:t>
      </w:r>
      <w:proofErr w:type="spellStart"/>
      <w:r w:rsidRPr="00FF3D3B">
        <w:rPr>
          <w:color w:val="000000" w:themeColor="text1"/>
          <w:kern w:val="24"/>
        </w:rPr>
        <w:t>rengiant</w:t>
      </w:r>
      <w:proofErr w:type="spellEnd"/>
      <w:proofErr w:type="gramEnd"/>
      <w:r w:rsidRPr="00FF3D3B">
        <w:rPr>
          <w:color w:val="000000" w:themeColor="text1"/>
          <w:kern w:val="24"/>
        </w:rPr>
        <w:t xml:space="preserve"> </w:t>
      </w:r>
      <w:proofErr w:type="spellStart"/>
      <w:r w:rsidRPr="00FF3D3B">
        <w:rPr>
          <w:color w:val="000000" w:themeColor="text1"/>
          <w:kern w:val="24"/>
        </w:rPr>
        <w:t>ir</w:t>
      </w:r>
      <w:proofErr w:type="spellEnd"/>
      <w:r w:rsidRPr="00FF3D3B">
        <w:rPr>
          <w:color w:val="000000" w:themeColor="text1"/>
          <w:kern w:val="24"/>
        </w:rPr>
        <w:t xml:space="preserve"> </w:t>
      </w:r>
      <w:proofErr w:type="spellStart"/>
      <w:r w:rsidRPr="00FF3D3B">
        <w:rPr>
          <w:color w:val="000000" w:themeColor="text1"/>
          <w:kern w:val="24"/>
        </w:rPr>
        <w:t>teikiant</w:t>
      </w:r>
      <w:proofErr w:type="spellEnd"/>
      <w:r w:rsidRPr="00FF3D3B">
        <w:rPr>
          <w:color w:val="000000" w:themeColor="text1"/>
          <w:kern w:val="24"/>
        </w:rPr>
        <w:t xml:space="preserve"> </w:t>
      </w:r>
      <w:proofErr w:type="spellStart"/>
      <w:r w:rsidRPr="00FF3D3B">
        <w:rPr>
          <w:color w:val="000000" w:themeColor="text1"/>
          <w:kern w:val="24"/>
        </w:rPr>
        <w:t>projektus</w:t>
      </w:r>
      <w:proofErr w:type="spellEnd"/>
      <w:r w:rsidRPr="00FF3D3B">
        <w:rPr>
          <w:color w:val="000000" w:themeColor="text1"/>
          <w:kern w:val="24"/>
        </w:rPr>
        <w:t xml:space="preserve"> </w:t>
      </w:r>
      <w:proofErr w:type="spellStart"/>
      <w:r w:rsidRPr="00FF3D3B">
        <w:rPr>
          <w:color w:val="000000" w:themeColor="text1"/>
          <w:kern w:val="24"/>
        </w:rPr>
        <w:t>įgyvendinančiai</w:t>
      </w:r>
      <w:proofErr w:type="spellEnd"/>
      <w:r w:rsidRPr="00FF3D3B">
        <w:rPr>
          <w:color w:val="000000" w:themeColor="text1"/>
          <w:kern w:val="24"/>
        </w:rPr>
        <w:t xml:space="preserve"> </w:t>
      </w:r>
      <w:proofErr w:type="spellStart"/>
      <w:r w:rsidRPr="00FF3D3B">
        <w:rPr>
          <w:color w:val="000000" w:themeColor="text1"/>
          <w:kern w:val="24"/>
        </w:rPr>
        <w:t>institucijai</w:t>
      </w:r>
      <w:proofErr w:type="spellEnd"/>
      <w:r w:rsidRPr="00FF3D3B">
        <w:rPr>
          <w:color w:val="000000" w:themeColor="text1"/>
          <w:kern w:val="24"/>
        </w:rPr>
        <w:t xml:space="preserve">, </w:t>
      </w:r>
      <w:proofErr w:type="spellStart"/>
      <w:r w:rsidRPr="00FF3D3B">
        <w:rPr>
          <w:color w:val="000000" w:themeColor="text1"/>
          <w:kern w:val="24"/>
        </w:rPr>
        <w:t>partnerio</w:t>
      </w:r>
      <w:proofErr w:type="spellEnd"/>
      <w:r w:rsidRPr="00FF3D3B">
        <w:rPr>
          <w:color w:val="000000" w:themeColor="text1"/>
          <w:kern w:val="24"/>
        </w:rPr>
        <w:t xml:space="preserve"> </w:t>
      </w:r>
      <w:proofErr w:type="spellStart"/>
      <w:r w:rsidRPr="00FF3D3B">
        <w:rPr>
          <w:color w:val="000000" w:themeColor="text1"/>
          <w:kern w:val="24"/>
        </w:rPr>
        <w:t>teisėmis</w:t>
      </w:r>
      <w:proofErr w:type="spellEnd"/>
      <w:r w:rsidRPr="00FF3D3B">
        <w:rPr>
          <w:color w:val="000000" w:themeColor="text1"/>
          <w:kern w:val="24"/>
        </w:rPr>
        <w:t xml:space="preserve"> „</w:t>
      </w:r>
      <w:proofErr w:type="spellStart"/>
      <w:r w:rsidRPr="00FF3D3B">
        <w:rPr>
          <w:color w:val="000000" w:themeColor="text1"/>
          <w:kern w:val="24"/>
        </w:rPr>
        <w:t>Bendruomeninių</w:t>
      </w:r>
      <w:proofErr w:type="spellEnd"/>
      <w:r w:rsidRPr="00FF3D3B">
        <w:rPr>
          <w:color w:val="000000" w:themeColor="text1"/>
          <w:kern w:val="24"/>
        </w:rPr>
        <w:t xml:space="preserve"> </w:t>
      </w:r>
      <w:proofErr w:type="spellStart"/>
      <w:r w:rsidRPr="00FF3D3B">
        <w:rPr>
          <w:color w:val="000000" w:themeColor="text1"/>
          <w:kern w:val="24"/>
        </w:rPr>
        <w:t>apgyvendinimo</w:t>
      </w:r>
      <w:proofErr w:type="spellEnd"/>
      <w:r w:rsidRPr="00FF3D3B">
        <w:rPr>
          <w:color w:val="000000" w:themeColor="text1"/>
          <w:kern w:val="24"/>
        </w:rPr>
        <w:t xml:space="preserve"> </w:t>
      </w:r>
      <w:proofErr w:type="spellStart"/>
      <w:r w:rsidRPr="00FF3D3B">
        <w:rPr>
          <w:color w:val="000000" w:themeColor="text1"/>
          <w:kern w:val="24"/>
        </w:rPr>
        <w:t>bei</w:t>
      </w:r>
      <w:proofErr w:type="spellEnd"/>
      <w:r w:rsidRPr="00FF3D3B">
        <w:rPr>
          <w:color w:val="000000" w:themeColor="text1"/>
          <w:kern w:val="24"/>
        </w:rPr>
        <w:t xml:space="preserve"> </w:t>
      </w:r>
      <w:proofErr w:type="spellStart"/>
      <w:r w:rsidRPr="00FF3D3B">
        <w:rPr>
          <w:color w:val="000000" w:themeColor="text1"/>
          <w:kern w:val="24"/>
        </w:rPr>
        <w:t>užimtumo</w:t>
      </w:r>
      <w:proofErr w:type="spellEnd"/>
      <w:r w:rsidRPr="00FF3D3B">
        <w:rPr>
          <w:color w:val="000000" w:themeColor="text1"/>
          <w:kern w:val="24"/>
        </w:rPr>
        <w:t xml:space="preserve"> paslaugų </w:t>
      </w:r>
      <w:proofErr w:type="spellStart"/>
      <w:r w:rsidRPr="00FF3D3B">
        <w:rPr>
          <w:color w:val="000000" w:themeColor="text1"/>
          <w:kern w:val="24"/>
        </w:rPr>
        <w:t>asmenims</w:t>
      </w:r>
      <w:proofErr w:type="spellEnd"/>
      <w:r w:rsidRPr="00FF3D3B">
        <w:rPr>
          <w:color w:val="000000" w:themeColor="text1"/>
          <w:kern w:val="24"/>
        </w:rPr>
        <w:t xml:space="preserve"> </w:t>
      </w:r>
      <w:proofErr w:type="spellStart"/>
      <w:r w:rsidRPr="00FF3D3B">
        <w:rPr>
          <w:color w:val="000000" w:themeColor="text1"/>
          <w:kern w:val="24"/>
        </w:rPr>
        <w:t>su</w:t>
      </w:r>
      <w:proofErr w:type="spellEnd"/>
      <w:r w:rsidRPr="00FF3D3B">
        <w:rPr>
          <w:color w:val="000000" w:themeColor="text1"/>
          <w:kern w:val="24"/>
        </w:rPr>
        <w:t xml:space="preserve"> proto </w:t>
      </w:r>
      <w:proofErr w:type="spellStart"/>
      <w:r w:rsidRPr="00FF3D3B">
        <w:rPr>
          <w:color w:val="000000" w:themeColor="text1"/>
          <w:kern w:val="24"/>
        </w:rPr>
        <w:t>ir</w:t>
      </w:r>
      <w:proofErr w:type="spellEnd"/>
      <w:r w:rsidRPr="00FF3D3B">
        <w:rPr>
          <w:color w:val="000000" w:themeColor="text1"/>
          <w:kern w:val="24"/>
        </w:rPr>
        <w:t xml:space="preserve"> </w:t>
      </w:r>
      <w:proofErr w:type="spellStart"/>
      <w:r w:rsidRPr="00FF3D3B">
        <w:rPr>
          <w:color w:val="000000" w:themeColor="text1"/>
          <w:kern w:val="24"/>
        </w:rPr>
        <w:t>psichikos</w:t>
      </w:r>
      <w:proofErr w:type="spellEnd"/>
      <w:r w:rsidRPr="00FF3D3B">
        <w:rPr>
          <w:color w:val="000000" w:themeColor="text1"/>
          <w:kern w:val="24"/>
        </w:rPr>
        <w:t xml:space="preserve"> </w:t>
      </w:r>
      <w:proofErr w:type="spellStart"/>
      <w:r w:rsidRPr="00FF3D3B">
        <w:rPr>
          <w:color w:val="000000" w:themeColor="text1"/>
          <w:kern w:val="24"/>
        </w:rPr>
        <w:t>negalia</w:t>
      </w:r>
      <w:proofErr w:type="spellEnd"/>
      <w:r w:rsidRPr="00FF3D3B">
        <w:rPr>
          <w:color w:val="000000" w:themeColor="text1"/>
          <w:kern w:val="24"/>
        </w:rPr>
        <w:t xml:space="preserve"> </w:t>
      </w:r>
      <w:proofErr w:type="spellStart"/>
      <w:r w:rsidRPr="00FF3D3B">
        <w:rPr>
          <w:color w:val="000000" w:themeColor="text1"/>
          <w:kern w:val="24"/>
        </w:rPr>
        <w:t>plėtra</w:t>
      </w:r>
      <w:proofErr w:type="spellEnd"/>
      <w:r w:rsidRPr="00FF3D3B">
        <w:rPr>
          <w:color w:val="000000" w:themeColor="text1"/>
          <w:kern w:val="24"/>
        </w:rPr>
        <w:t xml:space="preserve"> </w:t>
      </w:r>
      <w:proofErr w:type="spellStart"/>
      <w:r w:rsidRPr="00FF3D3B">
        <w:rPr>
          <w:color w:val="000000" w:themeColor="text1"/>
          <w:kern w:val="24"/>
        </w:rPr>
        <w:t>Plungės</w:t>
      </w:r>
      <w:proofErr w:type="spellEnd"/>
      <w:r w:rsidRPr="00FF3D3B">
        <w:rPr>
          <w:color w:val="000000" w:themeColor="text1"/>
          <w:kern w:val="24"/>
        </w:rPr>
        <w:t xml:space="preserve"> </w:t>
      </w:r>
      <w:proofErr w:type="spellStart"/>
      <w:r w:rsidRPr="00FF3D3B">
        <w:rPr>
          <w:color w:val="000000" w:themeColor="text1"/>
          <w:kern w:val="24"/>
        </w:rPr>
        <w:t>rajone</w:t>
      </w:r>
      <w:proofErr w:type="spellEnd"/>
      <w:r w:rsidRPr="00FF3D3B">
        <w:rPr>
          <w:color w:val="000000" w:themeColor="text1"/>
          <w:kern w:val="24"/>
        </w:rPr>
        <w:t xml:space="preserve">“, </w:t>
      </w:r>
      <w:proofErr w:type="spellStart"/>
      <w:r w:rsidRPr="00FF3D3B">
        <w:rPr>
          <w:color w:val="000000" w:themeColor="text1"/>
          <w:kern w:val="24"/>
        </w:rPr>
        <w:t>Projekto</w:t>
      </w:r>
      <w:proofErr w:type="spellEnd"/>
      <w:r w:rsidRPr="00FF3D3B">
        <w:rPr>
          <w:color w:val="000000" w:themeColor="text1"/>
          <w:kern w:val="24"/>
        </w:rPr>
        <w:t xml:space="preserve"> </w:t>
      </w:r>
      <w:proofErr w:type="spellStart"/>
      <w:r w:rsidRPr="00FF3D3B">
        <w:rPr>
          <w:color w:val="000000" w:themeColor="text1"/>
          <w:kern w:val="24"/>
        </w:rPr>
        <w:t>metu</w:t>
      </w:r>
      <w:proofErr w:type="spellEnd"/>
      <w:r w:rsidRPr="00FF3D3B">
        <w:rPr>
          <w:color w:val="000000" w:themeColor="text1"/>
          <w:kern w:val="24"/>
        </w:rPr>
        <w:t xml:space="preserve"> </w:t>
      </w:r>
      <w:proofErr w:type="spellStart"/>
      <w:r w:rsidRPr="00FF3D3B">
        <w:rPr>
          <w:color w:val="000000" w:themeColor="text1"/>
          <w:kern w:val="24"/>
        </w:rPr>
        <w:t>pastatyti</w:t>
      </w:r>
      <w:proofErr w:type="spellEnd"/>
      <w:r w:rsidRPr="00FF3D3B">
        <w:rPr>
          <w:color w:val="000000" w:themeColor="text1"/>
          <w:kern w:val="24"/>
        </w:rPr>
        <w:t xml:space="preserve"> du </w:t>
      </w:r>
      <w:proofErr w:type="spellStart"/>
      <w:r w:rsidRPr="00FF3D3B">
        <w:rPr>
          <w:color w:val="000000" w:themeColor="text1"/>
          <w:kern w:val="24"/>
        </w:rPr>
        <w:t>nauji</w:t>
      </w:r>
      <w:proofErr w:type="spellEnd"/>
      <w:r w:rsidRPr="00FF3D3B">
        <w:rPr>
          <w:color w:val="000000" w:themeColor="text1"/>
          <w:kern w:val="24"/>
        </w:rPr>
        <w:t xml:space="preserve"> </w:t>
      </w:r>
      <w:proofErr w:type="spellStart"/>
      <w:r w:rsidRPr="00FF3D3B">
        <w:rPr>
          <w:color w:val="000000" w:themeColor="text1"/>
          <w:kern w:val="24"/>
        </w:rPr>
        <w:t>grupinio</w:t>
      </w:r>
      <w:proofErr w:type="spellEnd"/>
      <w:r w:rsidRPr="00FF3D3B">
        <w:rPr>
          <w:color w:val="000000" w:themeColor="text1"/>
          <w:kern w:val="24"/>
        </w:rPr>
        <w:t xml:space="preserve"> </w:t>
      </w:r>
      <w:proofErr w:type="spellStart"/>
      <w:r w:rsidRPr="00FF3D3B">
        <w:rPr>
          <w:color w:val="000000" w:themeColor="text1"/>
          <w:kern w:val="24"/>
        </w:rPr>
        <w:t>gyvenimo</w:t>
      </w:r>
      <w:proofErr w:type="spellEnd"/>
      <w:r w:rsidRPr="00FF3D3B">
        <w:rPr>
          <w:color w:val="000000" w:themeColor="text1"/>
          <w:kern w:val="24"/>
        </w:rPr>
        <w:t xml:space="preserve"> </w:t>
      </w:r>
      <w:proofErr w:type="spellStart"/>
      <w:r w:rsidRPr="00FF3D3B">
        <w:rPr>
          <w:color w:val="000000" w:themeColor="text1"/>
          <w:kern w:val="24"/>
        </w:rPr>
        <w:t>namai</w:t>
      </w:r>
      <w:proofErr w:type="spellEnd"/>
      <w:r w:rsidRPr="00FF3D3B">
        <w:rPr>
          <w:color w:val="000000" w:themeColor="text1"/>
          <w:kern w:val="24"/>
        </w:rPr>
        <w:t xml:space="preserve">. </w:t>
      </w:r>
      <w:proofErr w:type="spellStart"/>
      <w:r w:rsidRPr="00FF3D3B">
        <w:rPr>
          <w:color w:val="000000" w:themeColor="text1"/>
          <w:kern w:val="24"/>
        </w:rPr>
        <w:t>Rūpinomės</w:t>
      </w:r>
      <w:proofErr w:type="spellEnd"/>
      <w:r w:rsidRPr="00FF3D3B">
        <w:rPr>
          <w:color w:val="000000" w:themeColor="text1"/>
          <w:kern w:val="24"/>
        </w:rPr>
        <w:t xml:space="preserve"> </w:t>
      </w:r>
      <w:proofErr w:type="spellStart"/>
      <w:r w:rsidRPr="00FF3D3B">
        <w:rPr>
          <w:color w:val="000000" w:themeColor="text1"/>
          <w:kern w:val="24"/>
        </w:rPr>
        <w:t>jų</w:t>
      </w:r>
      <w:proofErr w:type="spellEnd"/>
      <w:r w:rsidRPr="00FF3D3B">
        <w:rPr>
          <w:color w:val="000000" w:themeColor="text1"/>
          <w:kern w:val="24"/>
        </w:rPr>
        <w:t xml:space="preserve"> </w:t>
      </w:r>
      <w:proofErr w:type="spellStart"/>
      <w:r w:rsidRPr="00FF3D3B">
        <w:rPr>
          <w:color w:val="000000" w:themeColor="text1"/>
          <w:kern w:val="24"/>
        </w:rPr>
        <w:t>įrengimu</w:t>
      </w:r>
      <w:proofErr w:type="spellEnd"/>
      <w:r w:rsidRPr="00FF3D3B">
        <w:rPr>
          <w:color w:val="000000" w:themeColor="text1"/>
          <w:kern w:val="24"/>
        </w:rPr>
        <w:t xml:space="preserve">, </w:t>
      </w:r>
      <w:proofErr w:type="spellStart"/>
      <w:r w:rsidRPr="00FF3D3B">
        <w:rPr>
          <w:color w:val="000000" w:themeColor="text1"/>
          <w:kern w:val="24"/>
        </w:rPr>
        <w:t>inventoriaus</w:t>
      </w:r>
      <w:proofErr w:type="spellEnd"/>
      <w:r w:rsidRPr="00FF3D3B">
        <w:rPr>
          <w:color w:val="000000" w:themeColor="text1"/>
          <w:kern w:val="24"/>
        </w:rPr>
        <w:t xml:space="preserve"> </w:t>
      </w:r>
      <w:proofErr w:type="spellStart"/>
      <w:r w:rsidRPr="00FF3D3B">
        <w:rPr>
          <w:color w:val="000000" w:themeColor="text1"/>
          <w:kern w:val="24"/>
        </w:rPr>
        <w:t>ir</w:t>
      </w:r>
      <w:proofErr w:type="spellEnd"/>
      <w:r w:rsidRPr="00FF3D3B">
        <w:rPr>
          <w:color w:val="000000" w:themeColor="text1"/>
          <w:kern w:val="24"/>
        </w:rPr>
        <w:t xml:space="preserve"> </w:t>
      </w:r>
      <w:proofErr w:type="spellStart"/>
      <w:r w:rsidRPr="00FF3D3B">
        <w:rPr>
          <w:color w:val="000000" w:themeColor="text1"/>
          <w:kern w:val="24"/>
        </w:rPr>
        <w:t>visų</w:t>
      </w:r>
      <w:proofErr w:type="spellEnd"/>
      <w:r w:rsidRPr="00FF3D3B">
        <w:rPr>
          <w:color w:val="000000" w:themeColor="text1"/>
          <w:kern w:val="24"/>
        </w:rPr>
        <w:t xml:space="preserve"> </w:t>
      </w:r>
      <w:proofErr w:type="spellStart"/>
      <w:r w:rsidRPr="00FF3D3B">
        <w:rPr>
          <w:color w:val="000000" w:themeColor="text1"/>
          <w:kern w:val="24"/>
        </w:rPr>
        <w:t>priemonių</w:t>
      </w:r>
      <w:proofErr w:type="spellEnd"/>
      <w:r w:rsidRPr="00FF3D3B">
        <w:rPr>
          <w:color w:val="000000" w:themeColor="text1"/>
          <w:kern w:val="24"/>
        </w:rPr>
        <w:t xml:space="preserve"> </w:t>
      </w:r>
      <w:proofErr w:type="spellStart"/>
      <w:r w:rsidRPr="00FF3D3B">
        <w:rPr>
          <w:color w:val="000000" w:themeColor="text1"/>
          <w:kern w:val="24"/>
        </w:rPr>
        <w:t>supirkimu</w:t>
      </w:r>
      <w:proofErr w:type="spellEnd"/>
      <w:r w:rsidRPr="00FF3D3B">
        <w:rPr>
          <w:color w:val="000000" w:themeColor="text1"/>
          <w:kern w:val="24"/>
        </w:rPr>
        <w:t>.</w:t>
      </w:r>
    </w:p>
    <w:p w:rsidR="00E44D2E" w:rsidRPr="00FF3D3B" w:rsidRDefault="00E44D2E" w:rsidP="00E44D2E">
      <w:pPr>
        <w:pStyle w:val="prastasiniatinklio"/>
        <w:spacing w:before="106" w:beforeAutospacing="0" w:after="0" w:afterAutospacing="0"/>
        <w:rPr>
          <w:color w:val="000000" w:themeColor="text1"/>
          <w:kern w:val="24"/>
        </w:rPr>
      </w:pPr>
      <w:r w:rsidRPr="00FF3D3B">
        <w:rPr>
          <w:color w:val="000000" w:themeColor="text1"/>
          <w:kern w:val="24"/>
        </w:rPr>
        <w:t xml:space="preserve">Socialinių paslaugų </w:t>
      </w:r>
      <w:proofErr w:type="spellStart"/>
      <w:r w:rsidRPr="00FF3D3B">
        <w:rPr>
          <w:color w:val="000000" w:themeColor="text1"/>
          <w:kern w:val="24"/>
        </w:rPr>
        <w:t>infrastruktūros</w:t>
      </w:r>
      <w:proofErr w:type="spellEnd"/>
      <w:r w:rsidRPr="00FF3D3B">
        <w:rPr>
          <w:color w:val="000000" w:themeColor="text1"/>
          <w:kern w:val="24"/>
        </w:rPr>
        <w:t xml:space="preserve"> </w:t>
      </w:r>
      <w:proofErr w:type="spellStart"/>
      <w:r w:rsidRPr="00FF3D3B">
        <w:rPr>
          <w:color w:val="000000" w:themeColor="text1"/>
          <w:kern w:val="24"/>
        </w:rPr>
        <w:t>ir</w:t>
      </w:r>
      <w:proofErr w:type="spellEnd"/>
      <w:r w:rsidRPr="00FF3D3B">
        <w:rPr>
          <w:color w:val="000000" w:themeColor="text1"/>
          <w:kern w:val="24"/>
        </w:rPr>
        <w:t xml:space="preserve"> paslaugų </w:t>
      </w:r>
      <w:proofErr w:type="spellStart"/>
      <w:r w:rsidRPr="00FF3D3B">
        <w:rPr>
          <w:color w:val="000000" w:themeColor="text1"/>
          <w:kern w:val="24"/>
        </w:rPr>
        <w:t>modernizavimas</w:t>
      </w:r>
      <w:proofErr w:type="spellEnd"/>
      <w:r w:rsidRPr="00FF3D3B">
        <w:rPr>
          <w:color w:val="000000" w:themeColor="text1"/>
          <w:kern w:val="24"/>
        </w:rPr>
        <w:t xml:space="preserve"> </w:t>
      </w:r>
      <w:proofErr w:type="spellStart"/>
      <w:r w:rsidRPr="00FF3D3B">
        <w:rPr>
          <w:color w:val="000000" w:themeColor="text1"/>
          <w:kern w:val="24"/>
        </w:rPr>
        <w:t>bei</w:t>
      </w:r>
      <w:proofErr w:type="spellEnd"/>
      <w:r w:rsidRPr="00FF3D3B">
        <w:rPr>
          <w:color w:val="000000" w:themeColor="text1"/>
          <w:kern w:val="24"/>
        </w:rPr>
        <w:t xml:space="preserve"> </w:t>
      </w:r>
      <w:proofErr w:type="spellStart"/>
      <w:r w:rsidRPr="00FF3D3B">
        <w:rPr>
          <w:color w:val="000000" w:themeColor="text1"/>
          <w:kern w:val="24"/>
        </w:rPr>
        <w:t>plėtra</w:t>
      </w:r>
      <w:proofErr w:type="spellEnd"/>
      <w:r w:rsidRPr="00FF3D3B">
        <w:rPr>
          <w:color w:val="000000" w:themeColor="text1"/>
          <w:kern w:val="24"/>
        </w:rPr>
        <w:t xml:space="preserve"> </w:t>
      </w:r>
      <w:proofErr w:type="spellStart"/>
      <w:r w:rsidRPr="00FF3D3B">
        <w:rPr>
          <w:color w:val="000000" w:themeColor="text1"/>
          <w:kern w:val="24"/>
        </w:rPr>
        <w:t>Plungės</w:t>
      </w:r>
      <w:proofErr w:type="spellEnd"/>
      <w:r w:rsidRPr="00FF3D3B">
        <w:rPr>
          <w:color w:val="000000" w:themeColor="text1"/>
          <w:kern w:val="24"/>
        </w:rPr>
        <w:t xml:space="preserve"> </w:t>
      </w:r>
      <w:proofErr w:type="spellStart"/>
      <w:r w:rsidRPr="00FF3D3B">
        <w:rPr>
          <w:color w:val="000000" w:themeColor="text1"/>
          <w:kern w:val="24"/>
        </w:rPr>
        <w:t>rajono</w:t>
      </w:r>
      <w:proofErr w:type="spellEnd"/>
      <w:r w:rsidRPr="00FF3D3B">
        <w:rPr>
          <w:color w:val="000000" w:themeColor="text1"/>
          <w:kern w:val="24"/>
        </w:rPr>
        <w:t xml:space="preserve"> </w:t>
      </w:r>
      <w:proofErr w:type="spellStart"/>
      <w:r w:rsidRPr="00FF3D3B">
        <w:rPr>
          <w:color w:val="000000" w:themeColor="text1"/>
          <w:kern w:val="24"/>
        </w:rPr>
        <w:t>savivaldybėje</w:t>
      </w:r>
      <w:proofErr w:type="spellEnd"/>
      <w:r w:rsidRPr="00FF3D3B">
        <w:rPr>
          <w:color w:val="000000" w:themeColor="text1"/>
          <w:kern w:val="24"/>
        </w:rPr>
        <w:t xml:space="preserve">. </w:t>
      </w:r>
      <w:proofErr w:type="spellStart"/>
      <w:r w:rsidRPr="00FF3D3B">
        <w:rPr>
          <w:color w:val="000000" w:themeColor="text1"/>
          <w:kern w:val="24"/>
        </w:rPr>
        <w:t>Dalyvaujame</w:t>
      </w:r>
      <w:proofErr w:type="spellEnd"/>
      <w:r w:rsidRPr="00FF3D3B">
        <w:rPr>
          <w:color w:val="000000" w:themeColor="text1"/>
          <w:kern w:val="24"/>
        </w:rPr>
        <w:t xml:space="preserve"> </w:t>
      </w:r>
      <w:proofErr w:type="spellStart"/>
      <w:r w:rsidRPr="00FF3D3B">
        <w:rPr>
          <w:color w:val="000000" w:themeColor="text1"/>
          <w:kern w:val="24"/>
        </w:rPr>
        <w:t>pertvarkos</w:t>
      </w:r>
      <w:proofErr w:type="spellEnd"/>
      <w:r w:rsidRPr="00FF3D3B">
        <w:rPr>
          <w:color w:val="000000" w:themeColor="text1"/>
          <w:kern w:val="24"/>
        </w:rPr>
        <w:t xml:space="preserve"> II </w:t>
      </w:r>
      <w:proofErr w:type="spellStart"/>
      <w:r w:rsidRPr="00FF3D3B">
        <w:rPr>
          <w:color w:val="000000" w:themeColor="text1"/>
          <w:kern w:val="24"/>
        </w:rPr>
        <w:t>etape</w:t>
      </w:r>
      <w:proofErr w:type="spellEnd"/>
      <w:r w:rsidRPr="00FF3D3B">
        <w:rPr>
          <w:color w:val="000000" w:themeColor="text1"/>
          <w:kern w:val="24"/>
        </w:rPr>
        <w:t>.</w:t>
      </w:r>
    </w:p>
    <w:p w:rsidR="00E44D2E" w:rsidRPr="00FF3D3B" w:rsidRDefault="00E44D2E" w:rsidP="00E44D2E">
      <w:pPr>
        <w:pStyle w:val="prastasiniatinklio"/>
        <w:spacing w:before="106" w:beforeAutospacing="0" w:after="0" w:afterAutospacing="0"/>
        <w:rPr>
          <w:color w:val="000000" w:themeColor="text1"/>
          <w:kern w:val="24"/>
        </w:rPr>
      </w:pPr>
      <w:proofErr w:type="spellStart"/>
      <w:r w:rsidRPr="00FF3D3B">
        <w:rPr>
          <w:color w:val="000000" w:themeColor="text1"/>
          <w:kern w:val="24"/>
        </w:rPr>
        <w:t>Plungės</w:t>
      </w:r>
      <w:proofErr w:type="spellEnd"/>
      <w:r w:rsidRPr="00FF3D3B">
        <w:rPr>
          <w:color w:val="000000" w:themeColor="text1"/>
          <w:kern w:val="24"/>
        </w:rPr>
        <w:t xml:space="preserve"> </w:t>
      </w:r>
      <w:proofErr w:type="spellStart"/>
      <w:r w:rsidRPr="00FF3D3B">
        <w:rPr>
          <w:color w:val="000000" w:themeColor="text1"/>
          <w:kern w:val="24"/>
        </w:rPr>
        <w:t>mieste</w:t>
      </w:r>
      <w:proofErr w:type="spellEnd"/>
      <w:r w:rsidRPr="00FF3D3B">
        <w:rPr>
          <w:color w:val="000000" w:themeColor="text1"/>
          <w:kern w:val="24"/>
        </w:rPr>
        <w:t xml:space="preserve"> </w:t>
      </w:r>
      <w:proofErr w:type="spellStart"/>
      <w:proofErr w:type="gramStart"/>
      <w:r w:rsidRPr="00FF3D3B">
        <w:rPr>
          <w:color w:val="000000" w:themeColor="text1"/>
          <w:kern w:val="24"/>
        </w:rPr>
        <w:t>įkūrus</w:t>
      </w:r>
      <w:proofErr w:type="spellEnd"/>
      <w:r w:rsidRPr="00FF3D3B">
        <w:rPr>
          <w:color w:val="000000" w:themeColor="text1"/>
          <w:kern w:val="24"/>
        </w:rPr>
        <w:t xml:space="preserve">  </w:t>
      </w:r>
      <w:proofErr w:type="spellStart"/>
      <w:r w:rsidRPr="00FF3D3B">
        <w:rPr>
          <w:color w:val="000000" w:themeColor="text1"/>
          <w:kern w:val="24"/>
        </w:rPr>
        <w:t>grupinio</w:t>
      </w:r>
      <w:proofErr w:type="spellEnd"/>
      <w:proofErr w:type="gramEnd"/>
      <w:r w:rsidRPr="00FF3D3B">
        <w:rPr>
          <w:color w:val="000000" w:themeColor="text1"/>
          <w:kern w:val="24"/>
        </w:rPr>
        <w:t xml:space="preserve"> </w:t>
      </w:r>
      <w:proofErr w:type="spellStart"/>
      <w:r w:rsidRPr="00FF3D3B">
        <w:rPr>
          <w:color w:val="000000" w:themeColor="text1"/>
          <w:kern w:val="24"/>
        </w:rPr>
        <w:t>gyvenimo</w:t>
      </w:r>
      <w:proofErr w:type="spellEnd"/>
      <w:r w:rsidRPr="00FF3D3B">
        <w:rPr>
          <w:color w:val="000000" w:themeColor="text1"/>
          <w:kern w:val="24"/>
        </w:rPr>
        <w:t xml:space="preserve"> </w:t>
      </w:r>
      <w:proofErr w:type="spellStart"/>
      <w:r w:rsidRPr="00FF3D3B">
        <w:rPr>
          <w:color w:val="000000" w:themeColor="text1"/>
          <w:kern w:val="24"/>
        </w:rPr>
        <w:t>namus</w:t>
      </w:r>
      <w:proofErr w:type="spellEnd"/>
      <w:r w:rsidRPr="00FF3D3B">
        <w:rPr>
          <w:color w:val="000000" w:themeColor="text1"/>
          <w:kern w:val="24"/>
        </w:rPr>
        <w:t xml:space="preserve">, </w:t>
      </w:r>
      <w:proofErr w:type="spellStart"/>
      <w:r w:rsidRPr="00FF3D3B">
        <w:rPr>
          <w:color w:val="000000" w:themeColor="text1"/>
          <w:kern w:val="24"/>
        </w:rPr>
        <w:t>socialinės</w:t>
      </w:r>
      <w:proofErr w:type="spellEnd"/>
      <w:r w:rsidRPr="00FF3D3B">
        <w:rPr>
          <w:color w:val="000000" w:themeColor="text1"/>
          <w:kern w:val="24"/>
        </w:rPr>
        <w:t xml:space="preserve"> </w:t>
      </w:r>
      <w:proofErr w:type="spellStart"/>
      <w:r w:rsidRPr="00FF3D3B">
        <w:rPr>
          <w:color w:val="000000" w:themeColor="text1"/>
          <w:kern w:val="24"/>
        </w:rPr>
        <w:t>globos</w:t>
      </w:r>
      <w:proofErr w:type="spellEnd"/>
      <w:r w:rsidRPr="00FF3D3B">
        <w:rPr>
          <w:color w:val="000000" w:themeColor="text1"/>
          <w:kern w:val="24"/>
        </w:rPr>
        <w:t xml:space="preserve"> </w:t>
      </w:r>
      <w:proofErr w:type="spellStart"/>
      <w:r w:rsidRPr="00FF3D3B">
        <w:rPr>
          <w:color w:val="000000" w:themeColor="text1"/>
          <w:kern w:val="24"/>
        </w:rPr>
        <w:t>ir</w:t>
      </w:r>
      <w:proofErr w:type="spellEnd"/>
      <w:r w:rsidRPr="00FF3D3B">
        <w:rPr>
          <w:color w:val="000000" w:themeColor="text1"/>
          <w:kern w:val="24"/>
        </w:rPr>
        <w:t xml:space="preserve"> </w:t>
      </w:r>
      <w:proofErr w:type="spellStart"/>
      <w:r w:rsidRPr="00FF3D3B">
        <w:rPr>
          <w:color w:val="000000" w:themeColor="text1"/>
          <w:kern w:val="24"/>
        </w:rPr>
        <w:t>dienos</w:t>
      </w:r>
      <w:proofErr w:type="spellEnd"/>
      <w:r w:rsidRPr="00FF3D3B">
        <w:rPr>
          <w:color w:val="000000" w:themeColor="text1"/>
          <w:kern w:val="24"/>
        </w:rPr>
        <w:t xml:space="preserve"> </w:t>
      </w:r>
      <w:proofErr w:type="spellStart"/>
      <w:r w:rsidRPr="00FF3D3B">
        <w:rPr>
          <w:color w:val="000000" w:themeColor="text1"/>
          <w:kern w:val="24"/>
        </w:rPr>
        <w:t>užimtumo</w:t>
      </w:r>
      <w:proofErr w:type="spellEnd"/>
      <w:r w:rsidRPr="00FF3D3B">
        <w:rPr>
          <w:color w:val="000000" w:themeColor="text1"/>
          <w:kern w:val="24"/>
        </w:rPr>
        <w:t xml:space="preserve"> </w:t>
      </w:r>
      <w:proofErr w:type="spellStart"/>
      <w:r w:rsidRPr="00FF3D3B">
        <w:rPr>
          <w:color w:val="000000" w:themeColor="text1"/>
          <w:kern w:val="24"/>
        </w:rPr>
        <w:t>paslaugas</w:t>
      </w:r>
      <w:proofErr w:type="spellEnd"/>
      <w:r w:rsidRPr="00FF3D3B">
        <w:rPr>
          <w:color w:val="000000" w:themeColor="text1"/>
          <w:kern w:val="24"/>
        </w:rPr>
        <w:t xml:space="preserve"> </w:t>
      </w:r>
      <w:proofErr w:type="spellStart"/>
      <w:r w:rsidRPr="00FF3D3B">
        <w:rPr>
          <w:color w:val="000000" w:themeColor="text1"/>
          <w:kern w:val="24"/>
        </w:rPr>
        <w:t>jiems</w:t>
      </w:r>
      <w:proofErr w:type="spellEnd"/>
      <w:r w:rsidRPr="00FF3D3B">
        <w:rPr>
          <w:color w:val="000000" w:themeColor="text1"/>
          <w:kern w:val="24"/>
        </w:rPr>
        <w:t xml:space="preserve"> </w:t>
      </w:r>
      <w:proofErr w:type="spellStart"/>
      <w:r w:rsidRPr="00FF3D3B">
        <w:rPr>
          <w:color w:val="000000" w:themeColor="text1"/>
          <w:kern w:val="24"/>
        </w:rPr>
        <w:t>teiks</w:t>
      </w:r>
      <w:proofErr w:type="spellEnd"/>
      <w:r w:rsidRPr="00FF3D3B">
        <w:rPr>
          <w:color w:val="000000" w:themeColor="text1"/>
          <w:kern w:val="24"/>
        </w:rPr>
        <w:t xml:space="preserve"> </w:t>
      </w:r>
      <w:proofErr w:type="spellStart"/>
      <w:r w:rsidRPr="00FF3D3B">
        <w:rPr>
          <w:color w:val="000000" w:themeColor="text1"/>
          <w:kern w:val="24"/>
        </w:rPr>
        <w:t>VšĮ</w:t>
      </w:r>
      <w:proofErr w:type="spellEnd"/>
      <w:r w:rsidRPr="00FF3D3B">
        <w:rPr>
          <w:color w:val="000000" w:themeColor="text1"/>
          <w:kern w:val="24"/>
        </w:rPr>
        <w:t xml:space="preserve"> </w:t>
      </w:r>
      <w:proofErr w:type="spellStart"/>
      <w:r w:rsidRPr="00FF3D3B">
        <w:rPr>
          <w:color w:val="000000" w:themeColor="text1"/>
          <w:kern w:val="24"/>
        </w:rPr>
        <w:t>Plungės</w:t>
      </w:r>
      <w:proofErr w:type="spellEnd"/>
      <w:r w:rsidRPr="00FF3D3B">
        <w:rPr>
          <w:color w:val="000000" w:themeColor="text1"/>
          <w:kern w:val="24"/>
        </w:rPr>
        <w:t xml:space="preserve"> </w:t>
      </w:r>
      <w:proofErr w:type="spellStart"/>
      <w:r w:rsidRPr="00FF3D3B">
        <w:rPr>
          <w:color w:val="000000" w:themeColor="text1"/>
          <w:kern w:val="24"/>
        </w:rPr>
        <w:t>bendruomenės</w:t>
      </w:r>
      <w:proofErr w:type="spellEnd"/>
      <w:r w:rsidRPr="00FF3D3B">
        <w:rPr>
          <w:color w:val="000000" w:themeColor="text1"/>
          <w:kern w:val="24"/>
        </w:rPr>
        <w:t xml:space="preserve"> centras.</w:t>
      </w:r>
    </w:p>
    <w:p w:rsidR="00E44D2E" w:rsidRPr="00FF3D3B" w:rsidRDefault="00E44D2E" w:rsidP="00E44D2E">
      <w:pPr>
        <w:rPr>
          <w:lang w:eastAsia="lt-LT"/>
        </w:rPr>
      </w:pPr>
      <w:r w:rsidRPr="00FF3D3B">
        <w:rPr>
          <w:lang w:eastAsia="lt-LT"/>
        </w:rPr>
        <w:t>3.4.</w:t>
      </w:r>
      <w:r w:rsidRPr="00FF3D3B">
        <w:t xml:space="preserve"> </w:t>
      </w:r>
      <w:r w:rsidRPr="00FF3D3B">
        <w:rPr>
          <w:lang w:eastAsia="lt-LT"/>
        </w:rPr>
        <w:t xml:space="preserve">Sportinės treniruotės sudomino ne tik neįgaliųjų    organizacijų ir asociacijų narius, bet ir senjorus bei žmones su negalia iš bendruomenės, Treniruotės vyko  2 kartus per savaitę po 2 </w:t>
      </w:r>
      <w:proofErr w:type="spellStart"/>
      <w:r w:rsidRPr="00FF3D3B">
        <w:rPr>
          <w:lang w:eastAsia="lt-LT"/>
        </w:rPr>
        <w:t>val</w:t>
      </w:r>
      <w:proofErr w:type="spellEnd"/>
    </w:p>
    <w:p w:rsidR="00E44D2E" w:rsidRPr="00FF3D3B" w:rsidRDefault="00E44D2E" w:rsidP="00E44D2E">
      <w:pPr>
        <w:jc w:val="both"/>
        <w:rPr>
          <w:color w:val="A9A57C"/>
          <w:lang w:eastAsia="lt-LT"/>
        </w:rPr>
      </w:pPr>
      <w:r w:rsidRPr="00FF3D3B">
        <w:rPr>
          <w:lang w:eastAsia="lt-LT"/>
        </w:rPr>
        <w:t xml:space="preserve">3.5. </w:t>
      </w:r>
      <w:r w:rsidRPr="00FF3D3B">
        <w:rPr>
          <w:rFonts w:eastAsiaTheme="minorEastAsia"/>
          <w:color w:val="000000" w:themeColor="text1"/>
          <w:kern w:val="24"/>
          <w:lang w:eastAsia="lt-LT"/>
        </w:rPr>
        <w:t>Senjorų pamėgtas užsiėmimas – šokiai</w:t>
      </w:r>
    </w:p>
    <w:p w:rsidR="00E44D2E" w:rsidRPr="00FF3D3B" w:rsidRDefault="00E44D2E" w:rsidP="00E44D2E">
      <w:pPr>
        <w:jc w:val="both"/>
        <w:rPr>
          <w:lang w:eastAsia="lt-LT"/>
        </w:rPr>
      </w:pPr>
      <w:r w:rsidRPr="00FF3D3B">
        <w:rPr>
          <w:lang w:eastAsia="lt-LT"/>
        </w:rPr>
        <w:t>3.6</w:t>
      </w:r>
      <w:r w:rsidRPr="00FF3D3B">
        <w:rPr>
          <w:color w:val="A9A57C"/>
          <w:lang w:eastAsia="lt-LT"/>
        </w:rPr>
        <w:t xml:space="preserve">. </w:t>
      </w:r>
      <w:r w:rsidRPr="00FF3D3B">
        <w:rPr>
          <w:lang w:eastAsia="lt-LT"/>
        </w:rPr>
        <w:t>Toliau tęsiamos psichologo paslaugos. Vyksta tiek grupiniai, tiek individualūs susitikimai. Ši paslauga tęsėsi iki 2023 m. rugpjūčio mėn.</w:t>
      </w:r>
    </w:p>
    <w:p w:rsidR="00E44D2E" w:rsidRPr="00FF3D3B" w:rsidRDefault="00E44D2E" w:rsidP="00E44D2E">
      <w:pPr>
        <w:jc w:val="both"/>
        <w:rPr>
          <w:lang w:eastAsia="lt-LT"/>
        </w:rPr>
      </w:pPr>
      <w:r w:rsidRPr="00FF3D3B">
        <w:rPr>
          <w:lang w:eastAsia="lt-LT"/>
        </w:rPr>
        <w:t>3.7. Sudaryta bendradarbiavimo sutartis su Asociacija ,,Onkologinės ligos draugas”. Asociacijos nariai renkasi ketvirtadieniais į renginius ir šiaip susitikimus , kad pabūti kartu.</w:t>
      </w:r>
    </w:p>
    <w:p w:rsidR="00E44D2E" w:rsidRPr="00FF3D3B" w:rsidRDefault="00E44D2E" w:rsidP="00E44D2E">
      <w:pPr>
        <w:jc w:val="both"/>
        <w:rPr>
          <w:lang w:eastAsia="lt-LT"/>
        </w:rPr>
      </w:pPr>
      <w:r w:rsidRPr="00FF3D3B">
        <w:rPr>
          <w:lang w:eastAsia="lt-LT"/>
        </w:rPr>
        <w:t>3.8. Viktorina apie vandens naudą žmogaus organizmui.</w:t>
      </w:r>
    </w:p>
    <w:p w:rsidR="00E44D2E" w:rsidRPr="00FF3D3B" w:rsidRDefault="00E44D2E" w:rsidP="00E44D2E">
      <w:pPr>
        <w:jc w:val="both"/>
        <w:rPr>
          <w:lang w:eastAsia="lt-LT"/>
        </w:rPr>
      </w:pPr>
      <w:r w:rsidRPr="00FF3D3B">
        <w:rPr>
          <w:lang w:eastAsia="lt-LT"/>
        </w:rPr>
        <w:t xml:space="preserve"> 3.9. </w:t>
      </w:r>
      <w:r w:rsidRPr="00FF3D3B">
        <w:rPr>
          <w:rFonts w:eastAsiaTheme="minorEastAsia"/>
          <w:color w:val="000000" w:themeColor="text1"/>
          <w:kern w:val="24"/>
          <w:lang w:eastAsia="lt-LT"/>
        </w:rPr>
        <w:t>Kovo 30 d. senjorai minėjo teatro dieną.</w:t>
      </w:r>
      <w:r w:rsidRPr="00FF3D3B">
        <w:rPr>
          <w:color w:val="A9A57C"/>
          <w:lang w:eastAsia="lt-LT"/>
        </w:rPr>
        <w:t xml:space="preserve"> </w:t>
      </w:r>
      <w:r w:rsidRPr="00FF3D3B">
        <w:rPr>
          <w:rFonts w:eastAsiaTheme="minorEastAsia"/>
          <w:color w:val="000000" w:themeColor="text1"/>
          <w:kern w:val="24"/>
          <w:lang w:eastAsia="lt-LT"/>
        </w:rPr>
        <w:t xml:space="preserve">Buvo suruošti vaidinimai, vyko popietė </w:t>
      </w:r>
    </w:p>
    <w:p w:rsidR="00E44D2E" w:rsidRPr="00FF3D3B" w:rsidRDefault="00E44D2E" w:rsidP="00E44D2E">
      <w:pPr>
        <w:jc w:val="both"/>
        <w:rPr>
          <w:lang w:eastAsia="lt-LT"/>
        </w:rPr>
      </w:pPr>
      <w:r w:rsidRPr="00FF3D3B">
        <w:rPr>
          <w:lang w:eastAsia="lt-LT"/>
        </w:rPr>
        <w:t xml:space="preserve">3.10. </w:t>
      </w:r>
      <w:r w:rsidRPr="00FF3D3B">
        <w:rPr>
          <w:rFonts w:eastAsiaTheme="minorEastAsia"/>
          <w:color w:val="000000" w:themeColor="text1"/>
          <w:kern w:val="24"/>
          <w:lang w:eastAsia="lt-LT"/>
        </w:rPr>
        <w:t>Šv. Velykų belaukiant. Pravesti kiaušinių dažymo vašku mokymai</w:t>
      </w:r>
    </w:p>
    <w:p w:rsidR="00E44D2E" w:rsidRPr="00FF3D3B" w:rsidRDefault="00E44D2E" w:rsidP="00E44D2E">
      <w:pPr>
        <w:jc w:val="both"/>
        <w:rPr>
          <w:lang w:eastAsia="lt-LT"/>
        </w:rPr>
      </w:pPr>
      <w:r w:rsidRPr="00FF3D3B">
        <w:rPr>
          <w:color w:val="A9A57C"/>
          <w:lang w:eastAsia="lt-LT"/>
        </w:rPr>
        <w:t xml:space="preserve"> </w:t>
      </w:r>
      <w:r w:rsidRPr="00FF3D3B">
        <w:rPr>
          <w:lang w:eastAsia="lt-LT"/>
        </w:rPr>
        <w:t>3.11. Velykinė popietė balandžio 11 d. Smagią nuotaiką lydėjo Neįgaliųjų draugijos kapelos dainos, kiaušinių ridenimo varžybos.</w:t>
      </w:r>
    </w:p>
    <w:p w:rsidR="00E44D2E" w:rsidRPr="00FF3D3B" w:rsidRDefault="00E44D2E" w:rsidP="00E44D2E">
      <w:pPr>
        <w:jc w:val="both"/>
        <w:rPr>
          <w:lang w:eastAsia="lt-LT"/>
        </w:rPr>
      </w:pPr>
      <w:r w:rsidRPr="00FF3D3B">
        <w:rPr>
          <w:lang w:eastAsia="lt-LT"/>
        </w:rPr>
        <w:t>3.12.  Balandžio 27 d. vyko paskaita  ,, Cukrinio diabeto profilaktika. Diabeto komplikacijos”</w:t>
      </w:r>
    </w:p>
    <w:p w:rsidR="00E44D2E" w:rsidRPr="00FF3D3B" w:rsidRDefault="00E44D2E" w:rsidP="00E44D2E">
      <w:pPr>
        <w:jc w:val="both"/>
        <w:rPr>
          <w:lang w:eastAsia="lt-LT"/>
        </w:rPr>
      </w:pPr>
      <w:r w:rsidRPr="00FF3D3B">
        <w:rPr>
          <w:lang w:eastAsia="lt-LT"/>
        </w:rPr>
        <w:t>3.13. Kartu su Lietuvos aklųjų ir silpnaregių sąjungos Plungės rajono filialu rengėme  sveikos mitybos popietę.</w:t>
      </w:r>
    </w:p>
    <w:p w:rsidR="00E44D2E" w:rsidRPr="00FF3D3B" w:rsidRDefault="00E44D2E" w:rsidP="00E44D2E">
      <w:pPr>
        <w:jc w:val="both"/>
        <w:rPr>
          <w:lang w:eastAsia="lt-LT"/>
        </w:rPr>
      </w:pPr>
      <w:r w:rsidRPr="00FF3D3B">
        <w:rPr>
          <w:lang w:eastAsia="lt-LT"/>
        </w:rPr>
        <w:t xml:space="preserve">3.14. Birželio - gruodžio mėnesiais vyko Karjeros planavimo ir darbo motyvacijos stiprinimo seminarai.  </w:t>
      </w:r>
    </w:p>
    <w:p w:rsidR="00E44D2E" w:rsidRPr="00FF3D3B" w:rsidRDefault="00E44D2E" w:rsidP="00E44D2E">
      <w:pPr>
        <w:pStyle w:val="prastasiniatinklio"/>
        <w:spacing w:before="106" w:beforeAutospacing="0" w:after="0" w:afterAutospacing="0"/>
        <w:jc w:val="both"/>
      </w:pPr>
      <w:r w:rsidRPr="00FF3D3B">
        <w:t xml:space="preserve">3.15. </w:t>
      </w:r>
      <w:proofErr w:type="spellStart"/>
      <w:r w:rsidRPr="00FF3D3B">
        <w:rPr>
          <w:rFonts w:eastAsiaTheme="minorEastAsia"/>
          <w:color w:val="000000" w:themeColor="text1"/>
          <w:kern w:val="24"/>
        </w:rPr>
        <w:t>Nuo</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rugsėjo</w:t>
      </w:r>
      <w:proofErr w:type="spellEnd"/>
      <w:r w:rsidRPr="00FF3D3B">
        <w:rPr>
          <w:rFonts w:eastAsiaTheme="minorEastAsia"/>
          <w:color w:val="000000" w:themeColor="text1"/>
          <w:kern w:val="24"/>
        </w:rPr>
        <w:t xml:space="preserve"> 5 d. </w:t>
      </w:r>
      <w:proofErr w:type="spellStart"/>
      <w:r w:rsidRPr="00FF3D3B">
        <w:rPr>
          <w:rFonts w:eastAsiaTheme="minorEastAsia"/>
          <w:color w:val="000000" w:themeColor="text1"/>
          <w:kern w:val="24"/>
        </w:rPr>
        <w:t>kiekvieną</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trečiadienį</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vyko</w:t>
      </w:r>
      <w:proofErr w:type="spellEnd"/>
    </w:p>
    <w:p w:rsidR="00E44D2E" w:rsidRPr="00FF3D3B" w:rsidRDefault="00E44D2E" w:rsidP="00E44D2E">
      <w:pPr>
        <w:pStyle w:val="prastasiniatinklio"/>
        <w:spacing w:before="106" w:beforeAutospacing="0" w:after="0" w:afterAutospacing="0"/>
        <w:jc w:val="both"/>
      </w:pPr>
      <w:proofErr w:type="spellStart"/>
      <w:r w:rsidRPr="00FF3D3B">
        <w:rPr>
          <w:rFonts w:eastAsiaTheme="minorEastAsia"/>
          <w:color w:val="000000" w:themeColor="text1"/>
          <w:kern w:val="24"/>
        </w:rPr>
        <w:t>neurografikos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užsiėmimai</w:t>
      </w:r>
      <w:proofErr w:type="spellEnd"/>
      <w:r w:rsidRPr="00FF3D3B">
        <w:rPr>
          <w:rFonts w:eastAsiaTheme="minorEastAsia"/>
          <w:color w:val="000000" w:themeColor="text1"/>
          <w:kern w:val="24"/>
        </w:rPr>
        <w:t xml:space="preserve">. </w:t>
      </w:r>
    </w:p>
    <w:p w:rsidR="00E44D2E" w:rsidRPr="00FF3D3B" w:rsidRDefault="00E44D2E" w:rsidP="00E44D2E">
      <w:pPr>
        <w:pStyle w:val="prastasiniatinklio"/>
        <w:spacing w:before="106" w:beforeAutospacing="0" w:after="0" w:afterAutospacing="0"/>
        <w:jc w:val="both"/>
      </w:pPr>
      <w:proofErr w:type="spellStart"/>
      <w:r w:rsidRPr="00FF3D3B">
        <w:rPr>
          <w:rFonts w:eastAsiaTheme="minorEastAsia"/>
          <w:color w:val="000000" w:themeColor="text1"/>
          <w:kern w:val="24"/>
        </w:rPr>
        <w:t>Dalyvius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labai</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sudomino</w:t>
      </w:r>
      <w:proofErr w:type="spellEnd"/>
      <w:r w:rsidRPr="00FF3D3B">
        <w:rPr>
          <w:rFonts w:eastAsiaTheme="minorEastAsia"/>
          <w:color w:val="000000" w:themeColor="text1"/>
          <w:kern w:val="24"/>
        </w:rPr>
        <w:t xml:space="preserve"> </w:t>
      </w:r>
      <w:proofErr w:type="spellStart"/>
      <w:r w:rsidRPr="00FF3D3B">
        <w:rPr>
          <w:rFonts w:eastAsiaTheme="minorEastAsia"/>
          <w:color w:val="000000"/>
          <w:kern w:val="24"/>
        </w:rPr>
        <w:t>šis</w:t>
      </w:r>
      <w:proofErr w:type="spellEnd"/>
      <w:r w:rsidRPr="00FF3D3B">
        <w:rPr>
          <w:rFonts w:eastAsiaTheme="minorEastAsia"/>
          <w:color w:val="000000"/>
          <w:kern w:val="24"/>
        </w:rPr>
        <w:t xml:space="preserve"> art-</w:t>
      </w:r>
      <w:proofErr w:type="spellStart"/>
      <w:r w:rsidRPr="00FF3D3B">
        <w:rPr>
          <w:rFonts w:eastAsiaTheme="minorEastAsia"/>
          <w:color w:val="000000"/>
          <w:kern w:val="24"/>
        </w:rPr>
        <w:t>terapijos</w:t>
      </w:r>
      <w:proofErr w:type="spellEnd"/>
      <w:r w:rsidRPr="00FF3D3B">
        <w:rPr>
          <w:rFonts w:eastAsiaTheme="minorEastAsia"/>
          <w:color w:val="000000"/>
          <w:kern w:val="24"/>
        </w:rPr>
        <w:t xml:space="preserve"> </w:t>
      </w:r>
      <w:proofErr w:type="spellStart"/>
      <w:r w:rsidRPr="00FF3D3B">
        <w:rPr>
          <w:rFonts w:eastAsiaTheme="minorEastAsia"/>
          <w:color w:val="000000"/>
          <w:kern w:val="24"/>
        </w:rPr>
        <w:t>metodas</w:t>
      </w:r>
      <w:proofErr w:type="spellEnd"/>
      <w:r w:rsidRPr="00FF3D3B">
        <w:rPr>
          <w:rFonts w:eastAsiaTheme="minorEastAsia"/>
          <w:color w:val="000000"/>
          <w:kern w:val="24"/>
        </w:rPr>
        <w:t xml:space="preserve">, </w:t>
      </w:r>
    </w:p>
    <w:p w:rsidR="00E44D2E" w:rsidRPr="00FF3D3B" w:rsidRDefault="00E44D2E" w:rsidP="00E44D2E">
      <w:pPr>
        <w:pStyle w:val="prastasiniatinklio"/>
        <w:spacing w:before="106" w:beforeAutospacing="0" w:after="0" w:afterAutospacing="0"/>
        <w:jc w:val="both"/>
        <w:rPr>
          <w:rFonts w:eastAsiaTheme="minorEastAsia"/>
          <w:color w:val="000000"/>
          <w:kern w:val="24"/>
        </w:rPr>
      </w:pPr>
      <w:r w:rsidRPr="00FF3D3B">
        <w:rPr>
          <w:rFonts w:eastAsiaTheme="minorEastAsia"/>
          <w:color w:val="000000"/>
          <w:kern w:val="24"/>
        </w:rPr>
        <w:t xml:space="preserve">kuris </w:t>
      </w:r>
      <w:proofErr w:type="spellStart"/>
      <w:r w:rsidRPr="00FF3D3B">
        <w:rPr>
          <w:rFonts w:eastAsiaTheme="minorEastAsia"/>
          <w:color w:val="000000"/>
          <w:kern w:val="24"/>
        </w:rPr>
        <w:t>leidžia</w:t>
      </w:r>
      <w:proofErr w:type="spellEnd"/>
      <w:r w:rsidRPr="00FF3D3B">
        <w:rPr>
          <w:rFonts w:eastAsiaTheme="minorEastAsia"/>
          <w:color w:val="000000"/>
          <w:kern w:val="24"/>
        </w:rPr>
        <w:t xml:space="preserve"> </w:t>
      </w:r>
      <w:proofErr w:type="spellStart"/>
      <w:r w:rsidRPr="00FF3D3B">
        <w:rPr>
          <w:rFonts w:eastAsiaTheme="minorEastAsia"/>
          <w:color w:val="000000"/>
          <w:kern w:val="24"/>
        </w:rPr>
        <w:t>išlieti</w:t>
      </w:r>
      <w:proofErr w:type="spellEnd"/>
      <w:r w:rsidRPr="00FF3D3B">
        <w:rPr>
          <w:rFonts w:eastAsiaTheme="minorEastAsia"/>
          <w:color w:val="000000"/>
          <w:kern w:val="24"/>
        </w:rPr>
        <w:t xml:space="preserve"> </w:t>
      </w:r>
      <w:proofErr w:type="spellStart"/>
      <w:r w:rsidRPr="00FF3D3B">
        <w:rPr>
          <w:rFonts w:eastAsiaTheme="minorEastAsia"/>
          <w:color w:val="000000"/>
          <w:kern w:val="24"/>
        </w:rPr>
        <w:t>savo</w:t>
      </w:r>
      <w:proofErr w:type="spellEnd"/>
      <w:r w:rsidRPr="00FF3D3B">
        <w:rPr>
          <w:rFonts w:eastAsiaTheme="minorEastAsia"/>
          <w:color w:val="000000"/>
          <w:kern w:val="24"/>
        </w:rPr>
        <w:t xml:space="preserve"> </w:t>
      </w:r>
      <w:proofErr w:type="spellStart"/>
      <w:r w:rsidRPr="00FF3D3B">
        <w:rPr>
          <w:rFonts w:eastAsiaTheme="minorEastAsia"/>
          <w:color w:val="000000"/>
          <w:kern w:val="24"/>
        </w:rPr>
        <w:t>emocijas</w:t>
      </w:r>
      <w:proofErr w:type="spellEnd"/>
      <w:r w:rsidRPr="00FF3D3B">
        <w:rPr>
          <w:rFonts w:eastAsiaTheme="minorEastAsia"/>
          <w:color w:val="000000"/>
          <w:kern w:val="24"/>
        </w:rPr>
        <w:t xml:space="preserve"> ant </w:t>
      </w:r>
      <w:proofErr w:type="spellStart"/>
      <w:r w:rsidRPr="00FF3D3B">
        <w:rPr>
          <w:rFonts w:eastAsiaTheme="minorEastAsia"/>
          <w:color w:val="000000"/>
          <w:kern w:val="24"/>
        </w:rPr>
        <w:t>popieriaus</w:t>
      </w:r>
      <w:proofErr w:type="spellEnd"/>
      <w:r w:rsidRPr="00FF3D3B">
        <w:rPr>
          <w:rFonts w:eastAsiaTheme="minorEastAsia"/>
          <w:color w:val="000000"/>
          <w:kern w:val="24"/>
        </w:rPr>
        <w:t xml:space="preserve">  </w:t>
      </w:r>
    </w:p>
    <w:p w:rsidR="00E44D2E" w:rsidRPr="00FF3D3B" w:rsidRDefault="00E44D2E" w:rsidP="00E44D2E">
      <w:pPr>
        <w:pStyle w:val="prastasiniatinklio"/>
        <w:spacing w:before="106" w:beforeAutospacing="0" w:after="0" w:afterAutospacing="0"/>
        <w:jc w:val="both"/>
      </w:pPr>
      <w:r w:rsidRPr="00FF3D3B">
        <w:t xml:space="preserve"> 3.16. </w:t>
      </w:r>
      <w:proofErr w:type="spellStart"/>
      <w:r w:rsidRPr="00FF3D3B">
        <w:rPr>
          <w:rFonts w:eastAsiaTheme="minorEastAsia"/>
          <w:color w:val="000000" w:themeColor="text1"/>
          <w:kern w:val="24"/>
        </w:rPr>
        <w:t>Spalio</w:t>
      </w:r>
      <w:proofErr w:type="spellEnd"/>
      <w:r w:rsidRPr="00FF3D3B">
        <w:rPr>
          <w:rFonts w:eastAsiaTheme="minorEastAsia"/>
          <w:color w:val="000000" w:themeColor="text1"/>
          <w:kern w:val="24"/>
        </w:rPr>
        <w:t xml:space="preserve"> 3 d. į </w:t>
      </w:r>
      <w:proofErr w:type="spellStart"/>
      <w:r w:rsidRPr="00FF3D3B">
        <w:rPr>
          <w:rFonts w:eastAsiaTheme="minorEastAsia"/>
          <w:color w:val="000000" w:themeColor="text1"/>
          <w:kern w:val="24"/>
        </w:rPr>
        <w:t>Neįgaliųjų</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draugijos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veiklų</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pristatymą</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buvo</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sukviesti</w:t>
      </w:r>
      <w:proofErr w:type="spellEnd"/>
      <w:r w:rsidRPr="00FF3D3B">
        <w:rPr>
          <w:rFonts w:eastAsiaTheme="minorEastAsia"/>
          <w:color w:val="000000" w:themeColor="text1"/>
          <w:kern w:val="24"/>
        </w:rPr>
        <w:t xml:space="preserve"> ne </w:t>
      </w:r>
      <w:proofErr w:type="spellStart"/>
      <w:r w:rsidRPr="00FF3D3B">
        <w:rPr>
          <w:rFonts w:eastAsiaTheme="minorEastAsia"/>
          <w:color w:val="000000" w:themeColor="text1"/>
          <w:kern w:val="24"/>
        </w:rPr>
        <w:t>tik</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draugijos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nariai</w:t>
      </w:r>
      <w:proofErr w:type="spellEnd"/>
      <w:r w:rsidRPr="00FF3D3B">
        <w:rPr>
          <w:rFonts w:eastAsiaTheme="minorEastAsia"/>
          <w:color w:val="000000" w:themeColor="text1"/>
          <w:kern w:val="24"/>
        </w:rPr>
        <w:t xml:space="preserve">, bet </w:t>
      </w:r>
      <w:proofErr w:type="spellStart"/>
      <w:r w:rsidRPr="00FF3D3B">
        <w:rPr>
          <w:rFonts w:eastAsiaTheme="minorEastAsia"/>
          <w:color w:val="000000" w:themeColor="text1"/>
          <w:kern w:val="24"/>
        </w:rPr>
        <w:t>ir</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svečiai</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iš</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Plungės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rajono</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savivaldybės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bei</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kolegos</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iš</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kitų</w:t>
      </w:r>
      <w:proofErr w:type="spellEnd"/>
      <w:r w:rsidRPr="00FF3D3B">
        <w:rPr>
          <w:rFonts w:eastAsiaTheme="minorEastAsia"/>
          <w:color w:val="000000" w:themeColor="text1"/>
          <w:kern w:val="24"/>
        </w:rPr>
        <w:t xml:space="preserve"> </w:t>
      </w:r>
      <w:proofErr w:type="spellStart"/>
      <w:r w:rsidRPr="00FF3D3B">
        <w:rPr>
          <w:rFonts w:eastAsiaTheme="minorEastAsia"/>
          <w:color w:val="000000" w:themeColor="text1"/>
          <w:kern w:val="24"/>
        </w:rPr>
        <w:t>asociacijų</w:t>
      </w:r>
      <w:proofErr w:type="spellEnd"/>
      <w:r w:rsidRPr="00FF3D3B">
        <w:rPr>
          <w:rFonts w:eastAsiaTheme="minorEastAsia"/>
          <w:color w:val="000000" w:themeColor="text1"/>
          <w:kern w:val="24"/>
        </w:rPr>
        <w:t>.</w:t>
      </w:r>
    </w:p>
    <w:p w:rsidR="00E44D2E" w:rsidRPr="00FF3D3B" w:rsidRDefault="00E44D2E" w:rsidP="00E44D2E">
      <w:pPr>
        <w:jc w:val="both"/>
        <w:rPr>
          <w:lang w:eastAsia="lt-LT"/>
        </w:rPr>
      </w:pPr>
      <w:r w:rsidRPr="00FF3D3B">
        <w:rPr>
          <w:lang w:eastAsia="lt-LT"/>
        </w:rPr>
        <w:t xml:space="preserve">3.17. Spalio 6 d. vyko kartu su Asociacija Onkologinės ligos draugas organizuotas susitikimas su žurnalo Rožinis gyvenimas leidėja Ieva </w:t>
      </w:r>
      <w:proofErr w:type="spellStart"/>
      <w:r w:rsidRPr="00FF3D3B">
        <w:rPr>
          <w:lang w:eastAsia="lt-LT"/>
        </w:rPr>
        <w:t>Kašauskaite</w:t>
      </w:r>
      <w:proofErr w:type="spellEnd"/>
      <w:r w:rsidRPr="00FF3D3B">
        <w:rPr>
          <w:lang w:eastAsia="lt-LT"/>
        </w:rPr>
        <w:t xml:space="preserve"> – Petrauskiene ir </w:t>
      </w:r>
      <w:proofErr w:type="spellStart"/>
      <w:r w:rsidRPr="00FF3D3B">
        <w:rPr>
          <w:lang w:eastAsia="lt-LT"/>
        </w:rPr>
        <w:t>fitoterapeutu</w:t>
      </w:r>
      <w:proofErr w:type="spellEnd"/>
      <w:r w:rsidRPr="00FF3D3B">
        <w:rPr>
          <w:lang w:eastAsia="lt-LT"/>
        </w:rPr>
        <w:t xml:space="preserve"> Virgilijumi Skirkevičiumi.</w:t>
      </w:r>
    </w:p>
    <w:p w:rsidR="00E44D2E" w:rsidRPr="00FF3D3B" w:rsidRDefault="00E44D2E" w:rsidP="00E44D2E">
      <w:pPr>
        <w:jc w:val="both"/>
        <w:rPr>
          <w:lang w:eastAsia="lt-LT"/>
        </w:rPr>
      </w:pPr>
      <w:r w:rsidRPr="00FF3D3B">
        <w:rPr>
          <w:lang w:eastAsia="lt-LT"/>
        </w:rPr>
        <w:t>3.18. Spalio 24 d. vyko jau tradicija tapusi rudenėlio šventė. Įvairius papuošimus ir valgius žmonės gamino iš savo daržuose ir soduose išaugintų gėrybių.</w:t>
      </w:r>
    </w:p>
    <w:p w:rsidR="00E44D2E" w:rsidRPr="00FF3D3B" w:rsidRDefault="00E44D2E" w:rsidP="00E44D2E">
      <w:pPr>
        <w:jc w:val="both"/>
        <w:rPr>
          <w:lang w:eastAsia="lt-LT"/>
        </w:rPr>
      </w:pPr>
      <w:r w:rsidRPr="00FF3D3B">
        <w:rPr>
          <w:lang w:eastAsia="lt-LT"/>
        </w:rPr>
        <w:t>3.19. Didžiulį būrį Plungės bendruomenės narių pritraukė kartu su asociacija Onkologinės ligos draugas rengtas seminaras einantiems onkologinės ligos keliu ,, Kad prieš vėžį laimėtų gyvenimas.”  Seminarą vedė gydytojos Jurga Misevičienė ir Edita Juodžbalienė, lektorė Virginija Grigaitė – Petkevičienė.</w:t>
      </w:r>
    </w:p>
    <w:p w:rsidR="00E44D2E" w:rsidRPr="00FF3D3B" w:rsidRDefault="00E44D2E" w:rsidP="00E44D2E">
      <w:pPr>
        <w:jc w:val="both"/>
        <w:rPr>
          <w:rFonts w:eastAsiaTheme="minorEastAsia"/>
          <w:color w:val="000000" w:themeColor="text1"/>
          <w:kern w:val="24"/>
        </w:rPr>
      </w:pPr>
      <w:r w:rsidRPr="00FF3D3B">
        <w:t xml:space="preserve">3.20. </w:t>
      </w:r>
      <w:r w:rsidRPr="00FF3D3B">
        <w:rPr>
          <w:rFonts w:eastAsiaTheme="minorEastAsia"/>
          <w:color w:val="000000" w:themeColor="text1"/>
          <w:kern w:val="24"/>
        </w:rPr>
        <w:t>Paskaitoje apie odos priežiūrą, moterys sužinojo, kaip taisyklingai prižiūrėti odą.</w:t>
      </w:r>
    </w:p>
    <w:p w:rsidR="00E44D2E" w:rsidRPr="00FF3D3B" w:rsidRDefault="00E44D2E" w:rsidP="00E44D2E">
      <w:pPr>
        <w:jc w:val="both"/>
        <w:rPr>
          <w:lang w:eastAsia="lt-LT"/>
        </w:rPr>
      </w:pPr>
      <w:r w:rsidRPr="00FF3D3B">
        <w:rPr>
          <w:lang w:eastAsia="lt-LT"/>
        </w:rPr>
        <w:t>3.21. Plungės rajono komisariato atstovai pravedė seminarą apie sukčių rengiamas atakas, mokino susirinkusius, kaip apsisaugoti ir išvengti nemalonių incidentų.</w:t>
      </w:r>
    </w:p>
    <w:p w:rsidR="00E44D2E" w:rsidRPr="00FF3D3B" w:rsidRDefault="00E44D2E" w:rsidP="00E44D2E">
      <w:pPr>
        <w:jc w:val="both"/>
        <w:rPr>
          <w:lang w:eastAsia="lt-LT"/>
        </w:rPr>
      </w:pPr>
      <w:r w:rsidRPr="00FF3D3B">
        <w:rPr>
          <w:noProof/>
        </w:rPr>
        <w:t xml:space="preserve"> </w:t>
      </w:r>
      <w:r w:rsidRPr="00FF3D3B">
        <w:rPr>
          <w:lang w:eastAsia="lt-LT"/>
        </w:rPr>
        <w:t>3.22. Gruodžio 4 d. vyko Tarptautinės žmonių su negalia dienos paminėjimas.  Sulaukėme svečių iš Plungės rajono savivaldybės bei Plungės rajono policijos komisariato.</w:t>
      </w:r>
    </w:p>
    <w:p w:rsidR="00E44D2E" w:rsidRPr="00FF3D3B" w:rsidRDefault="00E44D2E" w:rsidP="00E44D2E">
      <w:pPr>
        <w:jc w:val="both"/>
        <w:rPr>
          <w:color w:val="A9A57C"/>
          <w:lang w:eastAsia="lt-LT"/>
        </w:rPr>
      </w:pPr>
      <w:r w:rsidRPr="00FF3D3B">
        <w:rPr>
          <w:color w:val="A9A57C"/>
          <w:lang w:eastAsia="lt-LT"/>
        </w:rPr>
        <w:t xml:space="preserve"> </w:t>
      </w:r>
      <w:r w:rsidRPr="00FF3D3B">
        <w:rPr>
          <w:noProof/>
        </w:rPr>
        <w:t>3.23.  Minėjimo metu susirinkusiuosius linksmino senjorų klubo ,,Pilnatis” ansamblis, Lietuvos aklųjų ir silpnaregių sąjungos Plungės rajono filialo ir Plungės neįgaliųjų draugijos ansambliai.</w:t>
      </w:r>
    </w:p>
    <w:p w:rsidR="00E44D2E" w:rsidRPr="00FF3D3B" w:rsidRDefault="00E44D2E" w:rsidP="00E44D2E">
      <w:pPr>
        <w:jc w:val="both"/>
        <w:rPr>
          <w:color w:val="A9A57C"/>
          <w:lang w:eastAsia="lt-LT"/>
        </w:rPr>
      </w:pPr>
      <w:r w:rsidRPr="00FF3D3B">
        <w:rPr>
          <w:noProof/>
        </w:rPr>
        <w:lastRenderedPageBreak/>
        <w:t>3.24. Jau laukiame Šv. Kalėdų ir Naujųjų metų. Rankdarbių būrelio lankytojos gamina kalėdinius papuošimus ir dekoracijas.</w:t>
      </w:r>
    </w:p>
    <w:p w:rsidR="00E44D2E" w:rsidRPr="00FF3D3B" w:rsidRDefault="00E44D2E" w:rsidP="00E44D2E">
      <w:pPr>
        <w:jc w:val="both"/>
        <w:rPr>
          <w:color w:val="A9A57C"/>
          <w:lang w:eastAsia="lt-LT"/>
        </w:rPr>
      </w:pPr>
      <w:r w:rsidRPr="00FF3D3B">
        <w:rPr>
          <w:noProof/>
        </w:rPr>
        <w:t xml:space="preserve"> 3.25. Metus palydėjome adventine popiete, kurios metu susirinkusius sveikino ir laimino Plungės parapijos kunigas.</w:t>
      </w:r>
    </w:p>
    <w:p w:rsidR="00E44D2E" w:rsidRDefault="00E44D2E" w:rsidP="00E44D2E">
      <w:pPr>
        <w:jc w:val="both"/>
      </w:pPr>
      <w:r w:rsidRPr="00FF3D3B">
        <w:rPr>
          <w:noProof/>
        </w:rPr>
        <w:t xml:space="preserve"> </w:t>
      </w:r>
      <w:r w:rsidRPr="00FF3D3B">
        <w:rPr>
          <w:lang w:eastAsia="lt-LT"/>
        </w:rPr>
        <w:t xml:space="preserve">3.26. </w:t>
      </w:r>
      <w:r w:rsidRPr="00FF3D3B">
        <w:rPr>
          <w:rFonts w:eastAsiaTheme="minorEastAsia"/>
          <w:color w:val="000000" w:themeColor="text1"/>
          <w:kern w:val="24"/>
        </w:rPr>
        <w:t>2023 m. VšĮ Plungės bendruomenės centre teikiamomis paslaugomis pasinaudojo 176 asmenys.</w:t>
      </w:r>
    </w:p>
    <w:p w:rsidR="007E6896" w:rsidRDefault="007E6896">
      <w:bookmarkStart w:id="1" w:name="_GoBack"/>
      <w:bookmarkEnd w:id="1"/>
    </w:p>
    <w:sectPr w:rsidR="007E6896">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D2E"/>
    <w:rsid w:val="007E6896"/>
    <w:rsid w:val="00E44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D15D6-E92E-45E8-9BA2-70C7650D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44D2E"/>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E44D2E"/>
    <w:pPr>
      <w:spacing w:before="100" w:beforeAutospacing="1" w:after="100" w:afterAutospacing="1"/>
    </w:pPr>
    <w:rPr>
      <w:lang w:val="en-US"/>
    </w:rPr>
  </w:style>
  <w:style w:type="table" w:styleId="Lentelstinklelis">
    <w:name w:val="Table Grid"/>
    <w:basedOn w:val="prastojilentel"/>
    <w:uiPriority w:val="39"/>
    <w:rsid w:val="00E44D2E"/>
    <w:pPr>
      <w:spacing w:after="0" w:line="240" w:lineRule="auto"/>
    </w:pPr>
    <w:rPr>
      <w:rFonts w:ascii="Times New Roman" w:hAnsi="Times New Roman"/>
      <w:kern w:val="2"/>
      <w:sz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3543</Words>
  <Characters>2021</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Kvizikevičienė</dc:creator>
  <cp:keywords/>
  <dc:description/>
  <cp:lastModifiedBy>Irma Kvizikevičienė</cp:lastModifiedBy>
  <cp:revision>1</cp:revision>
  <dcterms:created xsi:type="dcterms:W3CDTF">2024-05-17T03:57:00Z</dcterms:created>
  <dcterms:modified xsi:type="dcterms:W3CDTF">2024-05-17T03:57:00Z</dcterms:modified>
</cp:coreProperties>
</file>