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B244EA">
        <w:rPr>
          <w:b/>
          <w:sz w:val="28"/>
          <w:szCs w:val="28"/>
        </w:rPr>
        <w:t>4</w:t>
      </w:r>
      <w:r w:rsidRPr="00E265E2">
        <w:rPr>
          <w:b/>
          <w:sz w:val="28"/>
          <w:szCs w:val="28"/>
        </w:rPr>
        <w:t xml:space="preserve"> M. </w:t>
      </w:r>
      <w:r w:rsidR="00B244EA">
        <w:rPr>
          <w:b/>
          <w:sz w:val="28"/>
          <w:szCs w:val="28"/>
        </w:rPr>
        <w:t>VASARIO 8</w:t>
      </w:r>
      <w:r w:rsidRPr="00E265E2">
        <w:rPr>
          <w:b/>
          <w:sz w:val="28"/>
          <w:szCs w:val="28"/>
        </w:rPr>
        <w:t xml:space="preserve"> D. SPRENDIMO NR. T1-</w:t>
      </w:r>
      <w:r w:rsidR="00B244EA">
        <w:rPr>
          <w:b/>
          <w:sz w:val="28"/>
          <w:szCs w:val="28"/>
        </w:rPr>
        <w:t>48</w:t>
      </w:r>
      <w:r w:rsidRPr="00E265E2">
        <w:rPr>
          <w:b/>
          <w:sz w:val="28"/>
          <w:szCs w:val="28"/>
        </w:rPr>
        <w:t xml:space="preserve"> „DĖL PLUNGĖS RAJONO SAVIVALDYBĖS 20</w:t>
      </w:r>
      <w:r w:rsidR="006D3937">
        <w:rPr>
          <w:b/>
          <w:sz w:val="28"/>
          <w:szCs w:val="28"/>
        </w:rPr>
        <w:t>2</w:t>
      </w:r>
      <w:r w:rsidR="00B244EA">
        <w:rPr>
          <w:b/>
          <w:sz w:val="28"/>
          <w:szCs w:val="28"/>
        </w:rPr>
        <w:t>4</w:t>
      </w:r>
      <w:r w:rsidR="00024783">
        <w:rPr>
          <w:b/>
          <w:sz w:val="28"/>
          <w:szCs w:val="28"/>
        </w:rPr>
        <w:t>–</w:t>
      </w:r>
      <w:r w:rsidRPr="00E265E2">
        <w:rPr>
          <w:b/>
          <w:sz w:val="28"/>
          <w:szCs w:val="28"/>
        </w:rPr>
        <w:t>202</w:t>
      </w:r>
      <w:r w:rsidR="00B244EA">
        <w:rPr>
          <w:b/>
          <w:sz w:val="28"/>
          <w:szCs w:val="28"/>
        </w:rPr>
        <w:t>6</w:t>
      </w:r>
      <w:r w:rsidRPr="00E265E2">
        <w:rPr>
          <w:b/>
          <w:sz w:val="28"/>
          <w:szCs w:val="28"/>
        </w:rPr>
        <w:t xml:space="preserve"> METŲ STRATEGINIO VEIKLOS PLANO PATVIRTINIMO“</w:t>
      </w:r>
      <w:r w:rsidR="00D34536" w:rsidRPr="00E265E2">
        <w:rPr>
          <w:b/>
          <w:sz w:val="28"/>
          <w:szCs w:val="28"/>
        </w:rPr>
        <w:t xml:space="preserve"> </w:t>
      </w:r>
      <w:r w:rsidR="00FF75BB">
        <w:rPr>
          <w:b/>
          <w:sz w:val="28"/>
          <w:szCs w:val="28"/>
        </w:rPr>
        <w:t xml:space="preserve">IR JĮ </w:t>
      </w:r>
      <w:r w:rsidR="00FF75BB" w:rsidRPr="004F66C4">
        <w:rPr>
          <w:b/>
          <w:sz w:val="28"/>
          <w:szCs w:val="28"/>
        </w:rPr>
        <w:t>KEITUSI</w:t>
      </w:r>
      <w:r w:rsidR="004F66C4" w:rsidRPr="004F66C4">
        <w:rPr>
          <w:b/>
          <w:sz w:val="28"/>
          <w:szCs w:val="28"/>
        </w:rPr>
        <w:t>Ų</w:t>
      </w:r>
      <w:r w:rsidR="00FF75BB" w:rsidRPr="002A1808">
        <w:rPr>
          <w:b/>
          <w:sz w:val="28"/>
          <w:szCs w:val="28"/>
        </w:rPr>
        <w:t xml:space="preserve"> SPRENDIM</w:t>
      </w:r>
      <w:r w:rsidR="004F66C4" w:rsidRPr="008E481B">
        <w:rPr>
          <w:b/>
          <w:sz w:val="28"/>
          <w:szCs w:val="28"/>
        </w:rPr>
        <w:t>Ų</w:t>
      </w:r>
      <w:r w:rsidR="00FF75BB" w:rsidRPr="002A1808">
        <w:rPr>
          <w:b/>
          <w:sz w:val="28"/>
          <w:szCs w:val="28"/>
        </w:rPr>
        <w:t xml:space="preserve"> </w:t>
      </w:r>
      <w:r w:rsidRPr="002A1808">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B244EA">
        <w:t>4</w:t>
      </w:r>
      <w:r w:rsidRPr="008218C4">
        <w:t xml:space="preserve"> m. </w:t>
      </w:r>
      <w:r w:rsidR="00861BBE">
        <w:t>gegužės</w:t>
      </w:r>
      <w:r w:rsidR="0062543A">
        <w:t xml:space="preserve"> </w:t>
      </w:r>
      <w:r w:rsidR="00861BBE">
        <w:t>30</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7F0C4A">
      <w:pPr>
        <w:tabs>
          <w:tab w:val="left" w:pos="1050"/>
        </w:tabs>
        <w:ind w:firstLine="720"/>
        <w:jc w:val="both"/>
      </w:pPr>
      <w:r w:rsidRPr="00771C33">
        <w:t>Plungės rajono savivaldybės taryba</w:t>
      </w:r>
      <w:r w:rsidR="00EB480E" w:rsidRPr="00771C33">
        <w:t xml:space="preserve"> n u s p r e n d ž i a:</w:t>
      </w:r>
    </w:p>
    <w:p w:rsidR="00B8327E" w:rsidRDefault="008329A8" w:rsidP="007F0C4A">
      <w:pPr>
        <w:tabs>
          <w:tab w:val="left" w:pos="1050"/>
        </w:tabs>
        <w:ind w:firstLine="720"/>
        <w:jc w:val="both"/>
      </w:pPr>
      <w:r w:rsidRPr="00771C33">
        <w:t>Pa</w:t>
      </w:r>
      <w:r w:rsidR="00DB0EFA" w:rsidRPr="00771C33">
        <w:t xml:space="preserve">keisti </w:t>
      </w:r>
      <w:r w:rsidR="00206A57" w:rsidRPr="00771C33">
        <w:t>Plungės rajono savivaldybės 202</w:t>
      </w:r>
      <w:r w:rsidR="00B244EA">
        <w:t>4</w:t>
      </w:r>
      <w:r w:rsidR="00024783" w:rsidRPr="00771C33">
        <w:t>–</w:t>
      </w:r>
      <w:r w:rsidR="00206A57" w:rsidRPr="00771C33">
        <w:t>202</w:t>
      </w:r>
      <w:r w:rsidR="00B244EA">
        <w:t>6</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B244EA">
        <w:t>4</w:t>
      </w:r>
      <w:r w:rsidRPr="00771C33">
        <w:t xml:space="preserve"> m. </w:t>
      </w:r>
      <w:r w:rsidR="00B244EA">
        <w:t>vasario</w:t>
      </w:r>
      <w:r w:rsidR="00594F07" w:rsidRPr="00771C33">
        <w:t xml:space="preserve"> </w:t>
      </w:r>
      <w:r w:rsidR="00B244EA">
        <w:t>8</w:t>
      </w:r>
      <w:r w:rsidR="00474C8A" w:rsidRPr="00771C33">
        <w:t xml:space="preserve"> </w:t>
      </w:r>
      <w:r w:rsidRPr="00771C33">
        <w:t>d. sprendimu Nr. T1-</w:t>
      </w:r>
      <w:r w:rsidR="00B244EA">
        <w:t>48</w:t>
      </w:r>
      <w:r w:rsidR="0031747E" w:rsidRPr="00771C33">
        <w:t xml:space="preserve"> „Dėl Plungės rajono savivaldybės 202</w:t>
      </w:r>
      <w:r w:rsidR="00B244EA">
        <w:t>4</w:t>
      </w:r>
      <w:r w:rsidR="00024783" w:rsidRPr="00771C33">
        <w:t>–</w:t>
      </w:r>
      <w:r w:rsidR="0031747E" w:rsidRPr="00771C33">
        <w:t>202</w:t>
      </w:r>
      <w:r w:rsidR="00B244EA">
        <w:t>6</w:t>
      </w:r>
      <w:r w:rsidR="0031747E" w:rsidRPr="00771C33">
        <w:t xml:space="preserve"> metų strategi</w:t>
      </w:r>
      <w:r w:rsidR="00487275">
        <w:t>nio veiklos plano patvirtinimo“</w:t>
      </w:r>
      <w:r w:rsidR="0062543A">
        <w:t xml:space="preserve"> (kartu su 2024 m. </w:t>
      </w:r>
      <w:r w:rsidR="00F62B67">
        <w:t>kov</w:t>
      </w:r>
      <w:r w:rsidR="0062543A">
        <w:t>o 28 d. sprendimu Nr. T1-89</w:t>
      </w:r>
      <w:r w:rsidR="004F66C4">
        <w:t xml:space="preserve"> ir</w:t>
      </w:r>
      <w:r w:rsidR="00861BBE">
        <w:t xml:space="preserve"> 2024 m. balandžio 25 d. sprendimu Nr. T1-113</w:t>
      </w:r>
      <w:r w:rsidR="0062543A">
        <w:t>)</w:t>
      </w:r>
      <w:r w:rsidR="00233F04">
        <w:t>,</w:t>
      </w:r>
      <w:r w:rsidR="00487275">
        <w:t xml:space="preserve"> </w:t>
      </w:r>
      <w:r w:rsidR="0031747E" w:rsidRPr="00771C33">
        <w:t>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3E69C5" w:rsidRDefault="00D82A75" w:rsidP="003E69C5">
      <w:pPr>
        <w:tabs>
          <w:tab w:val="left" w:pos="1050"/>
        </w:tabs>
        <w:ind w:firstLine="720"/>
        <w:jc w:val="both"/>
      </w:pPr>
      <w:r w:rsidRPr="00861BBE">
        <w:t>„</w:t>
      </w:r>
      <w:r w:rsidR="00861BBE">
        <w:t>1</w:t>
      </w:r>
      <w:r w:rsidR="00B765F4" w:rsidRPr="00861BBE">
        <w:t xml:space="preserve">. </w:t>
      </w:r>
      <w:r w:rsidR="003E69C5">
        <w:t>2024–2026 metų 001 Ugdymo kokybės, sporto ir modernios aplinkos užtikrinimo programos uždaviniai, priemonės, asignavimai ir kitos lėšos, 1.1 priedas.</w:t>
      </w:r>
    </w:p>
    <w:p w:rsidR="003E69C5" w:rsidRDefault="002D3CEE" w:rsidP="008E481B">
      <w:pPr>
        <w:pStyle w:val="Sraopastraipa"/>
        <w:numPr>
          <w:ilvl w:val="1"/>
          <w:numId w:val="23"/>
        </w:numPr>
        <w:tabs>
          <w:tab w:val="left" w:pos="1134"/>
        </w:tabs>
        <w:ind w:left="0" w:firstLine="720"/>
        <w:jc w:val="both"/>
      </w:pPr>
      <w:r>
        <w:t xml:space="preserve"> </w:t>
      </w:r>
      <w:r w:rsidR="003E69C5">
        <w:t>001 Ugdymo kokybės, sporto ir modernios aplinkos užtikrinimo programos uždaviniai, priemonės ir jų stebėsenos rodikliai, 2.1 priedas.</w:t>
      </w:r>
    </w:p>
    <w:p w:rsidR="00B765F4" w:rsidRPr="00861BBE" w:rsidRDefault="002D3CEE" w:rsidP="00B765F4">
      <w:pPr>
        <w:tabs>
          <w:tab w:val="left" w:pos="1050"/>
        </w:tabs>
        <w:ind w:firstLine="720"/>
        <w:jc w:val="both"/>
      </w:pPr>
      <w:r>
        <w:t xml:space="preserve">2. </w:t>
      </w:r>
      <w:r w:rsidR="00B765F4" w:rsidRPr="00861BBE">
        <w:t>2024–2026 metų 002 Ekonominės ir projektinės veiklos programos uždaviniai, priemonės, asignavimai ir kitos lėšos, 1.2 priedas.</w:t>
      </w:r>
    </w:p>
    <w:p w:rsidR="00B765F4" w:rsidRDefault="002D3CEE" w:rsidP="00B765F4">
      <w:pPr>
        <w:tabs>
          <w:tab w:val="left" w:pos="1050"/>
        </w:tabs>
        <w:ind w:firstLine="720"/>
        <w:jc w:val="both"/>
      </w:pPr>
      <w:r>
        <w:t>2</w:t>
      </w:r>
      <w:r w:rsidR="00B765F4" w:rsidRPr="00861BBE">
        <w:t>.1. 002 Ekonominės ir projektinės veiklos programos uždaviniai, priemonės ir jų stebėsenos rodikliai, 2.2 priedas.</w:t>
      </w:r>
    </w:p>
    <w:p w:rsidR="0072295E" w:rsidRDefault="002D3CEE" w:rsidP="00B765F4">
      <w:pPr>
        <w:tabs>
          <w:tab w:val="left" w:pos="1050"/>
        </w:tabs>
        <w:ind w:firstLine="720"/>
        <w:jc w:val="both"/>
      </w:pPr>
      <w:r>
        <w:t>3</w:t>
      </w:r>
      <w:r w:rsidR="0072295E">
        <w:t>. 2024–2026 metų 004 Socialiai saugios ir sveikos aplinkos kūrimo programos uždaviniai, priemonės, asignavimai ir kitos lėšos, 1.4 priedas.</w:t>
      </w:r>
    </w:p>
    <w:p w:rsidR="00777519" w:rsidRDefault="002D3CEE" w:rsidP="00B765F4">
      <w:pPr>
        <w:tabs>
          <w:tab w:val="left" w:pos="1050"/>
        </w:tabs>
        <w:ind w:firstLine="720"/>
        <w:jc w:val="both"/>
      </w:pPr>
      <w:r>
        <w:t>3</w:t>
      </w:r>
      <w:r w:rsidR="0072295E">
        <w:t>.1. 004 Socialiai saugios ir sveikos aplinkos kūrimo programos uždaviniai, priemonės ir jų stebėsenos rodikliai, 2.4 priedas.</w:t>
      </w:r>
    </w:p>
    <w:p w:rsidR="00861BBE" w:rsidRDefault="002D3CEE" w:rsidP="00861BBE">
      <w:pPr>
        <w:tabs>
          <w:tab w:val="left" w:pos="1050"/>
        </w:tabs>
        <w:ind w:firstLine="720"/>
        <w:jc w:val="both"/>
      </w:pPr>
      <w:r>
        <w:t>4</w:t>
      </w:r>
      <w:r w:rsidR="00777519">
        <w:t xml:space="preserve">. </w:t>
      </w:r>
      <w:r w:rsidR="00861BBE">
        <w:t>2024–2026 metų 005 Aplinkos apsaugos programos uždaviniai, priemonės, asignavimai ir kitos lėšos, 1.5 priedas.</w:t>
      </w:r>
    </w:p>
    <w:p w:rsidR="00F62540" w:rsidRDefault="002D3CEE" w:rsidP="00F62540">
      <w:pPr>
        <w:tabs>
          <w:tab w:val="left" w:pos="1050"/>
        </w:tabs>
        <w:ind w:firstLine="720"/>
        <w:jc w:val="both"/>
      </w:pPr>
      <w:r>
        <w:t>4</w:t>
      </w:r>
      <w:r w:rsidR="00861BBE">
        <w:t>.1. 005 Aplinkos apsaugos programos uždaviniai, priemonės ir jų stebėsenos rodikliai, 2.5 priedas.</w:t>
      </w:r>
    </w:p>
    <w:p w:rsidR="00F62540" w:rsidRPr="00A6301A" w:rsidRDefault="00F62540" w:rsidP="00F62540">
      <w:pPr>
        <w:tabs>
          <w:tab w:val="left" w:pos="1050"/>
        </w:tabs>
        <w:ind w:firstLine="720"/>
        <w:jc w:val="both"/>
        <w:rPr>
          <w:highlight w:val="yellow"/>
        </w:rPr>
      </w:pPr>
      <w:r w:rsidRPr="00A6301A">
        <w:rPr>
          <w:highlight w:val="yellow"/>
        </w:rPr>
        <w:t>5. 2024–2026 metų 007 Savivaldybės veiklos valdymo programos uždaviniai, priemonės, asignavimai ir kitos lėšos, 1.7 priedas.</w:t>
      </w:r>
    </w:p>
    <w:p w:rsidR="007F0C4A" w:rsidRDefault="00F62540" w:rsidP="00861BBE">
      <w:pPr>
        <w:tabs>
          <w:tab w:val="left" w:pos="1050"/>
        </w:tabs>
        <w:ind w:firstLine="720"/>
        <w:jc w:val="both"/>
      </w:pPr>
      <w:r w:rsidRPr="00A6301A">
        <w:rPr>
          <w:highlight w:val="yellow"/>
        </w:rPr>
        <w:t>5.1. 007 Savivaldybės veiklos valdymo programos uždaviniai, priemonės ir jų stebėsenos rodikliai, 2.7 priedas.</w:t>
      </w:r>
      <w:r w:rsidR="00861BBE" w:rsidRPr="00A6301A">
        <w:rPr>
          <w:highlight w:val="yellow"/>
        </w:rPr>
        <w:t>“</w:t>
      </w:r>
    </w:p>
    <w:p w:rsidR="004F66C4" w:rsidRDefault="004F66C4"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20157A" w:rsidRDefault="004273DB" w:rsidP="004273DB">
      <w:r w:rsidRPr="004273DB">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B25C8A" w:rsidRDefault="00B25C8A" w:rsidP="004273DB">
      <w:r>
        <w:t>Administracijos direktoriaus pavaduotoja Jovita Šumskienė</w:t>
      </w:r>
    </w:p>
    <w:p w:rsidR="00AA6C40" w:rsidRDefault="00AA6C40" w:rsidP="004273DB">
      <w:r w:rsidRPr="00AA6C40">
        <w:t>Savivaldybės tarybos posėdžių sekretorė Irma</w:t>
      </w:r>
      <w:r w:rsidR="007B0B0A">
        <w:t>ntė Kurmienė</w:t>
      </w:r>
    </w:p>
    <w:p w:rsidR="00AA6C40" w:rsidRDefault="00233F04" w:rsidP="004273DB">
      <w:r>
        <w:t xml:space="preserve">Teisės, </w:t>
      </w:r>
      <w:r w:rsidR="00AA6C40" w:rsidRPr="004273DB">
        <w:t xml:space="preserve">personalo </w:t>
      </w:r>
      <w:r>
        <w:t xml:space="preserve">ir civilinės metrikacijos </w:t>
      </w:r>
      <w:r w:rsidR="00AA6C40" w:rsidRPr="004273DB">
        <w:t xml:space="preserve">skyriaus vedėjas Vytautas Tumas </w:t>
      </w:r>
    </w:p>
    <w:p w:rsidR="00196DFD" w:rsidRDefault="00233F04" w:rsidP="005B1FE0">
      <w:r>
        <w:t xml:space="preserve">Bendrųjų reikalų </w:t>
      </w:r>
      <w:r w:rsidR="004273DB" w:rsidRPr="004273DB">
        <w:t>skyriaus kalbos tvarkytoja Simona Grigalauskaitė</w:t>
      </w:r>
    </w:p>
    <w:p w:rsidR="00B22A94" w:rsidRDefault="00B244EA" w:rsidP="005B1FE0">
      <w:r>
        <w:t>Strateginio planavimo ir investicijų skyriaus vedėja Žaneta Vaitkuvienė</w:t>
      </w:r>
    </w:p>
    <w:p w:rsidR="007F0C4A" w:rsidRDefault="007F0C4A" w:rsidP="005B1FE0"/>
    <w:p w:rsidR="005A54A5" w:rsidRDefault="004273DB">
      <w:r w:rsidRPr="004273DB">
        <w:t xml:space="preserve">Sprendimą rengė </w:t>
      </w:r>
      <w:r w:rsidR="00233F04">
        <w:t>l</w:t>
      </w:r>
      <w:r w:rsidR="0072295E">
        <w:t xml:space="preserve">. e. </w:t>
      </w:r>
      <w:r w:rsidRPr="004273DB">
        <w:t>Strateginio planavimo ir investicijų skyriaus vedėj</w:t>
      </w:r>
      <w:r w:rsidR="002F1A75">
        <w:t>o pavaduotoj</w:t>
      </w:r>
      <w:r w:rsidR="0072295E">
        <w:t>o pareigas Ingrida Stanienė</w:t>
      </w:r>
      <w:r w:rsidR="00B22A94">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E727D1">
        <w:rPr>
          <w:b/>
          <w:caps/>
        </w:rPr>
        <w:t>4</w:t>
      </w:r>
      <w:r w:rsidRPr="001F59FE">
        <w:rPr>
          <w:b/>
          <w:caps/>
        </w:rPr>
        <w:t xml:space="preserve"> M. </w:t>
      </w:r>
      <w:r w:rsidR="00E727D1">
        <w:rPr>
          <w:b/>
          <w:caps/>
        </w:rPr>
        <w:t>VASARIO</w:t>
      </w:r>
      <w:r w:rsidR="004273DB">
        <w:rPr>
          <w:b/>
          <w:caps/>
        </w:rPr>
        <w:t xml:space="preserve"> </w:t>
      </w:r>
      <w:r w:rsidR="00E727D1">
        <w:rPr>
          <w:b/>
          <w:caps/>
        </w:rPr>
        <w:t>8</w:t>
      </w:r>
      <w:r w:rsidRPr="001F59FE">
        <w:rPr>
          <w:b/>
          <w:caps/>
        </w:rPr>
        <w:t xml:space="preserve"> D. SPRENDIMO NR. T1-</w:t>
      </w:r>
      <w:r w:rsidR="00E727D1">
        <w:rPr>
          <w:b/>
          <w:caps/>
        </w:rPr>
        <w:t>48</w:t>
      </w:r>
      <w:r w:rsidRPr="001F59FE">
        <w:rPr>
          <w:b/>
          <w:caps/>
        </w:rPr>
        <w:t xml:space="preserve"> „DĖL PLUNGĖS RAJONO SAVIVALDYBĖS 202</w:t>
      </w:r>
      <w:r w:rsidR="00E727D1">
        <w:rPr>
          <w:b/>
          <w:caps/>
        </w:rPr>
        <w:t>4</w:t>
      </w:r>
      <w:r w:rsidRPr="001F59FE">
        <w:rPr>
          <w:b/>
          <w:caps/>
        </w:rPr>
        <w:t>–202</w:t>
      </w:r>
      <w:r w:rsidR="00E727D1">
        <w:rPr>
          <w:b/>
          <w:caps/>
        </w:rPr>
        <w:t>6</w:t>
      </w:r>
      <w:r w:rsidRPr="001F59FE">
        <w:rPr>
          <w:b/>
          <w:caps/>
        </w:rPr>
        <w:t xml:space="preserve"> METŲ STRATEGINIO VEIKLOS PLANO PATVIRTINIMO“ </w:t>
      </w:r>
      <w:r w:rsidR="00C1412D" w:rsidRPr="00C1412D">
        <w:rPr>
          <w:b/>
        </w:rPr>
        <w:t>IR JĮ KEITUSI</w:t>
      </w:r>
      <w:r w:rsidR="004F66C4">
        <w:rPr>
          <w:b/>
        </w:rPr>
        <w:t>Ų</w:t>
      </w:r>
      <w:r w:rsidR="00C1412D" w:rsidRPr="00C1412D">
        <w:rPr>
          <w:b/>
        </w:rPr>
        <w:t xml:space="preserve"> SPRENDIM</w:t>
      </w:r>
      <w:r w:rsidR="004F66C4">
        <w:rPr>
          <w:b/>
        </w:rPr>
        <w:t>Ų</w:t>
      </w:r>
      <w:r w:rsidR="00C1412D" w:rsidRPr="00C1412D">
        <w:rPr>
          <w:b/>
        </w:rPr>
        <w:t xml:space="preserve"> PAKEITIMO</w:t>
      </w:r>
      <w:r w:rsidR="00024783">
        <w:rPr>
          <w:b/>
        </w:rPr>
        <w:t>“</w:t>
      </w:r>
    </w:p>
    <w:p w:rsidR="001F59FE" w:rsidRPr="001F59FE" w:rsidRDefault="001F59FE" w:rsidP="001F59FE"/>
    <w:p w:rsidR="001F59FE" w:rsidRPr="001F59FE" w:rsidRDefault="001F59FE" w:rsidP="001F59FE">
      <w:pPr>
        <w:jc w:val="center"/>
      </w:pPr>
      <w:r w:rsidRPr="001F59FE">
        <w:t>202</w:t>
      </w:r>
      <w:r w:rsidR="00E727D1">
        <w:t>4</w:t>
      </w:r>
      <w:r w:rsidRPr="001F59FE">
        <w:t xml:space="preserve"> m. </w:t>
      </w:r>
      <w:r w:rsidR="00B62908">
        <w:t>gegužės</w:t>
      </w:r>
      <w:r w:rsidR="00C1412D">
        <w:t xml:space="preserve"> </w:t>
      </w:r>
      <w:r w:rsidR="004F66C4">
        <w:t>13</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E727D1">
        <w:t>4</w:t>
      </w:r>
      <w:r w:rsidRPr="00771C33">
        <w:t xml:space="preserve"> m. </w:t>
      </w:r>
      <w:r w:rsidR="00E727D1">
        <w:t>vasario</w:t>
      </w:r>
      <w:r w:rsidR="004273DB" w:rsidRPr="00771C33">
        <w:t xml:space="preserve"> </w:t>
      </w:r>
      <w:r w:rsidR="00E727D1">
        <w:t>8</w:t>
      </w:r>
      <w:r w:rsidRPr="00771C33">
        <w:t xml:space="preserve"> d. sprendimu Nr. T1-</w:t>
      </w:r>
      <w:r w:rsidR="00E727D1">
        <w:t>48</w:t>
      </w:r>
      <w:r w:rsidRPr="00771C33">
        <w:t xml:space="preserve"> „Dėl Plungės rajono savivaldybės 202</w:t>
      </w:r>
      <w:r w:rsidR="00E727D1">
        <w:t>4</w:t>
      </w:r>
      <w:r w:rsidRPr="00771C33">
        <w:t>–202</w:t>
      </w:r>
      <w:r w:rsidR="00E727D1">
        <w:t>6</w:t>
      </w:r>
      <w:r w:rsidRPr="00771C33">
        <w:t xml:space="preserve"> metų strategi</w:t>
      </w:r>
      <w:r w:rsidR="003A2C13">
        <w:t>nio veiklos plano patvirtinimo“</w:t>
      </w:r>
      <w:r w:rsidR="00915174">
        <w:t xml:space="preserve"> </w:t>
      </w:r>
      <w:r w:rsidR="00915174" w:rsidRPr="00915174">
        <w:t xml:space="preserve">(kartu su 2024 m. </w:t>
      </w:r>
      <w:r w:rsidR="00F62B67">
        <w:t>kov</w:t>
      </w:r>
      <w:r w:rsidR="00915174" w:rsidRPr="00915174">
        <w:t>o 28 d. sprendimu Nr. T1-89</w:t>
      </w:r>
      <w:r w:rsidR="00861BBE">
        <w:t xml:space="preserve"> </w:t>
      </w:r>
      <w:r w:rsidR="002A1808">
        <w:t xml:space="preserve">ir </w:t>
      </w:r>
      <w:r w:rsidR="00861BBE">
        <w:t>2024 m. balandžio 25 d. sprendimu Nr. T1-113</w:t>
      </w:r>
      <w:r w:rsidR="00915174" w:rsidRPr="00915174">
        <w:t>)</w:t>
      </w:r>
      <w:r w:rsidR="003A2C13" w:rsidRPr="003A2C13">
        <w:t xml:space="preserve"> 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8B0B9D" w:rsidRDefault="00DC03C9" w:rsidP="00C07029">
      <w:pPr>
        <w:tabs>
          <w:tab w:val="left" w:pos="709"/>
          <w:tab w:val="left" w:pos="993"/>
        </w:tabs>
        <w:ind w:firstLine="720"/>
        <w:jc w:val="both"/>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r w:rsidR="00F62B67">
        <w:t xml:space="preserve"> </w:t>
      </w:r>
      <w:r w:rsidRPr="00771C33">
        <w:t>Pakeisti Plungės rajono savivaldybės tarybos 202</w:t>
      </w:r>
      <w:r w:rsidR="00E727D1">
        <w:t>4</w:t>
      </w:r>
      <w:r w:rsidRPr="00771C33">
        <w:t xml:space="preserve"> m. </w:t>
      </w:r>
      <w:r w:rsidR="00E727D1">
        <w:t>vasario</w:t>
      </w:r>
      <w:r w:rsidRPr="00771C33">
        <w:t xml:space="preserve"> </w:t>
      </w:r>
      <w:r w:rsidR="00E727D1">
        <w:t>8</w:t>
      </w:r>
      <w:r w:rsidRPr="00771C33">
        <w:t xml:space="preserve"> d. sprendim</w:t>
      </w:r>
      <w:r w:rsidR="00C97606">
        <w:t>u</w:t>
      </w:r>
      <w:r w:rsidRPr="00771C33">
        <w:t xml:space="preserve"> Nr. T1-</w:t>
      </w:r>
      <w:r w:rsidR="00E727D1">
        <w:t>48</w:t>
      </w:r>
      <w:r w:rsidRPr="00771C33">
        <w:t xml:space="preserve"> „Dėl Plungės rajono savivaldybės 202</w:t>
      </w:r>
      <w:r w:rsidR="00E727D1">
        <w:t>4</w:t>
      </w:r>
      <w:r w:rsidRPr="00771C33">
        <w:t>–202</w:t>
      </w:r>
      <w:r w:rsidR="00E727D1">
        <w:t>6</w:t>
      </w:r>
      <w:r w:rsidRPr="00771C33">
        <w:t xml:space="preserve"> metų strateginio veiklos plano patvirtinimo“</w:t>
      </w:r>
      <w:r w:rsidR="003A2C13" w:rsidRPr="003A2C13">
        <w:t xml:space="preserve"> </w:t>
      </w:r>
      <w:r w:rsidR="00C1412D" w:rsidRPr="00915174">
        <w:t xml:space="preserve">(kartu su 2024 m. </w:t>
      </w:r>
      <w:r w:rsidR="00F62B67">
        <w:t>kov</w:t>
      </w:r>
      <w:r w:rsidR="00C1412D" w:rsidRPr="00915174">
        <w:t>o 28 d. sprendimu Nr. T1-89</w:t>
      </w:r>
      <w:r w:rsidR="002A1808">
        <w:t xml:space="preserve"> ir</w:t>
      </w:r>
      <w:r w:rsidR="00861BBE">
        <w:t xml:space="preserve"> 2024 m. balandžio 25 d. sprendimu Nr. T1-113</w:t>
      </w:r>
      <w:r w:rsidR="00C1412D" w:rsidRPr="00915174">
        <w:t>)</w:t>
      </w:r>
      <w:r w:rsidR="00C1412D" w:rsidRPr="003A2C13">
        <w:t xml:space="preserve">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9F3F6E" w:rsidRDefault="009F3F6E" w:rsidP="009F3F6E">
      <w:pPr>
        <w:tabs>
          <w:tab w:val="left" w:pos="1050"/>
        </w:tabs>
        <w:ind w:firstLine="720"/>
        <w:jc w:val="both"/>
      </w:pPr>
      <w:r w:rsidRPr="00861BBE">
        <w:t>„</w:t>
      </w:r>
      <w:r>
        <w:t>1</w:t>
      </w:r>
      <w:r w:rsidRPr="00861BBE">
        <w:t xml:space="preserve">. </w:t>
      </w:r>
      <w:r>
        <w:t>2024–2026 metų 001 Ugdymo kokybės, sporto ir modernios aplinkos užtikrinimo programos uždaviniai, priemonės, asignavimai ir kitos lėšos, 1.1 priedas.</w:t>
      </w:r>
    </w:p>
    <w:p w:rsidR="009F3F6E" w:rsidRDefault="009F3F6E" w:rsidP="009F3F6E">
      <w:pPr>
        <w:pStyle w:val="Sraopastraipa"/>
        <w:numPr>
          <w:ilvl w:val="1"/>
          <w:numId w:val="23"/>
        </w:numPr>
        <w:ind w:left="0" w:firstLine="720"/>
        <w:jc w:val="both"/>
      </w:pPr>
      <w:r>
        <w:t xml:space="preserve"> 001 Ugdymo kokybės, sporto ir modernios aplinkos užtikrinimo programos uždaviniai, priemonės ir jų stebėsenos rodikliai, 2.1 priedas.</w:t>
      </w:r>
    </w:p>
    <w:p w:rsidR="009F3F6E" w:rsidRPr="00861BBE" w:rsidRDefault="009F3F6E" w:rsidP="009F3F6E">
      <w:pPr>
        <w:tabs>
          <w:tab w:val="left" w:pos="1050"/>
        </w:tabs>
        <w:ind w:firstLine="720"/>
        <w:jc w:val="both"/>
      </w:pPr>
      <w:r>
        <w:t xml:space="preserve">2. </w:t>
      </w:r>
      <w:r w:rsidRPr="00861BBE">
        <w:t>2024–2026 metų 002 Ekonominės ir projektinės veiklos programos uždaviniai, priemonės, asignavimai ir kitos lėšos, 1.2 priedas.</w:t>
      </w:r>
    </w:p>
    <w:p w:rsidR="009F3F6E" w:rsidRDefault="009F3F6E" w:rsidP="009F3F6E">
      <w:pPr>
        <w:tabs>
          <w:tab w:val="left" w:pos="1050"/>
        </w:tabs>
        <w:ind w:firstLine="720"/>
        <w:jc w:val="both"/>
      </w:pPr>
      <w:r>
        <w:t>2</w:t>
      </w:r>
      <w:r w:rsidRPr="00861BBE">
        <w:t>.1. 002 Ekonominės ir projektinės veiklos programos uždaviniai, priemonės ir jų stebėsenos rodikliai, 2.2 priedas.</w:t>
      </w:r>
    </w:p>
    <w:p w:rsidR="009F3F6E" w:rsidRDefault="009F3F6E" w:rsidP="009F3F6E">
      <w:pPr>
        <w:tabs>
          <w:tab w:val="left" w:pos="1050"/>
        </w:tabs>
        <w:ind w:firstLine="720"/>
        <w:jc w:val="both"/>
      </w:pPr>
      <w:r>
        <w:t>3. 2024–2026 metų 004 Socialiai saugios ir sveikos aplinkos kūrimo programos uždaviniai, priemonės, asignavimai ir kitos lėšos, 1.4 priedas.</w:t>
      </w:r>
    </w:p>
    <w:p w:rsidR="009F3F6E" w:rsidRDefault="009F3F6E" w:rsidP="009F3F6E">
      <w:pPr>
        <w:tabs>
          <w:tab w:val="left" w:pos="1050"/>
        </w:tabs>
        <w:ind w:firstLine="720"/>
        <w:jc w:val="both"/>
      </w:pPr>
      <w:r>
        <w:t>3.1. 004 Socialiai saugios ir sveikos aplinkos kūrimo programos uždaviniai, priemonės ir jų stebėsenos rodikliai, 2.4 priedas.</w:t>
      </w:r>
    </w:p>
    <w:p w:rsidR="009F3F6E" w:rsidRDefault="009F3F6E" w:rsidP="009F3F6E">
      <w:pPr>
        <w:tabs>
          <w:tab w:val="left" w:pos="1050"/>
        </w:tabs>
        <w:ind w:firstLine="720"/>
        <w:jc w:val="both"/>
      </w:pPr>
      <w:r>
        <w:t>4. 2024–2026 metų 005 Aplinkos apsaugos programos uždaviniai, priemonės, asignavimai ir kitos lėšos, 1.5 priedas.</w:t>
      </w:r>
    </w:p>
    <w:p w:rsidR="00727D1C" w:rsidRDefault="009F3F6E" w:rsidP="009F3F6E">
      <w:pPr>
        <w:tabs>
          <w:tab w:val="left" w:pos="1050"/>
        </w:tabs>
        <w:ind w:firstLine="720"/>
        <w:jc w:val="both"/>
      </w:pPr>
      <w:r>
        <w:t>4.1. 005 Aplinkos apsaugos programos uždaviniai, priemonės ir jų stebėsenos rodikliai, 2.5 priedas.</w:t>
      </w:r>
    </w:p>
    <w:p w:rsidR="00727D1C" w:rsidRPr="00391BC6" w:rsidRDefault="00727D1C" w:rsidP="00727D1C">
      <w:pPr>
        <w:tabs>
          <w:tab w:val="left" w:pos="1050"/>
        </w:tabs>
        <w:ind w:firstLine="720"/>
        <w:jc w:val="both"/>
        <w:rPr>
          <w:highlight w:val="yellow"/>
        </w:rPr>
      </w:pPr>
      <w:r w:rsidRPr="00391BC6">
        <w:rPr>
          <w:highlight w:val="yellow"/>
        </w:rPr>
        <w:t>5. 2024–2026 metų 007 Savivaldybės veiklos valdymo programos uždaviniai, priemonės, asignavimai ir kitos lėšos, 1.7 priedas.</w:t>
      </w:r>
    </w:p>
    <w:p w:rsidR="00727D1C" w:rsidRDefault="00727D1C" w:rsidP="00727D1C">
      <w:pPr>
        <w:tabs>
          <w:tab w:val="left" w:pos="1050"/>
        </w:tabs>
        <w:ind w:firstLine="720"/>
        <w:jc w:val="both"/>
      </w:pPr>
      <w:r w:rsidRPr="00391BC6">
        <w:rPr>
          <w:highlight w:val="yellow"/>
        </w:rPr>
        <w:t>5.1. 007 Savivaldybės veiklos valdymo programos uždaviniai, priemonės ir jų stebėsenos rodikliai, 2.7 pried</w:t>
      </w:r>
      <w:bookmarkStart w:id="1" w:name="_GoBack"/>
      <w:bookmarkEnd w:id="1"/>
      <w:r w:rsidRPr="00391BC6">
        <w:rPr>
          <w:highlight w:val="yellow"/>
        </w:rPr>
        <w:t>as.“</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r w:rsidR="00C1412D">
        <w:t xml:space="preserve"> </w:t>
      </w:r>
    </w:p>
    <w:p w:rsidR="00AD1370" w:rsidRPr="00AD6817" w:rsidRDefault="00DC03C9" w:rsidP="00C07029">
      <w:pPr>
        <w:ind w:firstLine="720"/>
        <w:jc w:val="both"/>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001E4F64">
        <w:t>Teikiami</w:t>
      </w:r>
      <w:r w:rsidR="00543034">
        <w:t xml:space="preserve"> asignavimų valdytojų raštuose. </w:t>
      </w:r>
    </w:p>
    <w:p w:rsidR="00DC03C9" w:rsidRPr="00AD1370" w:rsidRDefault="00DC03C9" w:rsidP="00456D26">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kitus sprendimui priimti reikalingus pagrindimus,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Pr="00AD1370" w:rsidRDefault="001F59FE" w:rsidP="00505874">
      <w:pPr>
        <w:ind w:firstLine="720"/>
        <w:jc w:val="both"/>
        <w:rPr>
          <w:b/>
          <w:szCs w:val="20"/>
          <w:lang w:eastAsia="en-US"/>
        </w:rPr>
      </w:pPr>
      <w:r w:rsidRPr="001F59FE">
        <w:rPr>
          <w:b/>
        </w:rPr>
        <w:lastRenderedPageBreak/>
        <w:t>8. Nurodyti, kieno iniciatyva sprendimo projektas parengtas.</w:t>
      </w:r>
      <w:r w:rsidRPr="001F59FE">
        <w:t xml:space="preserve"> </w:t>
      </w:r>
      <w:r w:rsidR="00AD1370">
        <w:rPr>
          <w:szCs w:val="20"/>
          <w:lang w:eastAsia="en-US"/>
        </w:rPr>
        <w:t>Strateginio planavimo ir investicijų</w:t>
      </w:r>
      <w:r w:rsidR="00AD1370" w:rsidRPr="00AD1370">
        <w:rPr>
          <w:szCs w:val="20"/>
          <w:lang w:eastAsia="en-US"/>
        </w:rPr>
        <w:t xml:space="preserve"> skyriaus ir Savivaldybės biudžeto asignavimų valdytojų iniciatyva, DVS „Kontora“ registruotais prašymais.</w:t>
      </w:r>
    </w:p>
    <w:p w:rsidR="001F59FE" w:rsidRPr="00AD1370" w:rsidRDefault="001F59FE" w:rsidP="00456D26">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w:t>
      </w:r>
      <w:r w:rsidR="00EE6785">
        <w:t>.</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D3CEE" w:rsidRDefault="002D3CEE" w:rsidP="002D3CEE">
      <w:pPr>
        <w:ind w:firstLine="720"/>
        <w:jc w:val="both"/>
      </w:pPr>
      <w:r w:rsidRPr="002C0652">
        <w:t>001 programos priemonėje „</w:t>
      </w:r>
      <w:r w:rsidR="00202DD0" w:rsidRPr="002C0652">
        <w:t xml:space="preserve">Lopšelio-darželio </w:t>
      </w:r>
      <w:r w:rsidR="002A1808">
        <w:t>„</w:t>
      </w:r>
      <w:proofErr w:type="spellStart"/>
      <w:r w:rsidR="00202DD0" w:rsidRPr="002C0652">
        <w:t>Raudonkepuraitė</w:t>
      </w:r>
      <w:proofErr w:type="spellEnd"/>
      <w:r w:rsidR="002A1808">
        <w:t>“</w:t>
      </w:r>
      <w:r w:rsidR="00202DD0" w:rsidRPr="002C0652">
        <w:t xml:space="preserve"> veikla (TP</w:t>
      </w:r>
      <w:r w:rsidRPr="002C0652">
        <w:t xml:space="preserve">)“ </w:t>
      </w:r>
      <w:r w:rsidR="00202DD0" w:rsidRPr="008E5B03">
        <w:t>sumažinamos</w:t>
      </w:r>
      <w:r w:rsidRPr="008E5B03">
        <w:t xml:space="preserve"> Savivaldybės biudžeto lėšos SB </w:t>
      </w:r>
      <w:r w:rsidR="002C0652" w:rsidRPr="008E5B03">
        <w:rPr>
          <w:b/>
        </w:rPr>
        <w:t>6,2</w:t>
      </w:r>
      <w:r w:rsidRPr="008E5B03">
        <w:t xml:space="preserve"> tūkst. eurų. Priemonėje „</w:t>
      </w:r>
      <w:r w:rsidR="00202DD0" w:rsidRPr="008E5B03">
        <w:t>Akademiko Adolfo Jucio progimnazijos veikla (TP</w:t>
      </w:r>
      <w:r w:rsidRPr="008E5B03">
        <w:t xml:space="preserve">)“ </w:t>
      </w:r>
      <w:r w:rsidR="009F3F6E" w:rsidRPr="008E5B03">
        <w:t>padidinamos</w:t>
      </w:r>
      <w:r w:rsidRPr="008E5B03">
        <w:t xml:space="preserve"> Savivaldybės biudžeto lėšos SB </w:t>
      </w:r>
      <w:r w:rsidR="00202DD0" w:rsidRPr="008E5B03">
        <w:rPr>
          <w:b/>
        </w:rPr>
        <w:t>6,</w:t>
      </w:r>
      <w:r w:rsidR="002C0652" w:rsidRPr="008E5B03">
        <w:rPr>
          <w:b/>
        </w:rPr>
        <w:t>2</w:t>
      </w:r>
      <w:r w:rsidR="00202DD0" w:rsidRPr="008E5B03">
        <w:t xml:space="preserve"> </w:t>
      </w:r>
      <w:r w:rsidRPr="008E5B03">
        <w:t xml:space="preserve">tūkst. eurų. </w:t>
      </w:r>
      <w:r w:rsidR="00202DD0" w:rsidRPr="008E5B03">
        <w:t>Atstatomos Plungės akademiko Adolfo</w:t>
      </w:r>
      <w:r w:rsidR="002C0652" w:rsidRPr="008E5B03">
        <w:t xml:space="preserve"> Jucio progimnazijos išlaidos už l</w:t>
      </w:r>
      <w:r w:rsidR="00202DD0" w:rsidRPr="008E5B03">
        <w:t>opšelio</w:t>
      </w:r>
      <w:r w:rsidR="002C0652" w:rsidRPr="008E5B03">
        <w:t>-</w:t>
      </w:r>
      <w:r w:rsidR="00202DD0" w:rsidRPr="008E5B03">
        <w:t xml:space="preserve">darželio </w:t>
      </w:r>
      <w:r w:rsidR="002C0652" w:rsidRPr="008E5B03">
        <w:t xml:space="preserve">„Raudonkepuraitė“ skyriaus </w:t>
      </w:r>
      <w:r w:rsidR="00202DD0" w:rsidRPr="008E5B03">
        <w:t>„Vėrinėlis“ pastato išlaikym</w:t>
      </w:r>
      <w:r w:rsidR="009F3F6E" w:rsidRPr="008E5B03">
        <w:t>ą</w:t>
      </w:r>
      <w:r w:rsidR="00202DD0" w:rsidRPr="008E5B03">
        <w:t xml:space="preserve">. </w:t>
      </w:r>
      <w:r w:rsidR="002C0652" w:rsidRPr="008E5B03">
        <w:t>Plungės lopšelio-darželio „Raudonkepuraitė“</w:t>
      </w:r>
      <w:r w:rsidRPr="008E5B03">
        <w:t xml:space="preserve"> 2024 m. gegužės </w:t>
      </w:r>
      <w:r w:rsidR="00BD0278" w:rsidRPr="008E5B03">
        <w:t xml:space="preserve">9 </w:t>
      </w:r>
      <w:r w:rsidRPr="008E5B03">
        <w:t xml:space="preserve">d. raštas Nr. </w:t>
      </w:r>
      <w:r w:rsidR="00BD0278" w:rsidRPr="008E5B03">
        <w:t>A</w:t>
      </w:r>
      <w:r w:rsidR="002C0652" w:rsidRPr="008E5B03">
        <w:t>GB-33</w:t>
      </w:r>
      <w:r w:rsidR="00BD0278" w:rsidRPr="008E5B03">
        <w:t>.</w:t>
      </w:r>
    </w:p>
    <w:p w:rsidR="00F62540" w:rsidRDefault="00F62540" w:rsidP="00F62540">
      <w:pPr>
        <w:ind w:firstLine="720"/>
        <w:jc w:val="both"/>
      </w:pPr>
      <w:r w:rsidRPr="00F62540">
        <w:rPr>
          <w:highlight w:val="yellow"/>
        </w:rPr>
        <w:t xml:space="preserve">001 programos priemonėje „Krepšinio komandos "Plungės Olimpas" rėmimas (TP)“ padidinamos Savivaldybės biudžeto lėšos SB </w:t>
      </w:r>
      <w:r w:rsidRPr="00F62540">
        <w:rPr>
          <w:b/>
          <w:highlight w:val="yellow"/>
        </w:rPr>
        <w:t>40,0</w:t>
      </w:r>
      <w:r w:rsidRPr="00F62540">
        <w:rPr>
          <w:highlight w:val="yellow"/>
        </w:rPr>
        <w:t xml:space="preserve"> tūkst. eurų. 007 programos priemonėje „Mero rezervas (TP)“ sumažinamos Savivaldybės biudžeto lėšos SB </w:t>
      </w:r>
      <w:r w:rsidRPr="00F62540">
        <w:rPr>
          <w:b/>
          <w:highlight w:val="yellow"/>
        </w:rPr>
        <w:t>40,0</w:t>
      </w:r>
      <w:r w:rsidRPr="00F62540">
        <w:rPr>
          <w:highlight w:val="yellow"/>
        </w:rPr>
        <w:t xml:space="preserve"> tūkst. eurų. 2024 m. gegužės 20 d. gautas VšĮ sporto klubas „Plungės olimpiečiai“ prašymas dėl krepšinio komandos Plungės „Olimpas“ dalyvavimo nacionalinės krepšinio lygos 2024/2025 m. čempionate, skiriama 40 tūkst. </w:t>
      </w:r>
      <w:r w:rsidR="0036221D">
        <w:rPr>
          <w:highlight w:val="yellow"/>
        </w:rPr>
        <w:t>eurų</w:t>
      </w:r>
      <w:r w:rsidRPr="00F62540">
        <w:rPr>
          <w:highlight w:val="yellow"/>
        </w:rPr>
        <w:t xml:space="preserve">. </w:t>
      </w:r>
      <w:r w:rsidR="00152EF8">
        <w:rPr>
          <w:highlight w:val="yellow"/>
        </w:rPr>
        <w:t xml:space="preserve">VšĮ sporto klubo „Plungės olimpiečiai“ </w:t>
      </w:r>
      <w:r w:rsidRPr="00F62540">
        <w:rPr>
          <w:highlight w:val="yellow"/>
        </w:rPr>
        <w:t>2024 m. gegužės 20 d. raštas Nr. AGB-36.</w:t>
      </w:r>
    </w:p>
    <w:p w:rsidR="0036221D" w:rsidRDefault="0036221D" w:rsidP="0036221D">
      <w:pPr>
        <w:ind w:firstLine="720"/>
        <w:jc w:val="both"/>
      </w:pPr>
      <w:r w:rsidRPr="0036221D">
        <w:rPr>
          <w:highlight w:val="yellow"/>
        </w:rPr>
        <w:t xml:space="preserve">001 programos priemonėje „Mokinių aprūpinimas IKT įranga bendrojo ugdymo mokyklose (PP)“ padidinamos Europos sąjungos paramos lėšos ES </w:t>
      </w:r>
      <w:r w:rsidRPr="0036221D">
        <w:rPr>
          <w:b/>
          <w:highlight w:val="yellow"/>
        </w:rPr>
        <w:t>64,115</w:t>
      </w:r>
      <w:r w:rsidRPr="0036221D">
        <w:rPr>
          <w:highlight w:val="yellow"/>
        </w:rPr>
        <w:t xml:space="preserve"> tūkst. eurų. Kompensavimo būdų grįžtančios lėšos projektui „</w:t>
      </w:r>
      <w:r w:rsidRPr="0036221D">
        <w:rPr>
          <w:rFonts w:eastAsia="Calibri"/>
          <w:highlight w:val="yellow"/>
        </w:rPr>
        <w:t>Atviros ekosistemos atsiskaitymams negrynaisiais pinigais bendrojo ugdymo įstaigų valgyklose kūrimas Nr. 04-002-P-0001“</w:t>
      </w:r>
      <w:r w:rsidRPr="0036221D">
        <w:rPr>
          <w:highlight w:val="yellow"/>
        </w:rPr>
        <w:t xml:space="preserve">. </w:t>
      </w:r>
      <w:r>
        <w:rPr>
          <w:highlight w:val="yellow"/>
        </w:rPr>
        <w:t xml:space="preserve">Švietimo ir sporto skyriaus </w:t>
      </w:r>
      <w:r w:rsidRPr="0036221D">
        <w:rPr>
          <w:highlight w:val="yellow"/>
        </w:rPr>
        <w:t xml:space="preserve">2024 m. gegužės </w:t>
      </w:r>
      <w:r>
        <w:rPr>
          <w:highlight w:val="yellow"/>
        </w:rPr>
        <w:t>16</w:t>
      </w:r>
      <w:r w:rsidRPr="0036221D">
        <w:rPr>
          <w:highlight w:val="yellow"/>
        </w:rPr>
        <w:t xml:space="preserve"> d. raštas Nr. A</w:t>
      </w:r>
      <w:r>
        <w:rPr>
          <w:highlight w:val="yellow"/>
        </w:rPr>
        <w:t>20-1445</w:t>
      </w:r>
      <w:r w:rsidRPr="0036221D">
        <w:rPr>
          <w:highlight w:val="yellow"/>
        </w:rPr>
        <w:t>.</w:t>
      </w:r>
    </w:p>
    <w:p w:rsidR="005D0D73" w:rsidRPr="008E5B03" w:rsidRDefault="00790696" w:rsidP="00FA0139">
      <w:pPr>
        <w:ind w:firstLine="720"/>
        <w:jc w:val="both"/>
      </w:pPr>
      <w:r w:rsidRPr="008E5B03">
        <w:t>002 programos priemonėje „Investicijų ir kitų projektų, skirtų 2014</w:t>
      </w:r>
      <w:r w:rsidR="00DC5717" w:rsidRPr="008E5B03">
        <w:t>–</w:t>
      </w:r>
      <w:r w:rsidRPr="008E5B03">
        <w:t>2020 m. nacionalinei pažangos programai</w:t>
      </w:r>
      <w:r w:rsidR="00DC5717" w:rsidRPr="008E5B03">
        <w:t xml:space="preserve"> </w:t>
      </w:r>
      <w:r w:rsidRPr="008E5B03">
        <w:t>/ ES fondų investicijų programai, vykdymas</w:t>
      </w:r>
      <w:r w:rsidR="00861BBE" w:rsidRPr="008E5B03">
        <w:t xml:space="preserve"> (TE)</w:t>
      </w:r>
      <w:r w:rsidRPr="008E5B03">
        <w:t>“ padidinamos Savivaldybės biudžeto</w:t>
      </w:r>
      <w:r w:rsidR="005D0D73" w:rsidRPr="008E5B03">
        <w:t xml:space="preserve"> lėšos </w:t>
      </w:r>
      <w:r w:rsidRPr="008E5B03">
        <w:t>SB</w:t>
      </w:r>
      <w:r w:rsidR="005D0D73" w:rsidRPr="008E5B03">
        <w:t xml:space="preserve"> </w:t>
      </w:r>
      <w:r w:rsidR="005D0D73" w:rsidRPr="008E5B03">
        <w:rPr>
          <w:b/>
        </w:rPr>
        <w:t>7,0</w:t>
      </w:r>
      <w:r w:rsidRPr="008E5B03">
        <w:t xml:space="preserve"> tūkst. </w:t>
      </w:r>
      <w:r w:rsidR="00CB54FF" w:rsidRPr="008E5B03">
        <w:t xml:space="preserve">eurų. </w:t>
      </w:r>
      <w:r w:rsidR="005D0D73" w:rsidRPr="008E5B03">
        <w:t xml:space="preserve">Priemonėje „Investicijų ir kitų projektų vykdymas (naujo finansavimo periodo) (PP)“ sumažinamos Savivaldybės biudžeto lėšos SB </w:t>
      </w:r>
      <w:r w:rsidR="005D0D73" w:rsidRPr="008E5B03">
        <w:rPr>
          <w:b/>
        </w:rPr>
        <w:t>7,0</w:t>
      </w:r>
      <w:r w:rsidR="005D0D73" w:rsidRPr="008E5B03">
        <w:t xml:space="preserve"> tūkst. eurų. Reikalingos lėšos projekto „Visuomeninės paskirties pastato, esančio Telšių g. 3, Alsėdžiuose, atnaujinimas ir pritaikymas kaimo bendruomenės poreikiams, socialinei ir kultūrinei veiklai, II etapas“ užbaigimui. </w:t>
      </w:r>
      <w:r w:rsidR="00BD0278" w:rsidRPr="008E5B03">
        <w:t>Strateginio planavimo ir investicijų skyriaus 2024 m. gegužės 9 d. raštas Nr. A20-1389.</w:t>
      </w:r>
    </w:p>
    <w:p w:rsidR="005D0D73" w:rsidRPr="008E5B03" w:rsidRDefault="005D0D73" w:rsidP="007D439C">
      <w:pPr>
        <w:ind w:firstLine="720"/>
        <w:jc w:val="both"/>
      </w:pPr>
      <w:r w:rsidRPr="008E5B03">
        <w:t>002 programos priemonėje „Investicijų ir kitų projektų vykdymas (naujo finansavimo periodo) (PP)“ padidinamos Europos Sąjungos paramos lėšos (ES)</w:t>
      </w:r>
      <w:r w:rsidR="00C75132" w:rsidRPr="008E5B03">
        <w:t xml:space="preserve"> </w:t>
      </w:r>
      <w:r w:rsidR="001236C4" w:rsidRPr="008E5B03">
        <w:rPr>
          <w:b/>
        </w:rPr>
        <w:t>23,</w:t>
      </w:r>
      <w:r w:rsidR="00C75132" w:rsidRPr="008E5B03">
        <w:rPr>
          <w:b/>
        </w:rPr>
        <w:t>4</w:t>
      </w:r>
      <w:r w:rsidRPr="008E5B03">
        <w:t xml:space="preserve"> tūkst. eurų. Vadovaujantis 2024 m. vasario 14 d. sutartimi Nr. A1-7 ir </w:t>
      </w:r>
      <w:r w:rsidR="008B7CA2" w:rsidRPr="008E5B03">
        <w:t xml:space="preserve">2024 m. gegužės 6 d. papildomu susitarimu Nr. BT6-01-560 </w:t>
      </w:r>
      <w:r w:rsidRPr="008E5B03">
        <w:t>su Asmens su negalia teisių apsaugos agentūra</w:t>
      </w:r>
      <w:r w:rsidR="009F3F6E" w:rsidRPr="008E5B03">
        <w:t>,</w:t>
      </w:r>
      <w:r w:rsidRPr="008E5B03">
        <w:t xml:space="preserve"> gaunamos lėšos projekto </w:t>
      </w:r>
      <w:r w:rsidR="007D439C" w:rsidRPr="008E5B03">
        <w:t>„Perėjimas nuo institucinės globos prie bendruomeninių paslaugų Sostinės regione, Vidurio ir Vakarų Lietuvos regione“ įgyven</w:t>
      </w:r>
      <w:r w:rsidR="009F3F6E" w:rsidRPr="008E5B03">
        <w:t>dinimui, kurio metu bus teikiamos</w:t>
      </w:r>
      <w:r w:rsidR="007D439C" w:rsidRPr="008E5B03">
        <w:t xml:space="preserve"> atvejo vadybininko paslaug</w:t>
      </w:r>
      <w:r w:rsidR="009F3F6E" w:rsidRPr="008E5B03">
        <w:t>o</w:t>
      </w:r>
      <w:r w:rsidR="007D439C" w:rsidRPr="008E5B03">
        <w:t>s asmenims</w:t>
      </w:r>
      <w:r w:rsidR="002A1808" w:rsidRPr="008E5B03">
        <w:t>,</w:t>
      </w:r>
      <w:r w:rsidR="007D439C" w:rsidRPr="008E5B03">
        <w:t xml:space="preserve"> turintiems intelekto ir (ar) psichikos negalią.</w:t>
      </w:r>
      <w:r w:rsidR="00BD0278" w:rsidRPr="008E5B03">
        <w:t xml:space="preserve"> Strateginio planavimo ir investicijų skyriaus 2024 m. gegužės 9 d. raštas Nr. A20-1389.</w:t>
      </w:r>
    </w:p>
    <w:p w:rsidR="008D069B" w:rsidRPr="008E5B03" w:rsidRDefault="008D069B" w:rsidP="00BD0278">
      <w:pPr>
        <w:ind w:firstLine="720"/>
        <w:jc w:val="both"/>
      </w:pPr>
      <w:r w:rsidRPr="008E5B03">
        <w:t xml:space="preserve">004 programos priemonėje „Socialinės reabilitacijos paslaugų neįgaliesiems bendruomenėje teikimas (TP)“ sumažinamos Valstybės biudžeto dotacijos lėšos SB(VB) </w:t>
      </w:r>
      <w:r w:rsidR="001236C4" w:rsidRPr="008E5B03">
        <w:rPr>
          <w:b/>
        </w:rPr>
        <w:t>1,</w:t>
      </w:r>
      <w:r w:rsidRPr="008E5B03">
        <w:rPr>
          <w:b/>
        </w:rPr>
        <w:t>0</w:t>
      </w:r>
      <w:r w:rsidR="001236C4" w:rsidRPr="008E5B03">
        <w:rPr>
          <w:b/>
        </w:rPr>
        <w:t>07</w:t>
      </w:r>
      <w:r w:rsidRPr="008E5B03">
        <w:t xml:space="preserve"> tūkst. eurų. </w:t>
      </w:r>
      <w:r w:rsidR="00BD0278" w:rsidRPr="008E5B03">
        <w:t xml:space="preserve">Sumažintos 2024 metais asmeninei pagalbai teikti ir administruoti skirtos Lietuvos </w:t>
      </w:r>
      <w:r w:rsidR="002A1808" w:rsidRPr="008E5B03">
        <w:t>R</w:t>
      </w:r>
      <w:r w:rsidR="00BD0278" w:rsidRPr="008E5B03">
        <w:t>espublikos valstybės biudžeto lėšos. Socialinės paramos skyriaus 2024 m. gegužės 9 d. raštas Nr. A20-1382.</w:t>
      </w:r>
    </w:p>
    <w:p w:rsidR="00E0493F" w:rsidRPr="008E5B03" w:rsidRDefault="00E0493F" w:rsidP="00E0493F">
      <w:pPr>
        <w:ind w:firstLine="720"/>
        <w:jc w:val="both"/>
      </w:pPr>
      <w:r w:rsidRPr="008E5B03">
        <w:t xml:space="preserve">004 programos priemonėje „Socialinių paslaugų centro veikla (TP)“ sumažinamos Valstybės biudžeto dotacijos lėšos SB(VB) </w:t>
      </w:r>
      <w:r w:rsidRPr="008E5B03">
        <w:rPr>
          <w:b/>
        </w:rPr>
        <w:t>50,347</w:t>
      </w:r>
      <w:r w:rsidRPr="008E5B03">
        <w:t xml:space="preserve"> tūkst. eurų. Sumažintos 2024 metais asmeninei pagalbai teikti ir administruoti skirtos Lietuvos </w:t>
      </w:r>
      <w:r w:rsidR="002A1808" w:rsidRPr="008E5B03">
        <w:t>R</w:t>
      </w:r>
      <w:r w:rsidRPr="008E5B03">
        <w:t>espublikos valstybės biudžeto lėšos. Plungės socialinių paslaugų centro 2024 m. gegužės 9 d. raštas Nr. AGB-34.</w:t>
      </w:r>
    </w:p>
    <w:p w:rsidR="00C91FFA" w:rsidRPr="008E5B03" w:rsidRDefault="00C91FFA" w:rsidP="00C91FFA">
      <w:pPr>
        <w:ind w:firstLine="720"/>
        <w:jc w:val="both"/>
      </w:pPr>
      <w:r w:rsidRPr="008E5B03">
        <w:lastRenderedPageBreak/>
        <w:t xml:space="preserve">004 programos priemonėje „Socialinės paramos organizavimas užsieniečių integracijai (TP)“ padidinamos Valstybės biudžeto dotacijos lėšos SB(VB) </w:t>
      </w:r>
      <w:r w:rsidRPr="008E5B03">
        <w:rPr>
          <w:b/>
        </w:rPr>
        <w:t>18,879</w:t>
      </w:r>
      <w:r w:rsidRPr="008E5B03">
        <w:t xml:space="preserve"> tūkst. eurų. Išlaidoms, patirtoms 2024 metų I ketvirtį mokant laidojimo pašalpą</w:t>
      </w:r>
      <w:r w:rsidR="00BD0278" w:rsidRPr="008E5B03">
        <w:t xml:space="preserve"> ir teikiant socialinę pašalpą būsto šildymo išlaidų, geriamojo vandens išlaidų ir karšto vandens išlaidų kompensacijas</w:t>
      </w:r>
      <w:r w:rsidRPr="008E5B03">
        <w:t xml:space="preserve"> Ukrainos gyventojams, nukentėjusiems dėl</w:t>
      </w:r>
      <w:r w:rsidR="00BD0278" w:rsidRPr="008E5B03">
        <w:t xml:space="preserve"> </w:t>
      </w:r>
      <w:r w:rsidRPr="008E5B03">
        <w:t>Rusijos Federacijos karinės agresijos prieš Ukrainą, padengti. Socialinės paramos skyriaus 2024 m. gegužės 9 d. raštas Nr. A20-1382.</w:t>
      </w:r>
    </w:p>
    <w:p w:rsidR="00202DD0" w:rsidRPr="008E5B03" w:rsidRDefault="00202DD0" w:rsidP="00202DD0">
      <w:pPr>
        <w:ind w:firstLine="720"/>
        <w:jc w:val="both"/>
      </w:pPr>
      <w:r w:rsidRPr="008E5B03">
        <w:t xml:space="preserve">004 programos priemonėje „Socialinės paramos organizavimas užsieniečių integracijai (TP)“ padidinamos Valstybės biudžeto dotacijos lėšos SB(VB) </w:t>
      </w:r>
      <w:r w:rsidRPr="008E5B03">
        <w:rPr>
          <w:b/>
        </w:rPr>
        <w:t>9,104</w:t>
      </w:r>
      <w:r w:rsidRPr="008E5B03">
        <w:t xml:space="preserve"> tūkst. eurų. Lietuvos Respublikos Vyriausybės 2024 m. balandžio 17 d. nutarimu Nr. 273 „Dėl lėšų skyrimo“ buvo skirtos lėšos Plungės rajono savivaldybės patirtoms nepaprastosios padėties valdymo išlaidoms, susijusioms su užsieniečiais, pasitraukusiais iš Ukrainos dėl Rusijos Federacijos karinių veiksmų Ukrainoje, kompensuoti. Turto skyriaus 2024 m. gegužės 9 d. raštas Nr. A20-1389.</w:t>
      </w:r>
    </w:p>
    <w:p w:rsidR="008D069B" w:rsidRPr="00AF710E" w:rsidRDefault="008D069B" w:rsidP="008D069B">
      <w:pPr>
        <w:ind w:firstLine="720"/>
        <w:jc w:val="both"/>
      </w:pPr>
      <w:r w:rsidRPr="00AF710E">
        <w:t xml:space="preserve">004 programos priemonėje „Krizių centro veikla (TP)“ padidinamos Pajamų už prekes ir paslaugas lėšos SB(SP) </w:t>
      </w:r>
      <w:r w:rsidRPr="00AF710E">
        <w:rPr>
          <w:b/>
        </w:rPr>
        <w:t>3,0</w:t>
      </w:r>
      <w:r w:rsidRPr="00AF710E">
        <w:t xml:space="preserve"> tūkst. eurų. </w:t>
      </w:r>
      <w:r w:rsidR="00C169AC" w:rsidRPr="00AF710E">
        <w:t>2024 m. Plungės krizių centras 2024 m. gegužės 7 d. rašytas Nr. AGB-32.</w:t>
      </w:r>
    </w:p>
    <w:p w:rsidR="00B62908" w:rsidRDefault="00B62908" w:rsidP="00B62908">
      <w:pPr>
        <w:ind w:firstLine="720"/>
        <w:jc w:val="both"/>
      </w:pPr>
      <w:r w:rsidRPr="00AF710E">
        <w:t xml:space="preserve">005 programos priemonėje „Specialiosios aplinkos apsaugos rėmimo programos vykdymas (TP)“ padidinamos Savivaldybės aplinkos apsaugos rėmimo specialiosios programos lėšos SB(AA) </w:t>
      </w:r>
      <w:r w:rsidR="00AF710E" w:rsidRPr="00AF710E">
        <w:rPr>
          <w:b/>
        </w:rPr>
        <w:t>29,</w:t>
      </w:r>
      <w:r w:rsidR="00C72C91" w:rsidRPr="00AF710E">
        <w:rPr>
          <w:b/>
        </w:rPr>
        <w:t>6</w:t>
      </w:r>
      <w:r w:rsidRPr="00AF710E">
        <w:t xml:space="preserve"> tūkst. eurų. </w:t>
      </w:r>
      <w:r w:rsidR="009F4A7A" w:rsidRPr="00AF710E">
        <w:t xml:space="preserve">Gaunama 20,265 tūkst. eurų želdinių atkuriamosios vertės kompensacija ir 9,334 tūkst. eurų suma buvo kompensuotos 2023 m. patirtos išlaidos už bešeimininkių padangų tvarkymą </w:t>
      </w:r>
      <w:r w:rsidR="00C72C91" w:rsidRPr="00AF710E">
        <w:t xml:space="preserve">Vietos ūkio skyriaus 2024 m. gegužės </w:t>
      </w:r>
      <w:r w:rsidR="00EC2B2A" w:rsidRPr="00AF710E">
        <w:t xml:space="preserve">9 </w:t>
      </w:r>
      <w:r w:rsidR="00C72C91" w:rsidRPr="00AF710E">
        <w:t xml:space="preserve">d. raštas Nr. </w:t>
      </w:r>
      <w:r w:rsidR="00EC2B2A" w:rsidRPr="00AF710E">
        <w:t>A20-1376.</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CF2385" w:rsidRDefault="00CF2385" w:rsidP="00B1501C">
      <w:pPr>
        <w:widowControl w:val="0"/>
        <w:jc w:val="both"/>
        <w:rPr>
          <w:rFonts w:eastAsia="Lucida Sans Unicode" w:cs="Tahoma"/>
          <w:bCs/>
        </w:rPr>
      </w:pPr>
      <w:r>
        <w:rPr>
          <w:rFonts w:eastAsia="Lucida Sans Unicode" w:cs="Tahoma"/>
          <w:bCs/>
        </w:rPr>
        <w:t xml:space="preserve">L. e. </w:t>
      </w:r>
      <w:r w:rsidR="001F59FE" w:rsidRPr="001F59FE">
        <w:rPr>
          <w:rFonts w:eastAsia="Lucida Sans Unicode" w:cs="Tahoma"/>
          <w:bCs/>
        </w:rPr>
        <w:t>Strateginio planavimo ir investicijų</w:t>
      </w:r>
      <w:r w:rsidR="00B22A94">
        <w:rPr>
          <w:rFonts w:eastAsia="Lucida Sans Unicode" w:cs="Tahoma"/>
          <w:bCs/>
        </w:rPr>
        <w:t xml:space="preserve"> </w:t>
      </w:r>
      <w:r w:rsidR="001F59FE" w:rsidRPr="00F72628">
        <w:rPr>
          <w:rFonts w:eastAsia="Lucida Sans Unicode" w:cs="Tahoma"/>
          <w:bCs/>
        </w:rPr>
        <w:t xml:space="preserve">skyriaus </w:t>
      </w:r>
    </w:p>
    <w:p w:rsidR="00593F3E" w:rsidRDefault="001F59FE" w:rsidP="00B1501C">
      <w:pPr>
        <w:widowControl w:val="0"/>
        <w:jc w:val="both"/>
        <w:rPr>
          <w:rFonts w:eastAsia="Lucida Sans Unicode" w:cs="Tahoma"/>
          <w:b/>
          <w:bCs/>
        </w:rPr>
      </w:pPr>
      <w:r w:rsidRPr="00F72628">
        <w:rPr>
          <w:rFonts w:eastAsia="Lucida Sans Unicode" w:cs="Tahoma"/>
          <w:bCs/>
        </w:rPr>
        <w:t>vedėjo pavaduotoj</w:t>
      </w:r>
      <w:r w:rsidR="00CF2385">
        <w:rPr>
          <w:rFonts w:eastAsia="Lucida Sans Unicode" w:cs="Tahoma"/>
          <w:bCs/>
        </w:rPr>
        <w:t>o pareigas</w:t>
      </w:r>
      <w:r w:rsidRPr="00F72628">
        <w:rPr>
          <w:rFonts w:eastAsia="Lucida Sans Unicode" w:cs="Tahoma"/>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00CF2385">
        <w:rPr>
          <w:rFonts w:eastAsia="Lucida Sans Unicode" w:cs="Tahoma"/>
          <w:b/>
          <w:bCs/>
        </w:rPr>
        <w:tab/>
      </w:r>
      <w:r w:rsidR="00CF2385">
        <w:rPr>
          <w:rFonts w:eastAsia="Lucida Sans Unicode" w:cs="Tahoma"/>
          <w:b/>
          <w:bCs/>
        </w:rPr>
        <w:tab/>
      </w:r>
      <w:r w:rsidR="00CF2385">
        <w:rPr>
          <w:rFonts w:eastAsia="Lucida Sans Unicode" w:cs="Tahoma"/>
          <w:b/>
          <w:bCs/>
        </w:rPr>
        <w:tab/>
      </w:r>
      <w:r w:rsidRPr="00790582">
        <w:rPr>
          <w:rFonts w:eastAsia="Lucida Sans Unicode" w:cs="Tahoma"/>
          <w:b/>
          <w:bCs/>
        </w:rPr>
        <w:t xml:space="preserve">  </w:t>
      </w:r>
      <w:r w:rsidR="009A3253">
        <w:rPr>
          <w:rFonts w:eastAsia="Lucida Sans Unicode" w:cs="Tahoma"/>
          <w:b/>
          <w:bCs/>
        </w:rPr>
        <w:tab/>
      </w:r>
      <w:r w:rsidRPr="00790582">
        <w:rPr>
          <w:rFonts w:eastAsia="Lucida Sans Unicode" w:cs="Tahoma"/>
          <w:b/>
          <w:bCs/>
        </w:rPr>
        <w:t xml:space="preserve"> </w:t>
      </w:r>
      <w:r w:rsidR="00CF2385">
        <w:rPr>
          <w:rFonts w:eastAsia="Lucida Sans Unicode" w:cs="Tahoma"/>
          <w:bCs/>
        </w:rPr>
        <w:t>Ingrida Stanienė</w:t>
      </w:r>
      <w:r w:rsidRPr="00790582">
        <w:rPr>
          <w:rFonts w:eastAsia="Lucida Sans Unicode" w:cs="Tahoma"/>
          <w:b/>
          <w:bCs/>
        </w:rPr>
        <w:t xml:space="preserve"> </w:t>
      </w:r>
    </w:p>
    <w:p w:rsidR="00593F3E" w:rsidRDefault="00593F3E" w:rsidP="00B1501C">
      <w:pPr>
        <w:widowControl w:val="0"/>
        <w:jc w:val="both"/>
        <w:rPr>
          <w:rFonts w:eastAsia="Lucida Sans Unicode" w:cs="Tahoma"/>
          <w:b/>
          <w:bCs/>
        </w:rPr>
      </w:pPr>
    </w:p>
    <w:p w:rsidR="00593F3E" w:rsidRDefault="00593F3E" w:rsidP="00B1501C">
      <w:pPr>
        <w:widowControl w:val="0"/>
        <w:jc w:val="both"/>
        <w:rPr>
          <w:rFonts w:eastAsia="Lucida Sans Unicode" w:cs="Tahoma"/>
          <w:b/>
          <w:bCs/>
        </w:rPr>
      </w:pPr>
    </w:p>
    <w:p w:rsidR="004062A8" w:rsidRPr="00790582" w:rsidRDefault="001F59FE" w:rsidP="00B1501C">
      <w:pPr>
        <w:widowControl w:val="0"/>
        <w:jc w:val="both"/>
        <w:rPr>
          <w:rFonts w:eastAsia="Lucida Sans Unicode" w:cs="Tahoma"/>
          <w:b/>
          <w:bCs/>
        </w:rPr>
      </w:pP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9">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3">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4">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6">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7">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6"/>
  </w:num>
  <w:num w:numId="2">
    <w:abstractNumId w:val="8"/>
  </w:num>
  <w:num w:numId="3">
    <w:abstractNumId w:val="21"/>
  </w:num>
  <w:num w:numId="4">
    <w:abstractNumId w:val="13"/>
  </w:num>
  <w:num w:numId="5">
    <w:abstractNumId w:val="20"/>
  </w:num>
  <w:num w:numId="6">
    <w:abstractNumId w:val="12"/>
  </w:num>
  <w:num w:numId="7">
    <w:abstractNumId w:val="15"/>
  </w:num>
  <w:num w:numId="8">
    <w:abstractNumId w:val="1"/>
  </w:num>
  <w:num w:numId="9">
    <w:abstractNumId w:val="19"/>
  </w:num>
  <w:num w:numId="10">
    <w:abstractNumId w:val="18"/>
  </w:num>
  <w:num w:numId="11">
    <w:abstractNumId w:val="10"/>
  </w:num>
  <w:num w:numId="12">
    <w:abstractNumId w:val="9"/>
  </w:num>
  <w:num w:numId="13">
    <w:abstractNumId w:val="18"/>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2"/>
  </w:num>
  <w:num w:numId="17">
    <w:abstractNumId w:val="0"/>
  </w:num>
  <w:num w:numId="18">
    <w:abstractNumId w:val="4"/>
  </w:num>
  <w:num w:numId="19">
    <w:abstractNumId w:val="6"/>
  </w:num>
  <w:num w:numId="20">
    <w:abstractNumId w:val="14"/>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141E"/>
    <w:rsid w:val="00024733"/>
    <w:rsid w:val="00024783"/>
    <w:rsid w:val="00031405"/>
    <w:rsid w:val="00031F30"/>
    <w:rsid w:val="00032E98"/>
    <w:rsid w:val="00034055"/>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4D98"/>
    <w:rsid w:val="00087CFB"/>
    <w:rsid w:val="00090C51"/>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5A9C"/>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6C4"/>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2EF8"/>
    <w:rsid w:val="00153168"/>
    <w:rsid w:val="00153983"/>
    <w:rsid w:val="001542EA"/>
    <w:rsid w:val="00155816"/>
    <w:rsid w:val="0016096B"/>
    <w:rsid w:val="0016743D"/>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B4184"/>
    <w:rsid w:val="001B5D43"/>
    <w:rsid w:val="001C0D3A"/>
    <w:rsid w:val="001C6ACC"/>
    <w:rsid w:val="001C7227"/>
    <w:rsid w:val="001D03AE"/>
    <w:rsid w:val="001D1965"/>
    <w:rsid w:val="001D2D0D"/>
    <w:rsid w:val="001D6F34"/>
    <w:rsid w:val="001E0D38"/>
    <w:rsid w:val="001E23A5"/>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2DD0"/>
    <w:rsid w:val="00202E9D"/>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3F04"/>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808"/>
    <w:rsid w:val="002A19E4"/>
    <w:rsid w:val="002A3A52"/>
    <w:rsid w:val="002A4601"/>
    <w:rsid w:val="002A4F13"/>
    <w:rsid w:val="002A6564"/>
    <w:rsid w:val="002A6670"/>
    <w:rsid w:val="002A6BAF"/>
    <w:rsid w:val="002B2108"/>
    <w:rsid w:val="002B2366"/>
    <w:rsid w:val="002B30F5"/>
    <w:rsid w:val="002B4749"/>
    <w:rsid w:val="002B5CAF"/>
    <w:rsid w:val="002B7A3B"/>
    <w:rsid w:val="002C0652"/>
    <w:rsid w:val="002C08D1"/>
    <w:rsid w:val="002C1A7F"/>
    <w:rsid w:val="002C5E18"/>
    <w:rsid w:val="002D3CEE"/>
    <w:rsid w:val="002D4EC1"/>
    <w:rsid w:val="002D6305"/>
    <w:rsid w:val="002D7B54"/>
    <w:rsid w:val="002E01AA"/>
    <w:rsid w:val="002E0E78"/>
    <w:rsid w:val="002F1A75"/>
    <w:rsid w:val="002F27E6"/>
    <w:rsid w:val="002F2AB2"/>
    <w:rsid w:val="002F37E0"/>
    <w:rsid w:val="002F60A8"/>
    <w:rsid w:val="002F66FE"/>
    <w:rsid w:val="003015DB"/>
    <w:rsid w:val="00303371"/>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221D"/>
    <w:rsid w:val="0036365E"/>
    <w:rsid w:val="00372DE7"/>
    <w:rsid w:val="003743E9"/>
    <w:rsid w:val="0038040A"/>
    <w:rsid w:val="00380577"/>
    <w:rsid w:val="00382D64"/>
    <w:rsid w:val="00382E8D"/>
    <w:rsid w:val="00383716"/>
    <w:rsid w:val="00383E6F"/>
    <w:rsid w:val="00390A50"/>
    <w:rsid w:val="00390FAC"/>
    <w:rsid w:val="0039167D"/>
    <w:rsid w:val="00391BC6"/>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C2052"/>
    <w:rsid w:val="003D0730"/>
    <w:rsid w:val="003D3A8A"/>
    <w:rsid w:val="003D50FF"/>
    <w:rsid w:val="003E01F3"/>
    <w:rsid w:val="003E1949"/>
    <w:rsid w:val="003E1BD5"/>
    <w:rsid w:val="003E2CC7"/>
    <w:rsid w:val="003E4CCC"/>
    <w:rsid w:val="003E5FB6"/>
    <w:rsid w:val="003E69C5"/>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2E88"/>
    <w:rsid w:val="004D4133"/>
    <w:rsid w:val="004D551D"/>
    <w:rsid w:val="004E12C5"/>
    <w:rsid w:val="004E25AF"/>
    <w:rsid w:val="004F11ED"/>
    <w:rsid w:val="004F66C4"/>
    <w:rsid w:val="004F7A26"/>
    <w:rsid w:val="005008C9"/>
    <w:rsid w:val="00500E0C"/>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982"/>
    <w:rsid w:val="00557D66"/>
    <w:rsid w:val="005639F0"/>
    <w:rsid w:val="0057255B"/>
    <w:rsid w:val="005740E0"/>
    <w:rsid w:val="00580378"/>
    <w:rsid w:val="0058051A"/>
    <w:rsid w:val="00584FBB"/>
    <w:rsid w:val="00585937"/>
    <w:rsid w:val="0058739B"/>
    <w:rsid w:val="00593F3E"/>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0D73"/>
    <w:rsid w:val="005D28AE"/>
    <w:rsid w:val="005D3F3A"/>
    <w:rsid w:val="005D5E8E"/>
    <w:rsid w:val="005D6079"/>
    <w:rsid w:val="005D7DE6"/>
    <w:rsid w:val="005E113E"/>
    <w:rsid w:val="005E24A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543A"/>
    <w:rsid w:val="00626882"/>
    <w:rsid w:val="00632108"/>
    <w:rsid w:val="006321FA"/>
    <w:rsid w:val="00632909"/>
    <w:rsid w:val="00632B33"/>
    <w:rsid w:val="006334B4"/>
    <w:rsid w:val="006346B0"/>
    <w:rsid w:val="00635167"/>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5921"/>
    <w:rsid w:val="007064FA"/>
    <w:rsid w:val="007068F5"/>
    <w:rsid w:val="00707CCF"/>
    <w:rsid w:val="0071124D"/>
    <w:rsid w:val="007115D4"/>
    <w:rsid w:val="007128D6"/>
    <w:rsid w:val="00713DE9"/>
    <w:rsid w:val="00716BA8"/>
    <w:rsid w:val="00716E41"/>
    <w:rsid w:val="00717CE3"/>
    <w:rsid w:val="00721706"/>
    <w:rsid w:val="0072295E"/>
    <w:rsid w:val="00722F73"/>
    <w:rsid w:val="007246DC"/>
    <w:rsid w:val="00727527"/>
    <w:rsid w:val="00727D1C"/>
    <w:rsid w:val="00727FF2"/>
    <w:rsid w:val="007330FD"/>
    <w:rsid w:val="007334D3"/>
    <w:rsid w:val="00735927"/>
    <w:rsid w:val="00737C47"/>
    <w:rsid w:val="00744150"/>
    <w:rsid w:val="00744458"/>
    <w:rsid w:val="00746AC5"/>
    <w:rsid w:val="00750AA4"/>
    <w:rsid w:val="00752B67"/>
    <w:rsid w:val="00752DD2"/>
    <w:rsid w:val="00753E0F"/>
    <w:rsid w:val="00756A70"/>
    <w:rsid w:val="0076006E"/>
    <w:rsid w:val="00760DE7"/>
    <w:rsid w:val="007623AD"/>
    <w:rsid w:val="007623C0"/>
    <w:rsid w:val="00763BF7"/>
    <w:rsid w:val="0076570A"/>
    <w:rsid w:val="00771C33"/>
    <w:rsid w:val="00771E7C"/>
    <w:rsid w:val="00772A89"/>
    <w:rsid w:val="00775D8D"/>
    <w:rsid w:val="00777519"/>
    <w:rsid w:val="007779FB"/>
    <w:rsid w:val="00777B86"/>
    <w:rsid w:val="00777BCF"/>
    <w:rsid w:val="007806BB"/>
    <w:rsid w:val="007815F1"/>
    <w:rsid w:val="007852A9"/>
    <w:rsid w:val="0079013D"/>
    <w:rsid w:val="00790582"/>
    <w:rsid w:val="00790696"/>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A7"/>
    <w:rsid w:val="007D28E0"/>
    <w:rsid w:val="007D40F5"/>
    <w:rsid w:val="007D439C"/>
    <w:rsid w:val="007E1CB6"/>
    <w:rsid w:val="007E7382"/>
    <w:rsid w:val="007F0C4A"/>
    <w:rsid w:val="007F227E"/>
    <w:rsid w:val="007F4E45"/>
    <w:rsid w:val="007F650C"/>
    <w:rsid w:val="00803A70"/>
    <w:rsid w:val="00803BCB"/>
    <w:rsid w:val="008064ED"/>
    <w:rsid w:val="00807DD4"/>
    <w:rsid w:val="008102EE"/>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BBE"/>
    <w:rsid w:val="00861E68"/>
    <w:rsid w:val="008623F4"/>
    <w:rsid w:val="008638FB"/>
    <w:rsid w:val="0086483C"/>
    <w:rsid w:val="008666D6"/>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62EE"/>
    <w:rsid w:val="008B0B9D"/>
    <w:rsid w:val="008B4E9E"/>
    <w:rsid w:val="008B70B6"/>
    <w:rsid w:val="008B7CA1"/>
    <w:rsid w:val="008B7CA2"/>
    <w:rsid w:val="008C0481"/>
    <w:rsid w:val="008C3203"/>
    <w:rsid w:val="008C510A"/>
    <w:rsid w:val="008C584E"/>
    <w:rsid w:val="008C6D08"/>
    <w:rsid w:val="008C78D8"/>
    <w:rsid w:val="008D0059"/>
    <w:rsid w:val="008D069B"/>
    <w:rsid w:val="008D099B"/>
    <w:rsid w:val="008D0F65"/>
    <w:rsid w:val="008D2D6F"/>
    <w:rsid w:val="008D38F5"/>
    <w:rsid w:val="008E180D"/>
    <w:rsid w:val="008E481B"/>
    <w:rsid w:val="008E532E"/>
    <w:rsid w:val="008E5B03"/>
    <w:rsid w:val="008F19F7"/>
    <w:rsid w:val="008F4543"/>
    <w:rsid w:val="00902B4A"/>
    <w:rsid w:val="00904241"/>
    <w:rsid w:val="00905574"/>
    <w:rsid w:val="009067B0"/>
    <w:rsid w:val="00913FCE"/>
    <w:rsid w:val="00915174"/>
    <w:rsid w:val="00917F90"/>
    <w:rsid w:val="00920884"/>
    <w:rsid w:val="00922E0D"/>
    <w:rsid w:val="009248C2"/>
    <w:rsid w:val="0092549A"/>
    <w:rsid w:val="00925722"/>
    <w:rsid w:val="00926078"/>
    <w:rsid w:val="00930501"/>
    <w:rsid w:val="00930D0D"/>
    <w:rsid w:val="00931A35"/>
    <w:rsid w:val="00935D34"/>
    <w:rsid w:val="00935EBA"/>
    <w:rsid w:val="0093605C"/>
    <w:rsid w:val="00936811"/>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3253"/>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E6668"/>
    <w:rsid w:val="009F0D8E"/>
    <w:rsid w:val="009F2D95"/>
    <w:rsid w:val="009F3375"/>
    <w:rsid w:val="009F3F6E"/>
    <w:rsid w:val="009F4A7A"/>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72F"/>
    <w:rsid w:val="00A26D9D"/>
    <w:rsid w:val="00A31626"/>
    <w:rsid w:val="00A3277D"/>
    <w:rsid w:val="00A34633"/>
    <w:rsid w:val="00A41DE4"/>
    <w:rsid w:val="00A46323"/>
    <w:rsid w:val="00A46D7C"/>
    <w:rsid w:val="00A51727"/>
    <w:rsid w:val="00A52C8A"/>
    <w:rsid w:val="00A558BA"/>
    <w:rsid w:val="00A55D34"/>
    <w:rsid w:val="00A61C3B"/>
    <w:rsid w:val="00A61FA5"/>
    <w:rsid w:val="00A6301A"/>
    <w:rsid w:val="00A6674F"/>
    <w:rsid w:val="00A71776"/>
    <w:rsid w:val="00A74DE7"/>
    <w:rsid w:val="00A76958"/>
    <w:rsid w:val="00A77880"/>
    <w:rsid w:val="00A82625"/>
    <w:rsid w:val="00A82996"/>
    <w:rsid w:val="00A85A0F"/>
    <w:rsid w:val="00A86547"/>
    <w:rsid w:val="00A868DA"/>
    <w:rsid w:val="00A9253D"/>
    <w:rsid w:val="00A9494F"/>
    <w:rsid w:val="00A95D28"/>
    <w:rsid w:val="00AA04E9"/>
    <w:rsid w:val="00AA3553"/>
    <w:rsid w:val="00AA6C40"/>
    <w:rsid w:val="00AB0705"/>
    <w:rsid w:val="00AB0EDA"/>
    <w:rsid w:val="00AB6B0B"/>
    <w:rsid w:val="00AC0DDF"/>
    <w:rsid w:val="00AC10E1"/>
    <w:rsid w:val="00AC1ED6"/>
    <w:rsid w:val="00AC2379"/>
    <w:rsid w:val="00AD1264"/>
    <w:rsid w:val="00AD1370"/>
    <w:rsid w:val="00AD28D3"/>
    <w:rsid w:val="00AD44C1"/>
    <w:rsid w:val="00AD59FF"/>
    <w:rsid w:val="00AD6817"/>
    <w:rsid w:val="00AD6D10"/>
    <w:rsid w:val="00AD6FA7"/>
    <w:rsid w:val="00AD7D6E"/>
    <w:rsid w:val="00AE09CD"/>
    <w:rsid w:val="00AE3199"/>
    <w:rsid w:val="00AF026D"/>
    <w:rsid w:val="00AF0E22"/>
    <w:rsid w:val="00AF17F4"/>
    <w:rsid w:val="00AF61D0"/>
    <w:rsid w:val="00AF710E"/>
    <w:rsid w:val="00B013A8"/>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4020D"/>
    <w:rsid w:val="00B45A90"/>
    <w:rsid w:val="00B50E56"/>
    <w:rsid w:val="00B50E75"/>
    <w:rsid w:val="00B519F4"/>
    <w:rsid w:val="00B52E68"/>
    <w:rsid w:val="00B537E0"/>
    <w:rsid w:val="00B55F93"/>
    <w:rsid w:val="00B56F0A"/>
    <w:rsid w:val="00B6224D"/>
    <w:rsid w:val="00B62908"/>
    <w:rsid w:val="00B63D99"/>
    <w:rsid w:val="00B646E8"/>
    <w:rsid w:val="00B654D6"/>
    <w:rsid w:val="00B67B79"/>
    <w:rsid w:val="00B746BA"/>
    <w:rsid w:val="00B757AB"/>
    <w:rsid w:val="00B765F4"/>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3F1C"/>
    <w:rsid w:val="00BC6763"/>
    <w:rsid w:val="00BD00D5"/>
    <w:rsid w:val="00BD0278"/>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07029"/>
    <w:rsid w:val="00C10B2D"/>
    <w:rsid w:val="00C124DC"/>
    <w:rsid w:val="00C1412D"/>
    <w:rsid w:val="00C169A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2C91"/>
    <w:rsid w:val="00C735EE"/>
    <w:rsid w:val="00C7413B"/>
    <w:rsid w:val="00C746D7"/>
    <w:rsid w:val="00C74C5F"/>
    <w:rsid w:val="00C75132"/>
    <w:rsid w:val="00C75FE8"/>
    <w:rsid w:val="00C832D7"/>
    <w:rsid w:val="00C83A04"/>
    <w:rsid w:val="00C83FAB"/>
    <w:rsid w:val="00C84FB3"/>
    <w:rsid w:val="00C85A7C"/>
    <w:rsid w:val="00C91AF0"/>
    <w:rsid w:val="00C91FFA"/>
    <w:rsid w:val="00C97606"/>
    <w:rsid w:val="00C97EA2"/>
    <w:rsid w:val="00CA0F47"/>
    <w:rsid w:val="00CA16F5"/>
    <w:rsid w:val="00CA22A7"/>
    <w:rsid w:val="00CA3A3B"/>
    <w:rsid w:val="00CA643C"/>
    <w:rsid w:val="00CA654F"/>
    <w:rsid w:val="00CA71C3"/>
    <w:rsid w:val="00CA7D75"/>
    <w:rsid w:val="00CB07C1"/>
    <w:rsid w:val="00CB0C43"/>
    <w:rsid w:val="00CB0DC2"/>
    <w:rsid w:val="00CB54FF"/>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2A75"/>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717"/>
    <w:rsid w:val="00DC5F62"/>
    <w:rsid w:val="00DD07F0"/>
    <w:rsid w:val="00DD1787"/>
    <w:rsid w:val="00DD3D46"/>
    <w:rsid w:val="00DD4317"/>
    <w:rsid w:val="00DD4603"/>
    <w:rsid w:val="00DD4684"/>
    <w:rsid w:val="00DD5F9B"/>
    <w:rsid w:val="00DD6042"/>
    <w:rsid w:val="00DE015B"/>
    <w:rsid w:val="00DE08E5"/>
    <w:rsid w:val="00DF2FEF"/>
    <w:rsid w:val="00DF7771"/>
    <w:rsid w:val="00E00019"/>
    <w:rsid w:val="00E0493F"/>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9A4"/>
    <w:rsid w:val="00E8204C"/>
    <w:rsid w:val="00E845DB"/>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2B2A"/>
    <w:rsid w:val="00EC4024"/>
    <w:rsid w:val="00EC7314"/>
    <w:rsid w:val="00ED38DA"/>
    <w:rsid w:val="00ED3D4F"/>
    <w:rsid w:val="00ED7CD6"/>
    <w:rsid w:val="00EE2351"/>
    <w:rsid w:val="00EE3B72"/>
    <w:rsid w:val="00EE4350"/>
    <w:rsid w:val="00EE667E"/>
    <w:rsid w:val="00EE6785"/>
    <w:rsid w:val="00EE67C1"/>
    <w:rsid w:val="00EF09E4"/>
    <w:rsid w:val="00EF2D2A"/>
    <w:rsid w:val="00F0015F"/>
    <w:rsid w:val="00F02E51"/>
    <w:rsid w:val="00F031C2"/>
    <w:rsid w:val="00F067F0"/>
    <w:rsid w:val="00F07E54"/>
    <w:rsid w:val="00F117A7"/>
    <w:rsid w:val="00F14E5B"/>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61294"/>
    <w:rsid w:val="00F6131F"/>
    <w:rsid w:val="00F62540"/>
    <w:rsid w:val="00F62B67"/>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882"/>
    <w:rsid w:val="00F97BFC"/>
    <w:rsid w:val="00FA0139"/>
    <w:rsid w:val="00FA3A14"/>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7419BDA-4654-4FCB-ACFE-557695D47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Rykuspabraukimas">
    <w:name w:val="Intense Emphasis"/>
    <w:basedOn w:val="Numatytasispastraiposriftas"/>
    <w:uiPriority w:val="21"/>
    <w:qFormat/>
    <w:rsid w:val="008E5B03"/>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4</Pages>
  <Words>8505</Words>
  <Characters>4849</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Ingrida Stanienė</cp:lastModifiedBy>
  <cp:revision>12</cp:revision>
  <cp:lastPrinted>2023-09-28T08:55:00Z</cp:lastPrinted>
  <dcterms:created xsi:type="dcterms:W3CDTF">2024-05-10T10:54:00Z</dcterms:created>
  <dcterms:modified xsi:type="dcterms:W3CDTF">2024-05-21T11:28:00Z</dcterms:modified>
</cp:coreProperties>
</file>