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648296" w14:textId="77777777" w:rsidR="00881479" w:rsidRPr="00881479" w:rsidRDefault="00881479" w:rsidP="00881479">
      <w:pPr>
        <w:jc w:val="right"/>
        <w:rPr>
          <w:b/>
        </w:rPr>
      </w:pPr>
      <w:r w:rsidRPr="00881479">
        <w:rPr>
          <w:b/>
        </w:rPr>
        <w:t>Projektas</w:t>
      </w:r>
    </w:p>
    <w:p w14:paraId="11F27C20" w14:textId="77777777" w:rsidR="00765471" w:rsidRDefault="004166BA" w:rsidP="00C77179">
      <w:pPr>
        <w:jc w:val="center"/>
        <w:rPr>
          <w:b/>
          <w:sz w:val="28"/>
          <w:szCs w:val="28"/>
        </w:rPr>
      </w:pPr>
      <w:r w:rsidRPr="00BA5F64">
        <w:rPr>
          <w:b/>
          <w:sz w:val="28"/>
          <w:szCs w:val="28"/>
        </w:rPr>
        <w:t>PLUNGĖS RAJONO SAVIVALDYBĖS</w:t>
      </w:r>
    </w:p>
    <w:p w14:paraId="1E90A3FB" w14:textId="77777777" w:rsidR="004166BA" w:rsidRPr="00BA5F64" w:rsidRDefault="004166BA" w:rsidP="00C77179">
      <w:pPr>
        <w:jc w:val="center"/>
        <w:rPr>
          <w:b/>
          <w:sz w:val="28"/>
          <w:szCs w:val="28"/>
        </w:rPr>
      </w:pPr>
      <w:r w:rsidRPr="00BA5F64">
        <w:rPr>
          <w:b/>
          <w:sz w:val="28"/>
          <w:szCs w:val="28"/>
        </w:rPr>
        <w:t>TARYBA</w:t>
      </w:r>
    </w:p>
    <w:p w14:paraId="2DEF8B2F" w14:textId="77777777" w:rsidR="004166BA" w:rsidRPr="00BA5F64" w:rsidRDefault="004166BA" w:rsidP="00C77179">
      <w:pPr>
        <w:jc w:val="center"/>
        <w:rPr>
          <w:b/>
          <w:sz w:val="28"/>
          <w:szCs w:val="28"/>
        </w:rPr>
      </w:pPr>
    </w:p>
    <w:p w14:paraId="59BB49FD" w14:textId="77777777" w:rsidR="004166BA" w:rsidRPr="00CB4F1D" w:rsidRDefault="004166BA" w:rsidP="00C77179">
      <w:pPr>
        <w:jc w:val="center"/>
        <w:rPr>
          <w:b/>
          <w:sz w:val="28"/>
          <w:szCs w:val="28"/>
        </w:rPr>
      </w:pPr>
      <w:r w:rsidRPr="00CB4F1D">
        <w:rPr>
          <w:b/>
          <w:sz w:val="28"/>
          <w:szCs w:val="28"/>
        </w:rPr>
        <w:t>SPRENDIMAS</w:t>
      </w:r>
    </w:p>
    <w:p w14:paraId="0112466E" w14:textId="77777777" w:rsidR="00843029" w:rsidRDefault="00843029" w:rsidP="006B1887">
      <w:pPr>
        <w:jc w:val="center"/>
        <w:rPr>
          <w:rStyle w:val="Komentaronuoroda"/>
          <w:b/>
          <w:sz w:val="28"/>
          <w:szCs w:val="28"/>
        </w:rPr>
      </w:pPr>
      <w:r w:rsidRPr="00843029">
        <w:rPr>
          <w:rStyle w:val="Komentaronuoroda"/>
          <w:b/>
          <w:sz w:val="28"/>
          <w:szCs w:val="28"/>
        </w:rPr>
        <w:t xml:space="preserve">DĖL </w:t>
      </w:r>
      <w:r w:rsidR="006B1887">
        <w:rPr>
          <w:rStyle w:val="Komentaronuoroda"/>
          <w:b/>
          <w:sz w:val="28"/>
          <w:szCs w:val="28"/>
        </w:rPr>
        <w:t xml:space="preserve">INVESTICIJŲ PLUNGĖS </w:t>
      </w:r>
      <w:r w:rsidR="006734BB">
        <w:rPr>
          <w:rStyle w:val="Komentaronuoroda"/>
          <w:b/>
          <w:sz w:val="28"/>
          <w:szCs w:val="28"/>
        </w:rPr>
        <w:t>MIESTO</w:t>
      </w:r>
      <w:r w:rsidR="006B1887">
        <w:rPr>
          <w:rStyle w:val="Komentaronuoroda"/>
          <w:b/>
          <w:sz w:val="28"/>
          <w:szCs w:val="28"/>
        </w:rPr>
        <w:t xml:space="preserve"> PRAMONĖS </w:t>
      </w:r>
      <w:r w:rsidR="006734BB">
        <w:rPr>
          <w:rStyle w:val="Komentaronuoroda"/>
          <w:b/>
          <w:sz w:val="28"/>
          <w:szCs w:val="28"/>
        </w:rPr>
        <w:t>RAJONO</w:t>
      </w:r>
      <w:r w:rsidR="006B1887">
        <w:rPr>
          <w:rStyle w:val="Komentaronuoroda"/>
          <w:b/>
          <w:sz w:val="28"/>
          <w:szCs w:val="28"/>
        </w:rPr>
        <w:t xml:space="preserve"> VALSTYBIN</w:t>
      </w:r>
      <w:r w:rsidR="00CB362B">
        <w:rPr>
          <w:rStyle w:val="Komentaronuoroda"/>
          <w:b/>
          <w:sz w:val="28"/>
          <w:szCs w:val="28"/>
        </w:rPr>
        <w:t>ĖS</w:t>
      </w:r>
      <w:r w:rsidR="006B1887">
        <w:rPr>
          <w:rStyle w:val="Komentaronuoroda"/>
          <w:b/>
          <w:sz w:val="28"/>
          <w:szCs w:val="28"/>
        </w:rPr>
        <w:t xml:space="preserve"> ŽEMĖS SKLYPE PAVYZDINĖS SUTARTIES FORMOS PATVIRTINIMO</w:t>
      </w:r>
    </w:p>
    <w:p w14:paraId="3524A36F" w14:textId="77777777" w:rsidR="00843029" w:rsidRDefault="00843029" w:rsidP="00C77179">
      <w:pPr>
        <w:jc w:val="center"/>
        <w:rPr>
          <w:rStyle w:val="Komentaronuoroda"/>
          <w:b/>
          <w:sz w:val="28"/>
          <w:szCs w:val="28"/>
        </w:rPr>
      </w:pPr>
    </w:p>
    <w:p w14:paraId="599E9903" w14:textId="77777777"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C3D9B">
        <w:t xml:space="preserve">balandžio </w:t>
      </w:r>
      <w:r w:rsidR="00F525DC">
        <w:t>25</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14:paraId="3460FC91" w14:textId="77777777" w:rsidR="00612564" w:rsidRPr="0063516E" w:rsidRDefault="004166BA" w:rsidP="00C77179">
      <w:pPr>
        <w:jc w:val="center"/>
      </w:pPr>
      <w:r w:rsidRPr="0063516E">
        <w:t>Plungė</w:t>
      </w:r>
    </w:p>
    <w:p w14:paraId="07C61B33" w14:textId="77777777" w:rsidR="00D136D7" w:rsidRPr="0063516E" w:rsidRDefault="00D136D7" w:rsidP="00C77179">
      <w:pPr>
        <w:jc w:val="center"/>
      </w:pPr>
    </w:p>
    <w:p w14:paraId="560E22CE" w14:textId="77777777" w:rsidR="00276206" w:rsidRDefault="002B41A1" w:rsidP="00042ADF">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006734BB">
        <w:rPr>
          <w:rFonts w:ascii="Times New Roman" w:hAnsi="Times New Roman" w:cs="Times New Roman"/>
          <w:color w:val="auto"/>
          <w:szCs w:val="20"/>
          <w:lang w:eastAsia="en-US"/>
        </w:rPr>
        <w:t>16</w:t>
      </w:r>
      <w:r w:rsidRPr="002B41A1">
        <w:rPr>
          <w:rFonts w:ascii="Times New Roman" w:hAnsi="Times New Roman" w:cs="Times New Roman"/>
          <w:color w:val="auto"/>
          <w:szCs w:val="20"/>
          <w:lang w:eastAsia="en-US"/>
        </w:rPr>
        <w:t xml:space="preserve">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00B150B3">
        <w:rPr>
          <w:rFonts w:ascii="Times New Roman" w:hAnsi="Times New Roman" w:cs="Times New Roman"/>
          <w:color w:val="auto"/>
          <w:szCs w:val="20"/>
          <w:lang w:eastAsia="en-US"/>
        </w:rPr>
        <w:t xml:space="preserve">Plungės miesto </w:t>
      </w:r>
      <w:r w:rsidR="002D29D6">
        <w:rPr>
          <w:rFonts w:ascii="Times New Roman" w:hAnsi="Times New Roman" w:cs="Times New Roman"/>
          <w:color w:val="auto"/>
          <w:szCs w:val="20"/>
          <w:lang w:eastAsia="en-US"/>
        </w:rPr>
        <w:t>savivaldybės teritorijos bendrojo plano</w:t>
      </w:r>
      <w:r w:rsidR="00B150B3">
        <w:rPr>
          <w:rFonts w:ascii="Times New Roman" w:hAnsi="Times New Roman" w:cs="Times New Roman"/>
          <w:color w:val="auto"/>
          <w:szCs w:val="20"/>
          <w:lang w:eastAsia="en-US"/>
        </w:rPr>
        <w:t xml:space="preserve"> sprendiniai</w:t>
      </w:r>
      <w:r w:rsidR="007C136E">
        <w:rPr>
          <w:rFonts w:ascii="Times New Roman" w:hAnsi="Times New Roman" w:cs="Times New Roman"/>
          <w:color w:val="auto"/>
          <w:szCs w:val="20"/>
          <w:lang w:eastAsia="en-US"/>
        </w:rPr>
        <w:t>s</w:t>
      </w:r>
      <w:r w:rsidR="00B150B3">
        <w:rPr>
          <w:rFonts w:ascii="Times New Roman" w:hAnsi="Times New Roman" w:cs="Times New Roman"/>
          <w:color w:val="auto"/>
          <w:szCs w:val="20"/>
          <w:lang w:eastAsia="en-US"/>
        </w:rPr>
        <w:t xml:space="preserve">, </w:t>
      </w:r>
      <w:r w:rsidR="002D29D6">
        <w:rPr>
          <w:rFonts w:ascii="Times New Roman" w:hAnsi="Times New Roman" w:cs="Times New Roman"/>
          <w:color w:val="auto"/>
          <w:szCs w:val="20"/>
          <w:lang w:eastAsia="en-US"/>
        </w:rPr>
        <w:t>patvirtintais</w:t>
      </w:r>
      <w:r w:rsidR="00B150B3">
        <w:rPr>
          <w:rFonts w:ascii="Times New Roman" w:hAnsi="Times New Roman" w:cs="Times New Roman"/>
          <w:color w:val="auto"/>
          <w:szCs w:val="20"/>
          <w:lang w:eastAsia="en-US"/>
        </w:rPr>
        <w:t xml:space="preserve"> Plungės rajono savivaldybės tarybos </w:t>
      </w:r>
      <w:r w:rsidR="002D29D6">
        <w:rPr>
          <w:rFonts w:ascii="Times New Roman" w:hAnsi="Times New Roman" w:cs="Times New Roman"/>
          <w:color w:val="auto"/>
          <w:szCs w:val="20"/>
          <w:lang w:eastAsia="en-US"/>
        </w:rPr>
        <w:t xml:space="preserve">2008 m. liepos 24 d. </w:t>
      </w:r>
      <w:r w:rsidR="00B150B3">
        <w:rPr>
          <w:rFonts w:ascii="Times New Roman" w:hAnsi="Times New Roman" w:cs="Times New Roman"/>
          <w:color w:val="auto"/>
          <w:szCs w:val="20"/>
          <w:lang w:eastAsia="en-US"/>
        </w:rPr>
        <w:t>sprendimu</w:t>
      </w:r>
      <w:r w:rsidR="002D29D6">
        <w:rPr>
          <w:rFonts w:ascii="Times New Roman" w:hAnsi="Times New Roman" w:cs="Times New Roman"/>
          <w:color w:val="auto"/>
          <w:szCs w:val="20"/>
          <w:lang w:eastAsia="en-US"/>
        </w:rPr>
        <w:t xml:space="preserve"> Nr. T1-139 „Dėl Plungės rajono ir Plungės miesto teritorijų bendrųjų planų tvirtinimo“, </w:t>
      </w:r>
      <w:r w:rsidR="00933DA0" w:rsidRPr="0063516E">
        <w:rPr>
          <w:rFonts w:ascii="Times New Roman" w:hAnsi="Times New Roman" w:cs="Times New Roman"/>
          <w:color w:val="auto"/>
          <w:szCs w:val="20"/>
          <w:lang w:eastAsia="en-US"/>
        </w:rPr>
        <w:t>Plu</w:t>
      </w:r>
      <w:r w:rsidR="002D29D6">
        <w:rPr>
          <w:rFonts w:ascii="Times New Roman" w:hAnsi="Times New Roman" w:cs="Times New Roman"/>
          <w:color w:val="auto"/>
          <w:szCs w:val="20"/>
          <w:lang w:eastAsia="en-US"/>
        </w:rPr>
        <w:t>ngės rajono savivaldybės taryba</w:t>
      </w:r>
      <w:r w:rsidR="00042ADF">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14:paraId="775A2A46" w14:textId="77777777" w:rsidR="007E315F" w:rsidRPr="007E315F" w:rsidRDefault="004B71F5" w:rsidP="002D29D6">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2D29D6">
        <w:rPr>
          <w:rFonts w:ascii="Times New Roman" w:hAnsi="Times New Roman" w:cs="Times New Roman"/>
          <w:color w:val="auto"/>
          <w:szCs w:val="20"/>
          <w:lang w:eastAsia="en-US"/>
        </w:rPr>
        <w:t xml:space="preserve">Patvirtinti investicijų Plungės miesto pramonės rajono valstybiniame žemės sklype pavyzdinės sutarties (toliau </w:t>
      </w:r>
      <w:r w:rsidR="007C136E">
        <w:rPr>
          <w:rFonts w:ascii="Times New Roman" w:hAnsi="Times New Roman" w:cs="Times New Roman"/>
          <w:color w:val="auto"/>
          <w:szCs w:val="20"/>
          <w:lang w:eastAsia="en-US"/>
        </w:rPr>
        <w:t>–</w:t>
      </w:r>
      <w:r w:rsidR="002D29D6">
        <w:rPr>
          <w:rFonts w:ascii="Times New Roman" w:hAnsi="Times New Roman" w:cs="Times New Roman"/>
          <w:color w:val="auto"/>
          <w:szCs w:val="20"/>
          <w:lang w:eastAsia="en-US"/>
        </w:rPr>
        <w:t xml:space="preserve"> Investicijų sutartis) formą (pridedama).</w:t>
      </w:r>
    </w:p>
    <w:p w14:paraId="5914BFC8" w14:textId="527950D1" w:rsidR="001A19C5" w:rsidRPr="007E315F" w:rsidRDefault="00DB2B55" w:rsidP="007E315F">
      <w:pPr>
        <w:ind w:firstLine="720"/>
        <w:jc w:val="both"/>
        <w:rPr>
          <w:bCs/>
        </w:rPr>
      </w:pPr>
      <w:r>
        <w:rPr>
          <w:bCs/>
        </w:rPr>
        <w:t>2</w:t>
      </w:r>
      <w:r w:rsidR="00CD6D9A">
        <w:rPr>
          <w:bCs/>
        </w:rPr>
        <w:t xml:space="preserve">. </w:t>
      </w:r>
      <w:r w:rsidR="007E315F">
        <w:rPr>
          <w:bCs/>
        </w:rPr>
        <w:t>Įgalioti Plungės</w:t>
      </w:r>
      <w:r w:rsidR="009B7D92">
        <w:rPr>
          <w:bCs/>
        </w:rPr>
        <w:t xml:space="preserve"> </w:t>
      </w:r>
      <w:r w:rsidR="007E315F">
        <w:rPr>
          <w:bCs/>
        </w:rPr>
        <w:t xml:space="preserve">rajono savivaldybės </w:t>
      </w:r>
      <w:r w:rsidR="008E6FC0" w:rsidRPr="008E6FC0">
        <w:rPr>
          <w:bCs/>
          <w:highlight w:val="yellow"/>
        </w:rPr>
        <w:t>merą</w:t>
      </w:r>
      <w:r w:rsidR="007E315F">
        <w:rPr>
          <w:bCs/>
        </w:rPr>
        <w:t>, o jam nesant –</w:t>
      </w:r>
      <w:r w:rsidR="008E6FC0">
        <w:rPr>
          <w:bCs/>
        </w:rPr>
        <w:t xml:space="preserve"> </w:t>
      </w:r>
      <w:r w:rsidR="008E6FC0" w:rsidRPr="008E6FC0">
        <w:rPr>
          <w:bCs/>
          <w:highlight w:val="yellow"/>
        </w:rPr>
        <w:t>vicemerą</w:t>
      </w:r>
      <w:r w:rsidR="00042ADF">
        <w:rPr>
          <w:bCs/>
        </w:rPr>
        <w:t>,</w:t>
      </w:r>
      <w:r w:rsidR="007E315F">
        <w:rPr>
          <w:bCs/>
        </w:rPr>
        <w:t xml:space="preserve"> pasirašyti </w:t>
      </w:r>
      <w:r w:rsidR="002D29D6">
        <w:rPr>
          <w:bCs/>
        </w:rPr>
        <w:t xml:space="preserve">šio sprendimo 1 punkte </w:t>
      </w:r>
      <w:r w:rsidR="004F740B">
        <w:rPr>
          <w:bCs/>
        </w:rPr>
        <w:t>patvirtintą Investicijų sutartį ir kontroliuoti jos vykdymą.</w:t>
      </w:r>
    </w:p>
    <w:p w14:paraId="0C0E3B58" w14:textId="77777777" w:rsidR="001A6AB8" w:rsidRDefault="001A6AB8" w:rsidP="00DE0896">
      <w:pPr>
        <w:pStyle w:val="Default"/>
        <w:ind w:firstLine="720"/>
        <w:jc w:val="both"/>
        <w:rPr>
          <w:rFonts w:ascii="Times New Roman" w:hAnsi="Times New Roman" w:cs="Times New Roman"/>
          <w:color w:val="auto"/>
          <w:szCs w:val="20"/>
          <w:lang w:eastAsia="en-US"/>
        </w:rPr>
      </w:pPr>
    </w:p>
    <w:p w14:paraId="190750B9" w14:textId="77777777" w:rsidR="00842934" w:rsidRPr="00F17C3D" w:rsidRDefault="00842934" w:rsidP="00DE0896">
      <w:pPr>
        <w:pStyle w:val="Default"/>
        <w:ind w:firstLine="720"/>
        <w:jc w:val="both"/>
        <w:rPr>
          <w:rFonts w:ascii="Times New Roman" w:hAnsi="Times New Roman" w:cs="Times New Roman"/>
          <w:color w:val="auto"/>
          <w:szCs w:val="20"/>
          <w:lang w:eastAsia="en-US"/>
        </w:rPr>
      </w:pPr>
    </w:p>
    <w:p w14:paraId="48B0940F" w14:textId="77777777" w:rsidR="00881479" w:rsidRDefault="004166BA" w:rsidP="00800284">
      <w:pPr>
        <w:tabs>
          <w:tab w:val="left" w:pos="7938"/>
        </w:tabs>
        <w:jc w:val="both"/>
      </w:pPr>
      <w:r>
        <w:t>Savivaldybės meras</w:t>
      </w:r>
      <w:r w:rsidR="006A4435">
        <w:t xml:space="preserve"> </w:t>
      </w:r>
    </w:p>
    <w:p w14:paraId="392CEEE6" w14:textId="77777777" w:rsidR="00881479" w:rsidRDefault="00881479" w:rsidP="00800284">
      <w:pPr>
        <w:tabs>
          <w:tab w:val="left" w:pos="7938"/>
        </w:tabs>
        <w:jc w:val="both"/>
      </w:pPr>
    </w:p>
    <w:p w14:paraId="0BD5B32B" w14:textId="77777777" w:rsidR="00DB2B55" w:rsidRDefault="00DB2B55" w:rsidP="00881479">
      <w:pPr>
        <w:jc w:val="both"/>
        <w:rPr>
          <w:szCs w:val="20"/>
          <w:lang w:eastAsia="en-US"/>
        </w:rPr>
      </w:pPr>
    </w:p>
    <w:p w14:paraId="20472249" w14:textId="77777777" w:rsidR="008E2827" w:rsidRDefault="008E2827" w:rsidP="00881479">
      <w:pPr>
        <w:jc w:val="both"/>
        <w:rPr>
          <w:szCs w:val="20"/>
          <w:lang w:eastAsia="en-US"/>
        </w:rPr>
      </w:pPr>
    </w:p>
    <w:p w14:paraId="63FAFDB2" w14:textId="77777777" w:rsidR="007C136E" w:rsidRDefault="007C136E" w:rsidP="00881479">
      <w:pPr>
        <w:jc w:val="both"/>
        <w:rPr>
          <w:szCs w:val="20"/>
          <w:lang w:eastAsia="en-US"/>
        </w:rPr>
      </w:pPr>
    </w:p>
    <w:p w14:paraId="2EE371D4" w14:textId="77777777" w:rsidR="007C136E" w:rsidRDefault="007C136E" w:rsidP="00881479">
      <w:pPr>
        <w:jc w:val="both"/>
        <w:rPr>
          <w:szCs w:val="20"/>
          <w:lang w:eastAsia="en-US"/>
        </w:rPr>
      </w:pPr>
    </w:p>
    <w:p w14:paraId="66929586" w14:textId="77777777" w:rsidR="007C136E" w:rsidRDefault="007C136E" w:rsidP="00881479">
      <w:pPr>
        <w:jc w:val="both"/>
        <w:rPr>
          <w:szCs w:val="20"/>
          <w:lang w:eastAsia="en-US"/>
        </w:rPr>
      </w:pPr>
    </w:p>
    <w:p w14:paraId="207F28C6" w14:textId="77777777" w:rsidR="007C136E" w:rsidRDefault="007C136E" w:rsidP="00881479">
      <w:pPr>
        <w:jc w:val="both"/>
        <w:rPr>
          <w:szCs w:val="20"/>
          <w:lang w:eastAsia="en-US"/>
        </w:rPr>
      </w:pPr>
    </w:p>
    <w:p w14:paraId="494BE768" w14:textId="77777777" w:rsidR="007C136E" w:rsidRDefault="007C136E" w:rsidP="00881479">
      <w:pPr>
        <w:jc w:val="both"/>
        <w:rPr>
          <w:szCs w:val="20"/>
          <w:lang w:eastAsia="en-US"/>
        </w:rPr>
      </w:pPr>
    </w:p>
    <w:p w14:paraId="7FF95273" w14:textId="77777777" w:rsidR="007C136E" w:rsidRDefault="007C136E" w:rsidP="00881479">
      <w:pPr>
        <w:jc w:val="both"/>
        <w:rPr>
          <w:szCs w:val="20"/>
          <w:lang w:eastAsia="en-US"/>
        </w:rPr>
      </w:pPr>
    </w:p>
    <w:p w14:paraId="1ADD0588" w14:textId="77777777" w:rsidR="007C136E" w:rsidRDefault="007C136E" w:rsidP="00881479">
      <w:pPr>
        <w:jc w:val="both"/>
        <w:rPr>
          <w:szCs w:val="20"/>
          <w:lang w:eastAsia="en-US"/>
        </w:rPr>
      </w:pPr>
    </w:p>
    <w:p w14:paraId="2C2A00B5" w14:textId="77777777" w:rsidR="007C136E" w:rsidRDefault="007C136E" w:rsidP="00881479">
      <w:pPr>
        <w:jc w:val="both"/>
        <w:rPr>
          <w:szCs w:val="20"/>
          <w:lang w:eastAsia="en-US"/>
        </w:rPr>
      </w:pPr>
    </w:p>
    <w:p w14:paraId="6269F279" w14:textId="77777777" w:rsidR="007C136E" w:rsidRDefault="007C136E" w:rsidP="00881479">
      <w:pPr>
        <w:jc w:val="both"/>
        <w:rPr>
          <w:szCs w:val="20"/>
          <w:lang w:eastAsia="en-US"/>
        </w:rPr>
      </w:pPr>
    </w:p>
    <w:p w14:paraId="131E4C1A" w14:textId="77777777" w:rsidR="008E6FC0" w:rsidRDefault="008E6FC0" w:rsidP="00881479">
      <w:pPr>
        <w:jc w:val="both"/>
        <w:rPr>
          <w:szCs w:val="20"/>
          <w:lang w:eastAsia="en-US"/>
        </w:rPr>
      </w:pPr>
    </w:p>
    <w:p w14:paraId="1C95719B" w14:textId="77777777" w:rsidR="007C136E" w:rsidRDefault="007C136E" w:rsidP="00881479">
      <w:pPr>
        <w:jc w:val="both"/>
        <w:rPr>
          <w:szCs w:val="20"/>
          <w:lang w:eastAsia="en-US"/>
        </w:rPr>
      </w:pPr>
    </w:p>
    <w:p w14:paraId="2C34184F" w14:textId="77777777" w:rsidR="00881479" w:rsidRDefault="00881479" w:rsidP="00881479">
      <w:pPr>
        <w:jc w:val="both"/>
        <w:rPr>
          <w:szCs w:val="20"/>
          <w:lang w:eastAsia="en-US"/>
        </w:rPr>
      </w:pPr>
      <w:r w:rsidRPr="00881479">
        <w:rPr>
          <w:szCs w:val="20"/>
          <w:lang w:eastAsia="en-US"/>
        </w:rPr>
        <w:t>SUDERINTA:</w:t>
      </w:r>
    </w:p>
    <w:p w14:paraId="65954FBC" w14:textId="77777777" w:rsidR="003427AE" w:rsidRPr="00881479" w:rsidRDefault="003427AE" w:rsidP="00881479">
      <w:pPr>
        <w:jc w:val="both"/>
        <w:rPr>
          <w:szCs w:val="20"/>
          <w:lang w:eastAsia="en-US"/>
        </w:rPr>
      </w:pPr>
      <w:r>
        <w:rPr>
          <w:szCs w:val="20"/>
          <w:lang w:eastAsia="en-US"/>
        </w:rPr>
        <w:t>Savivaldybės meras Audrius Klišonis</w:t>
      </w:r>
    </w:p>
    <w:p w14:paraId="2C20D29D" w14:textId="77777777" w:rsid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14:paraId="023C996C" w14:textId="77777777" w:rsidR="00CB362B" w:rsidRPr="00881479" w:rsidRDefault="00CB362B" w:rsidP="00881479">
      <w:pPr>
        <w:jc w:val="both"/>
        <w:rPr>
          <w:szCs w:val="20"/>
          <w:lang w:eastAsia="en-US"/>
        </w:rPr>
      </w:pPr>
      <w:r>
        <w:rPr>
          <w:szCs w:val="20"/>
          <w:lang w:eastAsia="en-US"/>
        </w:rPr>
        <w:t>Administracijos direktoriaus pavaduotoja Jovita Šumskienė</w:t>
      </w:r>
    </w:p>
    <w:p w14:paraId="69D6632D" w14:textId="77777777" w:rsidR="009A734B" w:rsidRDefault="003427AE" w:rsidP="00881479">
      <w:pPr>
        <w:jc w:val="both"/>
        <w:rPr>
          <w:szCs w:val="20"/>
          <w:lang w:eastAsia="en-US"/>
        </w:rPr>
      </w:pPr>
      <w:r>
        <w:rPr>
          <w:szCs w:val="20"/>
          <w:lang w:eastAsia="en-US"/>
        </w:rPr>
        <w:t>Savivaldybės tarybos posėdžių sekretorė Irmantė Kurmienė</w:t>
      </w:r>
    </w:p>
    <w:p w14:paraId="60A7B63A" w14:textId="77777777"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14:paraId="1D06A9BC" w14:textId="77777777" w:rsidR="005E4DD1" w:rsidRDefault="005E4DD1" w:rsidP="00881479">
      <w:pPr>
        <w:jc w:val="both"/>
        <w:rPr>
          <w:szCs w:val="20"/>
          <w:lang w:eastAsia="en-US"/>
        </w:rPr>
      </w:pPr>
      <w:r>
        <w:rPr>
          <w:szCs w:val="20"/>
          <w:lang w:eastAsia="en-US"/>
        </w:rPr>
        <w:t>Turto skyriaus vedėja Živilė Bieliauskienė</w:t>
      </w:r>
    </w:p>
    <w:p w14:paraId="23AA62E5" w14:textId="3F1EDE6B" w:rsidR="005E4DD1" w:rsidRDefault="005E4DD1" w:rsidP="00881479">
      <w:pPr>
        <w:jc w:val="both"/>
        <w:rPr>
          <w:szCs w:val="20"/>
          <w:lang w:eastAsia="en-US"/>
        </w:rPr>
      </w:pPr>
      <w:r>
        <w:rPr>
          <w:szCs w:val="20"/>
          <w:lang w:eastAsia="en-US"/>
        </w:rPr>
        <w:t>Vietos ūkio skyriaus vedėja Odeta Petkuvienė</w:t>
      </w:r>
    </w:p>
    <w:p w14:paraId="1E479633" w14:textId="0F6AA78C" w:rsidR="004F740B" w:rsidRPr="00881479" w:rsidRDefault="004F740B" w:rsidP="00881479">
      <w:pPr>
        <w:jc w:val="both"/>
        <w:rPr>
          <w:szCs w:val="20"/>
          <w:lang w:eastAsia="en-US"/>
        </w:rPr>
      </w:pPr>
      <w:r>
        <w:rPr>
          <w:szCs w:val="20"/>
          <w:lang w:eastAsia="en-US"/>
        </w:rPr>
        <w:t>Architektūros ir teritorijų planavimo skyriaus vedėjas Tomas Jocys</w:t>
      </w:r>
    </w:p>
    <w:p w14:paraId="5AA0BD9C" w14:textId="77777777" w:rsidR="00881479" w:rsidRDefault="00881479" w:rsidP="00881479">
      <w:pPr>
        <w:jc w:val="both"/>
        <w:rPr>
          <w:szCs w:val="20"/>
          <w:lang w:eastAsia="en-US"/>
        </w:rPr>
      </w:pPr>
      <w:r w:rsidRPr="00881479">
        <w:rPr>
          <w:szCs w:val="20"/>
          <w:lang w:eastAsia="en-US"/>
        </w:rPr>
        <w:t>Finansų ir biudžeto skyriaus vedėja Daiva Mažeikienė</w:t>
      </w:r>
    </w:p>
    <w:p w14:paraId="63970261" w14:textId="77777777"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14:paraId="334334FB" w14:textId="77777777" w:rsidR="00085B9E" w:rsidRPr="00881479" w:rsidRDefault="00085B9E" w:rsidP="009A734B">
      <w:pPr>
        <w:rPr>
          <w:szCs w:val="20"/>
          <w:lang w:eastAsia="en-US"/>
        </w:rPr>
      </w:pPr>
    </w:p>
    <w:p w14:paraId="345450AF" w14:textId="77777777" w:rsidR="005F2625" w:rsidRDefault="00881479" w:rsidP="009A734B">
      <w:pPr>
        <w:tabs>
          <w:tab w:val="left" w:pos="7938"/>
        </w:tabs>
        <w:rPr>
          <w:szCs w:val="20"/>
          <w:lang w:eastAsia="en-US"/>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14:paraId="21A818B3" w14:textId="77777777" w:rsidR="004A27D3" w:rsidRDefault="004A27D3">
      <w:pPr>
        <w:rPr>
          <w:szCs w:val="20"/>
          <w:lang w:eastAsia="en-US"/>
        </w:rPr>
      </w:pPr>
      <w:r>
        <w:rPr>
          <w:szCs w:val="20"/>
          <w:lang w:eastAsia="en-US"/>
        </w:rPr>
        <w:br w:type="page"/>
      </w:r>
    </w:p>
    <w:p w14:paraId="48C85DAC" w14:textId="77777777" w:rsidR="00CB362B" w:rsidRPr="00B1302F" w:rsidRDefault="00453641" w:rsidP="00B1302F">
      <w:pPr>
        <w:widowControl w:val="0"/>
        <w:tabs>
          <w:tab w:val="left" w:pos="5387"/>
        </w:tabs>
        <w:suppressAutoHyphens/>
        <w:autoSpaceDN w:val="0"/>
        <w:jc w:val="both"/>
        <w:textAlignment w:val="baseline"/>
        <w:rPr>
          <w:rFonts w:eastAsia="Lucida Sans Unicode"/>
          <w:kern w:val="3"/>
          <w:lang w:eastAsia="hi-IN" w:bidi="hi-IN"/>
        </w:rPr>
      </w:pPr>
      <w:r>
        <w:rPr>
          <w:rFonts w:eastAsia="Lucida Sans Unicode"/>
          <w:kern w:val="3"/>
          <w:sz w:val="22"/>
          <w:szCs w:val="22"/>
          <w:lang w:eastAsia="hi-IN" w:bidi="hi-IN"/>
        </w:rPr>
        <w:lastRenderedPageBreak/>
        <w:tab/>
      </w:r>
      <w:r>
        <w:rPr>
          <w:rFonts w:eastAsia="Lucida Sans Unicode"/>
          <w:kern w:val="3"/>
          <w:sz w:val="22"/>
          <w:szCs w:val="22"/>
          <w:lang w:eastAsia="hi-IN" w:bidi="hi-IN"/>
        </w:rPr>
        <w:tab/>
      </w:r>
      <w:r w:rsidR="00CB362B" w:rsidRPr="00B1302F">
        <w:rPr>
          <w:rFonts w:eastAsia="Lucida Sans Unicode"/>
          <w:kern w:val="3"/>
          <w:lang w:eastAsia="hi-IN" w:bidi="hi-IN"/>
        </w:rPr>
        <w:t>PATVIRTINTA</w:t>
      </w:r>
    </w:p>
    <w:p w14:paraId="49BE76BC" w14:textId="77777777" w:rsidR="00CB362B" w:rsidRPr="00B1302F" w:rsidRDefault="0085776E" w:rsidP="00B1302F">
      <w:pPr>
        <w:widowControl w:val="0"/>
        <w:tabs>
          <w:tab w:val="left" w:pos="5812"/>
        </w:tabs>
        <w:suppressAutoHyphens/>
        <w:autoSpaceDN w:val="0"/>
        <w:ind w:left="6480"/>
        <w:jc w:val="both"/>
        <w:textAlignment w:val="baseline"/>
        <w:rPr>
          <w:rFonts w:eastAsia="Lucida Sans Unicode"/>
          <w:kern w:val="3"/>
          <w:lang w:eastAsia="hi-IN" w:bidi="hi-IN"/>
        </w:rPr>
      </w:pPr>
      <w:r>
        <w:rPr>
          <w:rFonts w:eastAsia="Lucida Sans Unicode"/>
          <w:kern w:val="3"/>
          <w:lang w:eastAsia="hi-IN" w:bidi="hi-IN"/>
        </w:rPr>
        <w:tab/>
      </w:r>
      <w:r w:rsidR="00CB362B" w:rsidRPr="00B1302F">
        <w:rPr>
          <w:rFonts w:eastAsia="Lucida Sans Unicode"/>
          <w:kern w:val="3"/>
          <w:lang w:eastAsia="hi-IN" w:bidi="hi-IN"/>
        </w:rPr>
        <w:t xml:space="preserve">Plungės rajono savivaldybės tarybos 2024 m. balandžio 25 d. sprendimu Nr. </w:t>
      </w:r>
      <w:r>
        <w:rPr>
          <w:rFonts w:eastAsia="Lucida Sans Unicode"/>
          <w:kern w:val="3"/>
          <w:lang w:eastAsia="hi-IN" w:bidi="hi-IN"/>
        </w:rPr>
        <w:t>T1-</w:t>
      </w:r>
    </w:p>
    <w:p w14:paraId="2ADDEFAD" w14:textId="77777777" w:rsidR="0085776E" w:rsidRDefault="0085776E" w:rsidP="00CB362B">
      <w:pPr>
        <w:widowControl w:val="0"/>
        <w:suppressAutoHyphens/>
        <w:autoSpaceDN w:val="0"/>
        <w:spacing w:line="100" w:lineRule="atLeast"/>
        <w:jc w:val="center"/>
        <w:textAlignment w:val="baseline"/>
        <w:rPr>
          <w:rFonts w:eastAsia="Lucida Sans Unicode"/>
          <w:b/>
          <w:kern w:val="3"/>
          <w:lang w:eastAsia="hi-IN" w:bidi="hi-IN"/>
        </w:rPr>
      </w:pPr>
    </w:p>
    <w:p w14:paraId="1F409079" w14:textId="77777777" w:rsidR="00CB362B" w:rsidRDefault="00CB362B" w:rsidP="00B1302F">
      <w:pPr>
        <w:widowControl w:val="0"/>
        <w:suppressAutoHyphens/>
        <w:autoSpaceDN w:val="0"/>
        <w:spacing w:line="100" w:lineRule="atLeast"/>
        <w:jc w:val="center"/>
        <w:textAlignment w:val="baseline"/>
        <w:rPr>
          <w:rFonts w:eastAsia="Lucida Sans Unicode"/>
          <w:kern w:val="3"/>
          <w:lang w:eastAsia="hi-IN" w:bidi="hi-IN"/>
        </w:rPr>
      </w:pPr>
      <w:r w:rsidRPr="00CD1FF6">
        <w:rPr>
          <w:rFonts w:eastAsia="Lucida Sans Unicode"/>
          <w:b/>
          <w:kern w:val="3"/>
          <w:lang w:eastAsia="hi-IN" w:bidi="hi-IN"/>
        </w:rPr>
        <w:t>(Pavyzdinė sutarties forma)</w:t>
      </w:r>
    </w:p>
    <w:p w14:paraId="0AF33685" w14:textId="77777777" w:rsidR="00453641" w:rsidRDefault="00453641" w:rsidP="00CB362B">
      <w:pPr>
        <w:widowControl w:val="0"/>
        <w:suppressAutoHyphens/>
        <w:autoSpaceDN w:val="0"/>
        <w:spacing w:line="100" w:lineRule="atLeast"/>
        <w:textAlignment w:val="baseline"/>
        <w:rPr>
          <w:rFonts w:eastAsia="Lucida Sans Unicode"/>
          <w:b/>
          <w:kern w:val="3"/>
          <w:lang w:eastAsia="hi-IN" w:bidi="hi-IN"/>
        </w:rPr>
      </w:pPr>
    </w:p>
    <w:p w14:paraId="2F7F4783" w14:textId="77777777" w:rsidR="00CB362B" w:rsidRDefault="00CB362B" w:rsidP="00CB362B">
      <w:pPr>
        <w:widowControl w:val="0"/>
        <w:suppressAutoHyphens/>
        <w:autoSpaceDN w:val="0"/>
        <w:spacing w:line="100" w:lineRule="atLeast"/>
        <w:textAlignment w:val="baseline"/>
        <w:rPr>
          <w:rFonts w:eastAsia="Lucida Sans Unicode"/>
          <w:b/>
          <w:kern w:val="3"/>
          <w:lang w:eastAsia="hi-IN" w:bidi="hi-IN"/>
        </w:rPr>
      </w:pPr>
      <w:r>
        <w:rPr>
          <w:rFonts w:eastAsia="Lucida Sans Unicode"/>
          <w:b/>
          <w:kern w:val="3"/>
          <w:lang w:eastAsia="hi-IN" w:bidi="hi-IN"/>
        </w:rPr>
        <w:t>PLUNGĖS</w:t>
      </w:r>
      <w:r w:rsidRPr="00CD1FF6">
        <w:rPr>
          <w:rFonts w:eastAsia="Lucida Sans Unicode"/>
          <w:b/>
          <w:kern w:val="3"/>
          <w:lang w:eastAsia="hi-IN" w:bidi="hi-IN"/>
        </w:rPr>
        <w:t xml:space="preserve"> RAJONO SAVIVALDYBĖS IR </w:t>
      </w:r>
      <w:r>
        <w:rPr>
          <w:rFonts w:eastAsia="Lucida Sans Unicode"/>
          <w:b/>
          <w:kern w:val="3"/>
          <w:lang w:eastAsia="hi-IN" w:bidi="hi-IN"/>
        </w:rPr>
        <w:t xml:space="preserve">______________________________ </w:t>
      </w:r>
    </w:p>
    <w:p w14:paraId="40E73319" w14:textId="77777777" w:rsidR="00CB362B" w:rsidRPr="00E949D8" w:rsidRDefault="00CB362B" w:rsidP="00CB362B">
      <w:pPr>
        <w:widowControl w:val="0"/>
        <w:suppressAutoHyphens/>
        <w:autoSpaceDN w:val="0"/>
        <w:spacing w:line="100" w:lineRule="atLeast"/>
        <w:ind w:left="5184"/>
        <w:textAlignment w:val="baseline"/>
        <w:rPr>
          <w:rFonts w:eastAsia="Lucida Sans Unicode"/>
          <w:bCs/>
          <w:kern w:val="3"/>
          <w:lang w:eastAsia="hi-IN" w:bidi="hi-IN"/>
        </w:rPr>
      </w:pPr>
      <w:r w:rsidRPr="00E949D8">
        <w:rPr>
          <w:rFonts w:eastAsia="Lucida Sans Unicode"/>
          <w:bCs/>
          <w:kern w:val="3"/>
          <w:vertAlign w:val="subscript"/>
          <w:lang w:eastAsia="hi-IN" w:bidi="hi-IN"/>
        </w:rPr>
        <w:t xml:space="preserve">                 (įmonės pavadinimas)</w:t>
      </w:r>
      <w:r w:rsidRPr="00E949D8">
        <w:rPr>
          <w:rFonts w:eastAsia="Lucida Sans Unicode"/>
          <w:bCs/>
          <w:kern w:val="3"/>
          <w:lang w:eastAsia="hi-IN" w:bidi="hi-IN"/>
        </w:rPr>
        <w:t xml:space="preserve"> </w:t>
      </w:r>
    </w:p>
    <w:p w14:paraId="00A01D01" w14:textId="77777777" w:rsidR="00CB362B" w:rsidRPr="00CD1FF6" w:rsidRDefault="00CB362B" w:rsidP="00CB362B">
      <w:pPr>
        <w:widowControl w:val="0"/>
        <w:suppressAutoHyphens/>
        <w:autoSpaceDN w:val="0"/>
        <w:spacing w:line="100" w:lineRule="atLeast"/>
        <w:jc w:val="center"/>
        <w:textAlignment w:val="baseline"/>
        <w:rPr>
          <w:rFonts w:eastAsia="Lucida Sans Unicode"/>
          <w:b/>
          <w:kern w:val="3"/>
          <w:lang w:eastAsia="hi-IN" w:bidi="hi-IN"/>
        </w:rPr>
      </w:pPr>
      <w:r w:rsidRPr="00CD1FF6">
        <w:rPr>
          <w:rFonts w:eastAsia="Lucida Sans Unicode"/>
          <w:b/>
          <w:kern w:val="3"/>
          <w:lang w:eastAsia="hi-IN" w:bidi="hi-IN"/>
        </w:rPr>
        <w:t xml:space="preserve">INVESTICIJŲ </w:t>
      </w:r>
      <w:r>
        <w:rPr>
          <w:rFonts w:eastAsia="Lucida Sans Unicode"/>
          <w:b/>
          <w:kern w:val="3"/>
          <w:lang w:eastAsia="hi-IN" w:bidi="hi-IN"/>
        </w:rPr>
        <w:t>PLUNGĖS MIESTO</w:t>
      </w:r>
      <w:r w:rsidRPr="00CD1FF6">
        <w:rPr>
          <w:rFonts w:eastAsia="Lucida Sans Unicode"/>
          <w:b/>
          <w:kern w:val="3"/>
          <w:lang w:eastAsia="hi-IN" w:bidi="hi-IN"/>
        </w:rPr>
        <w:t xml:space="preserve"> PRAMONĖS </w:t>
      </w:r>
      <w:r>
        <w:rPr>
          <w:rFonts w:eastAsia="Lucida Sans Unicode"/>
          <w:b/>
          <w:kern w:val="3"/>
          <w:lang w:eastAsia="hi-IN" w:bidi="hi-IN"/>
        </w:rPr>
        <w:t xml:space="preserve">RAJONO </w:t>
      </w:r>
      <w:r w:rsidRPr="00CD1FF6">
        <w:rPr>
          <w:rFonts w:eastAsia="Lucida Sans Unicode"/>
          <w:b/>
          <w:kern w:val="3"/>
          <w:lang w:eastAsia="hi-IN" w:bidi="hi-IN"/>
        </w:rPr>
        <w:t>VALSTYBINĖS ŽEMĖS SKLYPE SUTARTIS</w:t>
      </w:r>
    </w:p>
    <w:p w14:paraId="19855774" w14:textId="77777777" w:rsidR="00CB362B" w:rsidRPr="00CD1FF6" w:rsidRDefault="00CB362B" w:rsidP="00CB362B">
      <w:pPr>
        <w:widowControl w:val="0"/>
        <w:suppressAutoHyphens/>
        <w:autoSpaceDN w:val="0"/>
        <w:spacing w:line="100" w:lineRule="atLeast"/>
        <w:jc w:val="center"/>
        <w:textAlignment w:val="baseline"/>
        <w:rPr>
          <w:rFonts w:ascii="Calibri" w:eastAsia="Lucida Sans Unicode" w:hAnsi="Calibri" w:cs="Tahoma"/>
          <w:kern w:val="3"/>
          <w:lang w:eastAsia="hi-IN" w:bidi="hi-IN"/>
        </w:rPr>
      </w:pPr>
    </w:p>
    <w:p w14:paraId="2B78B770" w14:textId="77777777" w:rsidR="00CB362B" w:rsidRPr="00CD1FF6" w:rsidRDefault="00CB362B" w:rsidP="00CB362B">
      <w:pPr>
        <w:widowControl w:val="0"/>
        <w:suppressAutoHyphens/>
        <w:autoSpaceDN w:val="0"/>
        <w:spacing w:line="100" w:lineRule="atLeast"/>
        <w:ind w:hanging="567"/>
        <w:jc w:val="center"/>
        <w:textAlignment w:val="baseline"/>
        <w:rPr>
          <w:rFonts w:eastAsia="Lucida Sans Unicode"/>
          <w:kern w:val="3"/>
          <w:lang w:eastAsia="hi-IN" w:bidi="hi-IN"/>
        </w:rPr>
      </w:pPr>
      <w:r w:rsidRPr="00CD1FF6">
        <w:rPr>
          <w:rFonts w:eastAsia="Lucida Sans Unicode"/>
          <w:kern w:val="3"/>
          <w:lang w:eastAsia="hi-IN" w:bidi="hi-IN"/>
        </w:rPr>
        <w:t>_____________ Nr. _______</w:t>
      </w:r>
    </w:p>
    <w:p w14:paraId="51220ECD" w14:textId="77777777" w:rsidR="00CB362B" w:rsidRPr="00CD1FF6" w:rsidRDefault="00CB362B" w:rsidP="00CB362B">
      <w:pPr>
        <w:widowControl w:val="0"/>
        <w:tabs>
          <w:tab w:val="center" w:pos="4558"/>
        </w:tabs>
        <w:suppressAutoHyphens/>
        <w:autoSpaceDN w:val="0"/>
        <w:spacing w:line="100" w:lineRule="atLeast"/>
        <w:jc w:val="center"/>
        <w:textAlignment w:val="baseline"/>
        <w:rPr>
          <w:rFonts w:ascii="Calibri" w:eastAsia="Lucida Sans Unicode" w:hAnsi="Calibri" w:cs="Tahoma"/>
          <w:kern w:val="3"/>
          <w:lang w:eastAsia="hi-IN" w:bidi="hi-IN"/>
        </w:rPr>
      </w:pPr>
      <w:r w:rsidRPr="00CD1FF6">
        <w:rPr>
          <w:rFonts w:eastAsia="Lucida Sans Unicode"/>
          <w:kern w:val="3"/>
          <w:sz w:val="20"/>
          <w:szCs w:val="20"/>
          <w:lang w:eastAsia="hi-IN" w:bidi="hi-IN"/>
        </w:rPr>
        <w:t xml:space="preserve"> </w:t>
      </w:r>
      <w:r>
        <w:rPr>
          <w:rFonts w:eastAsia="Lucida Sans Unicode"/>
          <w:kern w:val="3"/>
          <w:lang w:eastAsia="hi-IN" w:bidi="hi-IN"/>
        </w:rPr>
        <w:t>Plungė</w:t>
      </w:r>
      <w:r w:rsidRPr="00CD1FF6">
        <w:rPr>
          <w:rFonts w:eastAsia="Lucida Sans Unicode"/>
          <w:kern w:val="3"/>
          <w:lang w:eastAsia="hi-IN" w:bidi="hi-IN"/>
        </w:rPr>
        <w:t xml:space="preserve"> </w:t>
      </w:r>
    </w:p>
    <w:p w14:paraId="229EBF21" w14:textId="77777777" w:rsidR="00CB362B" w:rsidRPr="00CD1FF6" w:rsidRDefault="00CB362B" w:rsidP="00CB362B">
      <w:pPr>
        <w:widowControl w:val="0"/>
        <w:tabs>
          <w:tab w:val="center" w:pos="4558"/>
        </w:tabs>
        <w:suppressAutoHyphens/>
        <w:autoSpaceDN w:val="0"/>
        <w:spacing w:line="100" w:lineRule="atLeast"/>
        <w:textAlignment w:val="baseline"/>
        <w:rPr>
          <w:rFonts w:ascii="Calibri" w:eastAsia="Lucida Sans Unicode" w:hAnsi="Calibri" w:cs="Tahoma"/>
          <w:kern w:val="3"/>
          <w:lang w:eastAsia="hi-IN" w:bidi="hi-IN"/>
        </w:rPr>
      </w:pPr>
    </w:p>
    <w:p w14:paraId="3F171F51" w14:textId="036293D8" w:rsidR="00AC70AE" w:rsidRDefault="007560DF" w:rsidP="00B1302F">
      <w:pPr>
        <w:widowControl w:val="0"/>
        <w:tabs>
          <w:tab w:val="left" w:pos="850"/>
        </w:tabs>
        <w:suppressAutoHyphens/>
        <w:autoSpaceDN w:val="0"/>
        <w:ind w:firstLine="720"/>
        <w:jc w:val="both"/>
        <w:textAlignment w:val="baseline"/>
        <w:rPr>
          <w:rFonts w:eastAsia="Lucida Sans Unicode"/>
          <w:kern w:val="3"/>
          <w:lang w:eastAsia="hi-IN" w:bidi="hi-IN"/>
        </w:rPr>
      </w:pPr>
      <w:r w:rsidRPr="00B1302F">
        <w:rPr>
          <w:rFonts w:eastAsia="Lucida Sans Unicode"/>
          <w:b/>
          <w:kern w:val="3"/>
          <w:lang w:eastAsia="hi-IN" w:bidi="hi-IN"/>
        </w:rPr>
        <w:t>Plungės</w:t>
      </w:r>
      <w:r w:rsidR="00CB362B" w:rsidRPr="00B1302F">
        <w:rPr>
          <w:rFonts w:eastAsia="Lucida Sans Unicode"/>
          <w:b/>
          <w:kern w:val="3"/>
          <w:lang w:eastAsia="hi-IN" w:bidi="hi-IN"/>
        </w:rPr>
        <w:t xml:space="preserve"> rajono savivaldybė</w:t>
      </w:r>
      <w:r w:rsidR="00CB362B" w:rsidRPr="00CD1FF6">
        <w:rPr>
          <w:rFonts w:eastAsia="Lucida Sans Unicode"/>
          <w:kern w:val="3"/>
          <w:lang w:eastAsia="hi-IN" w:bidi="hi-IN"/>
        </w:rPr>
        <w:t xml:space="preserve"> (toliau – Savivaldybė), adresas: </w:t>
      </w:r>
      <w:r>
        <w:rPr>
          <w:rFonts w:eastAsia="Lucida Sans Unicode"/>
          <w:kern w:val="3"/>
          <w:lang w:eastAsia="hi-IN" w:bidi="hi-IN"/>
        </w:rPr>
        <w:t>Vytauto g. 12</w:t>
      </w:r>
      <w:r w:rsidR="00CB362B" w:rsidRPr="00CD1FF6">
        <w:rPr>
          <w:rFonts w:eastAsia="Lucida Sans Unicode"/>
          <w:kern w:val="3"/>
          <w:lang w:eastAsia="hi-IN" w:bidi="hi-IN"/>
        </w:rPr>
        <w:t xml:space="preserve">, </w:t>
      </w:r>
      <w:r>
        <w:rPr>
          <w:rFonts w:eastAsia="Lucida Sans Unicode"/>
          <w:kern w:val="3"/>
          <w:lang w:eastAsia="hi-IN" w:bidi="hi-IN"/>
        </w:rPr>
        <w:t>LT-90123 Plungė</w:t>
      </w:r>
      <w:r w:rsidR="00CB362B" w:rsidRPr="00CD1FF6">
        <w:rPr>
          <w:rFonts w:eastAsia="Lucida Sans Unicode"/>
          <w:kern w:val="3"/>
          <w:lang w:eastAsia="hi-IN" w:bidi="hi-IN"/>
        </w:rPr>
        <w:t xml:space="preserve">, atstovaujama </w:t>
      </w:r>
      <w:r>
        <w:rPr>
          <w:rFonts w:eastAsia="Lucida Sans Unicode"/>
          <w:kern w:val="3"/>
          <w:lang w:eastAsia="hi-IN" w:bidi="hi-IN"/>
        </w:rPr>
        <w:t>Plungės</w:t>
      </w:r>
      <w:r w:rsidR="00CB362B" w:rsidRPr="00CD1FF6">
        <w:rPr>
          <w:rFonts w:eastAsia="Lucida Sans Unicode"/>
          <w:kern w:val="3"/>
          <w:lang w:eastAsia="hi-IN" w:bidi="hi-IN"/>
        </w:rPr>
        <w:t xml:space="preserve"> rajono savivaldybės </w:t>
      </w:r>
      <w:r w:rsidR="008E6FC0" w:rsidRPr="008E6FC0">
        <w:rPr>
          <w:rFonts w:eastAsia="Lucida Sans Unicode"/>
          <w:kern w:val="3"/>
          <w:highlight w:val="yellow"/>
          <w:lang w:eastAsia="hi-IN" w:bidi="hi-IN"/>
        </w:rPr>
        <w:t>mero (toliau - Savivaldybė</w:t>
      </w:r>
      <w:r w:rsidR="007A21D0" w:rsidRPr="008E6FC0">
        <w:rPr>
          <w:rFonts w:eastAsia="Lucida Sans Unicode"/>
          <w:kern w:val="3"/>
          <w:highlight w:val="yellow"/>
          <w:lang w:eastAsia="hi-IN" w:bidi="hi-IN"/>
        </w:rPr>
        <w:t>)</w:t>
      </w:r>
      <w:bookmarkStart w:id="0" w:name="_GoBack"/>
      <w:bookmarkEnd w:id="0"/>
      <w:r w:rsidR="00CB362B" w:rsidRPr="00CD1FF6">
        <w:rPr>
          <w:rFonts w:eastAsia="Lucida Sans Unicode"/>
          <w:kern w:val="3"/>
          <w:lang w:eastAsia="hi-IN" w:bidi="hi-IN"/>
        </w:rPr>
        <w:t xml:space="preserve"> (</w:t>
      </w:r>
      <w:r w:rsidR="00CB362B" w:rsidRPr="00CD1FF6">
        <w:rPr>
          <w:rFonts w:eastAsia="Lucida Sans Unicode"/>
          <w:i/>
          <w:kern w:val="3"/>
          <w:lang w:eastAsia="hi-IN" w:bidi="hi-IN"/>
        </w:rPr>
        <w:t>vardas, pavardė</w:t>
      </w:r>
      <w:r w:rsidR="00CB362B" w:rsidRPr="00CD1FF6">
        <w:rPr>
          <w:rFonts w:eastAsia="Lucida Sans Unicode"/>
          <w:kern w:val="3"/>
          <w:lang w:eastAsia="hi-IN" w:bidi="hi-IN"/>
        </w:rPr>
        <w:t xml:space="preserve">), veikiančio pagal </w:t>
      </w:r>
      <w:r>
        <w:rPr>
          <w:rFonts w:eastAsia="Lucida Sans Unicode"/>
          <w:kern w:val="3"/>
          <w:lang w:eastAsia="hi-IN" w:bidi="hi-IN"/>
        </w:rPr>
        <w:t>Plungės</w:t>
      </w:r>
      <w:r w:rsidR="00CB362B" w:rsidRPr="00CD1FF6">
        <w:rPr>
          <w:rFonts w:eastAsia="Lucida Sans Unicode"/>
          <w:kern w:val="3"/>
          <w:lang w:eastAsia="hi-IN" w:bidi="hi-IN"/>
        </w:rPr>
        <w:t xml:space="preserve"> rajono savivaldybės tarybos (</w:t>
      </w:r>
      <w:r w:rsidR="00CB362B" w:rsidRPr="00CD1FF6">
        <w:rPr>
          <w:rFonts w:eastAsia="Lucida Sans Unicode"/>
          <w:i/>
          <w:kern w:val="3"/>
          <w:lang w:eastAsia="hi-IN" w:bidi="hi-IN"/>
        </w:rPr>
        <w:t>sprendimo data, numeris, visas pavadinimas</w:t>
      </w:r>
      <w:r w:rsidR="00CB362B" w:rsidRPr="00CD1FF6">
        <w:rPr>
          <w:rFonts w:eastAsia="Lucida Sans Unicode"/>
          <w:kern w:val="3"/>
          <w:lang w:eastAsia="hi-IN" w:bidi="hi-IN"/>
        </w:rPr>
        <w:t>) sprendimu suteiktus įgaliojimus</w:t>
      </w:r>
      <w:r w:rsidR="00AC70AE">
        <w:rPr>
          <w:rFonts w:eastAsia="Lucida Sans Unicode"/>
          <w:kern w:val="3"/>
          <w:lang w:eastAsia="hi-IN" w:bidi="hi-IN"/>
        </w:rPr>
        <w:t>,</w:t>
      </w:r>
      <w:r w:rsidR="00CB362B" w:rsidRPr="00CD1FF6">
        <w:rPr>
          <w:rFonts w:eastAsia="Lucida Sans Unicode"/>
          <w:kern w:val="3"/>
          <w:lang w:eastAsia="hi-IN" w:bidi="hi-IN"/>
        </w:rPr>
        <w:t xml:space="preserve"> ir</w:t>
      </w:r>
    </w:p>
    <w:p w14:paraId="75194774" w14:textId="77777777" w:rsidR="00AC70AE" w:rsidRDefault="00CB362B" w:rsidP="00B1302F">
      <w:pPr>
        <w:widowControl w:val="0"/>
        <w:tabs>
          <w:tab w:val="left" w:pos="850"/>
        </w:tabs>
        <w:suppressAutoHyphens/>
        <w:autoSpaceDN w:val="0"/>
        <w:ind w:firstLine="720"/>
        <w:jc w:val="both"/>
        <w:textAlignment w:val="baseline"/>
        <w:rPr>
          <w:rFonts w:eastAsia="Lucida Sans Unicode"/>
          <w:kern w:val="3"/>
          <w:lang w:eastAsia="hi-IN" w:bidi="hi-IN"/>
        </w:rPr>
      </w:pPr>
      <w:r w:rsidRPr="00CD1FF6">
        <w:rPr>
          <w:rFonts w:eastAsia="Lucida Sans Unicode"/>
          <w:kern w:val="3"/>
          <w:lang w:eastAsia="hi-IN" w:bidi="hi-IN"/>
        </w:rPr>
        <w:t xml:space="preserve"> </w:t>
      </w:r>
      <w:r w:rsidRPr="00CD1FF6">
        <w:rPr>
          <w:rFonts w:eastAsia="Lucida Sans Unicode"/>
          <w:i/>
          <w:kern w:val="3"/>
          <w:lang w:eastAsia="hi-IN" w:bidi="hi-IN"/>
        </w:rPr>
        <w:t>(Lietuvos ar užsienio fizinio ar juridinio asmens pavadinimas, kodas, buveinė)</w:t>
      </w:r>
      <w:r w:rsidRPr="00CD1FF6">
        <w:rPr>
          <w:rFonts w:eastAsia="Lucida Sans Unicode"/>
          <w:kern w:val="3"/>
          <w:lang w:eastAsia="hi-IN" w:bidi="hi-IN"/>
        </w:rPr>
        <w:t xml:space="preserve"> (toliau – Investuotojas), atstovaujamas </w:t>
      </w:r>
      <w:r w:rsidRPr="00CD1FF6">
        <w:rPr>
          <w:rFonts w:eastAsia="Lucida Sans Unicode"/>
          <w:i/>
          <w:kern w:val="3"/>
          <w:lang w:eastAsia="hi-IN" w:bidi="hi-IN"/>
        </w:rPr>
        <w:t>(vardas, pavardė)</w:t>
      </w:r>
      <w:r w:rsidRPr="00CD1FF6">
        <w:rPr>
          <w:rFonts w:eastAsia="Lucida Sans Unicode"/>
          <w:kern w:val="3"/>
          <w:lang w:eastAsia="hi-IN" w:bidi="hi-IN"/>
        </w:rPr>
        <w:t xml:space="preserve"> pagal </w:t>
      </w:r>
      <w:r w:rsidRPr="00CD1FF6">
        <w:rPr>
          <w:rFonts w:eastAsia="Lucida Sans Unicode"/>
          <w:i/>
          <w:kern w:val="3"/>
          <w:lang w:eastAsia="hi-IN" w:bidi="hi-IN"/>
        </w:rPr>
        <w:t>(nurodyti atstovavimo pagrindą, dokumento numerį ir datą)</w:t>
      </w:r>
      <w:r w:rsidRPr="00CD1FF6">
        <w:rPr>
          <w:rFonts w:eastAsia="Lucida Sans Unicode"/>
          <w:kern w:val="3"/>
          <w:lang w:eastAsia="hi-IN" w:bidi="hi-IN"/>
        </w:rPr>
        <w:t xml:space="preserve">, </w:t>
      </w:r>
    </w:p>
    <w:p w14:paraId="65D735F5" w14:textId="77777777" w:rsidR="00CB362B" w:rsidRPr="00B1302F" w:rsidRDefault="00CB362B" w:rsidP="00B1302F">
      <w:pPr>
        <w:widowControl w:val="0"/>
        <w:tabs>
          <w:tab w:val="left" w:pos="850"/>
        </w:tabs>
        <w:suppressAutoHyphens/>
        <w:autoSpaceDN w:val="0"/>
        <w:ind w:firstLine="720"/>
        <w:jc w:val="both"/>
        <w:textAlignment w:val="baseline"/>
        <w:rPr>
          <w:rFonts w:eastAsia="Lucida Sans Unicode"/>
          <w:kern w:val="3"/>
          <w:lang w:eastAsia="hi-IN" w:bidi="hi-IN"/>
        </w:rPr>
      </w:pPr>
      <w:r w:rsidRPr="00CD1FF6">
        <w:rPr>
          <w:rFonts w:eastAsia="Lucida Sans Unicode"/>
          <w:kern w:val="3"/>
          <w:lang w:eastAsia="hi-IN" w:bidi="hi-IN"/>
        </w:rPr>
        <w:t>toliau kartu vadinami Šalimis, o kiekvienas atskirai – Šalimi, sudarė šią investicijų sutartį (toliau – Sutartis).</w:t>
      </w:r>
    </w:p>
    <w:p w14:paraId="0C3DEBEC" w14:textId="77777777" w:rsidR="00CB362B" w:rsidRPr="00CD1FF6" w:rsidRDefault="00CB362B" w:rsidP="00CB362B">
      <w:pPr>
        <w:widowControl w:val="0"/>
        <w:suppressAutoHyphens/>
        <w:autoSpaceDN w:val="0"/>
        <w:jc w:val="both"/>
        <w:textAlignment w:val="baseline"/>
        <w:rPr>
          <w:rFonts w:eastAsia="Lucida Sans Unicode"/>
          <w:kern w:val="3"/>
          <w:lang w:eastAsia="hi-IN" w:bidi="hi-IN"/>
        </w:rPr>
      </w:pPr>
    </w:p>
    <w:p w14:paraId="3E907023" w14:textId="77777777" w:rsidR="00CB362B" w:rsidRPr="00CD1FF6" w:rsidRDefault="00CB362B" w:rsidP="00B1302F">
      <w:pPr>
        <w:widowControl w:val="0"/>
        <w:suppressAutoHyphens/>
        <w:autoSpaceDN w:val="0"/>
        <w:ind w:firstLine="720"/>
        <w:jc w:val="center"/>
        <w:textAlignment w:val="baseline"/>
        <w:rPr>
          <w:rFonts w:eastAsia="Lucida Sans Unicode"/>
          <w:b/>
          <w:bCs/>
          <w:kern w:val="3"/>
          <w:lang w:eastAsia="hi-IN" w:bidi="hi-IN"/>
        </w:rPr>
      </w:pPr>
      <w:r w:rsidRPr="00CD1FF6">
        <w:rPr>
          <w:rFonts w:eastAsia="Lucida Sans Unicode"/>
          <w:b/>
          <w:bCs/>
          <w:kern w:val="3"/>
          <w:lang w:eastAsia="hi-IN" w:bidi="hi-IN"/>
        </w:rPr>
        <w:t>I</w:t>
      </w:r>
      <w:r w:rsidR="00AC70AE">
        <w:rPr>
          <w:rFonts w:eastAsia="Lucida Sans Unicode"/>
          <w:b/>
          <w:bCs/>
          <w:kern w:val="3"/>
          <w:lang w:eastAsia="hi-IN" w:bidi="hi-IN"/>
        </w:rPr>
        <w:t>.</w:t>
      </w:r>
      <w:r w:rsidRPr="00CD1FF6">
        <w:rPr>
          <w:rFonts w:eastAsia="Lucida Sans Unicode"/>
          <w:b/>
          <w:bCs/>
          <w:kern w:val="3"/>
          <w:lang w:eastAsia="hi-IN" w:bidi="hi-IN"/>
        </w:rPr>
        <w:t xml:space="preserve"> SUTARTYJE VARTOJAMOS SĄVOKOS IR JŲ AIŠKINIMAS</w:t>
      </w:r>
    </w:p>
    <w:p w14:paraId="462AB96B" w14:textId="77777777" w:rsidR="00CB362B" w:rsidRPr="00CD1FF6" w:rsidRDefault="00CB362B" w:rsidP="00CB362B">
      <w:pPr>
        <w:widowControl w:val="0"/>
        <w:suppressAutoHyphens/>
        <w:autoSpaceDN w:val="0"/>
        <w:ind w:firstLine="567"/>
        <w:jc w:val="both"/>
        <w:textAlignment w:val="baseline"/>
        <w:rPr>
          <w:rFonts w:eastAsia="Lucida Sans Unicode"/>
          <w:b/>
          <w:bCs/>
          <w:kern w:val="3"/>
          <w:lang w:eastAsia="hi-IN" w:bidi="hi-IN"/>
        </w:rPr>
      </w:pPr>
    </w:p>
    <w:p w14:paraId="70181B61" w14:textId="77777777" w:rsidR="00CB362B" w:rsidRPr="00CD1FF6" w:rsidRDefault="00CB362B" w:rsidP="00CB362B">
      <w:pPr>
        <w:widowControl w:val="0"/>
        <w:numPr>
          <w:ilvl w:val="0"/>
          <w:numId w:val="20"/>
        </w:numPr>
        <w:tabs>
          <w:tab w:val="left" w:pos="0"/>
          <w:tab w:val="left" w:pos="851"/>
          <w:tab w:val="left" w:pos="900"/>
        </w:tabs>
        <w:suppressAutoHyphens/>
        <w:autoSpaceDN w:val="0"/>
        <w:ind w:firstLine="567"/>
        <w:jc w:val="both"/>
        <w:textAlignment w:val="baseline"/>
        <w:rPr>
          <w:rFonts w:eastAsia="Arial"/>
          <w:kern w:val="3"/>
          <w:lang w:eastAsia="hi-IN" w:bidi="hi-IN"/>
        </w:rPr>
      </w:pPr>
      <w:r w:rsidRPr="00CD1FF6">
        <w:rPr>
          <w:rFonts w:eastAsia="Arial"/>
          <w:kern w:val="3"/>
          <w:lang w:eastAsia="hi-IN" w:bidi="hi-IN"/>
        </w:rPr>
        <w:t xml:space="preserve">Sutartyje, jos prieduose, </w:t>
      </w:r>
      <w:proofErr w:type="spellStart"/>
      <w:r w:rsidRPr="00CD1FF6">
        <w:rPr>
          <w:rFonts w:eastAsia="Arial"/>
          <w:kern w:val="3"/>
          <w:lang w:eastAsia="hi-IN" w:bidi="hi-IN"/>
        </w:rPr>
        <w:t>papildymuose</w:t>
      </w:r>
      <w:proofErr w:type="spellEnd"/>
      <w:r w:rsidRPr="00CD1FF6">
        <w:rPr>
          <w:rFonts w:eastAsia="Arial"/>
          <w:kern w:val="3"/>
          <w:lang w:eastAsia="hi-IN" w:bidi="hi-IN"/>
        </w:rPr>
        <w:t>, pakeitimuose ar papildomuose susitarimuose rašomos sąvokos turi žemiau nurodytas reikšmes, išskyrus atvejus, kai kitokią prasmę joms suteikia kontekstas.</w:t>
      </w:r>
    </w:p>
    <w:p w14:paraId="67DF4C73" w14:textId="77777777" w:rsidR="00CB362B" w:rsidRPr="00E949D8" w:rsidRDefault="00CB362B" w:rsidP="00CB362B">
      <w:pPr>
        <w:widowControl w:val="0"/>
        <w:numPr>
          <w:ilvl w:val="0"/>
          <w:numId w:val="19"/>
        </w:numPr>
        <w:tabs>
          <w:tab w:val="left" w:pos="0"/>
          <w:tab w:val="left" w:pos="851"/>
          <w:tab w:val="left" w:pos="900"/>
        </w:tabs>
        <w:suppressAutoHyphens/>
        <w:autoSpaceDN w:val="0"/>
        <w:ind w:firstLine="567"/>
        <w:jc w:val="both"/>
        <w:textAlignment w:val="baseline"/>
        <w:rPr>
          <w:rFonts w:eastAsia="Arial"/>
          <w:kern w:val="3"/>
          <w:lang w:eastAsia="hi-IN" w:bidi="hi-IN"/>
        </w:rPr>
      </w:pPr>
      <w:r w:rsidRPr="00CD1FF6">
        <w:rPr>
          <w:rFonts w:eastAsia="Arial"/>
          <w:b/>
          <w:kern w:val="3"/>
          <w:lang w:eastAsia="hi-IN" w:bidi="hi-IN"/>
        </w:rPr>
        <w:t>Investicijos</w:t>
      </w:r>
      <w:r w:rsidRPr="00CD1FF6">
        <w:rPr>
          <w:rFonts w:eastAsia="Arial"/>
          <w:kern w:val="3"/>
          <w:lang w:eastAsia="hi-IN" w:bidi="hi-IN"/>
        </w:rPr>
        <w:t xml:space="preserve"> – visos pagal Sutartį Investuotojo atliekamos investicijos į žemės sklypą, kurios gali būti atliekamos bet kokia forma, tai yra statant pastatus ir kitus statinius, įrengiant įrenginius ir jiems reikalingą infrastruktūrą, įrengiant darbo vietas ir pan.</w:t>
      </w:r>
    </w:p>
    <w:p w14:paraId="7C84CD7C" w14:textId="77777777" w:rsidR="00D00395" w:rsidRPr="00D00395" w:rsidRDefault="007560DF" w:rsidP="00D625EA">
      <w:pPr>
        <w:widowControl w:val="0"/>
        <w:numPr>
          <w:ilvl w:val="0"/>
          <w:numId w:val="19"/>
        </w:numPr>
        <w:tabs>
          <w:tab w:val="left" w:pos="0"/>
          <w:tab w:val="left" w:pos="851"/>
          <w:tab w:val="left" w:pos="900"/>
        </w:tabs>
        <w:suppressAutoHyphens/>
        <w:autoSpaceDN w:val="0"/>
        <w:spacing w:line="100" w:lineRule="atLeast"/>
        <w:ind w:firstLine="567"/>
        <w:jc w:val="both"/>
        <w:textAlignment w:val="baseline"/>
        <w:rPr>
          <w:rFonts w:eastAsia="Arial"/>
          <w:kern w:val="3"/>
          <w:lang w:val="en-GB" w:eastAsia="hi-IN" w:bidi="hi-IN"/>
        </w:rPr>
      </w:pPr>
      <w:r w:rsidRPr="00D00395">
        <w:rPr>
          <w:rFonts w:eastAsia="Arial"/>
          <w:b/>
          <w:kern w:val="3"/>
          <w:lang w:eastAsia="hi-IN" w:bidi="hi-IN"/>
        </w:rPr>
        <w:t>Plungės miesto pramonės rajonas</w:t>
      </w:r>
      <w:r w:rsidR="00CB362B" w:rsidRPr="00D00395">
        <w:rPr>
          <w:rFonts w:eastAsia="Arial"/>
          <w:b/>
          <w:kern w:val="3"/>
          <w:lang w:eastAsia="hi-IN" w:bidi="hi-IN"/>
        </w:rPr>
        <w:t xml:space="preserve"> </w:t>
      </w:r>
      <w:r w:rsidR="00CB362B" w:rsidRPr="00D00395">
        <w:rPr>
          <w:rFonts w:eastAsia="Arial"/>
          <w:kern w:val="3"/>
          <w:lang w:eastAsia="hi-IN" w:bidi="hi-IN"/>
        </w:rPr>
        <w:t xml:space="preserve">– </w:t>
      </w:r>
      <w:r w:rsidRPr="00D00395">
        <w:rPr>
          <w:rFonts w:eastAsia="Calibri"/>
          <w:lang w:eastAsia="hi-IN" w:bidi="hi-IN"/>
        </w:rPr>
        <w:t>Plungės</w:t>
      </w:r>
      <w:r w:rsidR="00CB362B" w:rsidRPr="00D00395">
        <w:rPr>
          <w:rFonts w:eastAsia="Calibri"/>
          <w:lang w:eastAsia="hi-IN" w:bidi="hi-IN"/>
        </w:rPr>
        <w:t xml:space="preserve"> miesto bendrojo plano (</w:t>
      </w:r>
      <w:r w:rsidRPr="00D00395">
        <w:rPr>
          <w:szCs w:val="20"/>
          <w:lang w:eastAsia="en-US"/>
        </w:rPr>
        <w:t>Plungės rajono savivaldybės tarybos 2008 m. liepos 24 d. sprendimu Nr. T1-139 „Dėl Plungės rajono ir Plungės miesto teritorijų bendrųjų planų tvirtinimo“</w:t>
      </w:r>
      <w:r w:rsidR="00CB362B" w:rsidRPr="00D00395">
        <w:rPr>
          <w:rFonts w:eastAsia="Calibri"/>
          <w:szCs w:val="22"/>
          <w:lang w:eastAsia="hi-IN" w:bidi="hi-IN"/>
        </w:rPr>
        <w:t>) sprendiniuose numatyta</w:t>
      </w:r>
      <w:r w:rsidRPr="00D00395">
        <w:rPr>
          <w:rFonts w:eastAsia="Calibri"/>
          <w:szCs w:val="22"/>
          <w:lang w:eastAsia="hi-IN" w:bidi="hi-IN"/>
        </w:rPr>
        <w:t xml:space="preserve"> Plungės miesto pramonės ir sandėliavimo objektų teritorija</w:t>
      </w:r>
      <w:r w:rsidR="00D00395" w:rsidRPr="00D00395">
        <w:rPr>
          <w:rFonts w:eastAsia="Calibri"/>
          <w:szCs w:val="22"/>
          <w:lang w:eastAsia="hi-IN" w:bidi="hi-IN"/>
        </w:rPr>
        <w:t xml:space="preserve"> ir Komercinių ir pramonės </w:t>
      </w:r>
      <w:r w:rsidR="00305F4E">
        <w:rPr>
          <w:rFonts w:eastAsia="Calibri"/>
          <w:szCs w:val="22"/>
          <w:lang w:eastAsia="hi-IN" w:bidi="hi-IN"/>
        </w:rPr>
        <w:t>–</w:t>
      </w:r>
      <w:r w:rsidR="00D00395" w:rsidRPr="00D00395">
        <w:rPr>
          <w:rFonts w:eastAsia="Calibri"/>
          <w:szCs w:val="22"/>
          <w:lang w:eastAsia="hi-IN" w:bidi="hi-IN"/>
        </w:rPr>
        <w:t xml:space="preserve"> sandėliavimo objektų teritorija</w:t>
      </w:r>
      <w:r w:rsidRPr="00D00395">
        <w:rPr>
          <w:rFonts w:eastAsia="Calibri"/>
          <w:szCs w:val="22"/>
          <w:lang w:eastAsia="hi-IN" w:bidi="hi-IN"/>
        </w:rPr>
        <w:t>.</w:t>
      </w:r>
      <w:r w:rsidR="00CB362B" w:rsidRPr="00D00395">
        <w:rPr>
          <w:rFonts w:eastAsia="Calibri"/>
          <w:szCs w:val="22"/>
          <w:lang w:eastAsia="hi-IN" w:bidi="hi-IN"/>
        </w:rPr>
        <w:t xml:space="preserve"> </w:t>
      </w:r>
    </w:p>
    <w:p w14:paraId="0DCC1BF7" w14:textId="77777777" w:rsidR="00CB362B" w:rsidRPr="00CD1FF6" w:rsidRDefault="00CB362B" w:rsidP="00CB362B">
      <w:pPr>
        <w:widowControl w:val="0"/>
        <w:numPr>
          <w:ilvl w:val="0"/>
          <w:numId w:val="19"/>
        </w:numPr>
        <w:tabs>
          <w:tab w:val="left" w:pos="0"/>
          <w:tab w:val="left" w:pos="851"/>
          <w:tab w:val="left" w:pos="900"/>
        </w:tabs>
        <w:suppressAutoHyphens/>
        <w:autoSpaceDN w:val="0"/>
        <w:spacing w:line="100" w:lineRule="atLeast"/>
        <w:ind w:firstLine="567"/>
        <w:jc w:val="both"/>
        <w:textAlignment w:val="baseline"/>
        <w:rPr>
          <w:rFonts w:eastAsia="Arial"/>
          <w:kern w:val="3"/>
          <w:lang w:val="en-GB" w:eastAsia="hi-IN" w:bidi="hi-IN"/>
        </w:rPr>
      </w:pPr>
      <w:r w:rsidRPr="00CD1FF6">
        <w:rPr>
          <w:rFonts w:eastAsia="Arial"/>
          <w:b/>
          <w:kern w:val="3"/>
          <w:lang w:eastAsia="hi-IN" w:bidi="hi-IN"/>
        </w:rPr>
        <w:t xml:space="preserve">Žemės sklypas </w:t>
      </w:r>
      <w:r w:rsidRPr="00CD1FF6">
        <w:rPr>
          <w:rFonts w:eastAsia="Arial"/>
          <w:kern w:val="3"/>
          <w:lang w:eastAsia="hi-IN" w:bidi="hi-IN"/>
        </w:rPr>
        <w:t xml:space="preserve">– </w:t>
      </w:r>
      <w:r w:rsidR="00D00395">
        <w:rPr>
          <w:rFonts w:eastAsia="Arial"/>
          <w:kern w:val="3"/>
          <w:lang w:eastAsia="hi-IN" w:bidi="hi-IN"/>
        </w:rPr>
        <w:t>Plungės miesto pramonės rajone</w:t>
      </w:r>
      <w:r w:rsidRPr="00CD1FF6">
        <w:rPr>
          <w:rFonts w:eastAsia="Arial"/>
          <w:kern w:val="3"/>
          <w:lang w:eastAsia="hi-IN" w:bidi="hi-IN"/>
        </w:rPr>
        <w:t xml:space="preserve"> esantis valstybinės žemės sklypas, kuris yra tinkamas Investuotojo investicijoms ir veiklai</w:t>
      </w:r>
      <w:r w:rsidR="00912FD9">
        <w:rPr>
          <w:rFonts w:eastAsia="Arial"/>
          <w:kern w:val="3"/>
          <w:lang w:eastAsia="hi-IN" w:bidi="hi-IN"/>
        </w:rPr>
        <w:t>,</w:t>
      </w:r>
      <w:r w:rsidRPr="00CD1FF6">
        <w:rPr>
          <w:rFonts w:eastAsia="Arial"/>
          <w:kern w:val="3"/>
          <w:lang w:eastAsia="hi-IN" w:bidi="hi-IN"/>
        </w:rPr>
        <w:t xml:space="preserve"> ir </w:t>
      </w:r>
      <w:r w:rsidR="00D00395">
        <w:rPr>
          <w:rFonts w:eastAsia="Arial"/>
          <w:kern w:val="3"/>
          <w:lang w:eastAsia="hi-IN" w:bidi="hi-IN"/>
        </w:rPr>
        <w:t xml:space="preserve">dėl kurio </w:t>
      </w:r>
      <w:r w:rsidR="00912FD9">
        <w:rPr>
          <w:rFonts w:eastAsia="Arial"/>
          <w:kern w:val="3"/>
          <w:lang w:eastAsia="hi-IN" w:bidi="hi-IN"/>
        </w:rPr>
        <w:t xml:space="preserve">Regioninės svarbos projekto įgyvendinimui </w:t>
      </w:r>
      <w:r w:rsidR="00D00395">
        <w:rPr>
          <w:rFonts w:eastAsia="Arial"/>
          <w:kern w:val="3"/>
          <w:lang w:eastAsia="hi-IN" w:bidi="hi-IN"/>
        </w:rPr>
        <w:t>yra sudaryta</w:t>
      </w:r>
      <w:r w:rsidR="00912FD9">
        <w:rPr>
          <w:rFonts w:eastAsia="Arial"/>
          <w:kern w:val="3"/>
          <w:lang w:eastAsia="hi-IN" w:bidi="hi-IN"/>
        </w:rPr>
        <w:t xml:space="preserve"> Valstybinės žemės nuomos sutartis</w:t>
      </w:r>
      <w:r w:rsidRPr="00CD1FF6">
        <w:rPr>
          <w:rFonts w:eastAsia="Arial"/>
          <w:kern w:val="3"/>
          <w:lang w:eastAsia="hi-IN" w:bidi="hi-IN"/>
        </w:rPr>
        <w:t>. Žemės sklypo unikalus numeris, adresas</w:t>
      </w:r>
      <w:r w:rsidRPr="00CD1FF6">
        <w:rPr>
          <w:rFonts w:eastAsia="Arial"/>
          <w:i/>
          <w:kern w:val="3"/>
          <w:lang w:eastAsia="hi-IN" w:bidi="hi-IN"/>
        </w:rPr>
        <w:t xml:space="preserve"> (nurodyti numerį ir adresą</w:t>
      </w:r>
      <w:r w:rsidRPr="00CD1FF6">
        <w:rPr>
          <w:rFonts w:eastAsia="Arial"/>
          <w:kern w:val="3"/>
          <w:lang w:eastAsia="hi-IN" w:bidi="hi-IN"/>
        </w:rPr>
        <w:t>).</w:t>
      </w:r>
    </w:p>
    <w:p w14:paraId="6A598767" w14:textId="77777777" w:rsidR="00CB362B" w:rsidRPr="00CD1FF6" w:rsidRDefault="00912FD9" w:rsidP="00CB362B">
      <w:pPr>
        <w:widowControl w:val="0"/>
        <w:numPr>
          <w:ilvl w:val="0"/>
          <w:numId w:val="19"/>
        </w:numPr>
        <w:tabs>
          <w:tab w:val="left" w:pos="0"/>
          <w:tab w:val="left" w:pos="851"/>
          <w:tab w:val="left" w:pos="900"/>
        </w:tabs>
        <w:suppressAutoHyphens/>
        <w:autoSpaceDN w:val="0"/>
        <w:spacing w:line="100" w:lineRule="atLeast"/>
        <w:ind w:firstLine="567"/>
        <w:jc w:val="both"/>
        <w:textAlignment w:val="baseline"/>
        <w:rPr>
          <w:rFonts w:eastAsia="Arial"/>
          <w:kern w:val="3"/>
          <w:lang w:val="en-GB" w:eastAsia="hi-IN" w:bidi="hi-IN"/>
        </w:rPr>
      </w:pPr>
      <w:r>
        <w:rPr>
          <w:rFonts w:eastAsia="Arial"/>
          <w:b/>
          <w:kern w:val="3"/>
          <w:lang w:eastAsia="hi-IN" w:bidi="hi-IN"/>
        </w:rPr>
        <w:t>Valstybinės ž</w:t>
      </w:r>
      <w:r w:rsidR="00CB362B" w:rsidRPr="00CD1FF6">
        <w:rPr>
          <w:rFonts w:eastAsia="Arial"/>
          <w:b/>
          <w:kern w:val="3"/>
          <w:lang w:eastAsia="hi-IN" w:bidi="hi-IN"/>
        </w:rPr>
        <w:t xml:space="preserve">emės nuomos sutartis </w:t>
      </w:r>
      <w:r w:rsidR="00CB362B" w:rsidRPr="00CD1FF6">
        <w:rPr>
          <w:rFonts w:eastAsia="Arial"/>
          <w:kern w:val="3"/>
          <w:lang w:eastAsia="hi-IN" w:bidi="hi-IN"/>
        </w:rPr>
        <w:t xml:space="preserve">– tarp </w:t>
      </w:r>
      <w:r w:rsidR="00CB362B" w:rsidRPr="00CD1FF6">
        <w:rPr>
          <w:rFonts w:eastAsia="Arial"/>
          <w:iCs/>
          <w:kern w:val="3"/>
          <w:lang w:eastAsia="hi-IN" w:bidi="hi-IN"/>
        </w:rPr>
        <w:t>Nacionalinės žemės tarnybos prie Lietuvos Respublikos žemės ūkio ministerijos</w:t>
      </w:r>
      <w:r w:rsidR="003357B2">
        <w:rPr>
          <w:rFonts w:eastAsia="Arial"/>
          <w:iCs/>
          <w:kern w:val="3"/>
          <w:lang w:eastAsia="hi-IN" w:bidi="hi-IN"/>
        </w:rPr>
        <w:t>, o nuo 2024 m. sausio 25 d. tarp Plungės rajono savivaldybės</w:t>
      </w:r>
      <w:r w:rsidR="00CB362B" w:rsidRPr="00CD1FF6">
        <w:rPr>
          <w:rFonts w:eastAsia="Arial"/>
          <w:iCs/>
          <w:kern w:val="3"/>
          <w:lang w:eastAsia="hi-IN" w:bidi="hi-IN"/>
        </w:rPr>
        <w:t xml:space="preserve"> ir Investuotojo</w:t>
      </w:r>
      <w:r w:rsidR="00CB362B" w:rsidRPr="00CD1FF6">
        <w:rPr>
          <w:rFonts w:eastAsia="Arial"/>
          <w:kern w:val="3"/>
          <w:lang w:eastAsia="hi-IN" w:bidi="hi-IN"/>
        </w:rPr>
        <w:t xml:space="preserve"> pasirašyta Valstybinės žemės nuomos sutartis su visais priedais ir vėlesniais jos pakeitimais.</w:t>
      </w:r>
    </w:p>
    <w:p w14:paraId="07AC6EDC" w14:textId="77777777" w:rsidR="00CB362B" w:rsidRPr="00CD1FF6" w:rsidRDefault="00CB362B" w:rsidP="00CB362B">
      <w:pPr>
        <w:widowControl w:val="0"/>
        <w:tabs>
          <w:tab w:val="left" w:pos="567"/>
          <w:tab w:val="left" w:pos="1418"/>
          <w:tab w:val="left" w:pos="1560"/>
        </w:tabs>
        <w:suppressAutoHyphens/>
        <w:autoSpaceDN w:val="0"/>
        <w:spacing w:line="100" w:lineRule="atLeast"/>
        <w:jc w:val="both"/>
        <w:textAlignment w:val="baseline"/>
        <w:rPr>
          <w:rFonts w:eastAsia="Arial"/>
          <w:kern w:val="3"/>
          <w:lang w:eastAsia="hi-IN" w:bidi="hi-IN"/>
        </w:rPr>
      </w:pPr>
    </w:p>
    <w:p w14:paraId="7D25ABBC" w14:textId="77777777" w:rsidR="00CB362B" w:rsidRPr="00CD1FF6" w:rsidRDefault="00CB362B" w:rsidP="00CB362B">
      <w:pPr>
        <w:widowControl w:val="0"/>
        <w:tabs>
          <w:tab w:val="left" w:pos="993"/>
        </w:tabs>
        <w:suppressAutoHyphens/>
        <w:autoSpaceDN w:val="0"/>
        <w:spacing w:line="100" w:lineRule="atLeast"/>
        <w:jc w:val="center"/>
        <w:textAlignment w:val="baseline"/>
        <w:rPr>
          <w:rFonts w:ascii="Calibri" w:eastAsia="Lucida Sans Unicode" w:hAnsi="Calibri" w:cs="Tahoma"/>
          <w:kern w:val="3"/>
          <w:lang w:eastAsia="hi-IN" w:bidi="hi-IN"/>
        </w:rPr>
      </w:pPr>
      <w:r w:rsidRPr="00CD1FF6">
        <w:rPr>
          <w:rFonts w:eastAsia="Lucida Sans Unicode"/>
          <w:b/>
          <w:kern w:val="3"/>
          <w:lang w:eastAsia="hi-IN" w:bidi="hi-IN"/>
        </w:rPr>
        <w:t>II</w:t>
      </w:r>
      <w:r w:rsidR="00AC70AE">
        <w:rPr>
          <w:rFonts w:eastAsia="Lucida Sans Unicode"/>
          <w:b/>
          <w:kern w:val="3"/>
          <w:lang w:eastAsia="hi-IN" w:bidi="hi-IN"/>
        </w:rPr>
        <w:t>.</w:t>
      </w:r>
      <w:r w:rsidRPr="00CD1FF6">
        <w:rPr>
          <w:rFonts w:eastAsia="Lucida Sans Unicode"/>
          <w:b/>
          <w:kern w:val="3"/>
          <w:lang w:eastAsia="hi-IN" w:bidi="hi-IN"/>
        </w:rPr>
        <w:t xml:space="preserve"> SUTARTIES DALYKAS</w:t>
      </w:r>
      <w:r w:rsidRPr="00CD1FF6">
        <w:rPr>
          <w:rFonts w:eastAsia="Lucida Sans Unicode"/>
          <w:b/>
          <w:bCs/>
          <w:kern w:val="3"/>
          <w:lang w:eastAsia="hi-IN" w:bidi="hi-IN"/>
        </w:rPr>
        <w:t xml:space="preserve"> IR TIKSLAS</w:t>
      </w:r>
    </w:p>
    <w:p w14:paraId="293A45E2"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ascii="Calibri" w:eastAsia="Lucida Sans Unicode" w:hAnsi="Calibri" w:cs="Tahoma"/>
          <w:kern w:val="3"/>
          <w:lang w:eastAsia="hi-IN" w:bidi="hi-IN"/>
        </w:rPr>
      </w:pPr>
    </w:p>
    <w:p w14:paraId="3B97A8DF" w14:textId="77777777" w:rsidR="00CB362B" w:rsidRPr="00E949D8" w:rsidRDefault="00CB362B" w:rsidP="00B1302F">
      <w:pPr>
        <w:widowControl w:val="0"/>
        <w:numPr>
          <w:ilvl w:val="0"/>
          <w:numId w:val="19"/>
        </w:numPr>
        <w:tabs>
          <w:tab w:val="left" w:pos="0"/>
          <w:tab w:val="left" w:pos="993"/>
        </w:tabs>
        <w:suppressAutoHyphens/>
        <w:autoSpaceDN w:val="0"/>
        <w:ind w:firstLine="720"/>
        <w:jc w:val="both"/>
        <w:textAlignment w:val="baseline"/>
        <w:rPr>
          <w:rFonts w:eastAsia="Arial"/>
          <w:kern w:val="3"/>
          <w:lang w:eastAsia="hi-IN" w:bidi="hi-IN"/>
        </w:rPr>
      </w:pPr>
      <w:r w:rsidRPr="00CD1FF6">
        <w:rPr>
          <w:rFonts w:eastAsia="Arial"/>
          <w:kern w:val="3"/>
          <w:lang w:eastAsia="hi-IN" w:bidi="hi-IN"/>
        </w:rPr>
        <w:t xml:space="preserve">Sutarties dalykas – </w:t>
      </w:r>
      <w:r w:rsidR="00E01C76">
        <w:rPr>
          <w:rFonts w:eastAsia="Arial"/>
          <w:kern w:val="3"/>
          <w:lang w:eastAsia="hi-IN" w:bidi="hi-IN"/>
        </w:rPr>
        <w:t xml:space="preserve">Investicijų projekto _________ įgyvendinimas </w:t>
      </w:r>
      <w:r w:rsidRPr="00CD1FF6">
        <w:rPr>
          <w:rFonts w:eastAsia="Arial"/>
          <w:kern w:val="3"/>
          <w:lang w:eastAsia="hi-IN" w:bidi="hi-IN"/>
        </w:rPr>
        <w:t>žemės sklyp</w:t>
      </w:r>
      <w:r w:rsidR="00E01C76">
        <w:rPr>
          <w:rFonts w:eastAsia="Arial"/>
          <w:kern w:val="3"/>
          <w:lang w:eastAsia="hi-IN" w:bidi="hi-IN"/>
        </w:rPr>
        <w:t xml:space="preserve">e __________ </w:t>
      </w:r>
      <w:r w:rsidRPr="00CD1FF6">
        <w:rPr>
          <w:rFonts w:eastAsia="Arial"/>
          <w:kern w:val="3"/>
          <w:lang w:eastAsia="hi-IN" w:bidi="hi-IN"/>
        </w:rPr>
        <w:t xml:space="preserve">(nurodyti, kokių konkrečiai objektų statyba planuojama, kokios paskirties, kokiai veiklai vykdyti).  </w:t>
      </w:r>
    </w:p>
    <w:p w14:paraId="44364E93" w14:textId="77777777" w:rsidR="00CB362B" w:rsidRPr="00CD1FF6" w:rsidRDefault="00CB362B" w:rsidP="00B1302F">
      <w:pPr>
        <w:widowControl w:val="0"/>
        <w:numPr>
          <w:ilvl w:val="0"/>
          <w:numId w:val="19"/>
        </w:numPr>
        <w:tabs>
          <w:tab w:val="left" w:pos="0"/>
          <w:tab w:val="left" w:pos="993"/>
        </w:tabs>
        <w:suppressAutoHyphens/>
        <w:autoSpaceDN w:val="0"/>
        <w:ind w:firstLine="720"/>
        <w:jc w:val="both"/>
        <w:textAlignment w:val="baseline"/>
        <w:rPr>
          <w:rFonts w:eastAsia="Arial"/>
          <w:kern w:val="3"/>
          <w:lang w:eastAsia="hi-IN" w:bidi="hi-IN"/>
        </w:rPr>
      </w:pPr>
      <w:r w:rsidRPr="00CD1FF6">
        <w:rPr>
          <w:rFonts w:eastAsia="Arial"/>
          <w:kern w:val="3"/>
          <w:lang w:eastAsia="hi-IN" w:bidi="hi-IN"/>
        </w:rPr>
        <w:t xml:space="preserve">Sutarties tikslas – nustatyti Šalių įsipareigojimus, kuriuos įgyvendinus, investicijos į žemės </w:t>
      </w:r>
      <w:r w:rsidRPr="00CD1FF6">
        <w:rPr>
          <w:rFonts w:eastAsia="Arial"/>
          <w:kern w:val="3"/>
          <w:lang w:eastAsia="hi-IN" w:bidi="hi-IN"/>
        </w:rPr>
        <w:lastRenderedPageBreak/>
        <w:t xml:space="preserve">sklypą </w:t>
      </w:r>
      <w:r w:rsidR="006F71E2">
        <w:rPr>
          <w:rFonts w:eastAsia="Arial"/>
          <w:kern w:val="3"/>
          <w:lang w:eastAsia="hi-IN" w:bidi="hi-IN"/>
        </w:rPr>
        <w:t>Plungės miesto pramonės rajone</w:t>
      </w:r>
      <w:r w:rsidRPr="00CD1FF6">
        <w:rPr>
          <w:rFonts w:eastAsia="Arial"/>
          <w:kern w:val="3"/>
          <w:lang w:eastAsia="hi-IN" w:bidi="hi-IN"/>
        </w:rPr>
        <w:t xml:space="preserve"> būtų atliktos Sutartyje numatytu mastu ir terminais.  </w:t>
      </w:r>
    </w:p>
    <w:p w14:paraId="727135E4" w14:textId="77777777" w:rsidR="00CB362B" w:rsidRPr="00E949D8" w:rsidRDefault="00CB362B" w:rsidP="00CB362B">
      <w:pPr>
        <w:widowControl w:val="0"/>
        <w:tabs>
          <w:tab w:val="left" w:pos="0"/>
          <w:tab w:val="left" w:pos="851"/>
        </w:tabs>
        <w:suppressAutoHyphens/>
        <w:autoSpaceDN w:val="0"/>
        <w:spacing w:line="100" w:lineRule="atLeast"/>
        <w:jc w:val="center"/>
        <w:textAlignment w:val="baseline"/>
        <w:rPr>
          <w:rFonts w:eastAsia="Arial"/>
          <w:b/>
          <w:kern w:val="3"/>
          <w:lang w:eastAsia="hi-IN" w:bidi="hi-IN"/>
        </w:rPr>
      </w:pPr>
    </w:p>
    <w:p w14:paraId="7C2D5985" w14:textId="77777777" w:rsidR="00CB362B" w:rsidRPr="00CD1FF6" w:rsidRDefault="00CB362B" w:rsidP="00B1302F">
      <w:pPr>
        <w:widowControl w:val="0"/>
        <w:tabs>
          <w:tab w:val="left" w:pos="0"/>
          <w:tab w:val="left" w:pos="851"/>
        </w:tabs>
        <w:suppressAutoHyphens/>
        <w:autoSpaceDN w:val="0"/>
        <w:spacing w:line="100" w:lineRule="atLeast"/>
        <w:jc w:val="center"/>
        <w:textAlignment w:val="baseline"/>
        <w:rPr>
          <w:rFonts w:eastAsia="Lucida Sans Unicode"/>
          <w:b/>
          <w:kern w:val="3"/>
          <w:lang w:eastAsia="hi-IN" w:bidi="hi-IN"/>
        </w:rPr>
      </w:pPr>
      <w:r w:rsidRPr="00E949D8">
        <w:rPr>
          <w:rFonts w:eastAsia="Arial"/>
          <w:b/>
          <w:kern w:val="3"/>
          <w:lang w:eastAsia="hi-IN" w:bidi="hi-IN"/>
        </w:rPr>
        <w:t>III</w:t>
      </w:r>
      <w:r w:rsidR="00AC70AE">
        <w:rPr>
          <w:rFonts w:eastAsia="Arial"/>
          <w:b/>
          <w:kern w:val="3"/>
          <w:lang w:eastAsia="hi-IN" w:bidi="hi-IN"/>
        </w:rPr>
        <w:t>.</w:t>
      </w:r>
      <w:r w:rsidRPr="00E949D8">
        <w:rPr>
          <w:rFonts w:eastAsia="Arial"/>
          <w:b/>
          <w:kern w:val="3"/>
          <w:lang w:eastAsia="hi-IN" w:bidi="hi-IN"/>
        </w:rPr>
        <w:t xml:space="preserve"> </w:t>
      </w:r>
      <w:r>
        <w:rPr>
          <w:rFonts w:eastAsia="Lucida Sans Unicode"/>
          <w:b/>
          <w:kern w:val="3"/>
          <w:lang w:eastAsia="hi-IN" w:bidi="hi-IN"/>
        </w:rPr>
        <w:t xml:space="preserve">ŠALIŲ TEISĖS IR </w:t>
      </w:r>
      <w:r w:rsidRPr="00CD1FF6">
        <w:rPr>
          <w:rFonts w:eastAsia="Lucida Sans Unicode"/>
          <w:b/>
          <w:kern w:val="3"/>
          <w:lang w:eastAsia="hi-IN" w:bidi="hi-IN"/>
        </w:rPr>
        <w:t>ĮSIPAREIGOJIMAI</w:t>
      </w:r>
    </w:p>
    <w:p w14:paraId="72D04085"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eastAsia="Lucida Sans Unicode"/>
          <w:b/>
          <w:kern w:val="3"/>
          <w:lang w:eastAsia="hi-IN" w:bidi="hi-IN"/>
        </w:rPr>
      </w:pPr>
    </w:p>
    <w:p w14:paraId="3A481C3D" w14:textId="6BAD9FB2"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val="en-GB" w:eastAsia="hi-IN" w:bidi="hi-IN"/>
        </w:rPr>
        <w:t>8.</w:t>
      </w:r>
      <w:r w:rsidRPr="00CD1FF6">
        <w:rPr>
          <w:rFonts w:eastAsia="Lucida Sans Unicode"/>
          <w:b/>
          <w:kern w:val="3"/>
          <w:lang w:val="en-GB" w:eastAsia="hi-IN" w:bidi="hi-IN"/>
        </w:rPr>
        <w:t xml:space="preserve"> </w:t>
      </w:r>
      <w:r w:rsidR="00AA1657">
        <w:rPr>
          <w:rFonts w:eastAsia="Lucida Sans Unicode"/>
          <w:kern w:val="3"/>
          <w:lang w:eastAsia="hi-IN" w:bidi="hi-IN"/>
        </w:rPr>
        <w:t>Investuotojas turi</w:t>
      </w:r>
      <w:r w:rsidRPr="00CD1FF6">
        <w:rPr>
          <w:rFonts w:eastAsia="Lucida Sans Unicode"/>
          <w:kern w:val="3"/>
          <w:lang w:eastAsia="hi-IN" w:bidi="hi-IN"/>
        </w:rPr>
        <w:t>:</w:t>
      </w:r>
    </w:p>
    <w:p w14:paraId="7B70159E"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 xml:space="preserve">8.1. </w:t>
      </w:r>
      <w:r w:rsidRPr="00CD1FF6">
        <w:rPr>
          <w:rFonts w:eastAsia="Lucida Sans Unicode"/>
          <w:kern w:val="3"/>
          <w:lang w:eastAsia="hi-IN" w:bidi="hi-IN"/>
        </w:rPr>
        <w:t>investuoti ne mažiau kaip ___ eurų į ___ ha žemės sklypą</w:t>
      </w:r>
      <w:r w:rsidRPr="00CD1FF6">
        <w:rPr>
          <w:rFonts w:eastAsia="Lucida Sans Unicode"/>
          <w:i/>
          <w:iCs/>
          <w:kern w:val="3"/>
          <w:lang w:eastAsia="hi-IN" w:bidi="hi-IN"/>
        </w:rPr>
        <w:t xml:space="preserve"> </w:t>
      </w:r>
      <w:r w:rsidRPr="00CD1FF6">
        <w:rPr>
          <w:rFonts w:eastAsia="Lucida Sans Unicode"/>
          <w:iCs/>
          <w:kern w:val="3"/>
          <w:lang w:eastAsia="hi-IN" w:bidi="hi-IN"/>
        </w:rPr>
        <w:t>(</w:t>
      </w:r>
      <w:r w:rsidR="008D6FF2">
        <w:rPr>
          <w:rFonts w:eastAsia="Lucida Sans Unicode"/>
          <w:i/>
          <w:iCs/>
          <w:kern w:val="3"/>
          <w:lang w:eastAsia="hi-IN" w:bidi="hi-IN"/>
        </w:rPr>
        <w:t>įrašyti</w:t>
      </w:r>
      <w:r w:rsidRPr="00CD1FF6">
        <w:rPr>
          <w:rFonts w:eastAsia="Lucida Sans Unicode"/>
          <w:i/>
          <w:iCs/>
          <w:kern w:val="3"/>
          <w:lang w:eastAsia="hi-IN" w:bidi="hi-IN"/>
        </w:rPr>
        <w:t xml:space="preserve"> konkretų</w:t>
      </w:r>
      <w:r w:rsidR="008D6FF2">
        <w:rPr>
          <w:rFonts w:eastAsia="Lucida Sans Unicode"/>
          <w:i/>
          <w:iCs/>
          <w:kern w:val="3"/>
          <w:lang w:eastAsia="hi-IN" w:bidi="hi-IN"/>
        </w:rPr>
        <w:t>, Telšių regiono plėtros tarybos sprendime</w:t>
      </w:r>
      <w:r w:rsidR="00776481">
        <w:rPr>
          <w:rFonts w:eastAsia="Lucida Sans Unicode"/>
          <w:i/>
          <w:iCs/>
          <w:kern w:val="3"/>
          <w:lang w:eastAsia="hi-IN" w:bidi="hi-IN"/>
        </w:rPr>
        <w:t>,</w:t>
      </w:r>
      <w:r w:rsidR="008D6FF2">
        <w:rPr>
          <w:rFonts w:eastAsia="Lucida Sans Unicode"/>
          <w:i/>
          <w:iCs/>
          <w:kern w:val="3"/>
          <w:lang w:eastAsia="hi-IN" w:bidi="hi-IN"/>
        </w:rPr>
        <w:t xml:space="preserve"> dėl projekto pripažinimo regioninės svarbos projektu, nurodytą investicijų dydį</w:t>
      </w:r>
      <w:r w:rsidRPr="00CD1FF6">
        <w:rPr>
          <w:rFonts w:eastAsia="Lucida Sans Unicode"/>
          <w:i/>
          <w:iCs/>
          <w:kern w:val="3"/>
          <w:lang w:eastAsia="hi-IN" w:bidi="hi-IN"/>
        </w:rPr>
        <w:t>)</w:t>
      </w:r>
      <w:r w:rsidRPr="00CD1FF6">
        <w:rPr>
          <w:rFonts w:eastAsia="Lucida Sans Unicode"/>
          <w:kern w:val="3"/>
          <w:lang w:eastAsia="hi-IN" w:bidi="hi-IN"/>
        </w:rPr>
        <w:t>;</w:t>
      </w:r>
    </w:p>
    <w:p w14:paraId="15FA36DA" w14:textId="77777777" w:rsidR="00CB362B" w:rsidRDefault="00CB362B" w:rsidP="00B1302F">
      <w:pPr>
        <w:widowControl w:val="0"/>
        <w:tabs>
          <w:tab w:val="left" w:pos="993"/>
        </w:tabs>
        <w:suppressAutoHyphens/>
        <w:autoSpaceDN w:val="0"/>
        <w:ind w:firstLine="720"/>
        <w:jc w:val="both"/>
        <w:textAlignment w:val="baseline"/>
        <w:rPr>
          <w:rFonts w:eastAsia="Lucida Sans Unicode"/>
          <w:i/>
          <w:iCs/>
          <w:kern w:val="3"/>
          <w:lang w:eastAsia="hi-IN" w:bidi="hi-IN"/>
        </w:rPr>
      </w:pPr>
      <w:r w:rsidRPr="00E949D8">
        <w:rPr>
          <w:rFonts w:eastAsia="Lucida Sans Unicode"/>
          <w:kern w:val="3"/>
          <w:lang w:eastAsia="hi-IN" w:bidi="hi-IN"/>
        </w:rPr>
        <w:t xml:space="preserve">8.2. </w:t>
      </w:r>
      <w:r w:rsidRPr="00CD1FF6">
        <w:rPr>
          <w:rFonts w:eastAsia="Lucida Sans Unicode"/>
          <w:kern w:val="3"/>
          <w:lang w:eastAsia="hi-IN" w:bidi="hi-IN"/>
        </w:rPr>
        <w:t>sukurti</w:t>
      </w:r>
      <w:r w:rsidR="00E01C76">
        <w:rPr>
          <w:rFonts w:eastAsia="Lucida Sans Unicode"/>
          <w:kern w:val="3"/>
          <w:lang w:eastAsia="hi-IN" w:bidi="hi-IN"/>
        </w:rPr>
        <w:t xml:space="preserve"> ne mažiau kaip</w:t>
      </w:r>
      <w:r w:rsidRPr="00CD1FF6">
        <w:rPr>
          <w:rFonts w:eastAsia="Lucida Sans Unicode"/>
          <w:kern w:val="3"/>
          <w:lang w:eastAsia="hi-IN" w:bidi="hi-IN"/>
        </w:rPr>
        <w:t xml:space="preserve"> ___ darbo vietų</w:t>
      </w:r>
      <w:r w:rsidR="00E01C76">
        <w:rPr>
          <w:rFonts w:eastAsia="Lucida Sans Unicode"/>
          <w:kern w:val="3"/>
          <w:lang w:eastAsia="hi-IN" w:bidi="hi-IN"/>
        </w:rPr>
        <w:t xml:space="preserve"> </w:t>
      </w:r>
      <w:r w:rsidR="00E01C76" w:rsidRPr="00E01C76">
        <w:rPr>
          <w:rFonts w:eastAsia="Lucida Sans Unicode"/>
          <w:kern w:val="3"/>
          <w:lang w:eastAsia="hi-IN" w:bidi="hi-IN"/>
        </w:rPr>
        <w:t>(tiesiogiai susijusių su projektu), dėl kurių sudarytos viso darbo laiko darbo sutartys (darbo vietos sukūrimo data laikoma data, kada pagal viso darbo laiko darbo sutartį į naują darbo vietą, kuri sukurta įgyvendinant projektą, pir</w:t>
      </w:r>
      <w:r w:rsidR="00E01C76">
        <w:rPr>
          <w:rFonts w:eastAsia="Lucida Sans Unicode"/>
          <w:kern w:val="3"/>
          <w:lang w:eastAsia="hi-IN" w:bidi="hi-IN"/>
        </w:rPr>
        <w:t>mą kartą priimamas darbuotojas)</w:t>
      </w:r>
      <w:r w:rsidRPr="00CD1FF6">
        <w:rPr>
          <w:rFonts w:eastAsia="Lucida Sans Unicode"/>
          <w:kern w:val="3"/>
          <w:lang w:eastAsia="hi-IN" w:bidi="hi-IN"/>
        </w:rPr>
        <w:t xml:space="preserve"> </w:t>
      </w:r>
      <w:r w:rsidRPr="00CD1FF6">
        <w:rPr>
          <w:rFonts w:eastAsia="Lucida Sans Unicode"/>
          <w:iCs/>
          <w:kern w:val="3"/>
          <w:lang w:eastAsia="hi-IN" w:bidi="hi-IN"/>
        </w:rPr>
        <w:t>(</w:t>
      </w:r>
      <w:r w:rsidR="008D6FF2" w:rsidRPr="008D6FF2">
        <w:rPr>
          <w:rFonts w:eastAsia="Lucida Sans Unicode"/>
          <w:i/>
          <w:iCs/>
          <w:kern w:val="3"/>
          <w:lang w:eastAsia="hi-IN" w:bidi="hi-IN"/>
        </w:rPr>
        <w:t xml:space="preserve">įrašyti konkretų, Telšių regiono plėtros tarybos sprendime dėl projekto pripažinimo regioninės svarbos projektu, nurodytą </w:t>
      </w:r>
      <w:r w:rsidR="00E01C76">
        <w:rPr>
          <w:rFonts w:eastAsia="Lucida Sans Unicode"/>
          <w:i/>
          <w:iCs/>
          <w:kern w:val="3"/>
          <w:lang w:eastAsia="hi-IN" w:bidi="hi-IN"/>
        </w:rPr>
        <w:t>darbo vietų skaičių</w:t>
      </w:r>
      <w:r w:rsidR="008D6FF2" w:rsidRPr="008D6FF2">
        <w:rPr>
          <w:rFonts w:eastAsia="Lucida Sans Unicode"/>
          <w:i/>
          <w:iCs/>
          <w:kern w:val="3"/>
          <w:lang w:eastAsia="hi-IN" w:bidi="hi-IN"/>
        </w:rPr>
        <w:t>)</w:t>
      </w:r>
      <w:r w:rsidR="008D6FF2" w:rsidRPr="00B1302F">
        <w:rPr>
          <w:rFonts w:eastAsia="Lucida Sans Unicode"/>
          <w:iCs/>
          <w:kern w:val="3"/>
          <w:lang w:eastAsia="hi-IN" w:bidi="hi-IN"/>
        </w:rPr>
        <w:t>;</w:t>
      </w:r>
    </w:p>
    <w:p w14:paraId="3B1704C4" w14:textId="77777777" w:rsidR="00776481" w:rsidRPr="00776481" w:rsidRDefault="00776481" w:rsidP="00B1302F">
      <w:pPr>
        <w:widowControl w:val="0"/>
        <w:tabs>
          <w:tab w:val="left" w:pos="993"/>
        </w:tabs>
        <w:suppressAutoHyphens/>
        <w:autoSpaceDN w:val="0"/>
        <w:ind w:firstLine="720"/>
        <w:jc w:val="both"/>
        <w:textAlignment w:val="baseline"/>
        <w:rPr>
          <w:rFonts w:eastAsia="Lucida Sans Unicode"/>
          <w:iCs/>
          <w:kern w:val="3"/>
          <w:lang w:eastAsia="hi-IN" w:bidi="hi-IN"/>
        </w:rPr>
      </w:pPr>
      <w:r>
        <w:rPr>
          <w:rFonts w:eastAsia="Lucida Sans Unicode"/>
          <w:iCs/>
          <w:kern w:val="3"/>
          <w:lang w:eastAsia="hi-IN" w:bidi="hi-IN"/>
        </w:rPr>
        <w:t>8</w:t>
      </w:r>
      <w:r w:rsidRPr="00776481">
        <w:rPr>
          <w:rFonts w:eastAsia="Lucida Sans Unicode"/>
          <w:iCs/>
          <w:kern w:val="3"/>
          <w:lang w:eastAsia="hi-IN" w:bidi="hi-IN"/>
        </w:rPr>
        <w:t>.</w:t>
      </w:r>
      <w:r>
        <w:rPr>
          <w:rFonts w:eastAsia="Lucida Sans Unicode"/>
          <w:iCs/>
          <w:kern w:val="3"/>
          <w:lang w:eastAsia="hi-IN" w:bidi="hi-IN"/>
        </w:rPr>
        <w:t>3</w:t>
      </w:r>
      <w:r w:rsidR="00305F4E">
        <w:rPr>
          <w:rFonts w:eastAsia="Lucida Sans Unicode"/>
          <w:iCs/>
          <w:kern w:val="3"/>
          <w:lang w:eastAsia="hi-IN" w:bidi="hi-IN"/>
        </w:rPr>
        <w:t>.</w:t>
      </w:r>
      <w:r w:rsidRPr="00776481">
        <w:rPr>
          <w:rFonts w:eastAsia="Lucida Sans Unicode"/>
          <w:iCs/>
          <w:kern w:val="3"/>
          <w:lang w:eastAsia="hi-IN" w:bidi="hi-IN"/>
        </w:rPr>
        <w:t xml:space="preserve"> </w:t>
      </w:r>
      <w:r>
        <w:rPr>
          <w:rFonts w:eastAsia="Lucida Sans Unicode"/>
          <w:iCs/>
          <w:kern w:val="3"/>
          <w:lang w:eastAsia="hi-IN" w:bidi="hi-IN"/>
        </w:rPr>
        <w:t>išlaikyti sukurtą darbo vietų skaičių</w:t>
      </w:r>
      <w:r w:rsidRPr="00776481">
        <w:rPr>
          <w:rFonts w:eastAsia="Lucida Sans Unicode"/>
          <w:iCs/>
          <w:kern w:val="3"/>
          <w:lang w:eastAsia="hi-IN" w:bidi="hi-IN"/>
        </w:rPr>
        <w:t xml:space="preserve"> ne trumpiau kaip 5 metus nuo darbuotojų pirmojo priėmimo į visas darbo vietas dienos (t. y. dienos, kada pirmą kartą pagal visos darbo dienos sutartį priimtas darbuotojas į paskutinę laisvą ir tiesiogiai su projektu susijusią darbo vietą). Laikoma, kad sukurta darbo vieta yra išlaikyta ne trumpiau kaip 5 metus, jeigu ji kiekvienais metais (12 mėnesių) per 5 metų laikotarpį buvo laisva ne ilgiau kaip 90 kalendorinių dienų;</w:t>
      </w:r>
    </w:p>
    <w:p w14:paraId="7D1E9630" w14:textId="77777777" w:rsidR="00776481" w:rsidRPr="00776481" w:rsidRDefault="00776481" w:rsidP="00B1302F">
      <w:pPr>
        <w:widowControl w:val="0"/>
        <w:tabs>
          <w:tab w:val="left" w:pos="993"/>
        </w:tabs>
        <w:suppressAutoHyphens/>
        <w:autoSpaceDN w:val="0"/>
        <w:ind w:firstLine="720"/>
        <w:jc w:val="both"/>
        <w:textAlignment w:val="baseline"/>
        <w:rPr>
          <w:rFonts w:eastAsia="Lucida Sans Unicode"/>
          <w:iCs/>
          <w:kern w:val="3"/>
          <w:lang w:eastAsia="hi-IN" w:bidi="hi-IN"/>
        </w:rPr>
      </w:pPr>
      <w:r>
        <w:rPr>
          <w:rFonts w:eastAsia="Lucida Sans Unicode"/>
          <w:iCs/>
          <w:kern w:val="3"/>
          <w:lang w:eastAsia="hi-IN" w:bidi="hi-IN"/>
        </w:rPr>
        <w:t>8.4</w:t>
      </w:r>
      <w:r w:rsidRPr="00776481">
        <w:rPr>
          <w:rFonts w:eastAsia="Lucida Sans Unicode"/>
          <w:iCs/>
          <w:kern w:val="3"/>
          <w:lang w:eastAsia="hi-IN" w:bidi="hi-IN"/>
        </w:rPr>
        <w:t xml:space="preserve">. tiesiogiai su projektu susijusioms sukurtoms darbo vietoms skirto mėnesio </w:t>
      </w:r>
      <w:proofErr w:type="spellStart"/>
      <w:r w:rsidRPr="00776481">
        <w:rPr>
          <w:rFonts w:eastAsia="Lucida Sans Unicode"/>
          <w:iCs/>
          <w:kern w:val="3"/>
          <w:lang w:eastAsia="hi-IN" w:bidi="hi-IN"/>
        </w:rPr>
        <w:t>bruto</w:t>
      </w:r>
      <w:proofErr w:type="spellEnd"/>
      <w:r w:rsidRPr="00776481">
        <w:rPr>
          <w:rFonts w:eastAsia="Lucida Sans Unicode"/>
          <w:iCs/>
          <w:kern w:val="3"/>
          <w:lang w:eastAsia="hi-IN" w:bidi="hi-IN"/>
        </w:rPr>
        <w:t xml:space="preserve"> darbo užmokesčio vidurkių per 5 metų laikotarpį nuo darbuotojų pirmojo priėmimo į visas darbo vietas dienos mediana didesnė kaip Lietuvos statistikos departamento paskelbtų šalies ūkio vidutinio mėnesio </w:t>
      </w:r>
      <w:proofErr w:type="spellStart"/>
      <w:r w:rsidRPr="00776481">
        <w:rPr>
          <w:rFonts w:eastAsia="Lucida Sans Unicode"/>
          <w:iCs/>
          <w:kern w:val="3"/>
          <w:lang w:eastAsia="hi-IN" w:bidi="hi-IN"/>
        </w:rPr>
        <w:t>bruto</w:t>
      </w:r>
      <w:proofErr w:type="spellEnd"/>
      <w:r w:rsidRPr="00776481">
        <w:rPr>
          <w:rFonts w:eastAsia="Lucida Sans Unicode"/>
          <w:iCs/>
          <w:kern w:val="3"/>
          <w:lang w:eastAsia="hi-IN" w:bidi="hi-IN"/>
        </w:rPr>
        <w:t xml:space="preserve"> darbo užmokesčio, įskaitant individualias įmones, dydžių atitinkamu laikotarpiu vidurkis apskrityje</w:t>
      </w:r>
      <w:r w:rsidR="00305F4E">
        <w:rPr>
          <w:rFonts w:eastAsia="Lucida Sans Unicode"/>
          <w:iCs/>
          <w:kern w:val="3"/>
          <w:lang w:eastAsia="hi-IN" w:bidi="hi-IN"/>
        </w:rPr>
        <w:t>;</w:t>
      </w:r>
    </w:p>
    <w:p w14:paraId="1974981D"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cs="Tahoma"/>
          <w:kern w:val="3"/>
          <w:lang w:eastAsia="hi-IN" w:bidi="hi-IN"/>
        </w:rPr>
        <w:t>8.</w:t>
      </w:r>
      <w:r w:rsidR="00776481">
        <w:rPr>
          <w:rFonts w:eastAsia="Lucida Sans Unicode" w:cs="Tahoma"/>
          <w:kern w:val="3"/>
          <w:lang w:eastAsia="hi-IN" w:bidi="hi-IN"/>
        </w:rPr>
        <w:t>5</w:t>
      </w:r>
      <w:r w:rsidRPr="00E949D8">
        <w:rPr>
          <w:rFonts w:eastAsia="Lucida Sans Unicode" w:cs="Tahoma"/>
          <w:kern w:val="3"/>
          <w:lang w:eastAsia="hi-IN" w:bidi="hi-IN"/>
        </w:rPr>
        <w:t xml:space="preserve">. </w:t>
      </w:r>
      <w:r w:rsidR="00305F4E">
        <w:rPr>
          <w:rFonts w:eastAsia="Lucida Sans Unicode" w:cs="Tahoma"/>
          <w:kern w:val="3"/>
          <w:lang w:eastAsia="hi-IN" w:bidi="hi-IN"/>
        </w:rPr>
        <w:t>į</w:t>
      </w:r>
      <w:r w:rsidR="00E01C76" w:rsidRPr="00CD1FF6">
        <w:rPr>
          <w:rFonts w:eastAsia="Lucida Sans Unicode" w:cs="Tahoma"/>
          <w:kern w:val="3"/>
          <w:lang w:eastAsia="hi-IN" w:bidi="hi-IN"/>
        </w:rPr>
        <w:t>vykdyti įsipareigojimus, susijusius su investicijomis</w:t>
      </w:r>
      <w:r w:rsidR="00776481">
        <w:rPr>
          <w:rFonts w:eastAsia="Lucida Sans Unicode" w:cs="Tahoma"/>
          <w:kern w:val="3"/>
          <w:lang w:eastAsia="hi-IN" w:bidi="hi-IN"/>
        </w:rPr>
        <w:t xml:space="preserve"> ir darbo vietomis</w:t>
      </w:r>
      <w:r w:rsidR="00E01C76" w:rsidRPr="00CD1FF6">
        <w:rPr>
          <w:rFonts w:eastAsia="Lucida Sans Unicode" w:cs="Tahoma"/>
          <w:kern w:val="3"/>
          <w:lang w:eastAsia="hi-IN" w:bidi="hi-IN"/>
        </w:rPr>
        <w:t>, nurodytus 8.1–8.</w:t>
      </w:r>
      <w:r w:rsidR="00776481">
        <w:rPr>
          <w:rFonts w:eastAsia="Lucida Sans Unicode" w:cs="Tahoma"/>
          <w:kern w:val="3"/>
          <w:lang w:eastAsia="hi-IN" w:bidi="hi-IN"/>
        </w:rPr>
        <w:t>4</w:t>
      </w:r>
      <w:r w:rsidR="00E01C76" w:rsidRPr="00CD1FF6">
        <w:rPr>
          <w:rFonts w:eastAsia="Lucida Sans Unicode" w:cs="Tahoma"/>
          <w:kern w:val="3"/>
          <w:lang w:eastAsia="hi-IN" w:bidi="hi-IN"/>
        </w:rPr>
        <w:t xml:space="preserve"> papunkčiuose</w:t>
      </w:r>
      <w:r w:rsidR="00776481">
        <w:rPr>
          <w:rFonts w:eastAsia="Lucida Sans Unicode" w:cs="Tahoma"/>
          <w:kern w:val="3"/>
          <w:lang w:eastAsia="hi-IN" w:bidi="hi-IN"/>
        </w:rPr>
        <w:t xml:space="preserve"> </w:t>
      </w:r>
      <w:r w:rsidRPr="00CD1FF6">
        <w:rPr>
          <w:rFonts w:eastAsia="Lucida Sans Unicode" w:cs="Tahoma"/>
          <w:kern w:val="3"/>
          <w:lang w:eastAsia="hi-IN" w:bidi="hi-IN"/>
        </w:rPr>
        <w:t>ne vėliau kaip</w:t>
      </w:r>
      <w:r w:rsidR="00776481">
        <w:rPr>
          <w:rFonts w:eastAsia="Lucida Sans Unicode" w:cs="Tahoma"/>
          <w:kern w:val="3"/>
          <w:lang w:eastAsia="hi-IN" w:bidi="hi-IN"/>
        </w:rPr>
        <w:t xml:space="preserve"> per</w:t>
      </w:r>
      <w:r w:rsidRPr="00CD1FF6">
        <w:rPr>
          <w:rFonts w:eastAsia="Lucida Sans Unicode" w:cs="Tahoma"/>
          <w:kern w:val="3"/>
          <w:lang w:eastAsia="hi-IN" w:bidi="hi-IN"/>
        </w:rPr>
        <w:t xml:space="preserve"> </w:t>
      </w:r>
      <w:r w:rsidR="00776481">
        <w:rPr>
          <w:rFonts w:eastAsia="Lucida Sans Unicode" w:cs="Tahoma"/>
          <w:kern w:val="3"/>
          <w:lang w:eastAsia="hi-IN" w:bidi="hi-IN"/>
        </w:rPr>
        <w:t>laikotarpį</w:t>
      </w:r>
      <w:r w:rsidR="00776481" w:rsidRPr="00776481">
        <w:rPr>
          <w:rFonts w:eastAsia="Lucida Sans Unicode" w:cs="Tahoma"/>
          <w:kern w:val="3"/>
          <w:lang w:eastAsia="hi-IN" w:bidi="hi-IN"/>
        </w:rPr>
        <w:t>,</w:t>
      </w:r>
      <w:r w:rsidR="00776481">
        <w:rPr>
          <w:rFonts w:eastAsia="Lucida Sans Unicode" w:cs="Tahoma"/>
          <w:kern w:val="3"/>
          <w:lang w:eastAsia="hi-IN" w:bidi="hi-IN"/>
        </w:rPr>
        <w:t xml:space="preserve"> nurodytą</w:t>
      </w:r>
      <w:r w:rsidR="00776481" w:rsidRPr="00776481">
        <w:rPr>
          <w:rFonts w:eastAsia="Lucida Sans Unicode" w:cs="Tahoma"/>
          <w:kern w:val="3"/>
          <w:lang w:eastAsia="hi-IN" w:bidi="hi-IN"/>
        </w:rPr>
        <w:t xml:space="preserve"> Telšių regiono plėtros tarybos sprendime</w:t>
      </w:r>
      <w:r w:rsidR="00776481">
        <w:rPr>
          <w:rFonts w:eastAsia="Lucida Sans Unicode" w:cs="Tahoma"/>
          <w:kern w:val="3"/>
          <w:lang w:eastAsia="hi-IN" w:bidi="hi-IN"/>
        </w:rPr>
        <w:t>,</w:t>
      </w:r>
      <w:r w:rsidR="00776481" w:rsidRPr="00776481">
        <w:rPr>
          <w:rFonts w:eastAsia="Lucida Sans Unicode" w:cs="Tahoma"/>
          <w:kern w:val="3"/>
          <w:lang w:eastAsia="hi-IN" w:bidi="hi-IN"/>
        </w:rPr>
        <w:t xml:space="preserve"> dėl projekto pripažinimo regioninės svarbos projektu</w:t>
      </w:r>
      <w:r w:rsidRPr="00776481">
        <w:rPr>
          <w:rFonts w:eastAsia="Lucida Sans Unicode" w:cs="Tahoma"/>
          <w:kern w:val="3"/>
          <w:lang w:eastAsia="hi-IN" w:bidi="hi-IN"/>
        </w:rPr>
        <w:t>;</w:t>
      </w:r>
    </w:p>
    <w:p w14:paraId="28FC60EF" w14:textId="77777777" w:rsidR="00FB0FFE" w:rsidRDefault="00CB362B" w:rsidP="00B1302F">
      <w:pPr>
        <w:widowControl w:val="0"/>
        <w:tabs>
          <w:tab w:val="left" w:pos="993"/>
        </w:tabs>
        <w:suppressAutoHyphens/>
        <w:autoSpaceDN w:val="0"/>
        <w:ind w:firstLine="720"/>
        <w:jc w:val="both"/>
        <w:textAlignment w:val="baseline"/>
        <w:rPr>
          <w:rFonts w:eastAsia="Lucida Sans Unicode" w:cs="Tahoma"/>
          <w:kern w:val="3"/>
          <w:lang w:eastAsia="hi-IN" w:bidi="hi-IN"/>
        </w:rPr>
      </w:pPr>
      <w:r w:rsidRPr="00E949D8">
        <w:rPr>
          <w:rFonts w:eastAsia="Lucida Sans Unicode" w:cs="Tahoma"/>
          <w:kern w:val="3"/>
          <w:lang w:eastAsia="hi-IN" w:bidi="hi-IN"/>
        </w:rPr>
        <w:t>8.</w:t>
      </w:r>
      <w:r w:rsidR="00776481">
        <w:rPr>
          <w:rFonts w:eastAsia="Lucida Sans Unicode" w:cs="Tahoma"/>
          <w:kern w:val="3"/>
          <w:lang w:eastAsia="hi-IN" w:bidi="hi-IN"/>
        </w:rPr>
        <w:t>6</w:t>
      </w:r>
      <w:r w:rsidRPr="00E949D8">
        <w:rPr>
          <w:rFonts w:eastAsia="Lucida Sans Unicode" w:cs="Tahoma"/>
          <w:kern w:val="3"/>
          <w:lang w:eastAsia="hi-IN" w:bidi="hi-IN"/>
        </w:rPr>
        <w:t xml:space="preserve">. </w:t>
      </w:r>
      <w:r w:rsidR="006A2694" w:rsidRPr="006A2694">
        <w:rPr>
          <w:rFonts w:eastAsia="Lucida Sans Unicode" w:cs="Tahoma"/>
          <w:kern w:val="3"/>
          <w:lang w:eastAsia="hi-IN" w:bidi="hi-IN"/>
        </w:rPr>
        <w:t xml:space="preserve">kasmet iki einamųjų metų </w:t>
      </w:r>
      <w:r w:rsidR="006A2694">
        <w:rPr>
          <w:rFonts w:eastAsia="Lucida Sans Unicode" w:cs="Tahoma"/>
          <w:kern w:val="3"/>
          <w:lang w:eastAsia="hi-IN" w:bidi="hi-IN"/>
        </w:rPr>
        <w:t>vasario</w:t>
      </w:r>
      <w:r w:rsidR="006A2694" w:rsidRPr="006A2694">
        <w:rPr>
          <w:rFonts w:eastAsia="Lucida Sans Unicode" w:cs="Tahoma"/>
          <w:kern w:val="3"/>
          <w:lang w:eastAsia="hi-IN" w:bidi="hi-IN"/>
        </w:rPr>
        <w:t xml:space="preserve"> 1 d. pateikti </w:t>
      </w:r>
      <w:r w:rsidR="006A2694">
        <w:rPr>
          <w:rFonts w:eastAsia="Lucida Sans Unicode" w:cs="Tahoma"/>
          <w:kern w:val="3"/>
          <w:lang w:eastAsia="hi-IN" w:bidi="hi-IN"/>
        </w:rPr>
        <w:t>Plungės rajono savivaldybės administracijos Strateginio planavimo ir investicijų skyriui</w:t>
      </w:r>
      <w:r w:rsidR="006A2694" w:rsidRPr="006A2694">
        <w:rPr>
          <w:rFonts w:eastAsia="Lucida Sans Unicode" w:cs="Tahoma"/>
          <w:kern w:val="3"/>
          <w:lang w:eastAsia="hi-IN" w:bidi="hi-IN"/>
        </w:rPr>
        <w:t xml:space="preserve"> dokumentus</w:t>
      </w:r>
      <w:r w:rsidR="006A2694">
        <w:rPr>
          <w:rFonts w:eastAsia="Lucida Sans Unicode" w:cs="Tahoma"/>
          <w:kern w:val="3"/>
          <w:lang w:eastAsia="hi-IN" w:bidi="hi-IN"/>
        </w:rPr>
        <w:t>,</w:t>
      </w:r>
      <w:r w:rsidR="006A2694" w:rsidRPr="006A2694">
        <w:rPr>
          <w:rFonts w:eastAsia="Lucida Sans Unicode" w:cs="Tahoma"/>
          <w:kern w:val="3"/>
          <w:lang w:eastAsia="hi-IN" w:bidi="hi-IN"/>
        </w:rPr>
        <w:t xml:space="preserve"> nurodytus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patvirtinto Lietuvos Respublikos vidaus reikalų ministro 2022 m. kovo 3 d. įsakymu Nr. 1V-156, 20 punkte (netaikoma pirmaisiais projekto įgyvendinimo metais, jeigu nuo sprendimo dėl projekto pripažinimo regioninės svarbos projektu įsigaliojimo dienos iki einamųjų metų kovo 1 d. yra praėję 3 ar mažiau mėnesių);</w:t>
      </w:r>
      <w:r w:rsidR="00FB0FFE">
        <w:rPr>
          <w:rFonts w:eastAsia="Lucida Sans Unicode" w:cs="Tahoma"/>
          <w:kern w:val="3"/>
          <w:lang w:eastAsia="hi-IN" w:bidi="hi-IN"/>
        </w:rPr>
        <w:t xml:space="preserve"> </w:t>
      </w:r>
    </w:p>
    <w:p w14:paraId="751F86D7"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cs="Tahoma"/>
          <w:kern w:val="3"/>
          <w:lang w:eastAsia="hi-IN" w:bidi="hi-IN"/>
        </w:rPr>
        <w:t xml:space="preserve">8.7. Savivaldybės administracijai raštu pareikalavus, per jos nurodytą terminą pateikti dokumentus, patvirtinančius Investuotojo vykdomus veiksmus, </w:t>
      </w:r>
      <w:r w:rsidR="006A2694">
        <w:rPr>
          <w:rFonts w:eastAsia="Lucida Sans Unicode" w:cs="Tahoma"/>
          <w:kern w:val="3"/>
          <w:lang w:eastAsia="hi-IN" w:bidi="hi-IN"/>
        </w:rPr>
        <w:t>investuotų</w:t>
      </w:r>
      <w:r w:rsidRPr="00CD1FF6">
        <w:rPr>
          <w:rFonts w:eastAsia="Lucida Sans Unicode" w:cs="Tahoma"/>
          <w:kern w:val="3"/>
          <w:lang w:eastAsia="hi-IN" w:bidi="hi-IN"/>
        </w:rPr>
        <w:t xml:space="preserve"> investicijų dydį, sukurtų darbo vietų skaičių ir kitą informaciją, kuri reikalinga tinkamam Sutarties vykdymui kontroliuoti;</w:t>
      </w:r>
    </w:p>
    <w:p w14:paraId="5584D406" w14:textId="77777777" w:rsidR="006A2694" w:rsidRDefault="00CB362B" w:rsidP="00B1302F">
      <w:pPr>
        <w:widowControl w:val="0"/>
        <w:tabs>
          <w:tab w:val="left" w:pos="993"/>
        </w:tabs>
        <w:suppressAutoHyphens/>
        <w:autoSpaceDN w:val="0"/>
        <w:ind w:firstLine="720"/>
        <w:jc w:val="both"/>
        <w:textAlignment w:val="baseline"/>
        <w:rPr>
          <w:rFonts w:eastAsia="Lucida Sans Unicode" w:cs="Tahoma"/>
          <w:kern w:val="3"/>
          <w:lang w:eastAsia="hi-IN" w:bidi="hi-IN"/>
        </w:rPr>
      </w:pPr>
      <w:r w:rsidRPr="00E949D8">
        <w:rPr>
          <w:rFonts w:eastAsia="Lucida Sans Unicode" w:cs="Tahoma"/>
          <w:kern w:val="3"/>
          <w:lang w:eastAsia="hi-IN" w:bidi="hi-IN"/>
        </w:rPr>
        <w:t>8.8.</w:t>
      </w:r>
      <w:r w:rsidRPr="00CD1FF6">
        <w:rPr>
          <w:rFonts w:eastAsia="Lucida Sans Unicode" w:cs="Tahoma"/>
          <w:kern w:val="3"/>
          <w:lang w:eastAsia="hi-IN" w:bidi="hi-IN"/>
        </w:rPr>
        <w:t xml:space="preserve"> sudaryti sąlygas </w:t>
      </w:r>
      <w:r w:rsidRPr="007A21D0">
        <w:rPr>
          <w:rFonts w:eastAsia="Lucida Sans Unicode" w:cs="Tahoma"/>
          <w:kern w:val="3"/>
          <w:lang w:eastAsia="hi-IN" w:bidi="hi-IN"/>
        </w:rPr>
        <w:t>Savivaldybės administracijos darbuotojams</w:t>
      </w:r>
      <w:r w:rsidRPr="00CD1FF6">
        <w:rPr>
          <w:rFonts w:eastAsia="Lucida Sans Unicode" w:cs="Tahoma"/>
          <w:kern w:val="3"/>
          <w:lang w:eastAsia="hi-IN" w:bidi="hi-IN"/>
        </w:rPr>
        <w:t xml:space="preserve"> susipažinti su pagal Sutartį Investuotojo vykdoma veikla išsinuomotame žemės sklype</w:t>
      </w:r>
      <w:r w:rsidR="00453641">
        <w:rPr>
          <w:rFonts w:eastAsia="Lucida Sans Unicode" w:cs="Tahoma"/>
          <w:kern w:val="3"/>
          <w:lang w:eastAsia="hi-IN" w:bidi="hi-IN"/>
        </w:rPr>
        <w:t>;</w:t>
      </w:r>
    </w:p>
    <w:p w14:paraId="63C6D600"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cs="Tahoma"/>
          <w:kern w:val="3"/>
          <w:lang w:eastAsia="hi-IN" w:bidi="hi-IN"/>
        </w:rPr>
        <w:t>8.</w:t>
      </w:r>
      <w:r w:rsidR="006A2694">
        <w:rPr>
          <w:rFonts w:eastAsia="Lucida Sans Unicode" w:cs="Tahoma"/>
          <w:kern w:val="3"/>
          <w:lang w:eastAsia="hi-IN" w:bidi="hi-IN"/>
        </w:rPr>
        <w:t>9</w:t>
      </w:r>
      <w:r w:rsidRPr="00E949D8">
        <w:rPr>
          <w:rFonts w:eastAsia="Lucida Sans Unicode" w:cs="Tahoma"/>
          <w:kern w:val="3"/>
          <w:lang w:eastAsia="hi-IN" w:bidi="hi-IN"/>
        </w:rPr>
        <w:t xml:space="preserve">. </w:t>
      </w:r>
      <w:r w:rsidRPr="00CD1FF6">
        <w:rPr>
          <w:rFonts w:eastAsia="Lucida Sans Unicode" w:cs="Tahoma"/>
          <w:kern w:val="3"/>
          <w:lang w:bidi="hi-IN"/>
        </w:rPr>
        <w:t>statydamas statinius ir kitą reikalingą infrastuktūrą, laikytis reikalavimų, kurie nustatyti ir Žemės nuomos sutartyje, ir Lietuvos Respublikos teisės aktuose;</w:t>
      </w:r>
    </w:p>
    <w:p w14:paraId="5E0CA673"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cs="Tahoma"/>
          <w:kern w:val="3"/>
          <w:lang w:bidi="hi-IN"/>
        </w:rPr>
        <w:t>8.1</w:t>
      </w:r>
      <w:r w:rsidR="006A2694">
        <w:rPr>
          <w:rFonts w:eastAsia="Lucida Sans Unicode" w:cs="Tahoma"/>
          <w:kern w:val="3"/>
          <w:lang w:bidi="hi-IN"/>
        </w:rPr>
        <w:t>0</w:t>
      </w:r>
      <w:r w:rsidRPr="00E949D8">
        <w:rPr>
          <w:rFonts w:eastAsia="Lucida Sans Unicode" w:cs="Tahoma"/>
          <w:kern w:val="3"/>
          <w:lang w:bidi="hi-IN"/>
        </w:rPr>
        <w:t xml:space="preserve">. </w:t>
      </w:r>
      <w:r w:rsidRPr="00CD1FF6">
        <w:rPr>
          <w:rFonts w:eastAsia="Lucida Sans Unicode" w:cs="Tahoma"/>
          <w:kern w:val="3"/>
          <w:lang w:bidi="hi-IN"/>
        </w:rPr>
        <w:t>užtikrinti, kad vykdoma veikla visais atžvilgiais atitiktų Lietuvos Respublikos teisės aktų reglamentavimą. Su tokių reikalavimų vykdymu susijusios investicijos ir rizika tenka Investuotojui;</w:t>
      </w:r>
    </w:p>
    <w:p w14:paraId="265A6B90" w14:textId="77777777" w:rsidR="00CB362B" w:rsidRPr="00CD1FF6" w:rsidRDefault="006A2694"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Pr>
          <w:rFonts w:eastAsia="Lucida Sans Unicode" w:cs="Tahoma"/>
          <w:kern w:val="3"/>
          <w:lang w:bidi="hi-IN"/>
        </w:rPr>
        <w:t>8.11</w:t>
      </w:r>
      <w:r w:rsidR="00CB362B" w:rsidRPr="00E949D8">
        <w:rPr>
          <w:rFonts w:eastAsia="Lucida Sans Unicode" w:cs="Tahoma"/>
          <w:kern w:val="3"/>
          <w:lang w:bidi="hi-IN"/>
        </w:rPr>
        <w:t xml:space="preserve">. </w:t>
      </w:r>
      <w:r w:rsidR="00CB362B" w:rsidRPr="00CD1FF6">
        <w:rPr>
          <w:rFonts w:eastAsia="Lucida Sans Unicode" w:cs="Tahoma"/>
          <w:kern w:val="3"/>
          <w:lang w:bidi="hi-IN"/>
        </w:rPr>
        <w:t>savo sąskaita visą Sutarties galiojimo terminą organizuoti Nuomininko infrastruktūros ir joje esančio Nuomininko turto apsaugą ir tinkamą priežiūrą;</w:t>
      </w:r>
    </w:p>
    <w:p w14:paraId="75DD285C" w14:textId="64006646" w:rsidR="00CB362B" w:rsidRDefault="006A2694" w:rsidP="00B1302F">
      <w:pPr>
        <w:widowControl w:val="0"/>
        <w:tabs>
          <w:tab w:val="left" w:pos="993"/>
        </w:tabs>
        <w:suppressAutoHyphens/>
        <w:autoSpaceDN w:val="0"/>
        <w:ind w:firstLine="720"/>
        <w:jc w:val="both"/>
        <w:textAlignment w:val="baseline"/>
        <w:rPr>
          <w:rFonts w:eastAsia="Lucida Sans Unicode" w:cs="Tahoma"/>
          <w:kern w:val="3"/>
          <w:lang w:bidi="hi-IN"/>
        </w:rPr>
      </w:pPr>
      <w:r>
        <w:rPr>
          <w:rFonts w:eastAsia="Lucida Sans Unicode" w:cs="Tahoma"/>
          <w:kern w:val="3"/>
          <w:lang w:bidi="hi-IN"/>
        </w:rPr>
        <w:t>8.12</w:t>
      </w:r>
      <w:r w:rsidR="00CB362B" w:rsidRPr="00E949D8">
        <w:rPr>
          <w:rFonts w:eastAsia="Lucida Sans Unicode" w:cs="Tahoma"/>
          <w:kern w:val="3"/>
          <w:lang w:bidi="hi-IN"/>
        </w:rPr>
        <w:t xml:space="preserve">. </w:t>
      </w:r>
      <w:r w:rsidR="00CB362B" w:rsidRPr="00CD1FF6">
        <w:rPr>
          <w:rFonts w:eastAsia="Lucida Sans Unicode" w:cs="Tahoma"/>
          <w:kern w:val="3"/>
          <w:lang w:bidi="hi-IN"/>
        </w:rPr>
        <w:t>užtikrinti, kad statinys (-</w:t>
      </w:r>
      <w:proofErr w:type="spellStart"/>
      <w:r w:rsidR="00CB362B" w:rsidRPr="00CD1FF6">
        <w:rPr>
          <w:rFonts w:eastAsia="Lucida Sans Unicode" w:cs="Tahoma"/>
          <w:kern w:val="3"/>
          <w:lang w:bidi="hi-IN"/>
        </w:rPr>
        <w:t>iai</w:t>
      </w:r>
      <w:proofErr w:type="spellEnd"/>
      <w:r w:rsidR="00CB362B" w:rsidRPr="00CD1FF6">
        <w:rPr>
          <w:rFonts w:eastAsia="Lucida Sans Unicode" w:cs="Tahoma"/>
          <w:kern w:val="3"/>
          <w:lang w:bidi="hi-IN"/>
        </w:rPr>
        <w:t xml:space="preserve">) ir visa infrastruktūra būtų suprojektuoti ir pastatyti taip, kad jo (-ų) techniniai sprendiniai ir parametrai neprieštarautų statinio architektūros, aplinkos, visuomenės sveikatos saugos, trečiųjų asmenų interesams, kiek tai susiję su teritorijų ir žemėtvarkos planavimo procedūrų reglamentavimu ir specialiais </w:t>
      </w:r>
      <w:r w:rsidR="007A21D0">
        <w:rPr>
          <w:rFonts w:eastAsia="Lucida Sans Unicode" w:cs="Tahoma"/>
          <w:kern w:val="3"/>
          <w:lang w:bidi="hi-IN"/>
        </w:rPr>
        <w:t>architektūriniais reikalavimais;</w:t>
      </w:r>
    </w:p>
    <w:p w14:paraId="32D51770" w14:textId="44EAF185" w:rsidR="00AA1657" w:rsidRPr="00CD1FF6" w:rsidRDefault="007A21D0"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7A21D0">
        <w:rPr>
          <w:rFonts w:eastAsia="Lucida Sans Unicode" w:cs="Tahoma"/>
          <w:kern w:val="3"/>
          <w:lang w:bidi="hi-IN"/>
        </w:rPr>
        <w:t xml:space="preserve">8.13 </w:t>
      </w:r>
      <w:r w:rsidR="00A76E63" w:rsidRPr="00CD1FF6">
        <w:rPr>
          <w:rFonts w:eastAsia="Arial"/>
          <w:bCs/>
          <w:iCs/>
          <w:kern w:val="3"/>
          <w:lang w:eastAsia="hi-IN" w:bidi="hi-IN"/>
        </w:rPr>
        <w:t xml:space="preserve">pagal įstatymų nustatytus reikalavimus </w:t>
      </w:r>
      <w:r w:rsidRPr="007A21D0">
        <w:rPr>
          <w:rFonts w:eastAsia="Lucida Sans Unicode" w:cs="Tahoma"/>
          <w:kern w:val="3"/>
          <w:lang w:bidi="hi-IN"/>
        </w:rPr>
        <w:t>teisę</w:t>
      </w:r>
      <w:r w:rsidR="00AA1657" w:rsidRPr="007A21D0">
        <w:rPr>
          <w:rFonts w:eastAsia="Lucida Sans Unicode" w:cs="Tahoma"/>
          <w:kern w:val="3"/>
          <w:lang w:bidi="hi-IN"/>
        </w:rPr>
        <w:t xml:space="preserve"> gauti </w:t>
      </w:r>
      <w:r w:rsidRPr="007A21D0">
        <w:rPr>
          <w:rFonts w:eastAsia="Lucida Sans Unicode" w:cs="Tahoma"/>
          <w:kern w:val="3"/>
          <w:lang w:bidi="hi-IN"/>
        </w:rPr>
        <w:t xml:space="preserve">iš Savivaldybės administracijos </w:t>
      </w:r>
      <w:r w:rsidR="00AA1657" w:rsidRPr="007A21D0">
        <w:rPr>
          <w:rFonts w:eastAsia="Lucida Sans Unicode" w:cs="Tahoma"/>
          <w:kern w:val="3"/>
          <w:lang w:bidi="hi-IN"/>
        </w:rPr>
        <w:t>visą reikiamą info</w:t>
      </w:r>
      <w:r w:rsidRPr="007A21D0">
        <w:rPr>
          <w:rFonts w:eastAsia="Lucida Sans Unicode" w:cs="Tahoma"/>
          <w:kern w:val="3"/>
          <w:lang w:bidi="hi-IN"/>
        </w:rPr>
        <w:t>rmaciją</w:t>
      </w:r>
      <w:r w:rsidR="00AA1657" w:rsidRPr="007A21D0">
        <w:rPr>
          <w:rFonts w:eastAsia="Lucida Sans Unicode" w:cs="Tahoma"/>
          <w:kern w:val="3"/>
          <w:lang w:bidi="hi-IN"/>
        </w:rPr>
        <w:t xml:space="preserve"> ir tech</w:t>
      </w:r>
      <w:r w:rsidRPr="007A21D0">
        <w:rPr>
          <w:rFonts w:eastAsia="Lucida Sans Unicode" w:cs="Tahoma"/>
          <w:kern w:val="3"/>
          <w:lang w:bidi="hi-IN"/>
        </w:rPr>
        <w:t xml:space="preserve">ninę pagalbą, </w:t>
      </w:r>
      <w:r w:rsidR="00AA1657" w:rsidRPr="007A21D0">
        <w:rPr>
          <w:rFonts w:eastAsia="Lucida Sans Unicode" w:cs="Tahoma"/>
          <w:kern w:val="3"/>
          <w:lang w:bidi="hi-IN"/>
        </w:rPr>
        <w:t xml:space="preserve"> </w:t>
      </w:r>
      <w:r w:rsidRPr="007A21D0">
        <w:rPr>
          <w:rFonts w:eastAsia="Lucida Sans Unicode" w:cs="Tahoma"/>
          <w:kern w:val="3"/>
          <w:lang w:bidi="hi-IN"/>
        </w:rPr>
        <w:t>kurios gali reikėti greitai ir efektyviai atliekant investicijas.</w:t>
      </w:r>
    </w:p>
    <w:p w14:paraId="40624257" w14:textId="66CA1F9B" w:rsidR="00CB362B" w:rsidRPr="00CD1FF6" w:rsidRDefault="00A76E63" w:rsidP="00B1302F">
      <w:pPr>
        <w:widowControl w:val="0"/>
        <w:tabs>
          <w:tab w:val="left" w:pos="993"/>
        </w:tabs>
        <w:suppressAutoHyphens/>
        <w:autoSpaceDN w:val="0"/>
        <w:ind w:firstLine="720"/>
        <w:jc w:val="both"/>
        <w:textAlignment w:val="baseline"/>
        <w:rPr>
          <w:rFonts w:eastAsia="Lucida Sans Unicode"/>
          <w:kern w:val="3"/>
          <w:lang w:eastAsia="hi-IN" w:bidi="hi-IN"/>
        </w:rPr>
      </w:pPr>
      <w:r>
        <w:rPr>
          <w:rFonts w:eastAsia="Lucida Sans Unicode"/>
          <w:kern w:val="3"/>
          <w:lang w:eastAsia="hi-IN" w:bidi="hi-IN"/>
        </w:rPr>
        <w:lastRenderedPageBreak/>
        <w:t>9. Savivaldybė turi</w:t>
      </w:r>
      <w:r w:rsidR="00CB362B" w:rsidRPr="00CD1FF6">
        <w:rPr>
          <w:rFonts w:eastAsia="Lucida Sans Unicode"/>
          <w:kern w:val="3"/>
          <w:lang w:eastAsia="hi-IN" w:bidi="hi-IN"/>
        </w:rPr>
        <w:t>:</w:t>
      </w:r>
    </w:p>
    <w:p w14:paraId="1497D342" w14:textId="77777777" w:rsidR="00CB362B" w:rsidRPr="00E949D8" w:rsidRDefault="000F3D8B" w:rsidP="00B1302F">
      <w:pPr>
        <w:widowControl w:val="0"/>
        <w:tabs>
          <w:tab w:val="left" w:pos="993"/>
        </w:tabs>
        <w:suppressAutoHyphens/>
        <w:autoSpaceDN w:val="0"/>
        <w:ind w:firstLine="720"/>
        <w:jc w:val="both"/>
        <w:textAlignment w:val="baseline"/>
        <w:rPr>
          <w:rFonts w:eastAsia="Lucida Sans Unicode"/>
          <w:kern w:val="3"/>
          <w:lang w:eastAsia="hi-IN" w:bidi="hi-IN"/>
        </w:rPr>
      </w:pPr>
      <w:r>
        <w:rPr>
          <w:rFonts w:eastAsia="Lucida Sans Unicode"/>
          <w:kern w:val="3"/>
          <w:lang w:eastAsia="hi-IN" w:bidi="hi-IN"/>
        </w:rPr>
        <w:t>9.1</w:t>
      </w:r>
      <w:r w:rsidR="00CB362B" w:rsidRPr="00E949D8">
        <w:rPr>
          <w:rFonts w:eastAsia="Lucida Sans Unicode"/>
          <w:kern w:val="3"/>
          <w:lang w:eastAsia="hi-IN" w:bidi="hi-IN"/>
        </w:rPr>
        <w:t xml:space="preserve">. </w:t>
      </w:r>
      <w:r w:rsidR="00CB362B" w:rsidRPr="00CD1FF6">
        <w:rPr>
          <w:rFonts w:eastAsia="Lucida Sans Unicode"/>
          <w:kern w:val="3"/>
          <w:lang w:eastAsia="hi-IN" w:bidi="hi-IN"/>
        </w:rPr>
        <w:t xml:space="preserve">Investuotojui pasirašius ir Nekilnojamojo turto registre įregistravus žemės sklypo nuomos sutartį, pasirašyti </w:t>
      </w:r>
      <w:r w:rsidR="006A2694">
        <w:rPr>
          <w:rFonts w:eastAsia="Lucida Sans Unicode"/>
          <w:kern w:val="3"/>
          <w:lang w:eastAsia="hi-IN" w:bidi="hi-IN"/>
        </w:rPr>
        <w:t>Investicijų s</w:t>
      </w:r>
      <w:r w:rsidR="00CB362B" w:rsidRPr="00CD1FF6">
        <w:rPr>
          <w:rFonts w:eastAsia="Lucida Sans Unicode"/>
          <w:kern w:val="3"/>
          <w:lang w:eastAsia="hi-IN" w:bidi="hi-IN"/>
        </w:rPr>
        <w:t>utartį;</w:t>
      </w:r>
    </w:p>
    <w:p w14:paraId="7C345440" w14:textId="77D6C16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9.</w:t>
      </w:r>
      <w:r w:rsidR="00DB021E">
        <w:rPr>
          <w:rFonts w:eastAsia="Lucida Sans Unicode"/>
          <w:kern w:val="3"/>
          <w:lang w:eastAsia="hi-IN" w:bidi="hi-IN"/>
        </w:rPr>
        <w:t>2</w:t>
      </w:r>
      <w:r w:rsidRPr="00E949D8">
        <w:rPr>
          <w:rFonts w:eastAsia="Lucida Sans Unicode"/>
          <w:kern w:val="3"/>
          <w:lang w:eastAsia="hi-IN" w:bidi="hi-IN"/>
        </w:rPr>
        <w:t xml:space="preserve">. </w:t>
      </w:r>
      <w:r w:rsidRPr="00CD1FF6">
        <w:rPr>
          <w:rFonts w:eastAsia="Lucida Sans Unicode"/>
          <w:kern w:val="3"/>
          <w:lang w:eastAsia="hi-IN" w:bidi="hi-IN"/>
        </w:rPr>
        <w:t xml:space="preserve">kiekvienais metais iki </w:t>
      </w:r>
      <w:r w:rsidR="00FB0FFE">
        <w:rPr>
          <w:rFonts w:eastAsia="Lucida Sans Unicode"/>
          <w:kern w:val="3"/>
          <w:lang w:eastAsia="hi-IN" w:bidi="hi-IN"/>
        </w:rPr>
        <w:t>vasario</w:t>
      </w:r>
      <w:r w:rsidRPr="00CD1FF6">
        <w:rPr>
          <w:rFonts w:eastAsia="Lucida Sans Unicode"/>
          <w:kern w:val="3"/>
          <w:lang w:eastAsia="hi-IN" w:bidi="hi-IN"/>
        </w:rPr>
        <w:t xml:space="preserve"> 1 d., gavusi </w:t>
      </w:r>
      <w:r w:rsidR="00FB0FFE">
        <w:rPr>
          <w:rFonts w:eastAsia="Lucida Sans Unicode"/>
          <w:kern w:val="3"/>
          <w:lang w:eastAsia="hi-IN" w:bidi="hi-IN"/>
        </w:rPr>
        <w:t>Sutarties 8.6 p</w:t>
      </w:r>
      <w:r w:rsidR="00453641">
        <w:rPr>
          <w:rFonts w:eastAsia="Lucida Sans Unicode"/>
          <w:kern w:val="3"/>
          <w:lang w:eastAsia="hi-IN" w:bidi="hi-IN"/>
        </w:rPr>
        <w:t>apunktyje</w:t>
      </w:r>
      <w:r w:rsidR="00FB0FFE">
        <w:rPr>
          <w:rFonts w:eastAsia="Lucida Sans Unicode"/>
          <w:kern w:val="3"/>
          <w:lang w:eastAsia="hi-IN" w:bidi="hi-IN"/>
        </w:rPr>
        <w:t xml:space="preserve"> nurodytus dokumentus</w:t>
      </w:r>
      <w:r w:rsidRPr="00CD1FF6">
        <w:rPr>
          <w:rFonts w:eastAsia="Lucida Sans Unicode"/>
          <w:kern w:val="3"/>
          <w:lang w:eastAsia="hi-IN" w:bidi="hi-IN"/>
        </w:rPr>
        <w:t xml:space="preserve">, per 14 kalendorinių dienų su jomis susipažinti ir, nustačius </w:t>
      </w:r>
      <w:r w:rsidR="00FB0FFE">
        <w:rPr>
          <w:rFonts w:eastAsia="Lucida Sans Unicode"/>
          <w:kern w:val="3"/>
          <w:lang w:eastAsia="hi-IN" w:bidi="hi-IN"/>
        </w:rPr>
        <w:t>neatitikimų</w:t>
      </w:r>
      <w:r w:rsidRPr="00CD1FF6">
        <w:rPr>
          <w:rFonts w:eastAsia="Lucida Sans Unicode"/>
          <w:kern w:val="3"/>
          <w:lang w:eastAsia="hi-IN" w:bidi="hi-IN"/>
        </w:rPr>
        <w:t>,</w:t>
      </w:r>
      <w:r w:rsidR="00FB0FFE">
        <w:rPr>
          <w:rFonts w:eastAsia="Lucida Sans Unicode"/>
          <w:kern w:val="3"/>
          <w:lang w:eastAsia="hi-IN" w:bidi="hi-IN"/>
        </w:rPr>
        <w:t xml:space="preserve"> kreiptis į Investuotoją</w:t>
      </w:r>
      <w:r w:rsidRPr="00CD1FF6">
        <w:rPr>
          <w:rFonts w:eastAsia="Lucida Sans Unicode"/>
          <w:kern w:val="3"/>
          <w:lang w:eastAsia="hi-IN" w:bidi="hi-IN"/>
        </w:rPr>
        <w:t xml:space="preserve"> </w:t>
      </w:r>
      <w:r w:rsidR="00FB0FFE">
        <w:rPr>
          <w:rFonts w:eastAsia="Lucida Sans Unicode"/>
          <w:kern w:val="3"/>
          <w:lang w:eastAsia="hi-IN" w:bidi="hi-IN"/>
        </w:rPr>
        <w:t xml:space="preserve">su </w:t>
      </w:r>
      <w:r w:rsidRPr="00CD1FF6">
        <w:rPr>
          <w:rFonts w:eastAsia="Lucida Sans Unicode"/>
          <w:kern w:val="3"/>
          <w:lang w:eastAsia="hi-IN" w:bidi="hi-IN"/>
        </w:rPr>
        <w:t>reikala</w:t>
      </w:r>
      <w:r w:rsidR="00FB0FFE">
        <w:rPr>
          <w:rFonts w:eastAsia="Lucida Sans Unicode"/>
          <w:kern w:val="3"/>
          <w:lang w:eastAsia="hi-IN" w:bidi="hi-IN"/>
        </w:rPr>
        <w:t>vimu juos pašalinti.</w:t>
      </w:r>
      <w:r w:rsidRPr="00CD1FF6">
        <w:rPr>
          <w:rFonts w:eastAsia="Lucida Sans Unicode"/>
          <w:kern w:val="3"/>
          <w:lang w:eastAsia="hi-IN" w:bidi="hi-IN"/>
        </w:rPr>
        <w:t xml:space="preserve"> </w:t>
      </w:r>
      <w:r w:rsidR="00FB0FFE">
        <w:rPr>
          <w:rFonts w:eastAsia="Lucida Sans Unicode"/>
          <w:kern w:val="3"/>
          <w:lang w:eastAsia="hi-IN" w:bidi="hi-IN"/>
        </w:rPr>
        <w:t>I</w:t>
      </w:r>
      <w:r w:rsidRPr="00CD1FF6">
        <w:rPr>
          <w:rFonts w:eastAsia="Lucida Sans Unicode"/>
          <w:kern w:val="3"/>
          <w:lang w:eastAsia="hi-IN" w:bidi="hi-IN"/>
        </w:rPr>
        <w:t xml:space="preserve">nicijuoti dokumentų, reikalingų </w:t>
      </w:r>
      <w:r w:rsidR="00FB0FFE">
        <w:rPr>
          <w:rFonts w:eastAsia="Lucida Sans Unicode"/>
          <w:kern w:val="3"/>
          <w:lang w:eastAsia="hi-IN" w:bidi="hi-IN"/>
        </w:rPr>
        <w:t>Sutarties</w:t>
      </w:r>
      <w:r w:rsidRPr="00CD1FF6">
        <w:rPr>
          <w:rFonts w:eastAsia="Lucida Sans Unicode"/>
          <w:kern w:val="3"/>
          <w:lang w:eastAsia="hi-IN" w:bidi="hi-IN"/>
        </w:rPr>
        <w:t xml:space="preserve"> administravimui, surinkimą ir pateikimą atsakingoms institucijoms;</w:t>
      </w:r>
    </w:p>
    <w:p w14:paraId="7E91033F" w14:textId="4E167811" w:rsidR="00FB0FFE" w:rsidRDefault="00CB362B" w:rsidP="00B1302F">
      <w:pPr>
        <w:widowControl w:val="0"/>
        <w:tabs>
          <w:tab w:val="left" w:pos="993"/>
        </w:tabs>
        <w:suppressAutoHyphens/>
        <w:autoSpaceDN w:val="0"/>
        <w:ind w:firstLine="720"/>
        <w:jc w:val="both"/>
        <w:textAlignment w:val="baseline"/>
        <w:rPr>
          <w:rFonts w:eastAsia="Lucida Sans Unicode"/>
          <w:kern w:val="3"/>
          <w:lang w:eastAsia="hi-IN" w:bidi="hi-IN"/>
        </w:rPr>
      </w:pPr>
      <w:r w:rsidRPr="00E949D8">
        <w:rPr>
          <w:rFonts w:eastAsia="Lucida Sans Unicode"/>
          <w:kern w:val="3"/>
          <w:lang w:eastAsia="hi-IN" w:bidi="hi-IN"/>
        </w:rPr>
        <w:t>9.</w:t>
      </w:r>
      <w:r w:rsidR="00DB021E">
        <w:rPr>
          <w:rFonts w:eastAsia="Lucida Sans Unicode"/>
          <w:kern w:val="3"/>
          <w:lang w:eastAsia="hi-IN" w:bidi="hi-IN"/>
        </w:rPr>
        <w:t>3</w:t>
      </w:r>
      <w:r w:rsidRPr="00E949D8">
        <w:rPr>
          <w:rFonts w:eastAsia="Lucida Sans Unicode"/>
          <w:kern w:val="3"/>
          <w:lang w:eastAsia="hi-IN" w:bidi="hi-IN"/>
        </w:rPr>
        <w:t xml:space="preserve">. </w:t>
      </w:r>
      <w:r w:rsidR="00FB0FFE" w:rsidRPr="00FB0FFE">
        <w:rPr>
          <w:rFonts w:eastAsia="Lucida Sans Unicode"/>
          <w:kern w:val="3"/>
          <w:lang w:eastAsia="hi-IN" w:bidi="hi-IN"/>
        </w:rPr>
        <w:t xml:space="preserve">kasmet iki einamųjų metų kovo 1 d. pateikti Telšių regiono plėtros tarybai dokumentus nurodytus </w:t>
      </w:r>
      <w:r w:rsidR="00FB0FFE">
        <w:rPr>
          <w:rFonts w:eastAsia="Lucida Sans Unicode"/>
          <w:kern w:val="3"/>
          <w:lang w:eastAsia="hi-IN" w:bidi="hi-IN"/>
        </w:rPr>
        <w:t>Sutarties 8.6 p</w:t>
      </w:r>
      <w:r w:rsidR="00453641">
        <w:rPr>
          <w:rFonts w:eastAsia="Lucida Sans Unicode"/>
          <w:kern w:val="3"/>
          <w:lang w:eastAsia="hi-IN" w:bidi="hi-IN"/>
        </w:rPr>
        <w:t>apunktyje;</w:t>
      </w:r>
    </w:p>
    <w:p w14:paraId="1C368C96" w14:textId="24DC0D0E" w:rsidR="00CB362B" w:rsidRPr="00CD1FF6" w:rsidRDefault="00CB362B" w:rsidP="00B1302F">
      <w:pPr>
        <w:widowControl w:val="0"/>
        <w:tabs>
          <w:tab w:val="left" w:pos="993"/>
        </w:tabs>
        <w:suppressAutoHyphens/>
        <w:autoSpaceDN w:val="0"/>
        <w:ind w:firstLine="720"/>
        <w:jc w:val="both"/>
        <w:textAlignment w:val="baseline"/>
        <w:rPr>
          <w:rFonts w:eastAsia="Arial"/>
          <w:bCs/>
          <w:iCs/>
          <w:kern w:val="3"/>
          <w:lang w:eastAsia="hi-IN" w:bidi="hi-IN"/>
        </w:rPr>
      </w:pPr>
      <w:r w:rsidRPr="00CD1FF6">
        <w:rPr>
          <w:rFonts w:eastAsia="Arial"/>
          <w:bCs/>
          <w:iCs/>
          <w:kern w:val="3"/>
          <w:lang w:eastAsia="hi-IN" w:bidi="hi-IN"/>
        </w:rPr>
        <w:t>9.</w:t>
      </w:r>
      <w:r w:rsidR="00DB021E">
        <w:rPr>
          <w:rFonts w:eastAsia="Arial"/>
          <w:bCs/>
          <w:iCs/>
          <w:kern w:val="3"/>
          <w:lang w:eastAsia="hi-IN" w:bidi="hi-IN"/>
        </w:rPr>
        <w:t>4</w:t>
      </w:r>
      <w:r w:rsidRPr="00CD1FF6">
        <w:rPr>
          <w:rFonts w:eastAsia="Arial"/>
          <w:bCs/>
          <w:iCs/>
          <w:kern w:val="3"/>
          <w:lang w:eastAsia="hi-IN" w:bidi="hi-IN"/>
        </w:rPr>
        <w:t>. bendradarbiauti su Investuotoju ir pagal įstatymų nustatytus reikalavimus padėti ir suteikti Investuotojui visokeriopą paramą ir pagalbą, kurios gali reikėti Investuotojui greitai ir ef</w:t>
      </w:r>
      <w:r w:rsidR="00DB021E">
        <w:rPr>
          <w:rFonts w:eastAsia="Arial"/>
          <w:bCs/>
          <w:iCs/>
          <w:kern w:val="3"/>
          <w:lang w:eastAsia="hi-IN" w:bidi="hi-IN"/>
        </w:rPr>
        <w:t>ektyviai atliekant investicijas;</w:t>
      </w:r>
    </w:p>
    <w:p w14:paraId="53258717" w14:textId="7A6791E7" w:rsidR="00AA1657" w:rsidRPr="006A2694" w:rsidRDefault="00AA1657" w:rsidP="00AA1657">
      <w:pPr>
        <w:widowControl w:val="0"/>
        <w:tabs>
          <w:tab w:val="left" w:pos="993"/>
        </w:tabs>
        <w:suppressAutoHyphens/>
        <w:autoSpaceDN w:val="0"/>
        <w:ind w:firstLine="720"/>
        <w:jc w:val="both"/>
        <w:textAlignment w:val="baseline"/>
        <w:rPr>
          <w:rFonts w:eastAsia="Lucida Sans Unicode"/>
          <w:kern w:val="3"/>
          <w:lang w:eastAsia="hi-IN" w:bidi="hi-IN"/>
        </w:rPr>
      </w:pPr>
      <w:r w:rsidRPr="00A76E63">
        <w:rPr>
          <w:rFonts w:eastAsia="Lucida Sans Unicode"/>
          <w:kern w:val="3"/>
          <w:lang w:eastAsia="hi-IN" w:bidi="hi-IN"/>
        </w:rPr>
        <w:t>9.</w:t>
      </w:r>
      <w:r w:rsidR="00DB021E">
        <w:rPr>
          <w:rFonts w:eastAsia="Lucida Sans Unicode"/>
          <w:kern w:val="3"/>
          <w:lang w:eastAsia="hi-IN" w:bidi="hi-IN"/>
        </w:rPr>
        <w:t>5</w:t>
      </w:r>
      <w:r w:rsidRPr="00A76E63">
        <w:rPr>
          <w:rFonts w:eastAsia="Lucida Sans Unicode"/>
          <w:kern w:val="3"/>
          <w:lang w:eastAsia="hi-IN" w:bidi="hi-IN"/>
        </w:rPr>
        <w:t xml:space="preserve">. </w:t>
      </w:r>
      <w:r w:rsidR="00A76E63" w:rsidRPr="00A76E63">
        <w:rPr>
          <w:rFonts w:eastAsia="Lucida Sans Unicode"/>
          <w:kern w:val="3"/>
          <w:lang w:eastAsia="hi-IN" w:bidi="hi-IN"/>
        </w:rPr>
        <w:t xml:space="preserve">teisę </w:t>
      </w:r>
      <w:r w:rsidRPr="00A76E63">
        <w:rPr>
          <w:rFonts w:eastAsia="Lucida Sans Unicode"/>
          <w:kern w:val="3"/>
          <w:lang w:eastAsia="hi-IN" w:bidi="hi-IN"/>
        </w:rPr>
        <w:t>kontroliuoti, kaip vykdomi Sutartyje nurodyti įsipareigojimai. Nustačius pažeidimų, reikalauti juos pašalinti arba inicijuoti Sutarties nutraukimą</w:t>
      </w:r>
      <w:r w:rsidR="00A76E63" w:rsidRPr="00A76E63">
        <w:rPr>
          <w:rFonts w:eastAsia="Lucida Sans Unicode"/>
          <w:kern w:val="3"/>
          <w:lang w:eastAsia="hi-IN" w:bidi="hi-IN"/>
        </w:rPr>
        <w:t>.</w:t>
      </w:r>
    </w:p>
    <w:p w14:paraId="73BC2457" w14:textId="77777777" w:rsidR="00CB362B" w:rsidRPr="00CD1FF6" w:rsidRDefault="00CB362B" w:rsidP="00CB362B">
      <w:pPr>
        <w:widowControl w:val="0"/>
        <w:tabs>
          <w:tab w:val="left" w:pos="0"/>
          <w:tab w:val="left" w:pos="851"/>
          <w:tab w:val="left" w:pos="993"/>
        </w:tabs>
        <w:suppressAutoHyphens/>
        <w:autoSpaceDN w:val="0"/>
        <w:jc w:val="both"/>
        <w:textAlignment w:val="baseline"/>
        <w:rPr>
          <w:rFonts w:eastAsia="Arial"/>
          <w:b/>
          <w:kern w:val="3"/>
          <w:lang w:val="en-GB" w:eastAsia="hi-IN" w:bidi="hi-IN"/>
        </w:rPr>
      </w:pPr>
    </w:p>
    <w:p w14:paraId="13CB133F" w14:textId="77777777" w:rsidR="00CB362B" w:rsidRPr="00CD1FF6" w:rsidRDefault="00CB362B" w:rsidP="00B1302F">
      <w:pPr>
        <w:widowControl w:val="0"/>
        <w:tabs>
          <w:tab w:val="left" w:pos="0"/>
          <w:tab w:val="left" w:pos="851"/>
          <w:tab w:val="left" w:pos="993"/>
        </w:tabs>
        <w:suppressAutoHyphens/>
        <w:autoSpaceDN w:val="0"/>
        <w:jc w:val="center"/>
        <w:textAlignment w:val="baseline"/>
        <w:rPr>
          <w:rFonts w:eastAsia="Lucida Sans Unicode"/>
          <w:b/>
          <w:kern w:val="3"/>
          <w:lang w:eastAsia="hi-IN" w:bidi="hi-IN"/>
        </w:rPr>
      </w:pPr>
      <w:r w:rsidRPr="00CD1FF6">
        <w:rPr>
          <w:rFonts w:eastAsia="Arial"/>
          <w:b/>
          <w:kern w:val="3"/>
          <w:lang w:val="en-GB" w:eastAsia="hi-IN" w:bidi="hi-IN"/>
        </w:rPr>
        <w:t>IV</w:t>
      </w:r>
      <w:r w:rsidR="00AC70AE">
        <w:rPr>
          <w:rFonts w:eastAsia="Arial"/>
          <w:b/>
          <w:kern w:val="3"/>
          <w:lang w:val="en-GB" w:eastAsia="hi-IN" w:bidi="hi-IN"/>
        </w:rPr>
        <w:t>.</w:t>
      </w:r>
      <w:r w:rsidRPr="00CD1FF6">
        <w:rPr>
          <w:rFonts w:eastAsia="Arial"/>
          <w:b/>
          <w:kern w:val="3"/>
          <w:lang w:val="en-GB" w:eastAsia="hi-IN" w:bidi="hi-IN"/>
        </w:rPr>
        <w:t xml:space="preserve"> </w:t>
      </w:r>
      <w:r w:rsidRPr="00CD1FF6">
        <w:rPr>
          <w:rFonts w:eastAsia="Lucida Sans Unicode"/>
          <w:b/>
          <w:kern w:val="3"/>
          <w:lang w:eastAsia="hi-IN" w:bidi="hi-IN"/>
        </w:rPr>
        <w:t>ŠALIŲ GARANTIJOS</w:t>
      </w:r>
    </w:p>
    <w:p w14:paraId="70AE1241" w14:textId="77777777" w:rsidR="00CB362B" w:rsidRPr="00CD1FF6" w:rsidRDefault="00CB362B" w:rsidP="00CB362B">
      <w:pPr>
        <w:widowControl w:val="0"/>
        <w:suppressAutoHyphens/>
        <w:autoSpaceDN w:val="0"/>
        <w:ind w:firstLine="567"/>
        <w:jc w:val="center"/>
        <w:textAlignment w:val="baseline"/>
        <w:rPr>
          <w:rFonts w:eastAsia="Lucida Sans Unicode"/>
          <w:b/>
          <w:kern w:val="3"/>
          <w:lang w:eastAsia="hi-IN" w:bidi="hi-IN"/>
        </w:rPr>
      </w:pPr>
    </w:p>
    <w:p w14:paraId="60FF348F"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 xml:space="preserve">10. </w:t>
      </w:r>
      <w:r w:rsidRPr="00CD1FF6">
        <w:rPr>
          <w:rFonts w:eastAsia="Lucida Sans Unicode" w:cs="Tahoma"/>
          <w:kern w:val="3"/>
          <w:lang w:eastAsia="hi-IN" w:bidi="hi-IN"/>
        </w:rPr>
        <w:t xml:space="preserve">Savivaldybė pareiškia ir garantuoja Investuotojui, </w:t>
      </w:r>
      <w:r w:rsidRPr="008452F9">
        <w:rPr>
          <w:rFonts w:eastAsia="Lucida Sans Unicode" w:cs="Tahoma"/>
          <w:kern w:val="3"/>
          <w:lang w:eastAsia="hi-IN" w:bidi="hi-IN"/>
        </w:rPr>
        <w:t xml:space="preserve">kad ji turi visas teises ir įgaliojimus sudaryti Sutartį ir vykdyti savo įsipareigojimus pagal ją, yra gavusi visus privalomus </w:t>
      </w:r>
      <w:proofErr w:type="spellStart"/>
      <w:r w:rsidRPr="008452F9">
        <w:rPr>
          <w:rFonts w:eastAsia="Lucida Sans Unicode" w:cs="Tahoma"/>
          <w:kern w:val="3"/>
          <w:lang w:eastAsia="hi-IN" w:bidi="hi-IN"/>
        </w:rPr>
        <w:t>patvirtinimus</w:t>
      </w:r>
      <w:proofErr w:type="spellEnd"/>
      <w:r w:rsidRPr="008452F9">
        <w:rPr>
          <w:rFonts w:eastAsia="Lucida Sans Unicode" w:cs="Tahoma"/>
          <w:kern w:val="3"/>
          <w:lang w:eastAsia="hi-IN" w:bidi="hi-IN"/>
        </w:rPr>
        <w:t xml:space="preserve"> ir įgaliojimus;</w:t>
      </w:r>
    </w:p>
    <w:p w14:paraId="39902FFC"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11. Investuotojas pareiškia ir garantuoja Savivaldybei, kad jis:</w:t>
      </w:r>
    </w:p>
    <w:p w14:paraId="6B8DAECF"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11.1. yra tinkamai įsteigtas ir teisėtai veikiantis pagal Lietuvos Respublikos įstatymus;</w:t>
      </w:r>
    </w:p>
    <w:p w14:paraId="35783A5A" w14:textId="77777777" w:rsidR="00CB362B" w:rsidRPr="008452F9" w:rsidRDefault="00CB362B" w:rsidP="00B1302F">
      <w:pPr>
        <w:widowControl w:val="0"/>
        <w:suppressAutoHyphens/>
        <w:autoSpaceDN w:val="0"/>
        <w:ind w:firstLine="720"/>
        <w:jc w:val="both"/>
        <w:textAlignment w:val="baseline"/>
        <w:rPr>
          <w:rFonts w:eastAsia="Lucida Sans Unicode" w:cs="Tahoma"/>
          <w:kern w:val="3"/>
          <w:lang w:eastAsia="hi-IN" w:bidi="hi-IN"/>
        </w:rPr>
      </w:pPr>
      <w:r w:rsidRPr="008452F9">
        <w:rPr>
          <w:rFonts w:eastAsia="Lucida Sans Unicode" w:cs="Tahoma"/>
          <w:kern w:val="3"/>
          <w:lang w:eastAsia="hi-IN" w:bidi="hi-IN"/>
        </w:rPr>
        <w:t xml:space="preserve">11.2. turi visas teises ir įgaliojimus sudaryti Sutartį ir vykdyti savo įsipareigojimus pagal ją, yra gavęs visus būtinus vidaus </w:t>
      </w:r>
      <w:proofErr w:type="spellStart"/>
      <w:r w:rsidRPr="008452F9">
        <w:rPr>
          <w:rFonts w:eastAsia="Lucida Sans Unicode" w:cs="Tahoma"/>
          <w:kern w:val="3"/>
          <w:lang w:eastAsia="hi-IN" w:bidi="hi-IN"/>
        </w:rPr>
        <w:t>pritarimus</w:t>
      </w:r>
      <w:proofErr w:type="spellEnd"/>
      <w:r w:rsidRPr="008452F9">
        <w:rPr>
          <w:rFonts w:eastAsia="Lucida Sans Unicode" w:cs="Tahoma"/>
          <w:kern w:val="3"/>
          <w:lang w:eastAsia="hi-IN" w:bidi="hi-IN"/>
        </w:rPr>
        <w:t xml:space="preserve"> ir sutikimus;</w:t>
      </w:r>
    </w:p>
    <w:p w14:paraId="606371F9"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11.3. yra susipažinęs su nereikšmingos (</w:t>
      </w:r>
      <w:r w:rsidRPr="008452F9">
        <w:rPr>
          <w:rFonts w:eastAsia="Lucida Sans Unicode" w:cs="Tahoma"/>
          <w:i/>
          <w:kern w:val="3"/>
          <w:lang w:eastAsia="hi-IN" w:bidi="hi-IN"/>
        </w:rPr>
        <w:t xml:space="preserve">de </w:t>
      </w:r>
      <w:proofErr w:type="spellStart"/>
      <w:r w:rsidRPr="008452F9">
        <w:rPr>
          <w:rFonts w:eastAsia="Lucida Sans Unicode" w:cs="Tahoma"/>
          <w:i/>
          <w:kern w:val="3"/>
          <w:lang w:eastAsia="hi-IN" w:bidi="hi-IN"/>
        </w:rPr>
        <w:t>minimis</w:t>
      </w:r>
      <w:proofErr w:type="spellEnd"/>
      <w:r w:rsidRPr="008452F9">
        <w:rPr>
          <w:rFonts w:eastAsia="Lucida Sans Unicode" w:cs="Tahoma"/>
          <w:kern w:val="3"/>
          <w:lang w:eastAsia="hi-IN" w:bidi="hi-IN"/>
        </w:rPr>
        <w:t>) valstybės pagalbos teikimo nuostatomis.</w:t>
      </w:r>
    </w:p>
    <w:p w14:paraId="62185125" w14:textId="77777777" w:rsidR="00CB362B" w:rsidRPr="008452F9" w:rsidRDefault="00CB362B" w:rsidP="00CB362B">
      <w:pPr>
        <w:widowControl w:val="0"/>
        <w:tabs>
          <w:tab w:val="left" w:pos="0"/>
          <w:tab w:val="left" w:pos="851"/>
          <w:tab w:val="left" w:pos="993"/>
          <w:tab w:val="left" w:pos="1134"/>
        </w:tabs>
        <w:suppressAutoHyphens/>
        <w:autoSpaceDN w:val="0"/>
        <w:spacing w:line="100" w:lineRule="atLeast"/>
        <w:jc w:val="both"/>
        <w:textAlignment w:val="baseline"/>
        <w:rPr>
          <w:rFonts w:eastAsia="Arial"/>
          <w:kern w:val="3"/>
          <w:lang w:eastAsia="hi-IN" w:bidi="hi-IN"/>
        </w:rPr>
      </w:pPr>
    </w:p>
    <w:p w14:paraId="59EDE3AA" w14:textId="77777777" w:rsidR="008452F9" w:rsidRPr="008452F9" w:rsidRDefault="008452F9" w:rsidP="008452F9">
      <w:pPr>
        <w:autoSpaceDE w:val="0"/>
        <w:autoSpaceDN w:val="0"/>
        <w:adjustRightInd w:val="0"/>
        <w:jc w:val="center"/>
        <w:rPr>
          <w:color w:val="000000"/>
        </w:rPr>
      </w:pPr>
      <w:r w:rsidRPr="008452F9">
        <w:rPr>
          <w:b/>
          <w:bCs/>
          <w:color w:val="000000"/>
        </w:rPr>
        <w:t>V</w:t>
      </w:r>
      <w:r w:rsidR="00AC70AE">
        <w:rPr>
          <w:b/>
          <w:bCs/>
          <w:color w:val="000000"/>
        </w:rPr>
        <w:t>.</w:t>
      </w:r>
      <w:r w:rsidRPr="008452F9">
        <w:rPr>
          <w:b/>
          <w:bCs/>
          <w:color w:val="000000"/>
        </w:rPr>
        <w:t xml:space="preserve"> NENUGALIMA JĖGA </w:t>
      </w:r>
      <w:r w:rsidRPr="008452F9">
        <w:rPr>
          <w:b/>
          <w:bCs/>
          <w:i/>
          <w:iCs/>
          <w:color w:val="000000"/>
        </w:rPr>
        <w:t>(FORCE MAJEURE)</w:t>
      </w:r>
    </w:p>
    <w:p w14:paraId="1643C7D4" w14:textId="77777777" w:rsidR="008452F9" w:rsidRPr="008452F9" w:rsidRDefault="008452F9" w:rsidP="008452F9">
      <w:pPr>
        <w:autoSpaceDE w:val="0"/>
        <w:autoSpaceDN w:val="0"/>
        <w:adjustRightInd w:val="0"/>
        <w:rPr>
          <w:color w:val="000000"/>
        </w:rPr>
      </w:pPr>
    </w:p>
    <w:p w14:paraId="4155C60A" w14:textId="77777777" w:rsidR="008452F9" w:rsidRPr="008452F9" w:rsidRDefault="008452F9" w:rsidP="00B1302F">
      <w:pPr>
        <w:autoSpaceDE w:val="0"/>
        <w:autoSpaceDN w:val="0"/>
        <w:adjustRightInd w:val="0"/>
        <w:ind w:firstLine="720"/>
        <w:jc w:val="both"/>
        <w:rPr>
          <w:color w:val="000000"/>
        </w:rPr>
      </w:pPr>
      <w:r w:rsidRPr="008452F9">
        <w:rPr>
          <w:color w:val="000000"/>
        </w:rPr>
        <w:t xml:space="preserve">12. Šalis nėra atsakinga už bet kokių įsipareigojimų pagal šią Sutartį neįvykdymą ar netinkamą įvykdymą, jeigu Šalis įrodo, kad tai įvyko dėl nenugalimos jėgos aplinkybių </w:t>
      </w:r>
      <w:r w:rsidRPr="008452F9">
        <w:rPr>
          <w:i/>
          <w:iCs/>
          <w:color w:val="000000"/>
        </w:rPr>
        <w:t>(force majeure)</w:t>
      </w:r>
      <w:r w:rsidRPr="008452F9">
        <w:rPr>
          <w:color w:val="000000"/>
        </w:rPr>
        <w:t xml:space="preserve">, kurių Šalis negalėjo kontroliuoti ir protingai numatyti, išvengti ar pašalinti jokiomis priemonėmis. Nenugalimos jėgos aplinkybėmis laikomos aplinkybės, nurodytos Lietuvos Respublikos civilinio kodekso 6.212 str. ir Atleidimo nuo atsakomybės esant nenugalimos jėgos </w:t>
      </w:r>
      <w:r w:rsidRPr="008452F9">
        <w:rPr>
          <w:i/>
          <w:iCs/>
          <w:color w:val="000000"/>
        </w:rPr>
        <w:t xml:space="preserve">(force majeure) </w:t>
      </w:r>
      <w:r w:rsidRPr="008452F9">
        <w:rPr>
          <w:color w:val="000000"/>
        </w:rPr>
        <w:t xml:space="preserve">aplinkybėms taisyklėse, patvirtintose Lietuvos Respublikos Vyriausybės 1996 m. liepos 15 d. nutarimu Nr. 840. </w:t>
      </w:r>
    </w:p>
    <w:p w14:paraId="129B460D" w14:textId="77777777" w:rsidR="008452F9" w:rsidRPr="008452F9" w:rsidRDefault="008452F9" w:rsidP="00B1302F">
      <w:pPr>
        <w:autoSpaceDE w:val="0"/>
        <w:autoSpaceDN w:val="0"/>
        <w:adjustRightInd w:val="0"/>
        <w:ind w:firstLine="720"/>
        <w:jc w:val="both"/>
        <w:rPr>
          <w:color w:val="000000"/>
        </w:rPr>
      </w:pPr>
      <w:r w:rsidRPr="008452F9">
        <w:rPr>
          <w:color w:val="000000"/>
        </w:rPr>
        <w:t xml:space="preserve">13. Šalis, prašanti ją atleisti nuo atsakomybės, privalo pranešti kitai Šaliai raštu apie atsiradusias nenugalimos jėgos aplinkybes nedelsdama, bet ne vėliau kaip per 3 (tris) darbo dienas nuo tokių aplinkybių atsiradimo ar paaiškėjimo, pateikti </w:t>
      </w:r>
      <w:proofErr w:type="spellStart"/>
      <w:r w:rsidRPr="008452F9">
        <w:rPr>
          <w:color w:val="000000"/>
        </w:rPr>
        <w:t>įrodymus</w:t>
      </w:r>
      <w:proofErr w:type="spellEnd"/>
      <w:r w:rsidRPr="008452F9">
        <w:rPr>
          <w:color w:val="000000"/>
        </w:rPr>
        <w:t xml:space="preserve">, kad ji ėmėsi visų pagrįstų atsargumo priemonių ir dėjo visas pastangas, kad sumažintų išlaidas ar neigiamas pasekmes, taip pat pranešti galimą įsipareigojimų įvykdymo terminą. Pranešti taip pat būtina, kai išnyksta įsipareigojimų nevykdymo pagrindas. </w:t>
      </w:r>
    </w:p>
    <w:p w14:paraId="69DB2115" w14:textId="77777777" w:rsidR="008452F9" w:rsidRPr="008452F9" w:rsidRDefault="008452F9" w:rsidP="00B1302F">
      <w:pPr>
        <w:autoSpaceDE w:val="0"/>
        <w:autoSpaceDN w:val="0"/>
        <w:adjustRightInd w:val="0"/>
        <w:ind w:firstLine="720"/>
        <w:jc w:val="both"/>
        <w:rPr>
          <w:color w:val="000000"/>
        </w:rPr>
      </w:pPr>
      <w:r>
        <w:rPr>
          <w:color w:val="000000"/>
        </w:rPr>
        <w:t>14</w:t>
      </w:r>
      <w:r w:rsidRPr="008452F9">
        <w:rPr>
          <w:color w:val="000000"/>
        </w:rPr>
        <w:t xml:space="preserve">.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169123F5" w14:textId="77777777" w:rsidR="008452F9" w:rsidRPr="008452F9" w:rsidRDefault="008452F9" w:rsidP="00CB362B">
      <w:pPr>
        <w:widowControl w:val="0"/>
        <w:tabs>
          <w:tab w:val="left" w:pos="993"/>
        </w:tabs>
        <w:suppressAutoHyphens/>
        <w:autoSpaceDN w:val="0"/>
        <w:spacing w:line="100" w:lineRule="atLeast"/>
        <w:jc w:val="center"/>
        <w:textAlignment w:val="baseline"/>
        <w:rPr>
          <w:rFonts w:eastAsia="Lucida Sans Unicode"/>
          <w:b/>
          <w:kern w:val="3"/>
          <w:lang w:eastAsia="hi-IN" w:bidi="hi-IN"/>
        </w:rPr>
      </w:pPr>
    </w:p>
    <w:p w14:paraId="591D351C" w14:textId="77777777" w:rsidR="00CB362B" w:rsidRPr="00CD1FF6" w:rsidRDefault="00CB362B" w:rsidP="00453641">
      <w:pPr>
        <w:widowControl w:val="0"/>
        <w:tabs>
          <w:tab w:val="left" w:pos="993"/>
        </w:tabs>
        <w:suppressAutoHyphens/>
        <w:autoSpaceDN w:val="0"/>
        <w:spacing w:line="100" w:lineRule="atLeast"/>
        <w:jc w:val="center"/>
        <w:textAlignment w:val="baseline"/>
        <w:rPr>
          <w:rFonts w:eastAsia="Lucida Sans Unicode"/>
          <w:b/>
          <w:kern w:val="3"/>
          <w:lang w:eastAsia="hi-IN" w:bidi="hi-IN"/>
        </w:rPr>
      </w:pPr>
      <w:r w:rsidRPr="00CD1FF6">
        <w:rPr>
          <w:rFonts w:eastAsia="Lucida Sans Unicode"/>
          <w:b/>
          <w:kern w:val="3"/>
          <w:lang w:eastAsia="hi-IN" w:bidi="hi-IN"/>
        </w:rPr>
        <w:t>V</w:t>
      </w:r>
      <w:r w:rsidR="008452F9">
        <w:rPr>
          <w:rFonts w:eastAsia="Lucida Sans Unicode"/>
          <w:b/>
          <w:kern w:val="3"/>
          <w:lang w:eastAsia="hi-IN" w:bidi="hi-IN"/>
        </w:rPr>
        <w:t>I</w:t>
      </w:r>
      <w:r w:rsidR="00AC70AE">
        <w:rPr>
          <w:rFonts w:eastAsia="Lucida Sans Unicode"/>
          <w:b/>
          <w:kern w:val="3"/>
          <w:lang w:eastAsia="hi-IN" w:bidi="hi-IN"/>
        </w:rPr>
        <w:t>.</w:t>
      </w:r>
      <w:r w:rsidRPr="00CD1FF6">
        <w:rPr>
          <w:rFonts w:eastAsia="Lucida Sans Unicode"/>
          <w:b/>
          <w:kern w:val="3"/>
          <w:lang w:eastAsia="hi-IN" w:bidi="hi-IN"/>
        </w:rPr>
        <w:t xml:space="preserve"> KONFIDENCIALUMAS</w:t>
      </w:r>
    </w:p>
    <w:p w14:paraId="508B5B79"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eastAsia="Lucida Sans Unicode"/>
          <w:b/>
          <w:kern w:val="3"/>
          <w:lang w:eastAsia="hi-IN" w:bidi="hi-IN"/>
        </w:rPr>
      </w:pPr>
    </w:p>
    <w:p w14:paraId="0D4104CE" w14:textId="77777777" w:rsidR="00CB362B" w:rsidRPr="008452F9" w:rsidRDefault="00CB362B"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1</w:t>
      </w:r>
      <w:r w:rsidR="008452F9">
        <w:rPr>
          <w:rFonts w:eastAsia="Lucida Sans Unicode"/>
          <w:kern w:val="3"/>
          <w:lang w:eastAsia="hi-IN" w:bidi="hi-IN"/>
        </w:rPr>
        <w:t>5</w:t>
      </w:r>
      <w:r w:rsidRPr="00E949D8">
        <w:rPr>
          <w:rFonts w:eastAsia="Lucida Sans Unicode"/>
          <w:kern w:val="3"/>
          <w:lang w:eastAsia="hi-IN" w:bidi="hi-IN"/>
        </w:rPr>
        <w:t xml:space="preserve">. </w:t>
      </w:r>
      <w:r w:rsidRPr="00CD1FF6">
        <w:rPr>
          <w:rFonts w:eastAsia="Lucida Sans Unicode" w:cs="Tahoma"/>
          <w:kern w:val="3"/>
          <w:lang w:eastAsia="hi-IN" w:bidi="hi-IN"/>
        </w:rPr>
        <w:t xml:space="preserve">Kiekviena Šalis įsipareigoja išlaikyti Šalių sąlygų konfidencialumą ir neatskleisti jokios </w:t>
      </w:r>
      <w:r w:rsidRPr="008452F9">
        <w:rPr>
          <w:rFonts w:eastAsia="Lucida Sans Unicode" w:cs="Tahoma"/>
          <w:kern w:val="3"/>
          <w:lang w:eastAsia="hi-IN" w:bidi="hi-IN"/>
        </w:rPr>
        <w:t>konfidencialios informacijos, išskyrus toliau nurodytus atvejus (ir tik tiek, kiek būtina):</w:t>
      </w:r>
    </w:p>
    <w:p w14:paraId="12621021" w14:textId="77777777" w:rsidR="00CB362B" w:rsidRPr="008452F9" w:rsidRDefault="008452F9"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15</w:t>
      </w:r>
      <w:r w:rsidR="00CB362B" w:rsidRPr="008452F9">
        <w:rPr>
          <w:rFonts w:eastAsia="Lucida Sans Unicode" w:cs="Tahoma"/>
          <w:kern w:val="3"/>
          <w:lang w:eastAsia="hi-IN" w:bidi="hi-IN"/>
        </w:rPr>
        <w:t xml:space="preserve">.1. </w:t>
      </w:r>
      <w:r w:rsidR="00F36C00" w:rsidRPr="008452F9">
        <w:rPr>
          <w:rFonts w:eastAsia="Lucida Sans Unicode" w:cs="Tahoma"/>
          <w:kern w:val="3"/>
          <w:lang w:eastAsia="hi-IN" w:bidi="hi-IN"/>
        </w:rPr>
        <w:t xml:space="preserve">jei </w:t>
      </w:r>
      <w:r w:rsidR="00CB362B" w:rsidRPr="008452F9">
        <w:rPr>
          <w:rFonts w:eastAsia="Lucida Sans Unicode" w:cs="Tahoma"/>
          <w:kern w:val="3"/>
          <w:lang w:eastAsia="hi-IN" w:bidi="hi-IN"/>
        </w:rPr>
        <w:t>tai yra būtina padaryti pagal teisės aktus arba pagal kompetentingos valstybės institucijos nurodymą;</w:t>
      </w:r>
    </w:p>
    <w:p w14:paraId="57118BCB" w14:textId="77777777" w:rsidR="00CB362B" w:rsidRPr="008452F9" w:rsidRDefault="00CB362B"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lastRenderedPageBreak/>
        <w:t>1</w:t>
      </w:r>
      <w:r w:rsidR="008452F9" w:rsidRPr="008452F9">
        <w:rPr>
          <w:rFonts w:eastAsia="Lucida Sans Unicode" w:cs="Tahoma"/>
          <w:kern w:val="3"/>
          <w:lang w:eastAsia="hi-IN" w:bidi="hi-IN"/>
        </w:rPr>
        <w:t>5</w:t>
      </w:r>
      <w:r w:rsidRPr="008452F9">
        <w:rPr>
          <w:rFonts w:eastAsia="Lucida Sans Unicode" w:cs="Tahoma"/>
          <w:kern w:val="3"/>
          <w:lang w:eastAsia="hi-IN" w:bidi="hi-IN"/>
        </w:rPr>
        <w:t>.2.</w:t>
      </w:r>
      <w:r w:rsidR="00F36C00" w:rsidRPr="008452F9">
        <w:rPr>
          <w:rFonts w:eastAsia="Lucida Sans Unicode" w:cs="Tahoma"/>
          <w:kern w:val="3"/>
          <w:lang w:eastAsia="hi-IN" w:bidi="hi-IN"/>
        </w:rPr>
        <w:t xml:space="preserve"> jei</w:t>
      </w:r>
      <w:r w:rsidRPr="008452F9">
        <w:rPr>
          <w:rFonts w:eastAsia="Lucida Sans Unicode" w:cs="Tahoma"/>
          <w:kern w:val="3"/>
          <w:lang w:eastAsia="hi-IN" w:bidi="hi-IN"/>
        </w:rPr>
        <w:t xml:space="preserve"> tokiam atskleidimui raštu pritarė kita Šalis (toks pritarimas neturi būti duotas nepagrįstai).</w:t>
      </w:r>
    </w:p>
    <w:p w14:paraId="572CC15D" w14:textId="77777777" w:rsidR="00CB362B" w:rsidRPr="00CD1FF6" w:rsidRDefault="00CB362B"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cs="Tahoma"/>
          <w:kern w:val="3"/>
          <w:lang w:val="en-GB" w:eastAsia="hi-IN" w:bidi="hi-IN"/>
        </w:rPr>
        <w:t>1</w:t>
      </w:r>
      <w:r w:rsidR="008452F9">
        <w:rPr>
          <w:rFonts w:eastAsia="Lucida Sans Unicode" w:cs="Tahoma"/>
          <w:kern w:val="3"/>
          <w:lang w:val="en-GB" w:eastAsia="hi-IN" w:bidi="hi-IN"/>
        </w:rPr>
        <w:t>6</w:t>
      </w:r>
      <w:r w:rsidRPr="00CD1FF6">
        <w:rPr>
          <w:rFonts w:eastAsia="Lucida Sans Unicode" w:cs="Tahoma"/>
          <w:kern w:val="3"/>
          <w:lang w:val="en-GB" w:eastAsia="hi-IN" w:bidi="hi-IN"/>
        </w:rPr>
        <w:t xml:space="preserve">. </w:t>
      </w:r>
      <w:r w:rsidRPr="00CD1FF6">
        <w:rPr>
          <w:rFonts w:eastAsia="Lucida Sans Unicode" w:cs="Tahoma"/>
          <w:kern w:val="3"/>
          <w:lang w:eastAsia="hi-IN" w:bidi="hi-IN"/>
        </w:rPr>
        <w:t>Sutarties 12 punkte numatytas konfidencialumo įsipareigojimas galioja ir Sutarties galiojimui pasibaigus.</w:t>
      </w:r>
    </w:p>
    <w:p w14:paraId="6B02E5B9" w14:textId="77777777" w:rsidR="00CB362B" w:rsidRDefault="00CB362B" w:rsidP="00B1302F">
      <w:pPr>
        <w:widowControl w:val="0"/>
        <w:tabs>
          <w:tab w:val="left" w:pos="567"/>
          <w:tab w:val="left" w:pos="1418"/>
          <w:tab w:val="left" w:pos="1560"/>
          <w:tab w:val="left" w:pos="1701"/>
        </w:tabs>
        <w:suppressAutoHyphens/>
        <w:autoSpaceDN w:val="0"/>
        <w:ind w:firstLine="720"/>
        <w:jc w:val="both"/>
        <w:textAlignment w:val="baseline"/>
        <w:rPr>
          <w:rFonts w:eastAsia="Arial"/>
          <w:kern w:val="3"/>
          <w:lang w:eastAsia="hi-IN" w:bidi="hi-IN"/>
        </w:rPr>
      </w:pPr>
    </w:p>
    <w:p w14:paraId="6933DB59" w14:textId="77777777" w:rsidR="00CB362B" w:rsidRPr="00CD1FF6" w:rsidRDefault="00CB362B" w:rsidP="00B1302F">
      <w:pPr>
        <w:widowControl w:val="0"/>
        <w:tabs>
          <w:tab w:val="left" w:pos="993"/>
        </w:tabs>
        <w:suppressAutoHyphens/>
        <w:autoSpaceDN w:val="0"/>
        <w:ind w:firstLine="720"/>
        <w:jc w:val="center"/>
        <w:textAlignment w:val="baseline"/>
        <w:rPr>
          <w:rFonts w:eastAsia="Lucida Sans Unicode"/>
          <w:b/>
          <w:kern w:val="3"/>
          <w:lang w:eastAsia="hi-IN" w:bidi="hi-IN"/>
        </w:rPr>
      </w:pPr>
      <w:r w:rsidRPr="00CD1FF6">
        <w:rPr>
          <w:rFonts w:eastAsia="Lucida Sans Unicode"/>
          <w:b/>
          <w:kern w:val="3"/>
          <w:lang w:eastAsia="hi-IN" w:bidi="hi-IN"/>
        </w:rPr>
        <w:t>V</w:t>
      </w:r>
      <w:r w:rsidR="008452F9">
        <w:rPr>
          <w:rFonts w:eastAsia="Lucida Sans Unicode"/>
          <w:b/>
          <w:kern w:val="3"/>
          <w:lang w:eastAsia="hi-IN" w:bidi="hi-IN"/>
        </w:rPr>
        <w:t>I</w:t>
      </w:r>
      <w:r w:rsidRPr="00CD1FF6">
        <w:rPr>
          <w:rFonts w:eastAsia="Lucida Sans Unicode"/>
          <w:b/>
          <w:kern w:val="3"/>
          <w:lang w:eastAsia="hi-IN" w:bidi="hi-IN"/>
        </w:rPr>
        <w:t>I</w:t>
      </w:r>
      <w:r w:rsidR="00AC70AE">
        <w:rPr>
          <w:rFonts w:eastAsia="Lucida Sans Unicode"/>
          <w:b/>
          <w:kern w:val="3"/>
          <w:lang w:eastAsia="hi-IN" w:bidi="hi-IN"/>
        </w:rPr>
        <w:t>.</w:t>
      </w:r>
      <w:r w:rsidRPr="00CD1FF6">
        <w:rPr>
          <w:rFonts w:eastAsia="Lucida Sans Unicode"/>
          <w:b/>
          <w:kern w:val="3"/>
          <w:lang w:eastAsia="hi-IN" w:bidi="hi-IN"/>
        </w:rPr>
        <w:t xml:space="preserve"> ŠALIŲ ATSAKOMYBĖ IR GINČŲ SPRENDIMAS</w:t>
      </w:r>
    </w:p>
    <w:p w14:paraId="0572C9F7"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ascii="Calibri" w:eastAsia="Lucida Sans Unicode" w:hAnsi="Calibri" w:cs="Tahoma"/>
          <w:kern w:val="3"/>
          <w:lang w:eastAsia="hi-IN" w:bidi="hi-IN"/>
        </w:rPr>
      </w:pPr>
    </w:p>
    <w:p w14:paraId="1FBABA09" w14:textId="77777777" w:rsidR="00CB362B" w:rsidRPr="007A21D0" w:rsidRDefault="00CB362B" w:rsidP="00B1302F">
      <w:pPr>
        <w:widowControl w:val="0"/>
        <w:tabs>
          <w:tab w:val="left" w:pos="76"/>
          <w:tab w:val="left" w:pos="567"/>
        </w:tabs>
        <w:suppressAutoHyphens/>
        <w:autoSpaceDN w:val="0"/>
        <w:ind w:firstLine="720"/>
        <w:jc w:val="both"/>
        <w:textAlignment w:val="baseline"/>
        <w:rPr>
          <w:rFonts w:eastAsia="Arial"/>
          <w:kern w:val="3"/>
          <w:lang w:eastAsia="hi-IN" w:bidi="hi-IN"/>
        </w:rPr>
      </w:pPr>
      <w:r w:rsidRPr="00E949D8">
        <w:rPr>
          <w:rFonts w:eastAsia="Arial"/>
          <w:kern w:val="3"/>
          <w:lang w:eastAsia="hi-IN" w:bidi="hi-IN"/>
        </w:rPr>
        <w:t>1</w:t>
      </w:r>
      <w:r w:rsidR="008452F9">
        <w:rPr>
          <w:rFonts w:eastAsia="Arial"/>
          <w:kern w:val="3"/>
          <w:lang w:eastAsia="hi-IN" w:bidi="hi-IN"/>
        </w:rPr>
        <w:t>7</w:t>
      </w:r>
      <w:r w:rsidRPr="00E949D8">
        <w:rPr>
          <w:rFonts w:eastAsia="Arial"/>
          <w:kern w:val="3"/>
          <w:lang w:eastAsia="hi-IN" w:bidi="hi-IN"/>
        </w:rPr>
        <w:t xml:space="preserve">. </w:t>
      </w:r>
      <w:r w:rsidRPr="00CD1FF6">
        <w:rPr>
          <w:rFonts w:eastAsia="Arial"/>
          <w:kern w:val="3"/>
          <w:lang w:eastAsia="hi-IN" w:bidi="hi-IN"/>
        </w:rPr>
        <w:t xml:space="preserve">Šalys įsipareigoja laikytis Sutarties ir Lietuvos Respublikos galiojančių įstatymų </w:t>
      </w:r>
      <w:r w:rsidRPr="007A21D0">
        <w:rPr>
          <w:rFonts w:eastAsia="Arial"/>
          <w:kern w:val="3"/>
          <w:lang w:eastAsia="hi-IN" w:bidi="hi-IN"/>
        </w:rPr>
        <w:t>reikalavimų. Už jų nevykdymą arba netinkamą vykdymą Šalys atsako Lietuvos Respublikos įstatymų nustatyta tvarka.</w:t>
      </w:r>
    </w:p>
    <w:p w14:paraId="12F674A9" w14:textId="0E7C0226" w:rsidR="00F36C00" w:rsidRDefault="00CB362B" w:rsidP="007A21D0">
      <w:pPr>
        <w:widowControl w:val="0"/>
        <w:tabs>
          <w:tab w:val="left" w:pos="76"/>
          <w:tab w:val="left" w:pos="567"/>
        </w:tabs>
        <w:suppressAutoHyphens/>
        <w:autoSpaceDN w:val="0"/>
        <w:ind w:firstLine="720"/>
        <w:jc w:val="both"/>
        <w:textAlignment w:val="baseline"/>
        <w:rPr>
          <w:rFonts w:eastAsia="Arial"/>
          <w:kern w:val="3"/>
          <w:lang w:eastAsia="hi-IN" w:bidi="hi-IN"/>
        </w:rPr>
      </w:pPr>
      <w:r w:rsidRPr="007A21D0">
        <w:rPr>
          <w:rFonts w:eastAsia="Arial"/>
          <w:kern w:val="3"/>
          <w:lang w:val="en-GB" w:eastAsia="hi-IN" w:bidi="hi-IN"/>
        </w:rPr>
        <w:t>1</w:t>
      </w:r>
      <w:r w:rsidR="008452F9" w:rsidRPr="007A21D0">
        <w:rPr>
          <w:rFonts w:eastAsia="Arial"/>
          <w:kern w:val="3"/>
          <w:lang w:val="en-GB" w:eastAsia="hi-IN" w:bidi="hi-IN"/>
        </w:rPr>
        <w:t>8</w:t>
      </w:r>
      <w:r w:rsidRPr="007A21D0">
        <w:rPr>
          <w:rFonts w:eastAsia="Arial"/>
          <w:kern w:val="3"/>
          <w:lang w:val="en-GB" w:eastAsia="hi-IN" w:bidi="hi-IN"/>
        </w:rPr>
        <w:t xml:space="preserve">. </w:t>
      </w:r>
      <w:r w:rsidR="007A21D0" w:rsidRPr="007A21D0">
        <w:rPr>
          <w:rFonts w:eastAsia="Arial"/>
          <w:kern w:val="3"/>
          <w:lang w:eastAsia="hi-IN" w:bidi="hi-IN"/>
        </w:rPr>
        <w:t xml:space="preserve">Iškilusius nesutarimus Šalys sprendžia tarpusavio susitarimu – derybomis. Derybų pradžia yra laikoma kai viena ginčo šalis iš kitos ginčo šalies, raštu gauna pasiūlymą  kilusį ginčą spręsti derybomis. Jei ginčo išspręsti derybomis nepavyksta per 10 darbo dienų Šalys turi teisę pereiti prie kito, ginčų sprendimo procedūros, etapo ir kilusį ginčą spręsti Lietuvos Respublikos teisės aktų nustatyta </w:t>
      </w:r>
      <w:r w:rsidR="007A21D0">
        <w:rPr>
          <w:rFonts w:eastAsia="Arial"/>
          <w:kern w:val="3"/>
          <w:lang w:eastAsia="hi-IN" w:bidi="hi-IN"/>
        </w:rPr>
        <w:t>tvarka ginčą sprendžiant teisme.</w:t>
      </w:r>
    </w:p>
    <w:p w14:paraId="466B29EC" w14:textId="77777777" w:rsidR="007A21D0" w:rsidRPr="00E949D8" w:rsidRDefault="007A21D0" w:rsidP="007A21D0">
      <w:pPr>
        <w:widowControl w:val="0"/>
        <w:tabs>
          <w:tab w:val="left" w:pos="76"/>
          <w:tab w:val="left" w:pos="567"/>
        </w:tabs>
        <w:suppressAutoHyphens/>
        <w:autoSpaceDN w:val="0"/>
        <w:ind w:firstLine="720"/>
        <w:jc w:val="both"/>
        <w:textAlignment w:val="baseline"/>
        <w:rPr>
          <w:rFonts w:eastAsia="Arial"/>
          <w:kern w:val="3"/>
          <w:lang w:eastAsia="hi-IN" w:bidi="hi-IN"/>
        </w:rPr>
      </w:pPr>
    </w:p>
    <w:p w14:paraId="13E63AC2" w14:textId="77777777" w:rsidR="00CB362B" w:rsidRPr="00CD1FF6" w:rsidRDefault="00CB362B" w:rsidP="00B1302F">
      <w:pPr>
        <w:widowControl w:val="0"/>
        <w:tabs>
          <w:tab w:val="left" w:pos="0"/>
          <w:tab w:val="left" w:pos="3119"/>
        </w:tabs>
        <w:suppressAutoHyphens/>
        <w:autoSpaceDN w:val="0"/>
        <w:ind w:firstLine="720"/>
        <w:jc w:val="center"/>
        <w:textAlignment w:val="baseline"/>
        <w:rPr>
          <w:rFonts w:ascii="Calibri" w:eastAsia="Lucida Sans Unicode" w:hAnsi="Calibri" w:cs="Tahoma"/>
          <w:kern w:val="3"/>
          <w:lang w:eastAsia="hi-IN" w:bidi="hi-IN"/>
        </w:rPr>
      </w:pPr>
      <w:r w:rsidRPr="00CD1FF6">
        <w:rPr>
          <w:rFonts w:eastAsia="Lucida Sans Unicode"/>
          <w:b/>
          <w:kern w:val="3"/>
          <w:lang w:eastAsia="hi-IN" w:bidi="hi-IN"/>
        </w:rPr>
        <w:t>VII</w:t>
      </w:r>
      <w:r w:rsidR="008452F9">
        <w:rPr>
          <w:rFonts w:eastAsia="Lucida Sans Unicode"/>
          <w:b/>
          <w:kern w:val="3"/>
          <w:lang w:eastAsia="hi-IN" w:bidi="hi-IN"/>
        </w:rPr>
        <w:t>I</w:t>
      </w:r>
      <w:r w:rsidR="00AC70AE">
        <w:rPr>
          <w:rFonts w:eastAsia="Lucida Sans Unicode"/>
          <w:b/>
          <w:kern w:val="3"/>
          <w:lang w:eastAsia="hi-IN" w:bidi="hi-IN"/>
        </w:rPr>
        <w:t>.</w:t>
      </w:r>
      <w:r w:rsidRPr="00CD1FF6">
        <w:rPr>
          <w:rFonts w:eastAsia="Lucida Sans Unicode"/>
          <w:b/>
          <w:kern w:val="3"/>
          <w:lang w:eastAsia="hi-IN" w:bidi="hi-IN"/>
        </w:rPr>
        <w:t xml:space="preserve"> SUTARTIES GALIOJIMAS, </w:t>
      </w:r>
      <w:r w:rsidRPr="00CD1FF6">
        <w:rPr>
          <w:rFonts w:eastAsia="Lucida Sans Unicode"/>
          <w:b/>
          <w:kern w:val="3"/>
          <w:lang w:val="en-GB" w:eastAsia="hi-IN" w:bidi="hi-IN"/>
        </w:rPr>
        <w:t>PA</w:t>
      </w:r>
      <w:r w:rsidRPr="00CD1FF6">
        <w:rPr>
          <w:rFonts w:eastAsia="Lucida Sans Unicode"/>
          <w:b/>
          <w:kern w:val="3"/>
          <w:lang w:eastAsia="hi-IN" w:bidi="hi-IN"/>
        </w:rPr>
        <w:t>KEITIMAS, NUTRAUKIMAS</w:t>
      </w:r>
    </w:p>
    <w:p w14:paraId="0268E345" w14:textId="77777777" w:rsidR="00CB362B" w:rsidRPr="00D10375" w:rsidRDefault="00CB362B" w:rsidP="00CB362B">
      <w:pPr>
        <w:widowControl w:val="0"/>
        <w:tabs>
          <w:tab w:val="left" w:pos="0"/>
          <w:tab w:val="left" w:pos="3119"/>
        </w:tabs>
        <w:suppressAutoHyphens/>
        <w:autoSpaceDN w:val="0"/>
        <w:spacing w:line="100" w:lineRule="atLeast"/>
        <w:ind w:firstLine="567"/>
        <w:jc w:val="center"/>
        <w:textAlignment w:val="baseline"/>
        <w:rPr>
          <w:rFonts w:eastAsia="Lucida Sans Unicode"/>
          <w:kern w:val="3"/>
          <w:sz w:val="22"/>
          <w:szCs w:val="22"/>
          <w:lang w:eastAsia="hi-IN" w:bidi="hi-IN"/>
        </w:rPr>
      </w:pPr>
    </w:p>
    <w:p w14:paraId="0CE389CA" w14:textId="17B8FF8D" w:rsidR="00CB362B" w:rsidRPr="00DB021E"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DB021E">
        <w:rPr>
          <w:rFonts w:eastAsia="Lucida Sans Unicode"/>
          <w:kern w:val="3"/>
          <w:lang w:eastAsia="hi-IN" w:bidi="hi-IN"/>
        </w:rPr>
        <w:t>1</w:t>
      </w:r>
      <w:r w:rsidR="008452F9" w:rsidRPr="00DB021E">
        <w:rPr>
          <w:rFonts w:eastAsia="Lucida Sans Unicode"/>
          <w:kern w:val="3"/>
          <w:lang w:eastAsia="hi-IN" w:bidi="hi-IN"/>
        </w:rPr>
        <w:t>9</w:t>
      </w:r>
      <w:r w:rsidRPr="00DB021E">
        <w:rPr>
          <w:rFonts w:eastAsia="Lucida Sans Unicode"/>
          <w:kern w:val="3"/>
          <w:lang w:eastAsia="hi-IN" w:bidi="hi-IN"/>
        </w:rPr>
        <w:t xml:space="preserve">. Sutartis laikoma pasirašyta, kai ją pasirašo paskutinė Šalis (paskutinės Šalies pasirašymo data, todėl Šalys privalo nurodyti pasirašymo datą), ir galioja </w:t>
      </w:r>
      <w:r w:rsidR="00AA1657" w:rsidRPr="00DB021E">
        <w:rPr>
          <w:rFonts w:eastAsia="Lucida Sans Unicode"/>
          <w:kern w:val="3"/>
          <w:lang w:eastAsia="hi-IN" w:bidi="hi-IN"/>
        </w:rPr>
        <w:t>5</w:t>
      </w:r>
      <w:r w:rsidR="0070185B">
        <w:rPr>
          <w:rFonts w:eastAsia="Lucida Sans Unicode"/>
          <w:kern w:val="3"/>
          <w:lang w:eastAsia="hi-IN" w:bidi="hi-IN"/>
        </w:rPr>
        <w:t xml:space="preserve"> metus</w:t>
      </w:r>
      <w:r w:rsidRPr="00DB021E">
        <w:rPr>
          <w:rFonts w:eastAsia="Lucida Sans Unicode"/>
          <w:kern w:val="3"/>
          <w:lang w:eastAsia="hi-IN" w:bidi="hi-IN"/>
        </w:rPr>
        <w:t>.</w:t>
      </w:r>
    </w:p>
    <w:p w14:paraId="0894C688" w14:textId="28356D5A" w:rsidR="00A76E63" w:rsidRPr="00DB021E" w:rsidRDefault="00A76E63" w:rsidP="00A76E63">
      <w:pPr>
        <w:widowControl w:val="0"/>
        <w:tabs>
          <w:tab w:val="left" w:pos="993"/>
        </w:tabs>
        <w:suppressAutoHyphens/>
        <w:autoSpaceDN w:val="0"/>
        <w:ind w:firstLine="720"/>
        <w:jc w:val="both"/>
        <w:textAlignment w:val="baseline"/>
        <w:rPr>
          <w:rFonts w:eastAsia="Lucida Sans Unicode"/>
          <w:iCs/>
          <w:kern w:val="3"/>
          <w:lang w:eastAsia="hi-IN" w:bidi="hi-IN"/>
        </w:rPr>
      </w:pPr>
      <w:r w:rsidRPr="00DB021E">
        <w:rPr>
          <w:rFonts w:eastAsia="Lucida Sans Unicode"/>
          <w:kern w:val="3"/>
          <w:lang w:eastAsia="hi-IN" w:bidi="hi-IN"/>
        </w:rPr>
        <w:t>20.</w:t>
      </w:r>
      <w:r w:rsidRPr="00DB021E">
        <w:rPr>
          <w:rFonts w:ascii="Calibri" w:eastAsia="Lucida Sans Unicode" w:hAnsi="Calibri" w:cs="Tahoma"/>
          <w:kern w:val="3"/>
          <w:lang w:eastAsia="hi-IN" w:bidi="hi-IN"/>
        </w:rPr>
        <w:t xml:space="preserve"> </w:t>
      </w:r>
      <w:r w:rsidRPr="00DB021E">
        <w:rPr>
          <w:rFonts w:eastAsia="Lucida Sans Unicode"/>
          <w:kern w:val="3"/>
          <w:lang w:eastAsia="hi-IN" w:bidi="hi-IN"/>
        </w:rPr>
        <w:t xml:space="preserve">Sutartis keičiama Šalių susitarimu, kuris sudaromas raštu ir yra neatskiriama Sutarties dalis. </w:t>
      </w:r>
      <w:r w:rsidRPr="00DB021E">
        <w:rPr>
          <w:rFonts w:eastAsia="Lucida Sans Unicode"/>
          <w:iCs/>
          <w:kern w:val="3"/>
          <w:lang w:eastAsia="hi-IN" w:bidi="hi-IN"/>
        </w:rPr>
        <w:t xml:space="preserve">Sutarčiai pakeisti Savivaldybės tarybos pritarimas nereikalingas, </w:t>
      </w:r>
      <w:r w:rsidR="00260AE5" w:rsidRPr="00DB021E">
        <w:rPr>
          <w:rFonts w:eastAsia="Lucida Sans Unicode"/>
          <w:iCs/>
          <w:kern w:val="3"/>
          <w:lang w:eastAsia="hi-IN" w:bidi="hi-IN"/>
        </w:rPr>
        <w:t>jeigu yra keičiamos neesminės S</w:t>
      </w:r>
      <w:r w:rsidRPr="00DB021E">
        <w:rPr>
          <w:rFonts w:eastAsia="Lucida Sans Unicode"/>
          <w:iCs/>
          <w:kern w:val="3"/>
          <w:lang w:eastAsia="hi-IN" w:bidi="hi-IN"/>
        </w:rPr>
        <w:t>utarties sąlygos.</w:t>
      </w:r>
    </w:p>
    <w:p w14:paraId="1029B4F3" w14:textId="0054617F" w:rsidR="00CB362B" w:rsidRPr="00DB021E" w:rsidRDefault="00A76E63" w:rsidP="00B1302F">
      <w:pPr>
        <w:widowControl w:val="0"/>
        <w:tabs>
          <w:tab w:val="left" w:pos="993"/>
        </w:tabs>
        <w:suppressAutoHyphens/>
        <w:autoSpaceDN w:val="0"/>
        <w:ind w:firstLine="720"/>
        <w:jc w:val="both"/>
        <w:textAlignment w:val="baseline"/>
        <w:rPr>
          <w:rFonts w:eastAsia="Lucida Sans Unicode"/>
          <w:kern w:val="3"/>
          <w:lang w:eastAsia="hi-IN" w:bidi="hi-IN"/>
        </w:rPr>
      </w:pPr>
      <w:r w:rsidRPr="00DB021E">
        <w:rPr>
          <w:rFonts w:eastAsia="Lucida Sans Unicode"/>
          <w:kern w:val="3"/>
          <w:lang w:eastAsia="hi-IN" w:bidi="hi-IN"/>
        </w:rPr>
        <w:t>21</w:t>
      </w:r>
      <w:r w:rsidR="00CB362B" w:rsidRPr="00DB021E">
        <w:rPr>
          <w:rFonts w:eastAsia="Lucida Sans Unicode"/>
          <w:kern w:val="3"/>
          <w:lang w:eastAsia="hi-IN" w:bidi="hi-IN"/>
        </w:rPr>
        <w:t>. Sutartis gali būti nutraukta abipusiu</w:t>
      </w:r>
      <w:r w:rsidR="00622CD7" w:rsidRPr="00DB021E">
        <w:rPr>
          <w:rFonts w:eastAsia="Lucida Sans Unicode"/>
          <w:kern w:val="3"/>
          <w:lang w:eastAsia="hi-IN" w:bidi="hi-IN"/>
        </w:rPr>
        <w:t xml:space="preserve"> raštišku Šalių susitarimu arba vienašališkai</w:t>
      </w:r>
      <w:r w:rsidR="00260AE5" w:rsidRPr="00DB021E">
        <w:rPr>
          <w:rFonts w:eastAsia="Lucida Sans Unicode"/>
          <w:kern w:val="3"/>
          <w:lang w:eastAsia="hi-IN" w:bidi="hi-IN"/>
        </w:rPr>
        <w:t>,</w:t>
      </w:r>
      <w:r w:rsidR="00622CD7" w:rsidRPr="00DB021E">
        <w:rPr>
          <w:rFonts w:eastAsia="Lucida Sans Unicode"/>
          <w:kern w:val="3"/>
          <w:lang w:eastAsia="hi-IN" w:bidi="hi-IN"/>
        </w:rPr>
        <w:t xml:space="preserve"> prieš tai raštiškai p</w:t>
      </w:r>
      <w:r w:rsidR="00260AE5" w:rsidRPr="00DB021E">
        <w:rPr>
          <w:rFonts w:eastAsia="Lucida Sans Unicode"/>
          <w:kern w:val="3"/>
          <w:lang w:eastAsia="hi-IN" w:bidi="hi-IN"/>
        </w:rPr>
        <w:t>ranešus</w:t>
      </w:r>
      <w:r w:rsidR="00622CD7" w:rsidRPr="00DB021E">
        <w:rPr>
          <w:rFonts w:eastAsia="Lucida Sans Unicode"/>
          <w:kern w:val="3"/>
          <w:lang w:eastAsia="hi-IN" w:bidi="hi-IN"/>
        </w:rPr>
        <w:t xml:space="preserve"> kitai </w:t>
      </w:r>
      <w:r w:rsidR="00260AE5" w:rsidRPr="00DB021E">
        <w:rPr>
          <w:rFonts w:eastAsia="Lucida Sans Unicode"/>
          <w:kern w:val="3"/>
          <w:lang w:eastAsia="hi-IN" w:bidi="hi-IN"/>
        </w:rPr>
        <w:t>Š</w:t>
      </w:r>
      <w:r w:rsidR="00622CD7" w:rsidRPr="00DB021E">
        <w:rPr>
          <w:rFonts w:eastAsia="Lucida Sans Unicode"/>
          <w:kern w:val="3"/>
          <w:lang w:eastAsia="hi-IN" w:bidi="hi-IN"/>
        </w:rPr>
        <w:t xml:space="preserve">aliai ne vėliau kaip prieš 30 dienų iki </w:t>
      </w:r>
      <w:r w:rsidR="00260AE5" w:rsidRPr="00DB021E">
        <w:rPr>
          <w:rFonts w:eastAsia="Lucida Sans Unicode"/>
          <w:kern w:val="3"/>
          <w:lang w:eastAsia="hi-IN" w:bidi="hi-IN"/>
        </w:rPr>
        <w:t>S</w:t>
      </w:r>
      <w:r w:rsidR="00622CD7" w:rsidRPr="00DB021E">
        <w:rPr>
          <w:rFonts w:eastAsia="Lucida Sans Unicode"/>
          <w:kern w:val="3"/>
          <w:lang w:eastAsia="hi-IN" w:bidi="hi-IN"/>
        </w:rPr>
        <w:t>utarties nutraukimo dienos.</w:t>
      </w:r>
    </w:p>
    <w:p w14:paraId="6DEF033B" w14:textId="25D00050" w:rsidR="00622CD7" w:rsidRPr="008452F9" w:rsidRDefault="00622CD7"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DB021E">
        <w:rPr>
          <w:rFonts w:eastAsia="Lucida Sans Unicode"/>
          <w:iCs/>
          <w:kern w:val="3"/>
          <w:lang w:eastAsia="hi-IN" w:bidi="hi-IN"/>
        </w:rPr>
        <w:t xml:space="preserve">22. Vienašališkai nutraukti </w:t>
      </w:r>
      <w:r w:rsidR="00260AE5" w:rsidRPr="00DB021E">
        <w:rPr>
          <w:rFonts w:eastAsia="Lucida Sans Unicode"/>
          <w:iCs/>
          <w:kern w:val="3"/>
          <w:lang w:eastAsia="hi-IN" w:bidi="hi-IN"/>
        </w:rPr>
        <w:t>S</w:t>
      </w:r>
      <w:r w:rsidRPr="00DB021E">
        <w:rPr>
          <w:rFonts w:eastAsia="Lucida Sans Unicode"/>
          <w:iCs/>
          <w:kern w:val="3"/>
          <w:lang w:eastAsia="hi-IN" w:bidi="hi-IN"/>
        </w:rPr>
        <w:t xml:space="preserve">utartį galima tik vienai iš </w:t>
      </w:r>
      <w:r w:rsidR="00260AE5" w:rsidRPr="00DB021E">
        <w:rPr>
          <w:rFonts w:eastAsia="Lucida Sans Unicode"/>
          <w:iCs/>
          <w:kern w:val="3"/>
          <w:lang w:eastAsia="hi-IN" w:bidi="hi-IN"/>
        </w:rPr>
        <w:t>S</w:t>
      </w:r>
      <w:r w:rsidRPr="00DB021E">
        <w:rPr>
          <w:rFonts w:eastAsia="Lucida Sans Unicode"/>
          <w:iCs/>
          <w:kern w:val="3"/>
          <w:lang w:eastAsia="hi-IN" w:bidi="hi-IN"/>
        </w:rPr>
        <w:t xml:space="preserve">utarties </w:t>
      </w:r>
      <w:r w:rsidR="00260AE5" w:rsidRPr="00DB021E">
        <w:rPr>
          <w:rFonts w:eastAsia="Lucida Sans Unicode"/>
          <w:iCs/>
          <w:kern w:val="3"/>
          <w:lang w:eastAsia="hi-IN" w:bidi="hi-IN"/>
        </w:rPr>
        <w:t>Š</w:t>
      </w:r>
      <w:r w:rsidRPr="00DB021E">
        <w:rPr>
          <w:rFonts w:eastAsia="Lucida Sans Unicode"/>
          <w:iCs/>
          <w:kern w:val="3"/>
          <w:lang w:eastAsia="hi-IN" w:bidi="hi-IN"/>
        </w:rPr>
        <w:t>alių netinkamai vykdant arba visiškai nevykdant savo sutartinių įsipareigojimų.</w:t>
      </w:r>
      <w:r>
        <w:rPr>
          <w:rFonts w:eastAsia="Lucida Sans Unicode"/>
          <w:iCs/>
          <w:kern w:val="3"/>
          <w:lang w:eastAsia="hi-IN" w:bidi="hi-IN"/>
        </w:rPr>
        <w:t xml:space="preserve"> </w:t>
      </w:r>
    </w:p>
    <w:p w14:paraId="046B27DC" w14:textId="77777777" w:rsidR="00CB362B" w:rsidRPr="00CD1FF6" w:rsidRDefault="00CB362B" w:rsidP="00CB362B">
      <w:pPr>
        <w:widowControl w:val="0"/>
        <w:suppressAutoHyphens/>
        <w:autoSpaceDN w:val="0"/>
        <w:textAlignment w:val="baseline"/>
        <w:rPr>
          <w:rFonts w:eastAsia="Lucida Sans Unicode"/>
          <w:b/>
          <w:bCs/>
          <w:kern w:val="3"/>
          <w:lang w:eastAsia="hi-IN" w:bidi="hi-IN"/>
        </w:rPr>
      </w:pPr>
    </w:p>
    <w:p w14:paraId="1DE4E529" w14:textId="77777777" w:rsidR="00CB362B" w:rsidRDefault="008452F9" w:rsidP="00453641">
      <w:pPr>
        <w:widowControl w:val="0"/>
        <w:suppressAutoHyphens/>
        <w:autoSpaceDN w:val="0"/>
        <w:ind w:firstLine="567"/>
        <w:jc w:val="center"/>
        <w:textAlignment w:val="baseline"/>
        <w:rPr>
          <w:rFonts w:eastAsia="Lucida Sans Unicode"/>
          <w:b/>
          <w:bCs/>
          <w:kern w:val="3"/>
          <w:lang w:eastAsia="hi-IN" w:bidi="hi-IN"/>
        </w:rPr>
      </w:pPr>
      <w:r>
        <w:rPr>
          <w:rFonts w:eastAsia="Lucida Sans Unicode"/>
          <w:b/>
          <w:bCs/>
          <w:kern w:val="3"/>
          <w:lang w:eastAsia="hi-IN" w:bidi="hi-IN"/>
        </w:rPr>
        <w:t>IX</w:t>
      </w:r>
      <w:r w:rsidR="00AC70AE">
        <w:rPr>
          <w:rFonts w:eastAsia="Lucida Sans Unicode"/>
          <w:b/>
          <w:bCs/>
          <w:kern w:val="3"/>
          <w:lang w:eastAsia="hi-IN" w:bidi="hi-IN"/>
        </w:rPr>
        <w:t xml:space="preserve">. </w:t>
      </w:r>
      <w:r w:rsidR="00CB362B" w:rsidRPr="00CD1FF6">
        <w:rPr>
          <w:rFonts w:eastAsia="Lucida Sans Unicode"/>
          <w:b/>
          <w:bCs/>
          <w:kern w:val="3"/>
          <w:lang w:eastAsia="hi-IN" w:bidi="hi-IN"/>
        </w:rPr>
        <w:t>KITOS NUOSTATOS</w:t>
      </w:r>
    </w:p>
    <w:p w14:paraId="71381F3F" w14:textId="77777777" w:rsidR="00453641" w:rsidRPr="00CD1FF6" w:rsidRDefault="00453641">
      <w:pPr>
        <w:widowControl w:val="0"/>
        <w:suppressAutoHyphens/>
        <w:autoSpaceDN w:val="0"/>
        <w:ind w:firstLine="567"/>
        <w:jc w:val="center"/>
        <w:textAlignment w:val="baseline"/>
        <w:rPr>
          <w:rFonts w:eastAsia="Lucida Sans Unicode"/>
          <w:b/>
          <w:bCs/>
          <w:kern w:val="3"/>
          <w:lang w:eastAsia="hi-IN" w:bidi="hi-IN"/>
        </w:rPr>
      </w:pPr>
    </w:p>
    <w:p w14:paraId="1113AD6C" w14:textId="3C3ACAB3" w:rsidR="00F36C00" w:rsidRDefault="00CB362B" w:rsidP="00B1302F">
      <w:pPr>
        <w:widowControl w:val="0"/>
        <w:tabs>
          <w:tab w:val="left" w:pos="993"/>
        </w:tabs>
        <w:suppressAutoHyphens/>
        <w:autoSpaceDN w:val="0"/>
        <w:ind w:firstLine="720"/>
        <w:jc w:val="both"/>
        <w:textAlignment w:val="baseline"/>
        <w:rPr>
          <w:rFonts w:eastAsia="Lucida Sans Unicode"/>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3</w:t>
      </w:r>
      <w:r w:rsidRPr="00CD1FF6">
        <w:rPr>
          <w:rFonts w:eastAsia="Lucida Sans Unicode"/>
          <w:kern w:val="3"/>
          <w:lang w:eastAsia="hi-IN" w:bidi="hi-IN"/>
        </w:rPr>
        <w:t>. Nutraukus Sutartį dėl Investuotojo kaltės, Investuotojas privalo sutvarkyti išsinuomotą žemės sklypą</w:t>
      </w:r>
      <w:r w:rsidR="00F36C00">
        <w:rPr>
          <w:rFonts w:eastAsia="Lucida Sans Unicode"/>
          <w:kern w:val="3"/>
          <w:lang w:eastAsia="hi-IN" w:bidi="hi-IN"/>
        </w:rPr>
        <w:t>.</w:t>
      </w:r>
    </w:p>
    <w:p w14:paraId="3AF0D3B0" w14:textId="0AAB3552"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4</w:t>
      </w:r>
      <w:r w:rsidRPr="00CD1FF6">
        <w:rPr>
          <w:rFonts w:eastAsia="Lucida Sans Unicode"/>
          <w:kern w:val="3"/>
          <w:lang w:eastAsia="hi-IN" w:bidi="hi-IN"/>
        </w:rPr>
        <w:t>. Kiekviena Šalis privalo teikti informaciją apie aplinkybes, kurios trukdo tinkamai vykdyti Sutartį raštu per protingą laiką nuo aplinkybių kilimo.</w:t>
      </w:r>
    </w:p>
    <w:p w14:paraId="43F5DD68" w14:textId="3474BDEA"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5</w:t>
      </w:r>
      <w:r w:rsidRPr="00CD1FF6">
        <w:rPr>
          <w:rFonts w:eastAsia="Lucida Sans Unicode"/>
          <w:kern w:val="3"/>
          <w:lang w:eastAsia="hi-IN" w:bidi="hi-IN"/>
        </w:rPr>
        <w:t>. Siekiant išvengti abejonių, patvirtinama, kad Sutartis neapriboja Investuotojo teisių gauti kitų lengvatų, finansavimo ar kitų išmokų iš kitos Šalies, įskaitant valstybės institucijas.</w:t>
      </w:r>
    </w:p>
    <w:p w14:paraId="4A3BA9C9" w14:textId="3B9A113B"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6</w:t>
      </w:r>
      <w:r w:rsidRPr="00CD1FF6">
        <w:rPr>
          <w:rFonts w:eastAsia="Lucida Sans Unicode"/>
          <w:kern w:val="3"/>
          <w:lang w:eastAsia="hi-IN" w:bidi="hi-IN"/>
        </w:rPr>
        <w:t>. Jeigu bet kuri Sutarties nuostata ar jos taikymas yra visiškai arba iš dalies pripažinti ar laikomi negaliojančiais, niekiniais ar neturinčiais teisinės galios, Šalys turi pakeisti Sutartį taip, kad pasiektų, kiek tai įmanoma, tą patį ekonominį efektą. Jeigu Šalys nepakeičia Sutarties, negaliojanti, niekinė ar neturinti teisinės galios nuostata bus laikoma panaikinta, o likusios Sutarties nuostatos toliau visiškai galios. Siekiant išvengti abejonių, patvirtinama, kad bet kurios Sutarties nuostatos negaliojimas, neteisėtumas ar teisinės galios neturėjimas neturi įtakos bet kurios kitos Sutarties nuostatos galiojimui.</w:t>
      </w:r>
    </w:p>
    <w:p w14:paraId="6DED570A" w14:textId="25CE939E"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7</w:t>
      </w:r>
      <w:r w:rsidRPr="00CD1FF6">
        <w:rPr>
          <w:rFonts w:eastAsia="Lucida Sans Unicode"/>
          <w:kern w:val="3"/>
          <w:lang w:eastAsia="hi-IN" w:bidi="hi-IN"/>
        </w:rPr>
        <w:t>. Sutartis yra privaloma ir galioja kiekvienos Šalies teisių perėmėjui, bet negali būti perduodama bet kuriai iš Šalių be kitos Šalies išankstinio rašytinio sutikimo.</w:t>
      </w:r>
    </w:p>
    <w:p w14:paraId="4530FE5D" w14:textId="07DCA9A1"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val="en-GB" w:eastAsia="hi-IN" w:bidi="hi-IN"/>
        </w:rPr>
        <w:t>8</w:t>
      </w:r>
      <w:r w:rsidRPr="00CD1FF6">
        <w:rPr>
          <w:rFonts w:eastAsia="Lucida Sans Unicode"/>
          <w:kern w:val="3"/>
          <w:lang w:eastAsia="hi-IN" w:bidi="hi-IN"/>
        </w:rPr>
        <w:t>. Sutarčiai taikomi Lietuvos Respublikos įstatymai.</w:t>
      </w:r>
    </w:p>
    <w:p w14:paraId="039B06A3" w14:textId="5D5D5104" w:rsidR="00CB362B" w:rsidRDefault="00DB021E" w:rsidP="00B1302F">
      <w:pPr>
        <w:widowControl w:val="0"/>
        <w:tabs>
          <w:tab w:val="left" w:pos="993"/>
        </w:tabs>
        <w:suppressAutoHyphens/>
        <w:autoSpaceDN w:val="0"/>
        <w:ind w:firstLine="720"/>
        <w:jc w:val="both"/>
        <w:textAlignment w:val="baseline"/>
        <w:rPr>
          <w:rFonts w:eastAsia="Lucida Sans Unicode"/>
          <w:kern w:val="3"/>
          <w:lang w:eastAsia="hi-IN" w:bidi="hi-IN"/>
        </w:rPr>
      </w:pPr>
      <w:r>
        <w:rPr>
          <w:rFonts w:eastAsia="Lucida Sans Unicode"/>
          <w:kern w:val="3"/>
          <w:lang w:eastAsia="hi-IN" w:bidi="hi-IN"/>
        </w:rPr>
        <w:t>29</w:t>
      </w:r>
      <w:r w:rsidR="00CB362B" w:rsidRPr="00CD1FF6">
        <w:rPr>
          <w:rFonts w:eastAsia="Lucida Sans Unicode"/>
          <w:kern w:val="3"/>
          <w:lang w:eastAsia="hi-IN" w:bidi="hi-IN"/>
        </w:rPr>
        <w:t>. Sutartis yra sudaryta 2 (dviem) vienodais, teisinę galią turinčiais egzemplioriais lietuvių kalba po vieną kiekvienai Šaliai.</w:t>
      </w:r>
    </w:p>
    <w:p w14:paraId="6D5A4E50" w14:textId="77777777" w:rsidR="00F36C00" w:rsidRPr="00B1302F" w:rsidRDefault="00F36C00" w:rsidP="00B1302F">
      <w:pPr>
        <w:widowControl w:val="0"/>
        <w:tabs>
          <w:tab w:val="left" w:pos="993"/>
        </w:tabs>
        <w:suppressAutoHyphens/>
        <w:autoSpaceDN w:val="0"/>
        <w:ind w:firstLine="720"/>
        <w:jc w:val="both"/>
        <w:textAlignment w:val="baseline"/>
        <w:rPr>
          <w:rFonts w:eastAsia="Lucida Sans Unicode"/>
          <w:kern w:val="3"/>
          <w:lang w:eastAsia="hi-IN" w:bidi="hi-IN"/>
        </w:rPr>
      </w:pPr>
    </w:p>
    <w:p w14:paraId="3C7B4E9F" w14:textId="77777777" w:rsidR="00CB362B" w:rsidRPr="00CD1FF6" w:rsidRDefault="00CB362B" w:rsidP="00453641">
      <w:pPr>
        <w:widowControl w:val="0"/>
        <w:suppressAutoHyphens/>
        <w:autoSpaceDN w:val="0"/>
        <w:spacing w:line="100" w:lineRule="atLeast"/>
        <w:jc w:val="center"/>
        <w:textAlignment w:val="baseline"/>
        <w:rPr>
          <w:rFonts w:eastAsia="Lucida Sans Unicode"/>
          <w:b/>
          <w:bCs/>
          <w:kern w:val="3"/>
          <w:lang w:eastAsia="hi-IN" w:bidi="hi-IN"/>
        </w:rPr>
      </w:pPr>
      <w:r w:rsidRPr="00CD1FF6">
        <w:rPr>
          <w:rFonts w:eastAsia="Lucida Sans Unicode"/>
          <w:b/>
          <w:kern w:val="3"/>
          <w:lang w:eastAsia="hi-IN" w:bidi="hi-IN"/>
        </w:rPr>
        <w:t>X</w:t>
      </w:r>
      <w:r w:rsidR="00AC70AE">
        <w:rPr>
          <w:rFonts w:eastAsia="Lucida Sans Unicode"/>
          <w:b/>
          <w:kern w:val="3"/>
          <w:lang w:eastAsia="hi-IN" w:bidi="hi-IN"/>
        </w:rPr>
        <w:t>.</w:t>
      </w:r>
      <w:r w:rsidRPr="00CD1FF6">
        <w:rPr>
          <w:rFonts w:eastAsia="Lucida Sans Unicode"/>
          <w:b/>
          <w:kern w:val="3"/>
          <w:lang w:eastAsia="hi-IN" w:bidi="hi-IN"/>
        </w:rPr>
        <w:t xml:space="preserve"> </w:t>
      </w:r>
      <w:r w:rsidRPr="00CD1FF6">
        <w:rPr>
          <w:rFonts w:eastAsia="Lucida Sans Unicode"/>
          <w:b/>
          <w:bCs/>
          <w:kern w:val="3"/>
          <w:lang w:eastAsia="hi-IN" w:bidi="hi-IN"/>
        </w:rPr>
        <w:t>ŠALIŲ REKVIZITAI</w:t>
      </w:r>
    </w:p>
    <w:p w14:paraId="6183F177" w14:textId="77777777" w:rsidR="00CB362B" w:rsidRPr="00CD1FF6" w:rsidRDefault="00CB362B" w:rsidP="00B1302F">
      <w:pPr>
        <w:widowControl w:val="0"/>
        <w:suppressAutoHyphens/>
        <w:autoSpaceDN w:val="0"/>
        <w:jc w:val="center"/>
        <w:textAlignment w:val="baseline"/>
        <w:rPr>
          <w:rFonts w:eastAsia="Lucida Sans Unicode"/>
          <w:kern w:val="3"/>
          <w:lang w:eastAsia="hi-IN" w:bidi="hi-IN"/>
        </w:rPr>
      </w:pPr>
    </w:p>
    <w:p w14:paraId="1DD35BEB" w14:textId="77777777" w:rsidR="00CB362B" w:rsidRPr="00CD1FF6" w:rsidRDefault="00CB362B" w:rsidP="00CB362B">
      <w:pPr>
        <w:widowControl w:val="0"/>
        <w:suppressAutoHyphens/>
        <w:autoSpaceDN w:val="0"/>
        <w:spacing w:line="100" w:lineRule="atLeast"/>
        <w:textAlignment w:val="baseline"/>
        <w:rPr>
          <w:rFonts w:eastAsia="Lucida Sans Unicode"/>
          <w:kern w:val="3"/>
          <w:lang w:eastAsia="hi-IN" w:bidi="hi-IN"/>
        </w:rPr>
      </w:pPr>
      <w:r w:rsidRPr="00CD1FF6">
        <w:rPr>
          <w:rFonts w:eastAsia="Lucida Sans Unicode"/>
          <w:kern w:val="3"/>
          <w:lang w:eastAsia="hi-IN" w:bidi="hi-IN"/>
        </w:rPr>
        <w:t>Savivaldybė</w:t>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t>Investuotojas</w:t>
      </w:r>
    </w:p>
    <w:p w14:paraId="5079F93F" w14:textId="77777777" w:rsidR="00CB362B" w:rsidRPr="00CD1FF6" w:rsidRDefault="00CB362B" w:rsidP="00CB362B">
      <w:pPr>
        <w:widowControl w:val="0"/>
        <w:suppressAutoHyphens/>
        <w:autoSpaceDN w:val="0"/>
        <w:spacing w:line="100" w:lineRule="atLeast"/>
        <w:textAlignment w:val="baseline"/>
        <w:rPr>
          <w:rFonts w:eastAsia="Lucida Sans Unicode"/>
          <w:kern w:val="3"/>
          <w:lang w:eastAsia="hi-IN" w:bidi="hi-IN"/>
        </w:rPr>
      </w:pPr>
      <w:r w:rsidRPr="00CD1FF6">
        <w:rPr>
          <w:rFonts w:eastAsia="Lucida Sans Unicode"/>
          <w:kern w:val="3"/>
          <w:lang w:eastAsia="hi-IN" w:bidi="hi-IN"/>
        </w:rPr>
        <w:lastRenderedPageBreak/>
        <w:t>A. V.</w:t>
      </w:r>
      <w:r w:rsidRPr="00CD1FF6">
        <w:rPr>
          <w:rFonts w:eastAsia="Lucida Sans Unicode"/>
          <w:kern w:val="3"/>
          <w:lang w:eastAsia="hi-IN" w:bidi="hi-IN"/>
        </w:rPr>
        <w:tab/>
        <w:t xml:space="preserve">                                                                         </w:t>
      </w:r>
      <w:r w:rsidRPr="00CD1FF6">
        <w:rPr>
          <w:rFonts w:eastAsia="Lucida Sans Unicode"/>
          <w:kern w:val="3"/>
          <w:lang w:eastAsia="hi-IN" w:bidi="hi-IN"/>
        </w:rPr>
        <w:tab/>
        <w:t>A. V.</w:t>
      </w:r>
    </w:p>
    <w:p w14:paraId="725BCC89" w14:textId="77777777" w:rsidR="00CB362B" w:rsidRPr="00CD1FF6" w:rsidRDefault="00CB362B" w:rsidP="00CB362B">
      <w:pPr>
        <w:widowControl w:val="0"/>
        <w:suppressAutoHyphens/>
        <w:autoSpaceDN w:val="0"/>
        <w:spacing w:line="100" w:lineRule="atLeast"/>
        <w:jc w:val="both"/>
        <w:textAlignment w:val="baseline"/>
        <w:rPr>
          <w:rFonts w:eastAsia="Lucida Sans Unicode"/>
          <w:kern w:val="3"/>
          <w:lang w:eastAsia="hi-IN" w:bidi="hi-IN"/>
        </w:rPr>
      </w:pPr>
      <w:r w:rsidRPr="00CD1FF6">
        <w:rPr>
          <w:rFonts w:eastAsia="Lucida Sans Unicode"/>
          <w:kern w:val="3"/>
          <w:lang w:eastAsia="hi-IN" w:bidi="hi-IN"/>
        </w:rPr>
        <w:t>__________</w:t>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t>___________</w:t>
      </w:r>
    </w:p>
    <w:p w14:paraId="46C29E21" w14:textId="77777777" w:rsidR="00CB362B" w:rsidRPr="00CD1FF6" w:rsidRDefault="00CB362B" w:rsidP="00CB362B">
      <w:pPr>
        <w:widowControl w:val="0"/>
        <w:tabs>
          <w:tab w:val="left" w:pos="6237"/>
        </w:tabs>
        <w:suppressAutoHyphens/>
        <w:autoSpaceDN w:val="0"/>
        <w:spacing w:line="100" w:lineRule="atLeast"/>
        <w:ind w:firstLine="284"/>
        <w:jc w:val="both"/>
        <w:textAlignment w:val="baseline"/>
        <w:rPr>
          <w:rFonts w:eastAsia="Lucida Sans Unicode"/>
          <w:kern w:val="3"/>
          <w:lang w:eastAsia="hi-IN" w:bidi="hi-IN"/>
        </w:rPr>
      </w:pPr>
      <w:r w:rsidRPr="00CD1FF6">
        <w:rPr>
          <w:rFonts w:eastAsia="Lucida Sans Unicode"/>
          <w:kern w:val="3"/>
          <w:lang w:eastAsia="hi-IN" w:bidi="hi-IN"/>
        </w:rPr>
        <w:t>(data)</w:t>
      </w:r>
      <w:r w:rsidRPr="00CD1FF6">
        <w:rPr>
          <w:rFonts w:eastAsia="Lucida Sans Unicode"/>
          <w:kern w:val="3"/>
          <w:lang w:eastAsia="hi-IN" w:bidi="hi-IN"/>
        </w:rPr>
        <w:tab/>
      </w:r>
      <w:r w:rsidRPr="00CD1FF6">
        <w:rPr>
          <w:rFonts w:eastAsia="Lucida Sans Unicode"/>
          <w:kern w:val="3"/>
          <w:lang w:eastAsia="hi-IN" w:bidi="hi-IN"/>
        </w:rPr>
        <w:tab/>
        <w:t xml:space="preserve">    (data)</w:t>
      </w:r>
    </w:p>
    <w:p w14:paraId="3339234B" w14:textId="77777777" w:rsidR="00CB362B" w:rsidRPr="00CD1FF6" w:rsidRDefault="00CB362B" w:rsidP="00CB362B">
      <w:pPr>
        <w:widowControl w:val="0"/>
        <w:tabs>
          <w:tab w:val="left" w:pos="6237"/>
        </w:tabs>
        <w:suppressAutoHyphens/>
        <w:autoSpaceDN w:val="0"/>
        <w:spacing w:line="100" w:lineRule="atLeast"/>
        <w:ind w:firstLine="284"/>
        <w:jc w:val="both"/>
        <w:textAlignment w:val="baseline"/>
        <w:rPr>
          <w:rFonts w:eastAsia="Lucida Sans Unicode"/>
          <w:kern w:val="3"/>
          <w:lang w:eastAsia="hi-IN" w:bidi="hi-IN"/>
        </w:rPr>
      </w:pPr>
    </w:p>
    <w:p w14:paraId="320BBCC7" w14:textId="77777777" w:rsidR="00CB362B" w:rsidRPr="00CD1FF6" w:rsidRDefault="00CB362B" w:rsidP="00CB362B">
      <w:pPr>
        <w:widowControl w:val="0"/>
        <w:tabs>
          <w:tab w:val="left" w:pos="6237"/>
        </w:tabs>
        <w:suppressAutoHyphens/>
        <w:autoSpaceDN w:val="0"/>
        <w:spacing w:line="100" w:lineRule="atLeast"/>
        <w:ind w:firstLine="284"/>
        <w:jc w:val="center"/>
        <w:textAlignment w:val="baseline"/>
        <w:rPr>
          <w:rFonts w:eastAsia="Lucida Sans Unicode"/>
          <w:kern w:val="3"/>
          <w:lang w:eastAsia="hi-IN" w:bidi="hi-IN"/>
        </w:rPr>
      </w:pPr>
      <w:r w:rsidRPr="00CD1FF6">
        <w:rPr>
          <w:rFonts w:eastAsia="Lucida Sans Unicode"/>
          <w:kern w:val="3"/>
          <w:lang w:eastAsia="hi-IN" w:bidi="hi-IN"/>
        </w:rPr>
        <w:t>__________________________</w:t>
      </w:r>
    </w:p>
    <w:p w14:paraId="0755F18B" w14:textId="77777777" w:rsidR="00453641" w:rsidRDefault="00453641" w:rsidP="00453641">
      <w:pPr>
        <w:widowControl w:val="0"/>
        <w:jc w:val="center"/>
        <w:rPr>
          <w:rFonts w:eastAsia="Lucida Sans Unicode"/>
          <w:b/>
          <w:kern w:val="2"/>
        </w:rPr>
      </w:pPr>
    </w:p>
    <w:p w14:paraId="07200D68" w14:textId="77777777" w:rsidR="00453641" w:rsidRDefault="00453641" w:rsidP="00453641">
      <w:pPr>
        <w:widowControl w:val="0"/>
        <w:jc w:val="center"/>
        <w:rPr>
          <w:rFonts w:eastAsia="Lucida Sans Unicode"/>
          <w:b/>
          <w:kern w:val="2"/>
        </w:rPr>
      </w:pPr>
    </w:p>
    <w:p w14:paraId="73AF1330" w14:textId="77777777" w:rsidR="00453641" w:rsidRDefault="00453641" w:rsidP="00453641">
      <w:pPr>
        <w:widowControl w:val="0"/>
        <w:jc w:val="center"/>
        <w:rPr>
          <w:rFonts w:eastAsia="Lucida Sans Unicode"/>
          <w:b/>
          <w:kern w:val="2"/>
        </w:rPr>
      </w:pPr>
    </w:p>
    <w:p w14:paraId="1E80126C" w14:textId="77777777" w:rsidR="00453641" w:rsidRDefault="00453641" w:rsidP="00453641">
      <w:pPr>
        <w:widowControl w:val="0"/>
        <w:jc w:val="center"/>
        <w:rPr>
          <w:rFonts w:eastAsia="Lucida Sans Unicode"/>
          <w:b/>
          <w:kern w:val="2"/>
        </w:rPr>
      </w:pPr>
    </w:p>
    <w:p w14:paraId="324F87FC" w14:textId="77777777" w:rsidR="00453641" w:rsidRDefault="00453641" w:rsidP="00453641">
      <w:pPr>
        <w:widowControl w:val="0"/>
        <w:jc w:val="center"/>
        <w:rPr>
          <w:rFonts w:eastAsia="Lucida Sans Unicode"/>
          <w:b/>
          <w:kern w:val="2"/>
        </w:rPr>
      </w:pPr>
    </w:p>
    <w:p w14:paraId="3020A4B7" w14:textId="77777777" w:rsidR="00453641" w:rsidRDefault="00453641" w:rsidP="00453641">
      <w:pPr>
        <w:widowControl w:val="0"/>
        <w:jc w:val="center"/>
        <w:rPr>
          <w:rFonts w:eastAsia="Lucida Sans Unicode"/>
          <w:b/>
          <w:kern w:val="2"/>
        </w:rPr>
      </w:pPr>
    </w:p>
    <w:p w14:paraId="6F5BD5F9" w14:textId="77777777" w:rsidR="00453641" w:rsidRDefault="00453641" w:rsidP="00453641">
      <w:pPr>
        <w:widowControl w:val="0"/>
        <w:jc w:val="center"/>
        <w:rPr>
          <w:rFonts w:eastAsia="Lucida Sans Unicode"/>
          <w:b/>
          <w:kern w:val="2"/>
        </w:rPr>
      </w:pPr>
    </w:p>
    <w:p w14:paraId="312C94F7" w14:textId="77777777" w:rsidR="00453641" w:rsidRDefault="00453641" w:rsidP="00453641">
      <w:pPr>
        <w:widowControl w:val="0"/>
        <w:jc w:val="center"/>
        <w:rPr>
          <w:rFonts w:eastAsia="Lucida Sans Unicode"/>
          <w:b/>
          <w:kern w:val="2"/>
        </w:rPr>
      </w:pPr>
    </w:p>
    <w:p w14:paraId="165B839A" w14:textId="77777777" w:rsidR="00453641" w:rsidRDefault="00453641" w:rsidP="00453641">
      <w:pPr>
        <w:widowControl w:val="0"/>
        <w:jc w:val="center"/>
        <w:rPr>
          <w:rFonts w:eastAsia="Lucida Sans Unicode"/>
          <w:b/>
          <w:kern w:val="2"/>
        </w:rPr>
      </w:pPr>
    </w:p>
    <w:p w14:paraId="4FD46371" w14:textId="77777777" w:rsidR="00453641" w:rsidRDefault="00453641" w:rsidP="00453641">
      <w:pPr>
        <w:widowControl w:val="0"/>
        <w:jc w:val="center"/>
        <w:rPr>
          <w:rFonts w:eastAsia="Lucida Sans Unicode"/>
          <w:b/>
          <w:kern w:val="2"/>
        </w:rPr>
      </w:pPr>
    </w:p>
    <w:p w14:paraId="21F7BE3E" w14:textId="77777777" w:rsidR="00453641" w:rsidRDefault="00453641" w:rsidP="00453641">
      <w:pPr>
        <w:widowControl w:val="0"/>
        <w:jc w:val="center"/>
        <w:rPr>
          <w:rFonts w:eastAsia="Lucida Sans Unicode"/>
          <w:b/>
          <w:kern w:val="2"/>
        </w:rPr>
      </w:pPr>
    </w:p>
    <w:p w14:paraId="384A2259" w14:textId="77777777" w:rsidR="00453641" w:rsidRDefault="00453641" w:rsidP="00453641">
      <w:pPr>
        <w:widowControl w:val="0"/>
        <w:jc w:val="center"/>
        <w:rPr>
          <w:rFonts w:eastAsia="Lucida Sans Unicode"/>
          <w:b/>
          <w:kern w:val="2"/>
        </w:rPr>
      </w:pPr>
    </w:p>
    <w:p w14:paraId="0F14714C" w14:textId="77777777" w:rsidR="00453641" w:rsidRDefault="00453641" w:rsidP="00453641">
      <w:pPr>
        <w:widowControl w:val="0"/>
        <w:jc w:val="center"/>
        <w:rPr>
          <w:rFonts w:eastAsia="Lucida Sans Unicode"/>
          <w:b/>
          <w:kern w:val="2"/>
        </w:rPr>
      </w:pPr>
    </w:p>
    <w:p w14:paraId="1E4B3698" w14:textId="77777777" w:rsidR="00453641" w:rsidRDefault="00453641" w:rsidP="00453641">
      <w:pPr>
        <w:widowControl w:val="0"/>
        <w:jc w:val="center"/>
        <w:rPr>
          <w:rFonts w:eastAsia="Lucida Sans Unicode"/>
          <w:b/>
          <w:kern w:val="2"/>
        </w:rPr>
      </w:pPr>
    </w:p>
    <w:p w14:paraId="467A31B8" w14:textId="77777777" w:rsidR="00453641" w:rsidRDefault="00453641" w:rsidP="00453641">
      <w:pPr>
        <w:widowControl w:val="0"/>
        <w:jc w:val="center"/>
        <w:rPr>
          <w:rFonts w:eastAsia="Lucida Sans Unicode"/>
          <w:b/>
          <w:kern w:val="2"/>
        </w:rPr>
      </w:pPr>
    </w:p>
    <w:p w14:paraId="58D24B24" w14:textId="77777777" w:rsidR="00453641" w:rsidRDefault="00453641" w:rsidP="00453641">
      <w:pPr>
        <w:widowControl w:val="0"/>
        <w:jc w:val="center"/>
        <w:rPr>
          <w:rFonts w:eastAsia="Lucida Sans Unicode"/>
          <w:b/>
          <w:kern w:val="2"/>
        </w:rPr>
      </w:pPr>
    </w:p>
    <w:p w14:paraId="1699821E" w14:textId="77777777" w:rsidR="00453641" w:rsidRDefault="00453641" w:rsidP="00453641">
      <w:pPr>
        <w:widowControl w:val="0"/>
        <w:jc w:val="center"/>
        <w:rPr>
          <w:rFonts w:eastAsia="Lucida Sans Unicode"/>
          <w:b/>
          <w:kern w:val="2"/>
        </w:rPr>
      </w:pPr>
    </w:p>
    <w:p w14:paraId="1A216ACE" w14:textId="77777777" w:rsidR="00453641" w:rsidRDefault="00453641" w:rsidP="00453641">
      <w:pPr>
        <w:widowControl w:val="0"/>
        <w:jc w:val="center"/>
        <w:rPr>
          <w:rFonts w:eastAsia="Lucida Sans Unicode"/>
          <w:b/>
          <w:kern w:val="2"/>
        </w:rPr>
      </w:pPr>
    </w:p>
    <w:p w14:paraId="0F0B1344" w14:textId="77777777" w:rsidR="00453641" w:rsidRDefault="00453641" w:rsidP="00453641">
      <w:pPr>
        <w:widowControl w:val="0"/>
        <w:jc w:val="center"/>
        <w:rPr>
          <w:rFonts w:eastAsia="Lucida Sans Unicode"/>
          <w:b/>
          <w:kern w:val="2"/>
        </w:rPr>
      </w:pPr>
    </w:p>
    <w:p w14:paraId="36EED48C" w14:textId="77777777" w:rsidR="00453641" w:rsidRDefault="00453641" w:rsidP="00453641">
      <w:pPr>
        <w:widowControl w:val="0"/>
        <w:jc w:val="center"/>
        <w:rPr>
          <w:rFonts w:eastAsia="Lucida Sans Unicode"/>
          <w:b/>
          <w:kern w:val="2"/>
        </w:rPr>
      </w:pPr>
    </w:p>
    <w:p w14:paraId="035CC539" w14:textId="77777777" w:rsidR="00453641" w:rsidRDefault="00453641" w:rsidP="00453641">
      <w:pPr>
        <w:widowControl w:val="0"/>
        <w:jc w:val="center"/>
        <w:rPr>
          <w:rFonts w:eastAsia="Lucida Sans Unicode"/>
          <w:b/>
          <w:kern w:val="2"/>
        </w:rPr>
      </w:pPr>
    </w:p>
    <w:p w14:paraId="1906BE54" w14:textId="77777777" w:rsidR="00453641" w:rsidRDefault="00453641" w:rsidP="00453641">
      <w:pPr>
        <w:widowControl w:val="0"/>
        <w:jc w:val="center"/>
        <w:rPr>
          <w:rFonts w:eastAsia="Lucida Sans Unicode"/>
          <w:b/>
          <w:kern w:val="2"/>
        </w:rPr>
      </w:pPr>
    </w:p>
    <w:p w14:paraId="32C04CD8" w14:textId="77777777" w:rsidR="00453641" w:rsidRDefault="00453641" w:rsidP="00453641">
      <w:pPr>
        <w:widowControl w:val="0"/>
        <w:jc w:val="center"/>
        <w:rPr>
          <w:rFonts w:eastAsia="Lucida Sans Unicode"/>
          <w:b/>
          <w:kern w:val="2"/>
        </w:rPr>
      </w:pPr>
    </w:p>
    <w:p w14:paraId="1650DA61" w14:textId="77777777" w:rsidR="00453641" w:rsidRDefault="00453641" w:rsidP="00453641">
      <w:pPr>
        <w:widowControl w:val="0"/>
        <w:jc w:val="center"/>
        <w:rPr>
          <w:rFonts w:eastAsia="Lucida Sans Unicode"/>
          <w:b/>
          <w:kern w:val="2"/>
        </w:rPr>
      </w:pPr>
    </w:p>
    <w:p w14:paraId="36D681E6" w14:textId="77777777" w:rsidR="00453641" w:rsidRDefault="00453641" w:rsidP="00453641">
      <w:pPr>
        <w:widowControl w:val="0"/>
        <w:jc w:val="center"/>
        <w:rPr>
          <w:rFonts w:eastAsia="Lucida Sans Unicode"/>
          <w:b/>
          <w:kern w:val="2"/>
        </w:rPr>
      </w:pPr>
    </w:p>
    <w:p w14:paraId="5E42130B" w14:textId="77777777" w:rsidR="00453641" w:rsidRDefault="00453641" w:rsidP="00453641">
      <w:pPr>
        <w:widowControl w:val="0"/>
        <w:jc w:val="center"/>
        <w:rPr>
          <w:rFonts w:eastAsia="Lucida Sans Unicode"/>
          <w:b/>
          <w:kern w:val="2"/>
        </w:rPr>
      </w:pPr>
    </w:p>
    <w:p w14:paraId="27E17992" w14:textId="77777777" w:rsidR="00453641" w:rsidRDefault="00453641" w:rsidP="00453641">
      <w:pPr>
        <w:widowControl w:val="0"/>
        <w:jc w:val="center"/>
        <w:rPr>
          <w:rFonts w:eastAsia="Lucida Sans Unicode"/>
          <w:b/>
          <w:kern w:val="2"/>
        </w:rPr>
      </w:pPr>
    </w:p>
    <w:p w14:paraId="10019116" w14:textId="77777777" w:rsidR="00453641" w:rsidRDefault="00453641" w:rsidP="00453641">
      <w:pPr>
        <w:widowControl w:val="0"/>
        <w:jc w:val="center"/>
        <w:rPr>
          <w:rFonts w:eastAsia="Lucida Sans Unicode"/>
          <w:b/>
          <w:kern w:val="2"/>
        </w:rPr>
      </w:pPr>
    </w:p>
    <w:p w14:paraId="2727B191" w14:textId="77777777" w:rsidR="00453641" w:rsidRDefault="00453641" w:rsidP="00453641">
      <w:pPr>
        <w:widowControl w:val="0"/>
        <w:jc w:val="center"/>
        <w:rPr>
          <w:rFonts w:eastAsia="Lucida Sans Unicode"/>
          <w:b/>
          <w:kern w:val="2"/>
        </w:rPr>
      </w:pPr>
    </w:p>
    <w:p w14:paraId="38D3C079" w14:textId="77777777" w:rsidR="00453641" w:rsidRDefault="00453641" w:rsidP="00453641">
      <w:pPr>
        <w:widowControl w:val="0"/>
        <w:jc w:val="center"/>
        <w:rPr>
          <w:rFonts w:eastAsia="Lucida Sans Unicode"/>
          <w:b/>
          <w:kern w:val="2"/>
        </w:rPr>
      </w:pPr>
    </w:p>
    <w:p w14:paraId="2E8BAFA9" w14:textId="77777777" w:rsidR="00453641" w:rsidRDefault="00453641" w:rsidP="00453641">
      <w:pPr>
        <w:widowControl w:val="0"/>
        <w:jc w:val="center"/>
        <w:rPr>
          <w:rFonts w:eastAsia="Lucida Sans Unicode"/>
          <w:b/>
          <w:kern w:val="2"/>
        </w:rPr>
      </w:pPr>
    </w:p>
    <w:p w14:paraId="3FDEA7BB" w14:textId="77777777" w:rsidR="00453641" w:rsidRDefault="00453641" w:rsidP="00453641">
      <w:pPr>
        <w:widowControl w:val="0"/>
        <w:jc w:val="center"/>
        <w:rPr>
          <w:rFonts w:eastAsia="Lucida Sans Unicode"/>
          <w:b/>
          <w:kern w:val="2"/>
        </w:rPr>
      </w:pPr>
    </w:p>
    <w:p w14:paraId="5BD599C2" w14:textId="77777777" w:rsidR="00453641" w:rsidRDefault="00453641" w:rsidP="00453641">
      <w:pPr>
        <w:widowControl w:val="0"/>
        <w:jc w:val="center"/>
        <w:rPr>
          <w:rFonts w:eastAsia="Lucida Sans Unicode"/>
          <w:b/>
          <w:kern w:val="2"/>
        </w:rPr>
      </w:pPr>
    </w:p>
    <w:p w14:paraId="2C7885BD" w14:textId="77777777" w:rsidR="00453641" w:rsidRDefault="00453641" w:rsidP="00453641">
      <w:pPr>
        <w:widowControl w:val="0"/>
        <w:jc w:val="center"/>
        <w:rPr>
          <w:rFonts w:eastAsia="Lucida Sans Unicode"/>
          <w:b/>
          <w:kern w:val="2"/>
        </w:rPr>
      </w:pPr>
    </w:p>
    <w:p w14:paraId="26AF6A78" w14:textId="77777777" w:rsidR="00453641" w:rsidRDefault="00453641" w:rsidP="00453641">
      <w:pPr>
        <w:widowControl w:val="0"/>
        <w:jc w:val="center"/>
        <w:rPr>
          <w:rFonts w:eastAsia="Lucida Sans Unicode"/>
          <w:b/>
          <w:kern w:val="2"/>
        </w:rPr>
      </w:pPr>
    </w:p>
    <w:p w14:paraId="32944A06" w14:textId="77777777" w:rsidR="00453641" w:rsidRDefault="00453641" w:rsidP="00453641">
      <w:pPr>
        <w:widowControl w:val="0"/>
        <w:jc w:val="center"/>
        <w:rPr>
          <w:rFonts w:eastAsia="Lucida Sans Unicode"/>
          <w:b/>
          <w:kern w:val="2"/>
        </w:rPr>
      </w:pPr>
    </w:p>
    <w:p w14:paraId="7DE88624" w14:textId="77777777" w:rsidR="00453641" w:rsidRDefault="00453641" w:rsidP="00453641">
      <w:pPr>
        <w:widowControl w:val="0"/>
        <w:jc w:val="center"/>
        <w:rPr>
          <w:rFonts w:eastAsia="Lucida Sans Unicode"/>
          <w:b/>
          <w:kern w:val="2"/>
        </w:rPr>
      </w:pPr>
    </w:p>
    <w:p w14:paraId="5C6F1B99" w14:textId="77777777" w:rsidR="00453641" w:rsidRDefault="00453641" w:rsidP="00453641">
      <w:pPr>
        <w:widowControl w:val="0"/>
        <w:jc w:val="center"/>
        <w:rPr>
          <w:rFonts w:eastAsia="Lucida Sans Unicode"/>
          <w:b/>
          <w:kern w:val="2"/>
        </w:rPr>
      </w:pPr>
    </w:p>
    <w:p w14:paraId="2D8294A0" w14:textId="77777777" w:rsidR="00453641" w:rsidRDefault="00453641" w:rsidP="00453641">
      <w:pPr>
        <w:widowControl w:val="0"/>
        <w:jc w:val="center"/>
        <w:rPr>
          <w:rFonts w:eastAsia="Lucida Sans Unicode"/>
          <w:b/>
          <w:kern w:val="2"/>
        </w:rPr>
      </w:pPr>
    </w:p>
    <w:p w14:paraId="058C8204" w14:textId="77777777" w:rsidR="00453641" w:rsidRDefault="00453641" w:rsidP="00453641">
      <w:pPr>
        <w:widowControl w:val="0"/>
        <w:jc w:val="center"/>
        <w:rPr>
          <w:rFonts w:eastAsia="Lucida Sans Unicode"/>
          <w:b/>
          <w:kern w:val="2"/>
        </w:rPr>
      </w:pPr>
    </w:p>
    <w:p w14:paraId="7A64764B" w14:textId="77777777" w:rsidR="00453641" w:rsidRDefault="00453641" w:rsidP="00453641">
      <w:pPr>
        <w:widowControl w:val="0"/>
        <w:jc w:val="center"/>
        <w:rPr>
          <w:rFonts w:eastAsia="Lucida Sans Unicode"/>
          <w:b/>
          <w:kern w:val="2"/>
        </w:rPr>
      </w:pPr>
    </w:p>
    <w:p w14:paraId="7B1B06D7" w14:textId="77777777" w:rsidR="00453641" w:rsidRDefault="00453641" w:rsidP="00453641">
      <w:pPr>
        <w:widowControl w:val="0"/>
        <w:jc w:val="center"/>
        <w:rPr>
          <w:rFonts w:eastAsia="Lucida Sans Unicode"/>
          <w:b/>
          <w:kern w:val="2"/>
        </w:rPr>
      </w:pPr>
    </w:p>
    <w:p w14:paraId="56E26003" w14:textId="77777777" w:rsidR="00453641" w:rsidRDefault="00453641" w:rsidP="00453641">
      <w:pPr>
        <w:widowControl w:val="0"/>
        <w:jc w:val="center"/>
        <w:rPr>
          <w:rFonts w:eastAsia="Lucida Sans Unicode"/>
          <w:b/>
          <w:kern w:val="2"/>
        </w:rPr>
      </w:pPr>
    </w:p>
    <w:p w14:paraId="458A414F" w14:textId="77777777" w:rsidR="00453641" w:rsidRDefault="00453641" w:rsidP="00453641">
      <w:pPr>
        <w:widowControl w:val="0"/>
        <w:jc w:val="center"/>
        <w:rPr>
          <w:rFonts w:eastAsia="Lucida Sans Unicode"/>
          <w:b/>
          <w:kern w:val="2"/>
        </w:rPr>
      </w:pPr>
    </w:p>
    <w:p w14:paraId="63F854F4" w14:textId="5FF9E4C9" w:rsidR="00DB021E" w:rsidRDefault="00DB021E">
      <w:pPr>
        <w:rPr>
          <w:rFonts w:eastAsia="Lucida Sans Unicode"/>
          <w:b/>
          <w:kern w:val="2"/>
        </w:rPr>
      </w:pPr>
      <w:r>
        <w:rPr>
          <w:rFonts w:eastAsia="Lucida Sans Unicode"/>
          <w:b/>
          <w:kern w:val="2"/>
        </w:rPr>
        <w:br w:type="page"/>
      </w:r>
    </w:p>
    <w:p w14:paraId="10CAE729" w14:textId="77777777" w:rsidR="00453641" w:rsidRDefault="00453641" w:rsidP="00453641">
      <w:pPr>
        <w:widowControl w:val="0"/>
        <w:jc w:val="center"/>
        <w:rPr>
          <w:rFonts w:eastAsia="Lucida Sans Unicode"/>
          <w:b/>
          <w:kern w:val="2"/>
        </w:rPr>
      </w:pPr>
    </w:p>
    <w:p w14:paraId="56394366" w14:textId="77777777" w:rsidR="00453641" w:rsidRDefault="00453641" w:rsidP="00453641">
      <w:pPr>
        <w:widowControl w:val="0"/>
        <w:jc w:val="center"/>
        <w:rPr>
          <w:rFonts w:eastAsia="Lucida Sans Unicode"/>
          <w:b/>
          <w:kern w:val="2"/>
        </w:rPr>
      </w:pPr>
      <w:r>
        <w:rPr>
          <w:rFonts w:eastAsia="Lucida Sans Unicode"/>
          <w:b/>
          <w:kern w:val="2"/>
        </w:rPr>
        <w:t xml:space="preserve">STRATEGINIO PLANAVIMO IR INVESTICIJŲ SKYRIUS </w:t>
      </w:r>
    </w:p>
    <w:p w14:paraId="6DDB935E" w14:textId="77777777" w:rsidR="00453641" w:rsidRDefault="00453641" w:rsidP="00453641">
      <w:pPr>
        <w:widowControl w:val="0"/>
        <w:jc w:val="center"/>
        <w:rPr>
          <w:rFonts w:eastAsia="Lucida Sans Unicode"/>
          <w:b/>
          <w:kern w:val="2"/>
        </w:rPr>
      </w:pPr>
    </w:p>
    <w:p w14:paraId="1BB16BE5" w14:textId="77777777" w:rsidR="00453641" w:rsidRDefault="00453641" w:rsidP="00453641">
      <w:pPr>
        <w:widowControl w:val="0"/>
        <w:jc w:val="center"/>
        <w:rPr>
          <w:rFonts w:eastAsia="Lucida Sans Unicode"/>
          <w:b/>
          <w:kern w:val="2"/>
        </w:rPr>
      </w:pPr>
      <w:r>
        <w:rPr>
          <w:rFonts w:eastAsia="Lucida Sans Unicode"/>
          <w:b/>
          <w:kern w:val="2"/>
        </w:rPr>
        <w:t>AIŠKINAMASIS RAŠTAS</w:t>
      </w:r>
    </w:p>
    <w:p w14:paraId="0084F5A7" w14:textId="77777777"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14:paraId="6C1F821A" w14:textId="77777777" w:rsidTr="001C00E8">
        <w:tc>
          <w:tcPr>
            <w:tcW w:w="9854" w:type="dxa"/>
            <w:shd w:val="clear" w:color="auto" w:fill="auto"/>
          </w:tcPr>
          <w:p w14:paraId="07D0C9C2" w14:textId="77777777" w:rsidR="00453641" w:rsidRPr="009A40C7" w:rsidRDefault="00453641" w:rsidP="001C00E8">
            <w:pPr>
              <w:jc w:val="center"/>
              <w:rPr>
                <w:b/>
                <w:iCs/>
              </w:rPr>
            </w:pPr>
            <w:r w:rsidRPr="009A40C7">
              <w:rPr>
                <w:b/>
              </w:rPr>
              <w:t>„</w:t>
            </w:r>
            <w:r w:rsidRPr="00F525DC">
              <w:rPr>
                <w:rStyle w:val="Komentaronuoroda"/>
                <w:b/>
                <w:sz w:val="24"/>
              </w:rPr>
              <w:t>DĖL INVESTICIJŲ PLUNGĖS MIESTO PRAMONĖS RAJONO VALSTYBIN</w:t>
            </w:r>
            <w:r>
              <w:rPr>
                <w:rStyle w:val="Komentaronuoroda"/>
                <w:b/>
                <w:sz w:val="24"/>
              </w:rPr>
              <w:t>ĖS</w:t>
            </w:r>
            <w:r w:rsidRPr="00F525DC">
              <w:rPr>
                <w:rStyle w:val="Komentaronuoroda"/>
                <w:b/>
                <w:sz w:val="24"/>
              </w:rPr>
              <w:t xml:space="preserve"> ŽEMĖS SKLYPE PAVYZDINĖS SUTARTIES FORMOS PATVIRTINIMO</w:t>
            </w:r>
            <w:r>
              <w:rPr>
                <w:rStyle w:val="Komentaronuoroda"/>
                <w:b/>
                <w:sz w:val="24"/>
              </w:rPr>
              <w:t>“</w:t>
            </w:r>
            <w:r w:rsidRPr="009A40C7">
              <w:rPr>
                <w:b/>
                <w:iCs/>
              </w:rPr>
              <w:t xml:space="preserve"> </w:t>
            </w:r>
          </w:p>
          <w:p w14:paraId="6FD8D2E5" w14:textId="77777777" w:rsidR="00453641" w:rsidRPr="00881479" w:rsidRDefault="00453641" w:rsidP="001C00E8">
            <w:pPr>
              <w:tabs>
                <w:tab w:val="left" w:pos="7938"/>
              </w:tabs>
              <w:rPr>
                <w:b/>
              </w:rPr>
            </w:pPr>
          </w:p>
        </w:tc>
      </w:tr>
    </w:tbl>
    <w:p w14:paraId="0FCF1F0D" w14:textId="77777777" w:rsidR="00453641" w:rsidRDefault="00453641" w:rsidP="00453641">
      <w:pPr>
        <w:widowControl w:val="0"/>
        <w:jc w:val="center"/>
        <w:rPr>
          <w:rFonts w:eastAsia="Lucida Sans Unicode" w:cs="Tahoma"/>
          <w:kern w:val="2"/>
        </w:rPr>
      </w:pPr>
      <w:r>
        <w:rPr>
          <w:rFonts w:eastAsia="Lucida Sans Unicode" w:cs="Tahoma"/>
          <w:kern w:val="2"/>
        </w:rPr>
        <w:t>2024 m. balandžio 5 d.</w:t>
      </w:r>
    </w:p>
    <w:p w14:paraId="17E6F617" w14:textId="77777777" w:rsidR="00453641" w:rsidRDefault="00453641" w:rsidP="00453641">
      <w:pPr>
        <w:widowControl w:val="0"/>
        <w:jc w:val="center"/>
        <w:rPr>
          <w:rFonts w:eastAsia="Lucida Sans Unicode" w:cs="Tahoma"/>
          <w:kern w:val="2"/>
        </w:rPr>
      </w:pPr>
      <w:r>
        <w:rPr>
          <w:rFonts w:eastAsia="Lucida Sans Unicode" w:cs="Tahoma"/>
          <w:kern w:val="2"/>
        </w:rPr>
        <w:t>Plungė</w:t>
      </w:r>
    </w:p>
    <w:p w14:paraId="127B84F5" w14:textId="77777777" w:rsidR="00453641" w:rsidRDefault="00453641" w:rsidP="00453641"/>
    <w:p w14:paraId="27A8721D" w14:textId="77777777" w:rsidR="00453641" w:rsidRPr="002D29D6" w:rsidRDefault="00453641" w:rsidP="00453641">
      <w:pPr>
        <w:pStyle w:val="Default"/>
        <w:ind w:firstLine="720"/>
        <w:jc w:val="both"/>
        <w:rPr>
          <w:rFonts w:ascii="Times New Roman" w:hAnsi="Times New Roman" w:cs="Times New Roman"/>
          <w:color w:val="auto"/>
          <w:szCs w:val="20"/>
          <w:lang w:eastAsia="en-US"/>
        </w:rPr>
      </w:pPr>
      <w:r w:rsidRPr="002D29D6">
        <w:rPr>
          <w:rFonts w:ascii="Times New Roman" w:hAnsi="Times New Roman" w:cs="Times New Roman"/>
          <w:b/>
        </w:rPr>
        <w:t xml:space="preserve">1. Parengto sprendimo projekto tikslai, uždaviniai. </w:t>
      </w:r>
      <w:r w:rsidRPr="002D29D6">
        <w:rPr>
          <w:rFonts w:ascii="Times New Roman" w:hAnsi="Times New Roman" w:cs="Times New Roman"/>
        </w:rPr>
        <w:t xml:space="preserve">Sprendimo projekto tikslas – </w:t>
      </w:r>
      <w:r>
        <w:rPr>
          <w:rFonts w:ascii="Times New Roman" w:hAnsi="Times New Roman" w:cs="Times New Roman"/>
          <w:color w:val="auto"/>
          <w:szCs w:val="20"/>
          <w:lang w:eastAsia="en-US"/>
        </w:rPr>
        <w:t>p</w:t>
      </w:r>
      <w:r w:rsidRPr="002D29D6">
        <w:rPr>
          <w:rFonts w:ascii="Times New Roman" w:hAnsi="Times New Roman" w:cs="Times New Roman"/>
          <w:color w:val="auto"/>
          <w:szCs w:val="20"/>
          <w:lang w:eastAsia="en-US"/>
        </w:rPr>
        <w:t>atvirtinti investicijų Plungės miesto pramonės rajono valstybin</w:t>
      </w:r>
      <w:r>
        <w:rPr>
          <w:rFonts w:ascii="Times New Roman" w:hAnsi="Times New Roman" w:cs="Times New Roman"/>
          <w:color w:val="auto"/>
          <w:szCs w:val="20"/>
          <w:lang w:eastAsia="en-US"/>
        </w:rPr>
        <w:t>ės</w:t>
      </w:r>
      <w:r w:rsidRPr="002D29D6">
        <w:rPr>
          <w:rFonts w:ascii="Times New Roman" w:hAnsi="Times New Roman" w:cs="Times New Roman"/>
          <w:color w:val="auto"/>
          <w:szCs w:val="20"/>
          <w:lang w:eastAsia="en-US"/>
        </w:rPr>
        <w:t xml:space="preserve"> žemės sklype pavyzdinės sutarties (toliau </w:t>
      </w:r>
      <w:r>
        <w:rPr>
          <w:rFonts w:ascii="Times New Roman" w:hAnsi="Times New Roman" w:cs="Times New Roman"/>
          <w:color w:val="auto"/>
          <w:szCs w:val="20"/>
          <w:lang w:eastAsia="en-US"/>
        </w:rPr>
        <w:t>–</w:t>
      </w:r>
      <w:r w:rsidRPr="002D29D6">
        <w:rPr>
          <w:rFonts w:ascii="Times New Roman" w:hAnsi="Times New Roman" w:cs="Times New Roman"/>
          <w:color w:val="auto"/>
          <w:szCs w:val="20"/>
          <w:lang w:eastAsia="en-US"/>
        </w:rPr>
        <w:t xml:space="preserve"> Investicijų sutartis) formą (pridedama).</w:t>
      </w:r>
    </w:p>
    <w:p w14:paraId="042E847A" w14:textId="77777777" w:rsidR="00453641" w:rsidRDefault="00453641" w:rsidP="00453641">
      <w:pPr>
        <w:ind w:firstLine="720"/>
        <w:jc w:val="both"/>
      </w:pPr>
      <w:r>
        <w:t>Atsižvelgiant į Telšių regiono plėtros tarybos 2024 m. kovo 6 d. raštu Nr. S-43 „Dėl regioninės svarbos projektų įgyvendinimo vertinimo“ pateiktą informaciją dėl</w:t>
      </w:r>
      <w:r w:rsidRPr="00E552DB">
        <w:t xml:space="preserve"> </w:t>
      </w:r>
      <w:r>
        <w:t>Lietuvos Respublikos investicijų įstatymo 13 straipsnio 1 dalies 7 punkto įgyvendinimo „</w:t>
      </w:r>
      <w:r w:rsidRPr="00915AC5">
        <w:t>7) dėl investicijų į gamybos, pramonės ar paslaugų (išskyrus viešąsias paslaugas) sritis savivaldybė sudaro investicijų sutartis, atitinkančias savivaldybės tarybos nustatytus kriterijus ir (ar) Lietuvos Respublikos Vyriausybės nustatytus projekto poveikio nacionalinės regioninės politikos tikslui pasiekti ir uždaviniams įgyvendinti vertinimo kriterijus, kuriais remdamasi regiono plėtros taryba projektą pripažino regioninės svarbos projektu. Specialios investavimo, verslo ar žemės sklypo parinkimo sąlygos tokiose sutartyse nustatomos pagal savivaldybės kompetenciją;</w:t>
      </w:r>
      <w:r>
        <w:t xml:space="preserve">“, Plungės rajono savivaldybė turi sudaryti Regioninės svarbos projektų įgyvendinimo investicijų sutartis. </w:t>
      </w:r>
    </w:p>
    <w:p w14:paraId="079CE9CE" w14:textId="77777777" w:rsidR="00453641" w:rsidRDefault="00453641" w:rsidP="00453641">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Pr="00BB5068">
        <w:t>Sprendimo projektu nebus keičiamas įstatymo nuostatomis įtvirtintas teisinis reguliavimas.</w:t>
      </w:r>
    </w:p>
    <w:p w14:paraId="29C24121" w14:textId="77777777" w:rsidR="00453641" w:rsidRDefault="00453641" w:rsidP="0045364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14:paraId="1C4958CC" w14:textId="77777777" w:rsidR="00453641" w:rsidRDefault="00453641" w:rsidP="00453641">
      <w:pPr>
        <w:ind w:firstLine="720"/>
        <w:jc w:val="both"/>
      </w:pPr>
      <w:r>
        <w:t xml:space="preserve">Investicijų projektai pripažįstami Regioninės svarbos projektais vadovaujantis kriterijais, numatytais Lietuvos Respublikos vidaus reikalų ministro 2022 m. kovo 3 d. įsakyme Nr. 1V-156 </w:t>
      </w:r>
      <w:r w:rsidRPr="001C00E8">
        <w:t>„Dėl Projekto pripažinimo</w:t>
      </w:r>
      <w:r>
        <w:t xml:space="preserve"> regioninės svarbos projektu, regioninės svarbos projekto įgyvendinimo priežiūros ir regioninės plėtros tarybos sprendimo, kuriuo projektas pripažintas regioninės svarbos projektu, pakeitimo ar pripažinimo netekusiu galios priėmimo tvarkos aprašo patvirtinimo“.  </w:t>
      </w:r>
    </w:p>
    <w:p w14:paraId="44E03A5D" w14:textId="77777777" w:rsidR="00453641" w:rsidRDefault="00453641" w:rsidP="00453641">
      <w:pPr>
        <w:ind w:firstLine="720"/>
        <w:jc w:val="both"/>
      </w:pPr>
      <w:r>
        <w:t>Prievolė sudaryti Investicijų sutartį numatyta</w:t>
      </w:r>
      <w:r w:rsidRPr="00A35936">
        <w:t xml:space="preserve"> Lietuvos Respublikos investicijų įstatymo</w:t>
      </w:r>
      <w:r>
        <w:t xml:space="preserve"> 13 straipsnio 1 dalies 7 punkte.</w:t>
      </w:r>
    </w:p>
    <w:p w14:paraId="692BDAB9" w14:textId="77777777" w:rsidR="00453641" w:rsidRPr="0023713D" w:rsidRDefault="00453641" w:rsidP="00453641">
      <w:pPr>
        <w:tabs>
          <w:tab w:val="left" w:pos="7938"/>
        </w:tabs>
        <w:ind w:firstLine="720"/>
        <w:jc w:val="both"/>
        <w:rPr>
          <w:b/>
        </w:rPr>
      </w:pPr>
      <w:r>
        <w:rPr>
          <w:b/>
        </w:rPr>
        <w:t xml:space="preserve">4. </w:t>
      </w:r>
      <w:r w:rsidRPr="0023713D">
        <w:rPr>
          <w:b/>
        </w:rPr>
        <w:t xml:space="preserve">Lėšų poreikis ir finansavimo šaltiniai. </w:t>
      </w:r>
    </w:p>
    <w:p w14:paraId="5272DC59" w14:textId="77777777" w:rsidR="00453641" w:rsidRDefault="00453641" w:rsidP="00453641">
      <w:pPr>
        <w:tabs>
          <w:tab w:val="left" w:pos="7938"/>
        </w:tabs>
        <w:ind w:firstLine="720"/>
        <w:jc w:val="both"/>
      </w:pPr>
      <w:r>
        <w:t>Sprendimui įgyvendinti lėšų nereikės.</w:t>
      </w:r>
    </w:p>
    <w:p w14:paraId="1B7C26D0" w14:textId="77777777" w:rsidR="00453641" w:rsidRPr="002D7753" w:rsidRDefault="00453641" w:rsidP="00453641">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14:paraId="04E9C34C" w14:textId="77777777" w:rsidR="00453641" w:rsidRPr="00DC5050" w:rsidRDefault="00453641" w:rsidP="00453641">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14:paraId="16F5E3E6" w14:textId="77777777" w:rsidR="00453641" w:rsidRPr="00DC5050" w:rsidRDefault="00453641" w:rsidP="00453641">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106DAF">
        <w:t>Korupcijos pasireiškimo galimybių nėra. Vertinimas neatliekamas.</w:t>
      </w:r>
    </w:p>
    <w:p w14:paraId="7234A540" w14:textId="77777777" w:rsidR="00453641" w:rsidRPr="00881479" w:rsidRDefault="00453641" w:rsidP="00453641">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14:paraId="68B47904" w14:textId="77777777" w:rsidR="00453641" w:rsidRDefault="00453641" w:rsidP="0045364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14:paraId="6E937687" w14:textId="77777777" w:rsidR="00453641" w:rsidRDefault="00453641" w:rsidP="00453641">
      <w:pPr>
        <w:tabs>
          <w:tab w:val="left" w:pos="720"/>
        </w:tabs>
        <w:ind w:firstLine="720"/>
        <w:jc w:val="both"/>
      </w:pPr>
      <w:r>
        <w:rPr>
          <w:b/>
        </w:rPr>
        <w:t>10. Kam (institucijoms, skyriams, organizacijoms ir t. t.) patvirtintas sprendimas turi būti išsiųstas.</w:t>
      </w:r>
      <w:r>
        <w:t xml:space="preserve"> Strateginio planavimo ir investicijų skyriui.</w:t>
      </w:r>
      <w:r w:rsidRPr="003846E4">
        <w:t xml:space="preserve"> </w:t>
      </w:r>
    </w:p>
    <w:p w14:paraId="2A36FE59" w14:textId="77777777" w:rsidR="00453641" w:rsidRDefault="00453641" w:rsidP="00453641">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AC865FD" w14:textId="77777777" w:rsidR="00453641" w:rsidRDefault="00453641" w:rsidP="00453641">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53641" w:rsidRPr="00C55F42" w14:paraId="264A3EAA" w14:textId="77777777" w:rsidTr="001C00E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14FD6398" w14:textId="77777777"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57E27909" w14:textId="77777777" w:rsidR="00453641" w:rsidRPr="00C55F42" w:rsidRDefault="00453641" w:rsidP="001C00E8">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53641" w:rsidRPr="00C55F42" w14:paraId="359F8BA0" w14:textId="77777777" w:rsidTr="001C00E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0952C4EC" w14:textId="77777777" w:rsidR="00453641" w:rsidRPr="00C55F42" w:rsidRDefault="00453641" w:rsidP="001C00E8">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475937F3" w14:textId="77777777"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14:paraId="44C4312E" w14:textId="77777777"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Neigiamas poveikis</w:t>
            </w:r>
          </w:p>
        </w:tc>
      </w:tr>
      <w:tr w:rsidR="00453641" w:rsidRPr="00C55F42" w14:paraId="0F7BCF2F"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44BC51C4"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0799A17A"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2BD46D8F"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748265E5"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1BC7F573"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611FF92B"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22A6CFE6"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5DD70ADD"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498BFD00"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1A75B7C1" w14:textId="77777777" w:rsidR="00453641" w:rsidRPr="00C55F42" w:rsidRDefault="00453641" w:rsidP="001C00E8">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14:paraId="311716EB"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5555A862"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1DC8A3CB"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35405E9D"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017A8BE6"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1DF01E63"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5229896C"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1E89E707"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2B70B583"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6C948B88" w14:textId="77777777" w:rsidTr="001C00E8">
        <w:trPr>
          <w:trHeight w:val="377"/>
        </w:trPr>
        <w:tc>
          <w:tcPr>
            <w:tcW w:w="3219" w:type="dxa"/>
            <w:tcBorders>
              <w:top w:val="single" w:sz="4" w:space="0" w:color="000000"/>
              <w:left w:val="single" w:sz="4" w:space="0" w:color="000000"/>
              <w:bottom w:val="single" w:sz="4" w:space="0" w:color="000000"/>
              <w:right w:val="single" w:sz="4" w:space="0" w:color="000000"/>
            </w:tcBorders>
          </w:tcPr>
          <w:p w14:paraId="1FCA6D7F"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33D75716" w14:textId="77777777"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14:paraId="6734B870"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0E1E0A92" w14:textId="77777777" w:rsidTr="001C00E8">
        <w:trPr>
          <w:trHeight w:val="297"/>
        </w:trPr>
        <w:tc>
          <w:tcPr>
            <w:tcW w:w="3219" w:type="dxa"/>
            <w:tcBorders>
              <w:top w:val="single" w:sz="4" w:space="0" w:color="000000"/>
              <w:left w:val="single" w:sz="4" w:space="0" w:color="000000"/>
              <w:bottom w:val="single" w:sz="4" w:space="0" w:color="000000"/>
              <w:right w:val="single" w:sz="4" w:space="0" w:color="000000"/>
            </w:tcBorders>
          </w:tcPr>
          <w:p w14:paraId="19B9E15C"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0B075121" w14:textId="77777777"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14:paraId="32C01623" w14:textId="77777777" w:rsidR="00453641" w:rsidRPr="00C55F42" w:rsidRDefault="00453641" w:rsidP="001C00E8">
            <w:pPr>
              <w:widowControl w:val="0"/>
              <w:jc w:val="center"/>
              <w:rPr>
                <w:rFonts w:eastAsia="Lucida Sans Unicode"/>
                <w:i/>
                <w:kern w:val="1"/>
                <w:lang w:bidi="lo-LA"/>
              </w:rPr>
            </w:pPr>
            <w:r w:rsidRPr="00A35936">
              <w:rPr>
                <w:rFonts w:eastAsia="Lucida Sans Unicode"/>
                <w:i/>
                <w:kern w:val="1"/>
                <w:lang w:bidi="lo-LA"/>
              </w:rPr>
              <w:t>Nenumatomas</w:t>
            </w:r>
          </w:p>
        </w:tc>
      </w:tr>
      <w:tr w:rsidR="00453641" w:rsidRPr="00C55F42" w14:paraId="06313F98"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31882BF3"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500AE9DC" w14:textId="77777777" w:rsidR="00453641" w:rsidRPr="00C55F42" w:rsidRDefault="00453641" w:rsidP="001C00E8">
            <w:pPr>
              <w:widowControl w:val="0"/>
              <w:jc w:val="center"/>
              <w:rPr>
                <w:rFonts w:eastAsia="Lucida Sans Unicode"/>
                <w:b/>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14:paraId="4DBA7BEE"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014D2415"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2A614D70"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71E48366" w14:textId="77777777" w:rsidR="00453641" w:rsidRPr="00C55F42" w:rsidRDefault="00453641" w:rsidP="001C00E8">
            <w:pPr>
              <w:widowControl w:val="0"/>
              <w:jc w:val="center"/>
              <w:rPr>
                <w:rFonts w:eastAsia="Lucida Sans Unicode"/>
                <w:i/>
                <w:kern w:val="1"/>
                <w:lang w:bidi="lo-LA"/>
              </w:rPr>
            </w:pPr>
            <w:r>
              <w:rPr>
                <w:i/>
              </w:rPr>
              <w:t>Sudaromos sąlygos įgyvendinti Regioninės svarbos projektus</w:t>
            </w:r>
          </w:p>
        </w:tc>
        <w:tc>
          <w:tcPr>
            <w:tcW w:w="2927" w:type="dxa"/>
            <w:tcBorders>
              <w:top w:val="single" w:sz="4" w:space="0" w:color="000000"/>
              <w:left w:val="single" w:sz="4" w:space="0" w:color="000000"/>
              <w:bottom w:val="single" w:sz="4" w:space="0" w:color="000000"/>
              <w:right w:val="single" w:sz="4" w:space="0" w:color="000000"/>
            </w:tcBorders>
          </w:tcPr>
          <w:p w14:paraId="6691C55B" w14:textId="77777777" w:rsidR="00453641" w:rsidRPr="00C55F42" w:rsidRDefault="00453641" w:rsidP="001C00E8">
            <w:pPr>
              <w:widowControl w:val="0"/>
              <w:jc w:val="center"/>
              <w:rPr>
                <w:rFonts w:eastAsia="Lucida Sans Unicode"/>
                <w:i/>
                <w:kern w:val="1"/>
                <w:lang w:bidi="lo-LA"/>
              </w:rPr>
            </w:pPr>
            <w:r w:rsidRPr="003846E4">
              <w:rPr>
                <w:i/>
              </w:rPr>
              <w:t>Nenumatomas</w:t>
            </w:r>
          </w:p>
        </w:tc>
      </w:tr>
    </w:tbl>
    <w:p w14:paraId="076DDBF3" w14:textId="77777777" w:rsidR="00453641" w:rsidRDefault="00453641" w:rsidP="00453641">
      <w:pPr>
        <w:jc w:val="both"/>
      </w:pPr>
    </w:p>
    <w:p w14:paraId="1C9BB41A" w14:textId="77777777" w:rsidR="00453641" w:rsidRDefault="00453641" w:rsidP="0045364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C58F89D" w14:textId="77777777" w:rsidR="00453641" w:rsidRDefault="00453641" w:rsidP="00453641">
      <w:pPr>
        <w:jc w:val="both"/>
      </w:pPr>
    </w:p>
    <w:p w14:paraId="1C4672D8" w14:textId="77777777" w:rsidR="00453641" w:rsidRPr="00680F37" w:rsidRDefault="00453641" w:rsidP="00453641">
      <w:pPr>
        <w:jc w:val="both"/>
      </w:pPr>
    </w:p>
    <w:p w14:paraId="55B09575" w14:textId="77777777" w:rsidR="00453641" w:rsidRPr="00E91288" w:rsidRDefault="00453641" w:rsidP="00453641">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14:paraId="7262888C" w14:textId="77777777" w:rsidR="004A27D3" w:rsidRDefault="00453641" w:rsidP="00453641">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CDE55" w14:textId="77777777" w:rsidR="00E755C1" w:rsidRDefault="00E755C1" w:rsidP="00091F2A">
      <w:r>
        <w:separator/>
      </w:r>
    </w:p>
  </w:endnote>
  <w:endnote w:type="continuationSeparator" w:id="0">
    <w:p w14:paraId="486CBB96" w14:textId="77777777" w:rsidR="00E755C1" w:rsidRDefault="00E755C1"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C0132" w14:textId="77777777" w:rsidR="00E755C1" w:rsidRDefault="00E755C1" w:rsidP="00091F2A">
      <w:r>
        <w:separator/>
      </w:r>
    </w:p>
  </w:footnote>
  <w:footnote w:type="continuationSeparator" w:id="0">
    <w:p w14:paraId="2922152C" w14:textId="77777777" w:rsidR="00E755C1" w:rsidRDefault="00E755C1"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898A3" w14:textId="77777777"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7"/>
  </w:num>
  <w:num w:numId="6">
    <w:abstractNumId w:val="11"/>
  </w:num>
  <w:num w:numId="7">
    <w:abstractNumId w:val="6"/>
  </w:num>
  <w:num w:numId="8">
    <w:abstractNumId w:val="3"/>
  </w:num>
  <w:num w:numId="9">
    <w:abstractNumId w:val="8"/>
  </w:num>
  <w:num w:numId="10">
    <w:abstractNumId w:val="1"/>
  </w:num>
  <w:num w:numId="11">
    <w:abstractNumId w:val="16"/>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 w:numId="19">
    <w:abstractNumId w:val="15"/>
  </w:num>
  <w:num w:numId="20">
    <w:abstractNumId w:val="15"/>
    <w:lvlOverride w:ilvl="0">
      <w:startOverride w:val="1"/>
      <w:lvl w:ilvl="0">
        <w:start w:val="1"/>
        <w:numFmt w:val="decimal"/>
        <w:lvlText w:val="%1."/>
        <w:lvlJc w:val="left"/>
        <w:rPr>
          <w:b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550D"/>
    <w:rsid w:val="000563D9"/>
    <w:rsid w:val="0006033D"/>
    <w:rsid w:val="0006302B"/>
    <w:rsid w:val="00064CB2"/>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DAF"/>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21D6"/>
    <w:rsid w:val="0024618E"/>
    <w:rsid w:val="00246F20"/>
    <w:rsid w:val="00247017"/>
    <w:rsid w:val="00247FE8"/>
    <w:rsid w:val="0025163E"/>
    <w:rsid w:val="00251CBE"/>
    <w:rsid w:val="0025548F"/>
    <w:rsid w:val="002575E5"/>
    <w:rsid w:val="00260AE5"/>
    <w:rsid w:val="00266C1A"/>
    <w:rsid w:val="00267763"/>
    <w:rsid w:val="00267C12"/>
    <w:rsid w:val="00273D6A"/>
    <w:rsid w:val="00274B63"/>
    <w:rsid w:val="00274E65"/>
    <w:rsid w:val="00276206"/>
    <w:rsid w:val="00282B55"/>
    <w:rsid w:val="00283776"/>
    <w:rsid w:val="002837A4"/>
    <w:rsid w:val="002837E9"/>
    <w:rsid w:val="00294724"/>
    <w:rsid w:val="00295F2E"/>
    <w:rsid w:val="002A34EB"/>
    <w:rsid w:val="002A3590"/>
    <w:rsid w:val="002A796D"/>
    <w:rsid w:val="002B41A1"/>
    <w:rsid w:val="002B4953"/>
    <w:rsid w:val="002B6197"/>
    <w:rsid w:val="002C11FD"/>
    <w:rsid w:val="002C1426"/>
    <w:rsid w:val="002C5328"/>
    <w:rsid w:val="002C6C61"/>
    <w:rsid w:val="002D2666"/>
    <w:rsid w:val="002D29D6"/>
    <w:rsid w:val="002E151E"/>
    <w:rsid w:val="002E25C0"/>
    <w:rsid w:val="002E2C4E"/>
    <w:rsid w:val="002E2E66"/>
    <w:rsid w:val="002E5472"/>
    <w:rsid w:val="002F0875"/>
    <w:rsid w:val="002F1651"/>
    <w:rsid w:val="002F1FF2"/>
    <w:rsid w:val="00303A94"/>
    <w:rsid w:val="00304588"/>
    <w:rsid w:val="00305F4E"/>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C40"/>
    <w:rsid w:val="004D0E00"/>
    <w:rsid w:val="004D178D"/>
    <w:rsid w:val="004D784E"/>
    <w:rsid w:val="004E3890"/>
    <w:rsid w:val="004E6823"/>
    <w:rsid w:val="004F6AAC"/>
    <w:rsid w:val="004F740B"/>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2CD7"/>
    <w:rsid w:val="00623406"/>
    <w:rsid w:val="00625420"/>
    <w:rsid w:val="00627C5B"/>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185B"/>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21D0"/>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E771E"/>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6FC0"/>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0BCD"/>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76E63"/>
    <w:rsid w:val="00A80D0A"/>
    <w:rsid w:val="00A81D3E"/>
    <w:rsid w:val="00A831FD"/>
    <w:rsid w:val="00A832C5"/>
    <w:rsid w:val="00A83F2E"/>
    <w:rsid w:val="00A85B18"/>
    <w:rsid w:val="00A86839"/>
    <w:rsid w:val="00A92DB5"/>
    <w:rsid w:val="00AA1657"/>
    <w:rsid w:val="00AB1C31"/>
    <w:rsid w:val="00AC23DB"/>
    <w:rsid w:val="00AC3C02"/>
    <w:rsid w:val="00AC4B89"/>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577D"/>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822"/>
    <w:rsid w:val="00CF7A13"/>
    <w:rsid w:val="00D00395"/>
    <w:rsid w:val="00D03073"/>
    <w:rsid w:val="00D03F49"/>
    <w:rsid w:val="00D060DB"/>
    <w:rsid w:val="00D12CC3"/>
    <w:rsid w:val="00D12D7B"/>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96F9E"/>
    <w:rsid w:val="00DA2E3F"/>
    <w:rsid w:val="00DA348F"/>
    <w:rsid w:val="00DA54AA"/>
    <w:rsid w:val="00DB021E"/>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755C1"/>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72C"/>
    <w:rsid w:val="00F22B12"/>
    <w:rsid w:val="00F24063"/>
    <w:rsid w:val="00F304B7"/>
    <w:rsid w:val="00F36C00"/>
    <w:rsid w:val="00F41070"/>
    <w:rsid w:val="00F41C63"/>
    <w:rsid w:val="00F4531B"/>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7C6973E"/>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FADAD-9730-48EF-A00D-46CC40EA6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12944</Words>
  <Characters>7379</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Ingrida Stanienė</cp:lastModifiedBy>
  <cp:revision>6</cp:revision>
  <cp:lastPrinted>2020-12-15T06:55:00Z</cp:lastPrinted>
  <dcterms:created xsi:type="dcterms:W3CDTF">2024-04-08T11:21:00Z</dcterms:created>
  <dcterms:modified xsi:type="dcterms:W3CDTF">2024-04-19T08:35:00Z</dcterms:modified>
</cp:coreProperties>
</file>