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E8" w:rsidRPr="00353616" w:rsidRDefault="004C31E8" w:rsidP="004C31E8">
      <w:pPr>
        <w:ind w:firstLine="0"/>
        <w:jc w:val="center"/>
        <w:rPr>
          <w:b/>
          <w:sz w:val="28"/>
          <w:szCs w:val="28"/>
        </w:rPr>
      </w:pPr>
      <w:r w:rsidRPr="00353616">
        <w:rPr>
          <w:b/>
          <w:sz w:val="28"/>
          <w:szCs w:val="28"/>
        </w:rPr>
        <w:t>X ŠAUKIMO PLUNGĖS RAJONO SAVIVALDYBĖS TARYBOS</w:t>
      </w:r>
    </w:p>
    <w:p w:rsidR="004C31E8" w:rsidRPr="00353616" w:rsidRDefault="003A5D32" w:rsidP="004C31E8">
      <w:pPr>
        <w:ind w:firstLine="0"/>
        <w:jc w:val="center"/>
        <w:rPr>
          <w:b/>
          <w:sz w:val="28"/>
          <w:szCs w:val="28"/>
        </w:rPr>
      </w:pPr>
      <w:r w:rsidRPr="00353616">
        <w:rPr>
          <w:b/>
          <w:sz w:val="28"/>
          <w:szCs w:val="28"/>
        </w:rPr>
        <w:t>1</w:t>
      </w:r>
      <w:r w:rsidR="00A00343" w:rsidRPr="00353616">
        <w:rPr>
          <w:b/>
          <w:sz w:val="28"/>
          <w:szCs w:val="28"/>
        </w:rPr>
        <w:t>1</w:t>
      </w:r>
      <w:r w:rsidR="004C31E8" w:rsidRPr="00353616">
        <w:rPr>
          <w:b/>
          <w:sz w:val="28"/>
          <w:szCs w:val="28"/>
        </w:rPr>
        <w:t xml:space="preserve"> POSĖDŽIO,</w:t>
      </w:r>
    </w:p>
    <w:p w:rsidR="004C31E8" w:rsidRPr="00353616" w:rsidRDefault="004C31E8" w:rsidP="004C31E8">
      <w:pPr>
        <w:ind w:firstLine="0"/>
        <w:jc w:val="center"/>
        <w:rPr>
          <w:b/>
          <w:sz w:val="28"/>
          <w:szCs w:val="28"/>
        </w:rPr>
      </w:pPr>
      <w:r w:rsidRPr="00353616">
        <w:rPr>
          <w:b/>
          <w:sz w:val="28"/>
          <w:szCs w:val="28"/>
        </w:rPr>
        <w:t>ĮVYKSIANČIO 202</w:t>
      </w:r>
      <w:r w:rsidR="00657E8C" w:rsidRPr="00353616">
        <w:rPr>
          <w:b/>
          <w:sz w:val="28"/>
          <w:szCs w:val="28"/>
        </w:rPr>
        <w:t>4</w:t>
      </w:r>
      <w:r w:rsidRPr="00353616">
        <w:rPr>
          <w:b/>
          <w:sz w:val="28"/>
          <w:szCs w:val="28"/>
        </w:rPr>
        <w:t xml:space="preserve"> M. </w:t>
      </w:r>
      <w:r w:rsidR="00A00343" w:rsidRPr="00353616">
        <w:rPr>
          <w:b/>
          <w:sz w:val="28"/>
          <w:szCs w:val="28"/>
        </w:rPr>
        <w:t>BALANDŽIO</w:t>
      </w:r>
      <w:r w:rsidRPr="00353616">
        <w:rPr>
          <w:b/>
          <w:sz w:val="28"/>
          <w:szCs w:val="28"/>
        </w:rPr>
        <w:t xml:space="preserve"> </w:t>
      </w:r>
      <w:r w:rsidR="003A5D32" w:rsidRPr="00353616">
        <w:rPr>
          <w:b/>
          <w:sz w:val="28"/>
          <w:szCs w:val="28"/>
        </w:rPr>
        <w:t>2</w:t>
      </w:r>
      <w:r w:rsidR="00A00343" w:rsidRPr="00353616">
        <w:rPr>
          <w:b/>
          <w:sz w:val="28"/>
          <w:szCs w:val="28"/>
        </w:rPr>
        <w:t>5</w:t>
      </w:r>
      <w:r w:rsidRPr="00353616">
        <w:rPr>
          <w:b/>
          <w:sz w:val="28"/>
          <w:szCs w:val="28"/>
        </w:rPr>
        <w:t xml:space="preserve"> D. 13:00 VAL.,</w:t>
      </w:r>
    </w:p>
    <w:p w:rsidR="004C31E8" w:rsidRPr="00353616" w:rsidRDefault="004C31E8" w:rsidP="004C31E8">
      <w:pPr>
        <w:ind w:firstLine="0"/>
        <w:jc w:val="center"/>
        <w:rPr>
          <w:b/>
          <w:sz w:val="28"/>
          <w:szCs w:val="28"/>
        </w:rPr>
      </w:pPr>
      <w:r w:rsidRPr="00353616">
        <w:rPr>
          <w:b/>
          <w:sz w:val="28"/>
          <w:szCs w:val="28"/>
        </w:rPr>
        <w:t>DARBOTVARKĖS PROJEKTAS</w:t>
      </w:r>
    </w:p>
    <w:p w:rsidR="004C31E8" w:rsidRPr="00353616" w:rsidRDefault="004C31E8" w:rsidP="004C31E8">
      <w:pPr>
        <w:jc w:val="center"/>
        <w:rPr>
          <w:b/>
          <w:szCs w:val="24"/>
        </w:rPr>
      </w:pPr>
    </w:p>
    <w:p w:rsidR="004C31E8" w:rsidRPr="00353616" w:rsidRDefault="004C31E8" w:rsidP="004C31E8">
      <w:pPr>
        <w:ind w:firstLine="0"/>
        <w:rPr>
          <w:b/>
          <w:szCs w:val="24"/>
        </w:rPr>
      </w:pPr>
    </w:p>
    <w:p w:rsidR="004C31E8" w:rsidRPr="00353616" w:rsidRDefault="004C31E8" w:rsidP="007E1053">
      <w:pPr>
        <w:tabs>
          <w:tab w:val="left" w:pos="9356"/>
        </w:tabs>
        <w:rPr>
          <w:b/>
          <w:bCs/>
          <w:szCs w:val="24"/>
        </w:rPr>
      </w:pPr>
      <w:r w:rsidRPr="00353616">
        <w:rPr>
          <w:b/>
          <w:bCs/>
          <w:szCs w:val="24"/>
        </w:rPr>
        <w:t xml:space="preserve">1. Savivaldybės tarybos </w:t>
      </w:r>
      <w:r w:rsidR="003A5D32" w:rsidRPr="00353616">
        <w:rPr>
          <w:b/>
          <w:bCs/>
          <w:szCs w:val="24"/>
        </w:rPr>
        <w:t>1</w:t>
      </w:r>
      <w:r w:rsidR="00A00343" w:rsidRPr="00353616">
        <w:rPr>
          <w:b/>
          <w:bCs/>
          <w:szCs w:val="24"/>
        </w:rPr>
        <w:t>1</w:t>
      </w:r>
      <w:r w:rsidRPr="00353616">
        <w:rPr>
          <w:b/>
          <w:bCs/>
          <w:szCs w:val="24"/>
        </w:rPr>
        <w:t xml:space="preserve"> posėdžio darbotvarkės projekto tvirtinimas.</w:t>
      </w:r>
    </w:p>
    <w:p w:rsidR="004C31E8" w:rsidRPr="00353616" w:rsidRDefault="004C31E8" w:rsidP="007E1053">
      <w:pPr>
        <w:tabs>
          <w:tab w:val="left" w:pos="9356"/>
        </w:tabs>
        <w:rPr>
          <w:rStyle w:val="Komentaronuoroda"/>
          <w:i/>
          <w:sz w:val="24"/>
          <w:szCs w:val="24"/>
        </w:rPr>
      </w:pPr>
      <w:r w:rsidRPr="00353616">
        <w:rPr>
          <w:i/>
          <w:szCs w:val="24"/>
        </w:rPr>
        <w:t>Pranešėjas</w:t>
      </w:r>
      <w:r w:rsidRPr="00353616">
        <w:rPr>
          <w:b/>
          <w:i/>
          <w:szCs w:val="24"/>
        </w:rPr>
        <w:t xml:space="preserve"> </w:t>
      </w:r>
      <w:r w:rsidRPr="00353616">
        <w:rPr>
          <w:i/>
          <w:szCs w:val="24"/>
        </w:rPr>
        <w:t xml:space="preserve">Audrius Klišonis, </w:t>
      </w:r>
      <w:r w:rsidRPr="00353616">
        <w:rPr>
          <w:rStyle w:val="Komentaronuoroda"/>
          <w:i/>
          <w:sz w:val="24"/>
          <w:szCs w:val="24"/>
        </w:rPr>
        <w:t>Savivaldybės meras.</w:t>
      </w:r>
    </w:p>
    <w:p w:rsidR="004C31E8" w:rsidRPr="00353616" w:rsidRDefault="004C31E8" w:rsidP="007E1053">
      <w:pPr>
        <w:tabs>
          <w:tab w:val="left" w:pos="9356"/>
        </w:tabs>
        <w:rPr>
          <w:rStyle w:val="Komentaronuoroda"/>
          <w:b/>
          <w:i/>
          <w:sz w:val="24"/>
          <w:szCs w:val="24"/>
        </w:rPr>
      </w:pPr>
    </w:p>
    <w:p w:rsidR="00F04B1F" w:rsidRPr="00C7425F" w:rsidRDefault="00F04B1F" w:rsidP="00F04B1F">
      <w:pPr>
        <w:tabs>
          <w:tab w:val="left" w:pos="9356"/>
        </w:tabs>
        <w:rPr>
          <w:rStyle w:val="Komentaronuoroda"/>
          <w:b/>
          <w:sz w:val="24"/>
          <w:szCs w:val="24"/>
        </w:rPr>
      </w:pPr>
      <w:r w:rsidRPr="00C7425F">
        <w:rPr>
          <w:rStyle w:val="Komentaronuoroda"/>
          <w:b/>
          <w:sz w:val="24"/>
          <w:szCs w:val="24"/>
        </w:rPr>
        <w:t xml:space="preserve">2. M. Čiuželio labdaros ir paramos fondo projekto „Sidabrinė </w:t>
      </w:r>
      <w:r w:rsidR="005F6D6A" w:rsidRPr="00C7425F">
        <w:rPr>
          <w:rStyle w:val="Komentaronuoroda"/>
          <w:b/>
          <w:sz w:val="24"/>
          <w:szCs w:val="24"/>
        </w:rPr>
        <w:t>l</w:t>
      </w:r>
      <w:r w:rsidRPr="00C7425F">
        <w:rPr>
          <w:rStyle w:val="Komentaronuoroda"/>
          <w:b/>
          <w:sz w:val="24"/>
          <w:szCs w:val="24"/>
        </w:rPr>
        <w:t>inija“ pristatymas.</w:t>
      </w:r>
    </w:p>
    <w:p w:rsidR="00F04B1F" w:rsidRPr="00F04B1F" w:rsidRDefault="00F04B1F" w:rsidP="00F04B1F">
      <w:pPr>
        <w:tabs>
          <w:tab w:val="left" w:pos="9356"/>
        </w:tabs>
        <w:rPr>
          <w:rStyle w:val="Komentaronuoroda"/>
          <w:i/>
          <w:sz w:val="24"/>
          <w:szCs w:val="24"/>
        </w:rPr>
      </w:pPr>
      <w:r w:rsidRPr="00C7425F">
        <w:rPr>
          <w:rStyle w:val="Komentaronuoroda"/>
          <w:i/>
          <w:sz w:val="24"/>
          <w:szCs w:val="24"/>
        </w:rPr>
        <w:t>Pranešėjas Jonas Mockūnas, M. Čiuželio labdaros ir paramos fondo partnerysčių koordinatorius.</w:t>
      </w:r>
      <w:bookmarkStart w:id="0" w:name="_GoBack"/>
      <w:bookmarkEnd w:id="0"/>
    </w:p>
    <w:p w:rsidR="00F35091" w:rsidRDefault="00F35091" w:rsidP="00B26216">
      <w:pPr>
        <w:rPr>
          <w:b/>
          <w:color w:val="000000"/>
        </w:rPr>
      </w:pPr>
    </w:p>
    <w:p w:rsidR="003A5D32" w:rsidRPr="00353616" w:rsidRDefault="00F35091" w:rsidP="00B26216">
      <w:pPr>
        <w:rPr>
          <w:b/>
          <w:color w:val="000000"/>
        </w:rPr>
      </w:pPr>
      <w:r>
        <w:rPr>
          <w:b/>
          <w:color w:val="000000"/>
        </w:rPr>
        <w:t>3</w:t>
      </w:r>
      <w:r w:rsidR="003A5D32" w:rsidRPr="00353616">
        <w:rPr>
          <w:b/>
          <w:color w:val="000000"/>
        </w:rPr>
        <w:t xml:space="preserve">. </w:t>
      </w:r>
      <w:r w:rsidR="00B26216" w:rsidRPr="00353616">
        <w:rPr>
          <w:b/>
          <w:color w:val="000000"/>
        </w:rPr>
        <w:t>UAB „Telšių regiono atliekų tvarkymo centras“ ir UAB „Veistas“ 2024 metų veiklos pristatymas: planuojami darbai, paslaugų plėtros perspektyvos.</w:t>
      </w:r>
    </w:p>
    <w:p w:rsidR="0009031D" w:rsidRPr="00CA6146" w:rsidRDefault="0009031D" w:rsidP="0009031D">
      <w:pPr>
        <w:rPr>
          <w:i/>
        </w:rPr>
      </w:pPr>
      <w:r w:rsidRPr="00CA6146">
        <w:rPr>
          <w:i/>
        </w:rPr>
        <w:t xml:space="preserve">Pranešėjas Vidimantas Domarkas, UAB „Telšių regiono atliekų tvarkymo centras“ direktorius. </w:t>
      </w:r>
    </w:p>
    <w:p w:rsidR="00B26216" w:rsidRPr="00353616" w:rsidRDefault="00B26216" w:rsidP="00B26216">
      <w:pPr>
        <w:rPr>
          <w:bCs/>
          <w:i/>
        </w:rPr>
      </w:pPr>
    </w:p>
    <w:p w:rsidR="00A8258D" w:rsidRPr="00353616" w:rsidRDefault="00F35091" w:rsidP="00A8258D">
      <w:pPr>
        <w:widowControl w:val="0"/>
        <w:rPr>
          <w:rStyle w:val="Grietas"/>
          <w:szCs w:val="24"/>
        </w:rPr>
      </w:pPr>
      <w:r>
        <w:rPr>
          <w:b/>
        </w:rPr>
        <w:t>4</w:t>
      </w:r>
      <w:r w:rsidR="00A8258D" w:rsidRPr="00353616">
        <w:rPr>
          <w:b/>
        </w:rPr>
        <w:t>.</w:t>
      </w:r>
      <w:r w:rsidR="00A8258D" w:rsidRPr="00353616">
        <w:rPr>
          <w:b/>
          <w:i/>
          <w:color w:val="000000" w:themeColor="text1"/>
        </w:rPr>
        <w:t xml:space="preserve"> </w:t>
      </w:r>
      <w:r w:rsidR="00A8258D" w:rsidRPr="00353616">
        <w:rPr>
          <w:b/>
          <w:color w:val="000000" w:themeColor="text1"/>
          <w:shd w:val="clear" w:color="auto" w:fill="FFFFFF"/>
        </w:rPr>
        <w:t xml:space="preserve">Dėl Papildomos vienkartinės paramos (išmokos) gimus vaikui skyrimo ir mokėjimo Plungės rajono savivaldybėje tvarkos aprašo patvirtinimo </w:t>
      </w:r>
      <w:r w:rsidR="00A8258D" w:rsidRPr="00353616">
        <w:rPr>
          <w:b/>
          <w:szCs w:val="24"/>
          <w:lang w:eastAsia="lt-LT"/>
        </w:rPr>
        <w:t>(Savivaldybės tarybos mažumos darbotvarkės klausimas).</w:t>
      </w:r>
      <w:r w:rsidR="00A8258D" w:rsidRPr="00353616">
        <w:rPr>
          <w:b/>
          <w:color w:val="000000" w:themeColor="text1"/>
          <w:shd w:val="clear" w:color="auto" w:fill="FFFFFF"/>
        </w:rPr>
        <w:t xml:space="preserve"> </w:t>
      </w:r>
    </w:p>
    <w:p w:rsidR="000B1F14" w:rsidRPr="00353616" w:rsidRDefault="00A8258D" w:rsidP="00A8258D">
      <w:pPr>
        <w:widowControl w:val="0"/>
        <w:rPr>
          <w:i/>
          <w:color w:val="000000"/>
          <w:szCs w:val="24"/>
          <w:shd w:val="clear" w:color="auto" w:fill="FFFFFF"/>
        </w:rPr>
      </w:pPr>
      <w:r w:rsidRPr="00353616">
        <w:rPr>
          <w:i/>
          <w:color w:val="000000"/>
          <w:szCs w:val="24"/>
          <w:shd w:val="clear" w:color="auto" w:fill="FFFFFF"/>
        </w:rPr>
        <w:t>Pranešėjas Mindaugas Kaunas, Savivaldybės t</w:t>
      </w:r>
      <w:r w:rsidR="000B1F14" w:rsidRPr="00353616">
        <w:rPr>
          <w:i/>
          <w:color w:val="000000"/>
          <w:szCs w:val="24"/>
          <w:shd w:val="clear" w:color="auto" w:fill="FFFFFF"/>
        </w:rPr>
        <w:t>arybos narys, opozicijos lyderis.</w:t>
      </w:r>
    </w:p>
    <w:p w:rsidR="00D274FB" w:rsidRPr="00353616" w:rsidRDefault="00D274FB" w:rsidP="00D274FB">
      <w:pPr>
        <w:rPr>
          <w:color w:val="000000"/>
          <w:shd w:val="clear" w:color="auto" w:fill="FFFFFF"/>
        </w:rPr>
      </w:pPr>
    </w:p>
    <w:p w:rsidR="00D274FB" w:rsidRPr="00353616" w:rsidRDefault="00F35091" w:rsidP="00D274FB">
      <w:pPr>
        <w:rPr>
          <w:b/>
          <w:color w:val="000000"/>
          <w:shd w:val="clear" w:color="auto" w:fill="FFFFFF"/>
        </w:rPr>
      </w:pPr>
      <w:r>
        <w:rPr>
          <w:b/>
          <w:color w:val="000000"/>
          <w:shd w:val="clear" w:color="auto" w:fill="FFFFFF"/>
        </w:rPr>
        <w:t>5</w:t>
      </w:r>
      <w:r w:rsidR="00D274FB" w:rsidRPr="00353616">
        <w:rPr>
          <w:b/>
          <w:color w:val="000000"/>
          <w:shd w:val="clear" w:color="auto" w:fill="FFFFFF"/>
        </w:rPr>
        <w:t>. Dėl Plungės rajono savivaldybės tarybos 2022 m. vasario 10 d. sprendimo Nr. T1-23 „Dėl Kelių priežiūros ir plėtros programos finansavimo lėšų, skirtų Plungės rajono savivaldybės vietinės reikšmės keliams bei gatvėms tiesti, taisyti (remontuoti), prižiūrėti ir saugaus eismo sąlygoms užtikrinti, naudojimo ir skirstymo tvarkos aprašo patvirtinimo“ pakeitimo</w:t>
      </w:r>
      <w:r w:rsidR="006908A7" w:rsidRPr="00353616">
        <w:rPr>
          <w:b/>
          <w:color w:val="000000"/>
          <w:shd w:val="clear" w:color="auto" w:fill="FFFFFF"/>
        </w:rPr>
        <w:t xml:space="preserve"> </w:t>
      </w:r>
      <w:r w:rsidR="006908A7" w:rsidRPr="00353616">
        <w:rPr>
          <w:b/>
          <w:szCs w:val="24"/>
          <w:lang w:eastAsia="lt-LT"/>
        </w:rPr>
        <w:t>(Savivaldybės tarybos mažumos darbotvarkės klausimas).</w:t>
      </w:r>
      <w:r w:rsidR="00D274FB" w:rsidRPr="00353616">
        <w:rPr>
          <w:b/>
          <w:color w:val="000000"/>
          <w:shd w:val="clear" w:color="auto" w:fill="FFFFFF"/>
        </w:rPr>
        <w:t xml:space="preserve"> </w:t>
      </w:r>
    </w:p>
    <w:p w:rsidR="00D274FB" w:rsidRPr="00353616" w:rsidRDefault="00D274FB" w:rsidP="00D274FB">
      <w:pPr>
        <w:rPr>
          <w:i/>
          <w:color w:val="000000"/>
          <w:shd w:val="clear" w:color="auto" w:fill="FFFFFF"/>
        </w:rPr>
      </w:pPr>
      <w:r w:rsidRPr="00353616">
        <w:rPr>
          <w:i/>
          <w:color w:val="000000"/>
          <w:shd w:val="clear" w:color="auto" w:fill="FFFFFF"/>
        </w:rPr>
        <w:t>Pranešėjas Tomas Mašeckis, Savivaldybės tarybos narys.</w:t>
      </w:r>
    </w:p>
    <w:p w:rsidR="00A8258D" w:rsidRPr="00353616" w:rsidRDefault="00A8258D" w:rsidP="00A8258D">
      <w:pPr>
        <w:widowControl w:val="0"/>
        <w:rPr>
          <w:rFonts w:eastAsia="Lucida Sans Unicode"/>
          <w:b/>
          <w:i/>
          <w:color w:val="FF0000"/>
          <w:kern w:val="2"/>
        </w:rPr>
      </w:pPr>
      <w:r w:rsidRPr="00353616">
        <w:rPr>
          <w:rStyle w:val="Grietas"/>
          <w:szCs w:val="24"/>
        </w:rPr>
        <w:t xml:space="preserve">       </w:t>
      </w:r>
    </w:p>
    <w:p w:rsidR="00A82524" w:rsidRPr="00353616" w:rsidRDefault="00F35091" w:rsidP="00A82524">
      <w:pPr>
        <w:rPr>
          <w:rStyle w:val="Grietas"/>
          <w:bCs w:val="0"/>
          <w:caps/>
        </w:rPr>
      </w:pPr>
      <w:r>
        <w:rPr>
          <w:rStyle w:val="Grietas"/>
        </w:rPr>
        <w:t>6</w:t>
      </w:r>
      <w:r w:rsidR="00A82524" w:rsidRPr="00353616">
        <w:rPr>
          <w:rStyle w:val="Grietas"/>
        </w:rPr>
        <w:t xml:space="preserve">. </w:t>
      </w:r>
      <w:r w:rsidR="00A82524" w:rsidRPr="00353616">
        <w:rPr>
          <w:b/>
        </w:rPr>
        <w:t>Dėl Plungės rajono savivaldybės tarybos 2023 m. gegužės 18 d. sprendimo Nr. T1-122 „Dėl Plungės rajono savivaldybės Mokslo rėmimo programos lėšų skyrimo ir naudojimo tvarkos aprašo patvirtinimo“ pakeitimo</w:t>
      </w:r>
      <w:r w:rsidR="00A82524" w:rsidRPr="00353616">
        <w:rPr>
          <w:b/>
          <w:caps/>
        </w:rPr>
        <w:t>.</w:t>
      </w:r>
      <w:r w:rsidR="000275E1" w:rsidRPr="00353616">
        <w:rPr>
          <w:b/>
          <w:color w:val="FF0000"/>
        </w:rPr>
        <w:t xml:space="preserve"> </w:t>
      </w:r>
    </w:p>
    <w:p w:rsidR="00A82524" w:rsidRPr="00353616" w:rsidRDefault="00F35091" w:rsidP="00A82524">
      <w:pPr>
        <w:pStyle w:val="Betarp"/>
        <w:ind w:firstLine="720"/>
        <w:jc w:val="both"/>
        <w:rPr>
          <w:rFonts w:ascii="Times New Roman" w:hAnsi="Times New Roman"/>
          <w:b/>
          <w:bCs/>
          <w:sz w:val="24"/>
          <w:szCs w:val="24"/>
        </w:rPr>
      </w:pPr>
      <w:r>
        <w:rPr>
          <w:rFonts w:ascii="Times New Roman" w:eastAsia="Times New Roman" w:hAnsi="Times New Roman"/>
          <w:b/>
          <w:bCs/>
          <w:sz w:val="24"/>
          <w:szCs w:val="24"/>
          <w:lang w:eastAsia="lt-LT"/>
        </w:rPr>
        <w:t>7</w:t>
      </w:r>
      <w:r w:rsidR="00A82524" w:rsidRPr="00353616">
        <w:rPr>
          <w:rFonts w:ascii="Times New Roman" w:eastAsia="Times New Roman" w:hAnsi="Times New Roman"/>
          <w:b/>
          <w:bCs/>
          <w:sz w:val="24"/>
          <w:szCs w:val="24"/>
          <w:lang w:eastAsia="lt-LT"/>
        </w:rPr>
        <w:t>. Dėl Plungės rajono savivaldybės tarybos 2022 m. balandžio 28 d. sprendimo Nr. T1-88 „Dėl Plungės rajono savivaldybės vaikų ir jaunimo socializacijos (vasaros poilsio) programų rėmimo konkurso tvarkos aprašo patvirtinimo“ ir jį keitusio sprendimo pakeitimo.</w:t>
      </w:r>
      <w:r w:rsidR="000275E1" w:rsidRPr="00353616">
        <w:rPr>
          <w:b/>
          <w:color w:val="FF0000"/>
        </w:rPr>
        <w:t xml:space="preserve"> </w:t>
      </w:r>
    </w:p>
    <w:p w:rsidR="00A82524" w:rsidRPr="00353616" w:rsidRDefault="00F35091" w:rsidP="00A82524">
      <w:pPr>
        <w:pStyle w:val="Betarp"/>
        <w:ind w:firstLine="720"/>
        <w:jc w:val="both"/>
        <w:rPr>
          <w:rStyle w:val="Grietas"/>
          <w:rFonts w:ascii="Times New Roman" w:hAnsi="Times New Roman"/>
          <w:sz w:val="24"/>
          <w:szCs w:val="24"/>
        </w:rPr>
      </w:pPr>
      <w:r>
        <w:rPr>
          <w:rStyle w:val="Grietas"/>
          <w:rFonts w:ascii="Times New Roman" w:hAnsi="Times New Roman"/>
          <w:sz w:val="24"/>
          <w:szCs w:val="24"/>
        </w:rPr>
        <w:t>8</w:t>
      </w:r>
      <w:r w:rsidR="00A82524" w:rsidRPr="00353616">
        <w:rPr>
          <w:rStyle w:val="Grietas"/>
          <w:rFonts w:ascii="Times New Roman" w:hAnsi="Times New Roman"/>
          <w:sz w:val="24"/>
          <w:szCs w:val="24"/>
        </w:rPr>
        <w:t>. Dėl priešmokyklinio ugdymo organizavimo modelių ir grupių skaičiaus Plungės rajono savivaldybės bendrojo ugdymo mokyklose, lopšeliuose-darželiuose 2024–2025 mokslo metais nustatymo.</w:t>
      </w:r>
      <w:r w:rsidR="000275E1" w:rsidRPr="00353616">
        <w:rPr>
          <w:b/>
          <w:color w:val="FF0000"/>
        </w:rPr>
        <w:t xml:space="preserve"> </w:t>
      </w:r>
    </w:p>
    <w:p w:rsidR="00A82524" w:rsidRPr="00353616" w:rsidRDefault="00F35091" w:rsidP="00A82524">
      <w:pPr>
        <w:pStyle w:val="Betarp"/>
        <w:ind w:firstLine="720"/>
        <w:jc w:val="both"/>
        <w:rPr>
          <w:rStyle w:val="Grietas"/>
          <w:rFonts w:ascii="Times New Roman" w:hAnsi="Times New Roman"/>
          <w:sz w:val="24"/>
          <w:szCs w:val="24"/>
        </w:rPr>
      </w:pPr>
      <w:r>
        <w:rPr>
          <w:rStyle w:val="Grietas"/>
          <w:rFonts w:ascii="Times New Roman" w:hAnsi="Times New Roman"/>
          <w:sz w:val="24"/>
          <w:szCs w:val="24"/>
        </w:rPr>
        <w:t>9</w:t>
      </w:r>
      <w:r w:rsidR="00A82524" w:rsidRPr="00353616">
        <w:rPr>
          <w:rStyle w:val="Grietas"/>
          <w:rFonts w:ascii="Times New Roman" w:hAnsi="Times New Roman"/>
          <w:sz w:val="24"/>
          <w:szCs w:val="24"/>
        </w:rPr>
        <w:t>. Dėl 2024–2025 mokslo metų mokinių skaičiaus kiekvienos klasės sraute ir klasių skaičiaus kiekviename sraute Plungės rajono savivaldybės bendrojo ugdymo mokyklose patvirtinimo.</w:t>
      </w:r>
      <w:r w:rsidR="000275E1" w:rsidRPr="00353616">
        <w:rPr>
          <w:rFonts w:ascii="Times New Roman" w:hAnsi="Times New Roman"/>
          <w:b/>
          <w:color w:val="FF0000"/>
          <w:sz w:val="24"/>
          <w:szCs w:val="24"/>
        </w:rPr>
        <w:t xml:space="preserve"> </w:t>
      </w:r>
    </w:p>
    <w:p w:rsidR="00A82524" w:rsidRPr="00353616" w:rsidRDefault="00F35091" w:rsidP="00A82524">
      <w:pPr>
        <w:pStyle w:val="Betarp"/>
        <w:ind w:firstLine="720"/>
        <w:jc w:val="both"/>
        <w:rPr>
          <w:rFonts w:ascii="Times New Roman" w:hAnsi="Times New Roman"/>
          <w:b/>
          <w:bCs/>
          <w:sz w:val="24"/>
          <w:szCs w:val="24"/>
        </w:rPr>
      </w:pPr>
      <w:r>
        <w:rPr>
          <w:rFonts w:ascii="Times New Roman" w:hAnsi="Times New Roman"/>
          <w:b/>
          <w:bCs/>
          <w:sz w:val="24"/>
          <w:szCs w:val="24"/>
        </w:rPr>
        <w:t>10</w:t>
      </w:r>
      <w:r w:rsidR="00A82524" w:rsidRPr="00353616">
        <w:rPr>
          <w:rFonts w:ascii="Times New Roman" w:hAnsi="Times New Roman"/>
          <w:b/>
          <w:bCs/>
          <w:sz w:val="24"/>
          <w:szCs w:val="24"/>
        </w:rPr>
        <w:t>. Dėl Plungės rajono savivaldybės švietimo paslaugas teikiančių įstaigų paslaugų kainų patvirtinimo.</w:t>
      </w:r>
      <w:r w:rsidR="000275E1" w:rsidRPr="00353616">
        <w:rPr>
          <w:rFonts w:ascii="Times New Roman" w:hAnsi="Times New Roman"/>
          <w:b/>
          <w:color w:val="FF0000"/>
          <w:sz w:val="24"/>
          <w:szCs w:val="24"/>
        </w:rPr>
        <w:t xml:space="preserve"> </w:t>
      </w:r>
    </w:p>
    <w:p w:rsidR="004C31E8" w:rsidRPr="00353616" w:rsidRDefault="004C31E8" w:rsidP="00A82524">
      <w:pPr>
        <w:rPr>
          <w:i/>
          <w:color w:val="000000"/>
          <w:szCs w:val="24"/>
          <w:shd w:val="clear" w:color="auto" w:fill="FFFFFF"/>
        </w:rPr>
      </w:pPr>
      <w:r w:rsidRPr="00353616">
        <w:rPr>
          <w:i/>
          <w:color w:val="000000"/>
          <w:szCs w:val="24"/>
          <w:shd w:val="clear" w:color="auto" w:fill="FFFFFF"/>
        </w:rPr>
        <w:t>Pranešėjas Audrius Misiūnas, Švietimo, kultūros ir sporto komiteto pirmininkas.</w:t>
      </w:r>
    </w:p>
    <w:p w:rsidR="004352C7" w:rsidRPr="00353616" w:rsidRDefault="004352C7" w:rsidP="00D562E4">
      <w:pPr>
        <w:rPr>
          <w:b/>
          <w:szCs w:val="24"/>
          <w:lang w:eastAsia="lt-LT"/>
        </w:rPr>
      </w:pPr>
    </w:p>
    <w:p w:rsidR="00AD330A" w:rsidRPr="00353616" w:rsidRDefault="00D274FB" w:rsidP="00AD330A">
      <w:pPr>
        <w:rPr>
          <w:b/>
          <w:szCs w:val="28"/>
        </w:rPr>
      </w:pPr>
      <w:r w:rsidRPr="00353616">
        <w:rPr>
          <w:rFonts w:eastAsia="NSimSun"/>
          <w:b/>
          <w:kern w:val="3"/>
          <w:szCs w:val="28"/>
          <w:lang w:eastAsia="zh-CN" w:bidi="hi-IN"/>
        </w:rPr>
        <w:t>1</w:t>
      </w:r>
      <w:r w:rsidR="00F35091">
        <w:rPr>
          <w:rFonts w:eastAsia="NSimSun"/>
          <w:b/>
          <w:kern w:val="3"/>
          <w:szCs w:val="28"/>
          <w:lang w:eastAsia="zh-CN" w:bidi="hi-IN"/>
        </w:rPr>
        <w:t>1</w:t>
      </w:r>
      <w:r w:rsidR="00AD330A" w:rsidRPr="00353616">
        <w:rPr>
          <w:rFonts w:eastAsia="NSimSun"/>
          <w:b/>
          <w:kern w:val="3"/>
          <w:szCs w:val="28"/>
          <w:lang w:eastAsia="zh-CN" w:bidi="hi-IN"/>
        </w:rPr>
        <w:t xml:space="preserve">. Dėl įgaliojimų suteikimo Viešosios įstaigos Plungės </w:t>
      </w:r>
      <w:r w:rsidR="00AD330A" w:rsidRPr="00353616">
        <w:rPr>
          <w:b/>
          <w:szCs w:val="28"/>
        </w:rPr>
        <w:t xml:space="preserve">ligoninės vadovui. </w:t>
      </w:r>
    </w:p>
    <w:p w:rsidR="00AD330A" w:rsidRPr="00353616" w:rsidRDefault="00AD330A" w:rsidP="00AD330A">
      <w:pPr>
        <w:rPr>
          <w:b/>
          <w:i/>
        </w:rPr>
      </w:pPr>
      <w:r w:rsidRPr="00353616">
        <w:rPr>
          <w:b/>
          <w:szCs w:val="28"/>
        </w:rPr>
        <w:t>1</w:t>
      </w:r>
      <w:r w:rsidR="00F35091">
        <w:rPr>
          <w:b/>
          <w:szCs w:val="28"/>
        </w:rPr>
        <w:t>2</w:t>
      </w:r>
      <w:r w:rsidRPr="00353616">
        <w:rPr>
          <w:b/>
          <w:szCs w:val="28"/>
        </w:rPr>
        <w:t xml:space="preserve">. </w:t>
      </w:r>
      <w:r w:rsidRPr="00353616">
        <w:rPr>
          <w:b/>
        </w:rPr>
        <w:t xml:space="preserve">Dėl Plungės rajono savivaldybės tarybos 2017 m. lapkričio 30 d. sprendimo Nr. T1-277 ,,Dėl </w:t>
      </w:r>
      <w:r w:rsidR="00003297" w:rsidRPr="00353616">
        <w:rPr>
          <w:b/>
        </w:rPr>
        <w:t>K</w:t>
      </w:r>
      <w:r w:rsidRPr="00353616">
        <w:rPr>
          <w:b/>
        </w:rPr>
        <w:t xml:space="preserve">redito, paimto daugiabučiam namui atnaujinti (modernizuoti), ir palūkanų apmokėjimo už asmenis, turinčius teisę į būsto šildymo išlaidų kompensaciją, tvarkos aprašo patvirtinimo“ pripažinimo netekusiu galios. </w:t>
      </w:r>
    </w:p>
    <w:p w:rsidR="00AD330A" w:rsidRPr="00353616" w:rsidRDefault="00AD330A" w:rsidP="00AD330A">
      <w:pPr>
        <w:rPr>
          <w:b/>
          <w:color w:val="FF0000"/>
          <w:shd w:val="clear" w:color="auto" w:fill="FFFFFF"/>
        </w:rPr>
      </w:pPr>
      <w:r w:rsidRPr="00353616">
        <w:rPr>
          <w:b/>
          <w:color w:val="000000" w:themeColor="text1"/>
        </w:rPr>
        <w:lastRenderedPageBreak/>
        <w:t>1</w:t>
      </w:r>
      <w:r w:rsidR="00F35091">
        <w:rPr>
          <w:b/>
          <w:color w:val="000000" w:themeColor="text1"/>
        </w:rPr>
        <w:t>3</w:t>
      </w:r>
      <w:r w:rsidRPr="00353616">
        <w:rPr>
          <w:b/>
          <w:color w:val="000000" w:themeColor="text1"/>
        </w:rPr>
        <w:t xml:space="preserve">. </w:t>
      </w:r>
      <w:r w:rsidRPr="00353616">
        <w:rPr>
          <w:b/>
          <w:color w:val="000000" w:themeColor="text1"/>
          <w:shd w:val="clear" w:color="auto" w:fill="FFFFFF"/>
        </w:rPr>
        <w:t xml:space="preserve">Dėl </w:t>
      </w:r>
      <w:r w:rsidR="0077562A" w:rsidRPr="00353616">
        <w:rPr>
          <w:b/>
          <w:color w:val="000000" w:themeColor="text1"/>
          <w:shd w:val="clear" w:color="auto" w:fill="FFFFFF"/>
        </w:rPr>
        <w:t>V</w:t>
      </w:r>
      <w:r w:rsidRPr="00353616">
        <w:rPr>
          <w:b/>
          <w:color w:val="000000" w:themeColor="text1"/>
          <w:shd w:val="clear" w:color="auto" w:fill="FFFFFF"/>
        </w:rPr>
        <w:t xml:space="preserve">iešosios įstaigos Plungės bendruomenės centro grupinio gyvenimo namų </w:t>
      </w:r>
      <w:r w:rsidRPr="00A444BD">
        <w:rPr>
          <w:b/>
          <w:color w:val="000000" w:themeColor="text1"/>
          <w:shd w:val="clear" w:color="auto" w:fill="FFFFFF"/>
        </w:rPr>
        <w:t xml:space="preserve">socialinės globos </w:t>
      </w:r>
      <w:r w:rsidR="00A444BD" w:rsidRPr="004E57F3">
        <w:rPr>
          <w:b/>
          <w:color w:val="000000" w:themeColor="text1"/>
          <w:shd w:val="clear" w:color="auto" w:fill="FFFFFF"/>
        </w:rPr>
        <w:t xml:space="preserve">paslaugų </w:t>
      </w:r>
      <w:r w:rsidRPr="00A444BD">
        <w:rPr>
          <w:b/>
          <w:color w:val="000000" w:themeColor="text1"/>
          <w:shd w:val="clear" w:color="auto" w:fill="FFFFFF"/>
        </w:rPr>
        <w:t>kainų nustatymo.</w:t>
      </w:r>
      <w:r w:rsidRPr="00353616">
        <w:rPr>
          <w:b/>
          <w:color w:val="000000" w:themeColor="text1"/>
          <w:shd w:val="clear" w:color="auto" w:fill="FFFFFF"/>
        </w:rPr>
        <w:t xml:space="preserve"> </w:t>
      </w:r>
    </w:p>
    <w:p w:rsidR="00AD330A" w:rsidRPr="00353616" w:rsidRDefault="00AD330A" w:rsidP="00AD330A">
      <w:pPr>
        <w:rPr>
          <w:b/>
          <w:color w:val="FF0000"/>
          <w:szCs w:val="28"/>
        </w:rPr>
      </w:pPr>
      <w:r w:rsidRPr="00353616">
        <w:rPr>
          <w:b/>
        </w:rPr>
        <w:t>1</w:t>
      </w:r>
      <w:r w:rsidR="00F35091">
        <w:rPr>
          <w:b/>
        </w:rPr>
        <w:t>4</w:t>
      </w:r>
      <w:r w:rsidRPr="00353616">
        <w:rPr>
          <w:b/>
        </w:rPr>
        <w:t xml:space="preserve">. </w:t>
      </w:r>
      <w:r w:rsidRPr="00353616">
        <w:rPr>
          <w:b/>
          <w:szCs w:val="28"/>
        </w:rPr>
        <w:t xml:space="preserve">Dėl Plungės rajono savivaldybės ir valstybės biudžeto lėšų, skirtų akredituotai vaikų dienos socialinei priežiūrai organizuoti ir teikti, paskirstymo, pervedimo, tikslinimo, naudojimo, atsiskaitymo ir kontrolės tvarkos aprašo patvirtinimo. </w:t>
      </w:r>
    </w:p>
    <w:p w:rsidR="00AD330A" w:rsidRPr="00353616" w:rsidRDefault="00AD330A" w:rsidP="00AD330A">
      <w:pPr>
        <w:rPr>
          <w:b/>
          <w:color w:val="FF0000"/>
          <w:szCs w:val="24"/>
        </w:rPr>
      </w:pPr>
      <w:r w:rsidRPr="00353616">
        <w:rPr>
          <w:b/>
          <w:szCs w:val="28"/>
        </w:rPr>
        <w:t>1</w:t>
      </w:r>
      <w:r w:rsidR="00F35091">
        <w:rPr>
          <w:b/>
          <w:szCs w:val="28"/>
        </w:rPr>
        <w:t>5</w:t>
      </w:r>
      <w:r w:rsidRPr="00353616">
        <w:rPr>
          <w:b/>
          <w:szCs w:val="28"/>
        </w:rPr>
        <w:t>. Dėl pritarimo Plungės rajono savivaldybės administracijos projekto „Apsaugoto būsto infrastruktūros plėtra Plungės rajono savivaldybėje</w:t>
      </w:r>
      <w:r w:rsidRPr="00353616">
        <w:rPr>
          <w:b/>
          <w:iCs/>
          <w:szCs w:val="28"/>
        </w:rPr>
        <w:t>“</w:t>
      </w:r>
      <w:r w:rsidRPr="00353616">
        <w:rPr>
          <w:b/>
          <w:szCs w:val="28"/>
        </w:rPr>
        <w:t xml:space="preserve"> įgyvendinimui. </w:t>
      </w:r>
    </w:p>
    <w:p w:rsidR="00177040" w:rsidRPr="00353616" w:rsidRDefault="00177040" w:rsidP="00177040">
      <w:pPr>
        <w:rPr>
          <w:szCs w:val="24"/>
        </w:rPr>
      </w:pPr>
      <w:r w:rsidRPr="00353616">
        <w:rPr>
          <w:b/>
          <w:szCs w:val="24"/>
        </w:rPr>
        <w:t>1</w:t>
      </w:r>
      <w:r w:rsidR="00F35091">
        <w:rPr>
          <w:b/>
          <w:szCs w:val="24"/>
        </w:rPr>
        <w:t>6</w:t>
      </w:r>
      <w:r w:rsidRPr="00353616">
        <w:rPr>
          <w:b/>
          <w:szCs w:val="24"/>
        </w:rPr>
        <w:t xml:space="preserve">. Dėl atleidimo nuo socialinio būsto nuomos mokesčio. </w:t>
      </w:r>
    </w:p>
    <w:p w:rsidR="004C31E8" w:rsidRPr="00353616" w:rsidRDefault="004C31E8">
      <w:pPr>
        <w:rPr>
          <w:i/>
          <w:szCs w:val="24"/>
        </w:rPr>
      </w:pPr>
      <w:r w:rsidRPr="00353616">
        <w:rPr>
          <w:i/>
          <w:szCs w:val="24"/>
        </w:rPr>
        <w:t>Pranešėjas Tadas Šetkauskis, Sveikatos ir socialinės apsaugos komiteto pirmininkas.</w:t>
      </w:r>
    </w:p>
    <w:p w:rsidR="004C31E8" w:rsidRPr="00353616" w:rsidRDefault="004C31E8">
      <w:pPr>
        <w:tabs>
          <w:tab w:val="left" w:pos="1050"/>
        </w:tabs>
        <w:rPr>
          <w:b/>
          <w:bCs/>
          <w:szCs w:val="24"/>
          <w:lang w:eastAsia="lt-LT"/>
        </w:rPr>
      </w:pPr>
    </w:p>
    <w:p w:rsidR="0032228F" w:rsidRPr="00353616" w:rsidRDefault="005B56F1" w:rsidP="0032228F">
      <w:pPr>
        <w:rPr>
          <w:b/>
          <w:bCs/>
          <w:color w:val="FF0000"/>
        </w:rPr>
      </w:pPr>
      <w:r w:rsidRPr="00353616">
        <w:rPr>
          <w:b/>
          <w:color w:val="000000"/>
        </w:rPr>
        <w:t>1</w:t>
      </w:r>
      <w:r w:rsidR="00F35091">
        <w:rPr>
          <w:b/>
          <w:color w:val="000000"/>
        </w:rPr>
        <w:t>7</w:t>
      </w:r>
      <w:r w:rsidR="0032228F" w:rsidRPr="00353616">
        <w:rPr>
          <w:b/>
          <w:color w:val="000000"/>
        </w:rPr>
        <w:t xml:space="preserve">. </w:t>
      </w:r>
      <w:r w:rsidR="0032228F" w:rsidRPr="00353616">
        <w:rPr>
          <w:b/>
        </w:rPr>
        <w:t xml:space="preserve">Dėl panaudos sutarties pratęsimo. </w:t>
      </w:r>
    </w:p>
    <w:p w:rsidR="0032228F" w:rsidRPr="00353616" w:rsidRDefault="005B56F1" w:rsidP="0032228F">
      <w:pPr>
        <w:rPr>
          <w:b/>
          <w:caps/>
        </w:rPr>
      </w:pPr>
      <w:r w:rsidRPr="00353616">
        <w:rPr>
          <w:b/>
        </w:rPr>
        <w:t>1</w:t>
      </w:r>
      <w:r w:rsidR="00F35091">
        <w:rPr>
          <w:b/>
        </w:rPr>
        <w:t>8</w:t>
      </w:r>
      <w:r w:rsidR="0032228F" w:rsidRPr="00353616">
        <w:rPr>
          <w:b/>
        </w:rPr>
        <w:t xml:space="preserve">. Dėl leidimo išnuomoti inžinerinius statinius. </w:t>
      </w:r>
    </w:p>
    <w:p w:rsidR="0032228F" w:rsidRPr="00353616" w:rsidRDefault="005B56F1" w:rsidP="0032228F">
      <w:pPr>
        <w:rPr>
          <w:b/>
          <w:color w:val="FF0000"/>
        </w:rPr>
      </w:pPr>
      <w:r w:rsidRPr="00353616">
        <w:rPr>
          <w:b/>
        </w:rPr>
        <w:t>1</w:t>
      </w:r>
      <w:r w:rsidR="00F35091">
        <w:rPr>
          <w:b/>
        </w:rPr>
        <w:t>9</w:t>
      </w:r>
      <w:r w:rsidR="0032228F" w:rsidRPr="00353616">
        <w:rPr>
          <w:b/>
        </w:rPr>
        <w:t xml:space="preserve">. Dėl pritarimo valstybinės žemės sklypo nuomos sutarties ir papildomo susitarimo nutraukimui bei žemės sklypo išnuomojimui UAB „Selenta“. </w:t>
      </w:r>
    </w:p>
    <w:p w:rsidR="0032228F" w:rsidRPr="00353616" w:rsidRDefault="00F35091" w:rsidP="0032228F">
      <w:pPr>
        <w:rPr>
          <w:b/>
        </w:rPr>
      </w:pPr>
      <w:r>
        <w:rPr>
          <w:b/>
        </w:rPr>
        <w:t>20</w:t>
      </w:r>
      <w:r w:rsidR="0032228F" w:rsidRPr="00353616">
        <w:rPr>
          <w:b/>
        </w:rPr>
        <w:t xml:space="preserve">. Dėl pritarimo valstybinių žemės nuomos sutarčių sudarymui. </w:t>
      </w:r>
    </w:p>
    <w:p w:rsidR="0032228F" w:rsidRPr="00353616" w:rsidRDefault="00177040" w:rsidP="0032228F">
      <w:pPr>
        <w:rPr>
          <w:i/>
        </w:rPr>
      </w:pPr>
      <w:r w:rsidRPr="00353616">
        <w:rPr>
          <w:b/>
        </w:rPr>
        <w:t>2</w:t>
      </w:r>
      <w:r w:rsidR="00F35091">
        <w:rPr>
          <w:b/>
        </w:rPr>
        <w:t>1</w:t>
      </w:r>
      <w:r w:rsidR="0032228F" w:rsidRPr="00353616">
        <w:rPr>
          <w:b/>
        </w:rPr>
        <w:t xml:space="preserve">. Dėl pritarimo valstybinės žemės nuomos sutarties pakeitimui. </w:t>
      </w:r>
    </w:p>
    <w:p w:rsidR="0032228F" w:rsidRPr="00353616" w:rsidRDefault="00D274FB" w:rsidP="0032228F">
      <w:pPr>
        <w:rPr>
          <w:b/>
          <w:bCs/>
          <w:color w:val="FF0000"/>
        </w:rPr>
      </w:pPr>
      <w:r w:rsidRPr="00353616">
        <w:rPr>
          <w:b/>
        </w:rPr>
        <w:t>2</w:t>
      </w:r>
      <w:r w:rsidR="00F35091">
        <w:rPr>
          <w:b/>
        </w:rPr>
        <w:t>2</w:t>
      </w:r>
      <w:r w:rsidR="0032228F" w:rsidRPr="00353616">
        <w:rPr>
          <w:b/>
        </w:rPr>
        <w:t xml:space="preserve">. Dėl ilgalaikio materialiojo turto perėmimo </w:t>
      </w:r>
      <w:r w:rsidR="00A444BD">
        <w:rPr>
          <w:b/>
        </w:rPr>
        <w:t>S</w:t>
      </w:r>
      <w:r w:rsidR="0032228F" w:rsidRPr="00353616">
        <w:rPr>
          <w:b/>
        </w:rPr>
        <w:t xml:space="preserve">avivaldybės nuosavybėn ir jo perdavimo valdyti, naudoti ir disponuoti juo patikėjimo teise. </w:t>
      </w:r>
    </w:p>
    <w:p w:rsidR="0032228F" w:rsidRPr="00353616" w:rsidRDefault="005B56F1" w:rsidP="0032228F">
      <w:r w:rsidRPr="00353616">
        <w:rPr>
          <w:b/>
          <w:bCs/>
        </w:rPr>
        <w:t>2</w:t>
      </w:r>
      <w:r w:rsidR="00F35091">
        <w:rPr>
          <w:b/>
          <w:bCs/>
        </w:rPr>
        <w:t>3</w:t>
      </w:r>
      <w:r w:rsidR="0032228F" w:rsidRPr="00353616">
        <w:rPr>
          <w:b/>
          <w:bCs/>
        </w:rPr>
        <w:t xml:space="preserve">. </w:t>
      </w:r>
      <w:r w:rsidR="0032228F" w:rsidRPr="00353616">
        <w:rPr>
          <w:b/>
        </w:rPr>
        <w:t xml:space="preserve">Dėl </w:t>
      </w:r>
      <w:r w:rsidR="0032228F" w:rsidRPr="00353616">
        <w:rPr>
          <w:b/>
          <w:bCs/>
        </w:rPr>
        <w:t>valstybės turto nurašymo ir likvidavimo.</w:t>
      </w:r>
      <w:r w:rsidR="0032228F" w:rsidRPr="00353616">
        <w:rPr>
          <w:b/>
          <w:bCs/>
          <w:color w:val="FF0000"/>
        </w:rPr>
        <w:t xml:space="preserve"> </w:t>
      </w:r>
    </w:p>
    <w:p w:rsidR="0032228F" w:rsidRPr="00353616" w:rsidRDefault="005B56F1" w:rsidP="0032228F">
      <w:pPr>
        <w:rPr>
          <w:b/>
          <w:bCs/>
        </w:rPr>
      </w:pPr>
      <w:r w:rsidRPr="00353616">
        <w:rPr>
          <w:b/>
          <w:bCs/>
        </w:rPr>
        <w:t>2</w:t>
      </w:r>
      <w:r w:rsidR="00F35091">
        <w:rPr>
          <w:b/>
          <w:bCs/>
        </w:rPr>
        <w:t>4</w:t>
      </w:r>
      <w:r w:rsidR="0032228F" w:rsidRPr="00353616">
        <w:rPr>
          <w:b/>
          <w:bCs/>
        </w:rPr>
        <w:t xml:space="preserve">. </w:t>
      </w:r>
      <w:r w:rsidR="0032228F" w:rsidRPr="00353616">
        <w:rPr>
          <w:b/>
        </w:rPr>
        <w:t xml:space="preserve">Dėl Plungės rajono savivaldybės tarybos 2024 m. vasario 8 d. sprendimo Nr. T1-34 „Dėl 2024–2027 metų </w:t>
      </w:r>
      <w:r w:rsidR="0032228F" w:rsidRPr="00353616">
        <w:rPr>
          <w:rStyle w:val="Komentaronuoroda"/>
          <w:b/>
          <w:sz w:val="24"/>
        </w:rPr>
        <w:t>Plungės rajono savivaldybės prioritetinių vietinės reikšmės kelių (gatvių) tvarkymo sąrašo</w:t>
      </w:r>
      <w:r w:rsidR="0032228F" w:rsidRPr="00353616">
        <w:rPr>
          <w:rStyle w:val="Komentaronuoroda"/>
          <w:sz w:val="24"/>
        </w:rPr>
        <w:t xml:space="preserve"> </w:t>
      </w:r>
      <w:r w:rsidR="0032228F" w:rsidRPr="00353616">
        <w:rPr>
          <w:b/>
        </w:rPr>
        <w:t xml:space="preserve">patvirtinimo“ pakeitimo. </w:t>
      </w:r>
    </w:p>
    <w:p w:rsidR="0032228F" w:rsidRPr="00353616" w:rsidRDefault="005B56F1" w:rsidP="0032228F">
      <w:pPr>
        <w:rPr>
          <w:rFonts w:eastAsia="Lucida Sans Unicode"/>
          <w:b/>
          <w:kern w:val="1"/>
        </w:rPr>
      </w:pPr>
      <w:r w:rsidRPr="00353616">
        <w:rPr>
          <w:b/>
        </w:rPr>
        <w:t>2</w:t>
      </w:r>
      <w:r w:rsidR="00F35091">
        <w:rPr>
          <w:b/>
        </w:rPr>
        <w:t>5</w:t>
      </w:r>
      <w:r w:rsidR="0032228F" w:rsidRPr="00353616">
        <w:rPr>
          <w:b/>
        </w:rPr>
        <w:t xml:space="preserve">. Dėl Automobiliams statyti rezervuojamų vietų nustatymo, jų įrengimo ir vietinės rinkliavos už naudojimąsi rezervuotomis vietomis automobiliams statyti nuostatų patvirtinimo. </w:t>
      </w:r>
    </w:p>
    <w:p w:rsidR="0032228F" w:rsidRPr="00353616" w:rsidRDefault="005B56F1" w:rsidP="0032228F">
      <w:pPr>
        <w:rPr>
          <w:b/>
          <w:caps/>
        </w:rPr>
      </w:pPr>
      <w:r w:rsidRPr="00353616">
        <w:rPr>
          <w:rFonts w:eastAsia="Lucida Sans Unicode"/>
          <w:b/>
          <w:kern w:val="1"/>
        </w:rPr>
        <w:t>2</w:t>
      </w:r>
      <w:r w:rsidR="00F35091">
        <w:rPr>
          <w:rFonts w:eastAsia="Lucida Sans Unicode"/>
          <w:b/>
          <w:kern w:val="1"/>
        </w:rPr>
        <w:t>6</w:t>
      </w:r>
      <w:r w:rsidR="0032228F" w:rsidRPr="00353616">
        <w:rPr>
          <w:rFonts w:eastAsia="Lucida Sans Unicode"/>
          <w:b/>
          <w:kern w:val="1"/>
        </w:rPr>
        <w:t>.</w:t>
      </w:r>
      <w:r w:rsidR="0032228F" w:rsidRPr="00353616">
        <w:rPr>
          <w:b/>
        </w:rPr>
        <w:t xml:space="preserve"> </w:t>
      </w:r>
      <w:r w:rsidR="0032228F" w:rsidRPr="00353616">
        <w:rPr>
          <w:rFonts w:eastAsia="Lucida Sans Unicode"/>
          <w:b/>
          <w:kern w:val="1"/>
        </w:rPr>
        <w:t xml:space="preserve">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 </w:t>
      </w:r>
    </w:p>
    <w:p w:rsidR="004C31E8" w:rsidRPr="00353616" w:rsidRDefault="004C31E8">
      <w:pPr>
        <w:tabs>
          <w:tab w:val="left" w:pos="709"/>
        </w:tabs>
        <w:rPr>
          <w:i/>
          <w:color w:val="000000"/>
          <w:szCs w:val="24"/>
          <w:shd w:val="clear" w:color="auto" w:fill="FFFFFF"/>
        </w:rPr>
      </w:pPr>
      <w:r w:rsidRPr="00353616">
        <w:rPr>
          <w:i/>
          <w:color w:val="000000"/>
          <w:szCs w:val="24"/>
          <w:shd w:val="clear" w:color="auto" w:fill="FFFFFF"/>
        </w:rPr>
        <w:t>Pranešėjas Gediminas Stonys, Vietos ūkio ir ekologijos komiteto pirmininkas.</w:t>
      </w:r>
    </w:p>
    <w:p w:rsidR="000511AE" w:rsidRPr="00353616" w:rsidRDefault="000511AE" w:rsidP="00D562E4">
      <w:pPr>
        <w:rPr>
          <w:b/>
          <w:i/>
          <w:szCs w:val="24"/>
          <w:lang w:eastAsia="lt-LT"/>
        </w:rPr>
      </w:pPr>
    </w:p>
    <w:p w:rsidR="0032228F" w:rsidRPr="00353616" w:rsidRDefault="005B56F1" w:rsidP="0032228F">
      <w:pPr>
        <w:rPr>
          <w:b/>
          <w:bCs/>
        </w:rPr>
      </w:pPr>
      <w:r w:rsidRPr="00353616">
        <w:rPr>
          <w:rStyle w:val="Komentaronuoroda"/>
          <w:b/>
          <w:sz w:val="24"/>
        </w:rPr>
        <w:t>2</w:t>
      </w:r>
      <w:r w:rsidR="00F35091">
        <w:rPr>
          <w:rStyle w:val="Komentaronuoroda"/>
          <w:b/>
          <w:sz w:val="24"/>
        </w:rPr>
        <w:t>7</w:t>
      </w:r>
      <w:r w:rsidR="0032228F" w:rsidRPr="00353616">
        <w:rPr>
          <w:rStyle w:val="Komentaronuoroda"/>
          <w:b/>
          <w:sz w:val="24"/>
        </w:rPr>
        <w:t xml:space="preserve">. Dėl investicijų Plungės miesto pramonės rajono valstybinės žemės sklype pavyzdinės sutarties formos patvirtinimo. </w:t>
      </w:r>
    </w:p>
    <w:p w:rsidR="0032228F" w:rsidRPr="00353616" w:rsidRDefault="0077562A" w:rsidP="0032228F">
      <w:pPr>
        <w:rPr>
          <w:b/>
          <w:color w:val="000000"/>
        </w:rPr>
      </w:pPr>
      <w:r w:rsidRPr="00353616">
        <w:rPr>
          <w:b/>
          <w:color w:val="000000"/>
        </w:rPr>
        <w:t>2</w:t>
      </w:r>
      <w:r w:rsidR="00F35091">
        <w:rPr>
          <w:b/>
          <w:color w:val="000000"/>
        </w:rPr>
        <w:t>8</w:t>
      </w:r>
      <w:r w:rsidR="0032228F" w:rsidRPr="00353616">
        <w:rPr>
          <w:b/>
          <w:color w:val="000000"/>
        </w:rPr>
        <w:t xml:space="preserve">. Dėl Savivaldybės finansinio turto investavimo ir UAB „Plungės autobusų parkas“ įstatinio kapitalo padidinimo. </w:t>
      </w:r>
    </w:p>
    <w:p w:rsidR="0032228F" w:rsidRPr="00353616" w:rsidRDefault="0077562A" w:rsidP="0032228F">
      <w:pPr>
        <w:tabs>
          <w:tab w:val="left" w:pos="1050"/>
        </w:tabs>
        <w:rPr>
          <w:b/>
          <w:color w:val="FF0000"/>
        </w:rPr>
      </w:pPr>
      <w:r w:rsidRPr="00353616">
        <w:rPr>
          <w:b/>
        </w:rPr>
        <w:t>2</w:t>
      </w:r>
      <w:r w:rsidR="00F35091">
        <w:rPr>
          <w:b/>
        </w:rPr>
        <w:t>9</w:t>
      </w:r>
      <w:r w:rsidR="0032228F" w:rsidRPr="00353616">
        <w:rPr>
          <w:b/>
        </w:rPr>
        <w:t xml:space="preserve">. Dėl Plungės rajono savivaldybės tarybos 2024 m. vasario 8 d. sprendimo Nr. T1-48 „Dėl Plungės rajono savivaldybės 2024–2026 metų strateginio veiklos plano patvirtinimo“ ir jį keitusio sprendimo pakeitimo. </w:t>
      </w:r>
    </w:p>
    <w:p w:rsidR="0032228F" w:rsidRPr="00353616" w:rsidRDefault="00F35091" w:rsidP="00D562E4">
      <w:pPr>
        <w:rPr>
          <w:i/>
          <w:szCs w:val="24"/>
        </w:rPr>
      </w:pPr>
      <w:r>
        <w:rPr>
          <w:b/>
          <w:color w:val="000000"/>
        </w:rPr>
        <w:t>30</w:t>
      </w:r>
      <w:r w:rsidR="0032228F" w:rsidRPr="00353616">
        <w:rPr>
          <w:b/>
          <w:color w:val="000000"/>
        </w:rPr>
        <w:t xml:space="preserve">. Dėl Plungės rajono savivaldybės tarybos 2024 m. vasario 8 d. sprendimo Nr. T1-49 „Dėl Plungės rajono savivaldybės 2024 metų biudžeto patvirtinimo“ ir jį keitusio sprendimo pakeitimo. </w:t>
      </w:r>
    </w:p>
    <w:p w:rsidR="000E5640" w:rsidRPr="00353616" w:rsidRDefault="000E5640" w:rsidP="00D562E4">
      <w:pPr>
        <w:rPr>
          <w:b/>
          <w:color w:val="000000"/>
          <w:szCs w:val="24"/>
        </w:rPr>
      </w:pPr>
      <w:r w:rsidRPr="00353616">
        <w:rPr>
          <w:i/>
          <w:szCs w:val="24"/>
        </w:rPr>
        <w:t>Pr</w:t>
      </w:r>
      <w:r w:rsidR="005B56F1" w:rsidRPr="00353616">
        <w:rPr>
          <w:i/>
          <w:szCs w:val="24"/>
        </w:rPr>
        <w:t>a</w:t>
      </w:r>
      <w:r w:rsidRPr="00353616">
        <w:rPr>
          <w:i/>
          <w:szCs w:val="24"/>
        </w:rPr>
        <w:t>nešėjas Algirdas Pečiulis, Ekonomikos, finansų ir biudžeto komiteto pirmininkas</w:t>
      </w:r>
      <w:r w:rsidRPr="00353616">
        <w:rPr>
          <w:i/>
          <w:szCs w:val="24"/>
          <w:lang w:eastAsia="lt-LT"/>
        </w:rPr>
        <w:t>.</w:t>
      </w:r>
    </w:p>
    <w:p w:rsidR="006F02B3" w:rsidRPr="00353616" w:rsidRDefault="006F02B3" w:rsidP="009703FB">
      <w:pPr>
        <w:pStyle w:val="Text"/>
        <w:tabs>
          <w:tab w:val="left" w:pos="9356"/>
        </w:tabs>
        <w:ind w:firstLine="720"/>
        <w:jc w:val="both"/>
        <w:rPr>
          <w:rFonts w:ascii="Times New Roman" w:hAnsi="Times New Roman" w:cs="Times New Roman"/>
          <w:b/>
          <w:bCs/>
          <w:color w:val="auto"/>
        </w:rPr>
      </w:pPr>
    </w:p>
    <w:p w:rsidR="00F02A71" w:rsidRPr="00353616" w:rsidRDefault="00177040" w:rsidP="00F02A71">
      <w:pPr>
        <w:pStyle w:val="Text"/>
        <w:tabs>
          <w:tab w:val="left" w:pos="9356"/>
        </w:tabs>
        <w:ind w:firstLine="720"/>
        <w:jc w:val="both"/>
        <w:rPr>
          <w:rStyle w:val="Komentaronuoroda"/>
          <w:rFonts w:ascii="Times New Roman" w:hAnsi="Times New Roman" w:cs="Times New Roman"/>
          <w:b/>
          <w:color w:val="auto"/>
          <w:sz w:val="24"/>
          <w:lang w:bidi="ar-SA"/>
        </w:rPr>
      </w:pPr>
      <w:r w:rsidRPr="00353616">
        <w:rPr>
          <w:b/>
          <w:bCs/>
        </w:rPr>
        <w:t>3</w:t>
      </w:r>
      <w:r w:rsidR="00F35091">
        <w:rPr>
          <w:b/>
          <w:bCs/>
        </w:rPr>
        <w:t>1</w:t>
      </w:r>
      <w:r w:rsidR="00F02A71" w:rsidRPr="00353616">
        <w:rPr>
          <w:b/>
          <w:bCs/>
        </w:rPr>
        <w:t xml:space="preserve">. </w:t>
      </w:r>
      <w:r w:rsidR="00F02A71" w:rsidRPr="00353616">
        <w:rPr>
          <w:rStyle w:val="Komentaronuoroda"/>
          <w:rFonts w:ascii="Times New Roman" w:hAnsi="Times New Roman" w:cs="Times New Roman"/>
          <w:b/>
          <w:color w:val="auto"/>
          <w:sz w:val="24"/>
        </w:rPr>
        <w:t>Savivaldybės tarybos mažumos valanda.</w:t>
      </w:r>
    </w:p>
    <w:p w:rsidR="00F02A71" w:rsidRPr="00353616" w:rsidRDefault="00F02A71" w:rsidP="0032228F">
      <w:pPr>
        <w:rPr>
          <w:b/>
          <w:bCs/>
        </w:rPr>
      </w:pPr>
    </w:p>
    <w:p w:rsidR="0032228F" w:rsidRPr="00353616" w:rsidRDefault="0077562A" w:rsidP="0032228F">
      <w:pPr>
        <w:rPr>
          <w:b/>
          <w:caps/>
          <w:szCs w:val="24"/>
          <w:lang w:eastAsia="lt-LT"/>
        </w:rPr>
      </w:pPr>
      <w:r w:rsidRPr="00353616">
        <w:rPr>
          <w:b/>
          <w:bCs/>
        </w:rPr>
        <w:t>3</w:t>
      </w:r>
      <w:r w:rsidR="00F35091">
        <w:rPr>
          <w:b/>
          <w:bCs/>
        </w:rPr>
        <w:t>2</w:t>
      </w:r>
      <w:r w:rsidR="004C31E8" w:rsidRPr="00353616">
        <w:rPr>
          <w:b/>
          <w:bCs/>
        </w:rPr>
        <w:t>.</w:t>
      </w:r>
      <w:r w:rsidR="004C31E8" w:rsidRPr="00353616">
        <w:rPr>
          <w:b/>
        </w:rPr>
        <w:t xml:space="preserve"> </w:t>
      </w:r>
      <w:r w:rsidR="004C31E8" w:rsidRPr="00353616">
        <w:rPr>
          <w:rStyle w:val="Komentaronuoroda"/>
          <w:b/>
          <w:sz w:val="24"/>
        </w:rPr>
        <w:t>Informacijos, klausimai, paklausimai.</w:t>
      </w:r>
      <w:r w:rsidR="0032228F" w:rsidRPr="00353616">
        <w:rPr>
          <w:rStyle w:val="Komentaronuoroda"/>
          <w:b/>
          <w:sz w:val="24"/>
        </w:rPr>
        <w:t xml:space="preserve"> </w:t>
      </w:r>
    </w:p>
    <w:p w:rsidR="004C31E8" w:rsidRPr="00353616" w:rsidRDefault="004C31E8">
      <w:pPr>
        <w:pStyle w:val="Text"/>
        <w:tabs>
          <w:tab w:val="left" w:pos="9356"/>
        </w:tabs>
        <w:ind w:firstLine="720"/>
        <w:jc w:val="both"/>
        <w:rPr>
          <w:rStyle w:val="Komentaronuoroda"/>
          <w:rFonts w:ascii="Times New Roman" w:hAnsi="Times New Roman" w:cs="Times New Roman"/>
          <w:b/>
          <w:color w:val="auto"/>
          <w:sz w:val="24"/>
          <w:szCs w:val="20"/>
          <w:lang w:bidi="ar-SA"/>
        </w:rPr>
      </w:pPr>
    </w:p>
    <w:p w:rsidR="004C31E8" w:rsidRPr="00353616" w:rsidRDefault="004C31E8" w:rsidP="00F97CB8">
      <w:pPr>
        <w:tabs>
          <w:tab w:val="left" w:pos="7938"/>
        </w:tabs>
        <w:ind w:firstLine="0"/>
        <w:rPr>
          <w:rStyle w:val="Komentaronuoroda"/>
          <w:b/>
          <w:sz w:val="24"/>
          <w:szCs w:val="24"/>
        </w:rPr>
      </w:pPr>
    </w:p>
    <w:p w:rsidR="00B84191" w:rsidRDefault="00B84191" w:rsidP="00B84191">
      <w:pPr>
        <w:tabs>
          <w:tab w:val="left" w:pos="7938"/>
        </w:tabs>
        <w:ind w:firstLine="0"/>
        <w:rPr>
          <w:rStyle w:val="Komentaronuoroda"/>
          <w:b/>
          <w:sz w:val="24"/>
          <w:szCs w:val="24"/>
        </w:rPr>
      </w:pPr>
      <w:r w:rsidRPr="00353616">
        <w:rPr>
          <w:rStyle w:val="Komentaronuoroda"/>
          <w:b/>
          <w:sz w:val="24"/>
          <w:szCs w:val="24"/>
        </w:rPr>
        <w:t>Savivaldybės meras                                                                                                 Audrius Klišonis</w:t>
      </w:r>
    </w:p>
    <w:p w:rsidR="0090059A" w:rsidRPr="004C31E8" w:rsidRDefault="0090059A" w:rsidP="004C31E8"/>
    <w:sectPr w:rsidR="0090059A" w:rsidRPr="004C31E8" w:rsidSect="00EF1CF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7B4" w:rsidRDefault="00A047B4" w:rsidP="008E4EE3">
      <w:r>
        <w:separator/>
      </w:r>
    </w:p>
  </w:endnote>
  <w:endnote w:type="continuationSeparator" w:id="0">
    <w:p w:rsidR="00A047B4" w:rsidRDefault="00A047B4" w:rsidP="008E4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7B4" w:rsidRDefault="00A047B4" w:rsidP="008E4EE3">
      <w:r>
        <w:separator/>
      </w:r>
    </w:p>
  </w:footnote>
  <w:footnote w:type="continuationSeparator" w:id="0">
    <w:p w:rsidR="00A047B4" w:rsidRDefault="00A047B4" w:rsidP="008E4E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7F6E"/>
    <w:multiLevelType w:val="hybridMultilevel"/>
    <w:tmpl w:val="F288F886"/>
    <w:lvl w:ilvl="0" w:tplc="90CEA47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EB20374"/>
    <w:multiLevelType w:val="hybridMultilevel"/>
    <w:tmpl w:val="7682BAE0"/>
    <w:lvl w:ilvl="0" w:tplc="5BEABB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FD16D80"/>
    <w:multiLevelType w:val="hybridMultilevel"/>
    <w:tmpl w:val="A7B2C2D4"/>
    <w:lvl w:ilvl="0" w:tplc="AF2814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D512C7"/>
    <w:multiLevelType w:val="hybridMultilevel"/>
    <w:tmpl w:val="99C215B0"/>
    <w:lvl w:ilvl="0" w:tplc="583ED9DC">
      <w:start w:val="1"/>
      <w:numFmt w:val="decimal"/>
      <w:lvlText w:val="%1."/>
      <w:lvlJc w:val="left"/>
      <w:pPr>
        <w:ind w:left="786" w:hanging="360"/>
      </w:pPr>
      <w:rPr>
        <w:rFonts w:hint="default"/>
        <w:b/>
        <w:i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34927FAC"/>
    <w:multiLevelType w:val="hybridMultilevel"/>
    <w:tmpl w:val="078605C2"/>
    <w:lvl w:ilvl="0" w:tplc="392EE5A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20D37BD"/>
    <w:multiLevelType w:val="hybridMultilevel"/>
    <w:tmpl w:val="D4E865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A2940FC"/>
    <w:multiLevelType w:val="hybridMultilevel"/>
    <w:tmpl w:val="232E1946"/>
    <w:lvl w:ilvl="0" w:tplc="F4CA6C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1C11632"/>
    <w:multiLevelType w:val="hybridMultilevel"/>
    <w:tmpl w:val="8B12D9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598E6980"/>
    <w:multiLevelType w:val="hybridMultilevel"/>
    <w:tmpl w:val="5F86F22C"/>
    <w:lvl w:ilvl="0" w:tplc="3F6429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4"/>
  </w:num>
  <w:num w:numId="3">
    <w:abstractNumId w:val="2"/>
  </w:num>
  <w:num w:numId="4">
    <w:abstractNumId w:val="6"/>
  </w:num>
  <w:num w:numId="5">
    <w:abstractNumId w:val="0"/>
  </w:num>
  <w:num w:numId="6">
    <w:abstractNumId w:val="7"/>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AC1"/>
    <w:rsid w:val="00001187"/>
    <w:rsid w:val="0000167F"/>
    <w:rsid w:val="000025CD"/>
    <w:rsid w:val="000030CE"/>
    <w:rsid w:val="00003297"/>
    <w:rsid w:val="00004B6C"/>
    <w:rsid w:val="00005CF7"/>
    <w:rsid w:val="000073BC"/>
    <w:rsid w:val="00010BA7"/>
    <w:rsid w:val="000128E9"/>
    <w:rsid w:val="000137E7"/>
    <w:rsid w:val="0001412D"/>
    <w:rsid w:val="00015AB9"/>
    <w:rsid w:val="0001670C"/>
    <w:rsid w:val="0001704A"/>
    <w:rsid w:val="000174FA"/>
    <w:rsid w:val="0002025D"/>
    <w:rsid w:val="000243CB"/>
    <w:rsid w:val="00026952"/>
    <w:rsid w:val="00026AC1"/>
    <w:rsid w:val="000270F3"/>
    <w:rsid w:val="000275E1"/>
    <w:rsid w:val="000279E8"/>
    <w:rsid w:val="00027ED9"/>
    <w:rsid w:val="00032313"/>
    <w:rsid w:val="00035C3B"/>
    <w:rsid w:val="00036559"/>
    <w:rsid w:val="00037BF5"/>
    <w:rsid w:val="000425BC"/>
    <w:rsid w:val="00042C73"/>
    <w:rsid w:val="0004339B"/>
    <w:rsid w:val="000434D8"/>
    <w:rsid w:val="00045348"/>
    <w:rsid w:val="00046DD6"/>
    <w:rsid w:val="00050AB2"/>
    <w:rsid w:val="000511AE"/>
    <w:rsid w:val="000530BA"/>
    <w:rsid w:val="0005314E"/>
    <w:rsid w:val="00056D6B"/>
    <w:rsid w:val="00060D93"/>
    <w:rsid w:val="00060F52"/>
    <w:rsid w:val="00062BA3"/>
    <w:rsid w:val="00063D90"/>
    <w:rsid w:val="00065467"/>
    <w:rsid w:val="00065469"/>
    <w:rsid w:val="0006752C"/>
    <w:rsid w:val="00067561"/>
    <w:rsid w:val="00074F4D"/>
    <w:rsid w:val="00076309"/>
    <w:rsid w:val="000779A6"/>
    <w:rsid w:val="0008101E"/>
    <w:rsid w:val="000818F3"/>
    <w:rsid w:val="00082E6B"/>
    <w:rsid w:val="0008373B"/>
    <w:rsid w:val="00083C96"/>
    <w:rsid w:val="00084497"/>
    <w:rsid w:val="00085E41"/>
    <w:rsid w:val="0009031D"/>
    <w:rsid w:val="00091891"/>
    <w:rsid w:val="00091AB6"/>
    <w:rsid w:val="0009294D"/>
    <w:rsid w:val="00093213"/>
    <w:rsid w:val="000955C2"/>
    <w:rsid w:val="000A2240"/>
    <w:rsid w:val="000A3582"/>
    <w:rsid w:val="000A3D5A"/>
    <w:rsid w:val="000A3E65"/>
    <w:rsid w:val="000A5843"/>
    <w:rsid w:val="000A5A0C"/>
    <w:rsid w:val="000A5F08"/>
    <w:rsid w:val="000B0ABC"/>
    <w:rsid w:val="000B1F14"/>
    <w:rsid w:val="000B2159"/>
    <w:rsid w:val="000B21C3"/>
    <w:rsid w:val="000B31AB"/>
    <w:rsid w:val="000B43C0"/>
    <w:rsid w:val="000B4B3A"/>
    <w:rsid w:val="000B68E2"/>
    <w:rsid w:val="000C4CC7"/>
    <w:rsid w:val="000C533D"/>
    <w:rsid w:val="000C6303"/>
    <w:rsid w:val="000C66D5"/>
    <w:rsid w:val="000C6C49"/>
    <w:rsid w:val="000D0B7C"/>
    <w:rsid w:val="000D173E"/>
    <w:rsid w:val="000D2CFA"/>
    <w:rsid w:val="000D39F6"/>
    <w:rsid w:val="000D54FD"/>
    <w:rsid w:val="000D5CD4"/>
    <w:rsid w:val="000D64DB"/>
    <w:rsid w:val="000D74A5"/>
    <w:rsid w:val="000E1D7C"/>
    <w:rsid w:val="000E5430"/>
    <w:rsid w:val="000E5640"/>
    <w:rsid w:val="000F0658"/>
    <w:rsid w:val="000F0ACC"/>
    <w:rsid w:val="000F1235"/>
    <w:rsid w:val="000F14E4"/>
    <w:rsid w:val="000F609A"/>
    <w:rsid w:val="000F62FD"/>
    <w:rsid w:val="000F6501"/>
    <w:rsid w:val="001006BD"/>
    <w:rsid w:val="00100ABC"/>
    <w:rsid w:val="00101806"/>
    <w:rsid w:val="00101D0A"/>
    <w:rsid w:val="001025C5"/>
    <w:rsid w:val="001046CD"/>
    <w:rsid w:val="00104F56"/>
    <w:rsid w:val="001064C6"/>
    <w:rsid w:val="001074A7"/>
    <w:rsid w:val="00107C7B"/>
    <w:rsid w:val="00110B48"/>
    <w:rsid w:val="00110B9E"/>
    <w:rsid w:val="00113C7E"/>
    <w:rsid w:val="00113F0E"/>
    <w:rsid w:val="0011590D"/>
    <w:rsid w:val="00115CC3"/>
    <w:rsid w:val="001239ED"/>
    <w:rsid w:val="0012628C"/>
    <w:rsid w:val="001269EE"/>
    <w:rsid w:val="00132409"/>
    <w:rsid w:val="00132450"/>
    <w:rsid w:val="001324EC"/>
    <w:rsid w:val="0013266A"/>
    <w:rsid w:val="00132672"/>
    <w:rsid w:val="001327CB"/>
    <w:rsid w:val="00141B9F"/>
    <w:rsid w:val="001427F4"/>
    <w:rsid w:val="00142F9D"/>
    <w:rsid w:val="00144F5C"/>
    <w:rsid w:val="00147DF4"/>
    <w:rsid w:val="00150FB7"/>
    <w:rsid w:val="0015665C"/>
    <w:rsid w:val="00156A58"/>
    <w:rsid w:val="00161E32"/>
    <w:rsid w:val="00161E9E"/>
    <w:rsid w:val="00165103"/>
    <w:rsid w:val="00165A83"/>
    <w:rsid w:val="00170755"/>
    <w:rsid w:val="00170BD2"/>
    <w:rsid w:val="00173C56"/>
    <w:rsid w:val="00174A8C"/>
    <w:rsid w:val="00175268"/>
    <w:rsid w:val="00177040"/>
    <w:rsid w:val="00183731"/>
    <w:rsid w:val="00183887"/>
    <w:rsid w:val="00186126"/>
    <w:rsid w:val="00190625"/>
    <w:rsid w:val="00191539"/>
    <w:rsid w:val="0019317F"/>
    <w:rsid w:val="00193E66"/>
    <w:rsid w:val="00197627"/>
    <w:rsid w:val="001A2CF9"/>
    <w:rsid w:val="001A3C4B"/>
    <w:rsid w:val="001A3C72"/>
    <w:rsid w:val="001A4084"/>
    <w:rsid w:val="001A464B"/>
    <w:rsid w:val="001A4C0C"/>
    <w:rsid w:val="001A5141"/>
    <w:rsid w:val="001A578D"/>
    <w:rsid w:val="001A589B"/>
    <w:rsid w:val="001A601C"/>
    <w:rsid w:val="001A6F3E"/>
    <w:rsid w:val="001B101F"/>
    <w:rsid w:val="001B1D83"/>
    <w:rsid w:val="001B396C"/>
    <w:rsid w:val="001B53A1"/>
    <w:rsid w:val="001B7667"/>
    <w:rsid w:val="001C09A8"/>
    <w:rsid w:val="001C12DD"/>
    <w:rsid w:val="001C174B"/>
    <w:rsid w:val="001C2CF1"/>
    <w:rsid w:val="001C31CD"/>
    <w:rsid w:val="001C43D4"/>
    <w:rsid w:val="001C47CE"/>
    <w:rsid w:val="001C4C39"/>
    <w:rsid w:val="001C5127"/>
    <w:rsid w:val="001C5D91"/>
    <w:rsid w:val="001D34C0"/>
    <w:rsid w:val="001D37D2"/>
    <w:rsid w:val="001D589D"/>
    <w:rsid w:val="001D6356"/>
    <w:rsid w:val="001D6D41"/>
    <w:rsid w:val="001D6EF1"/>
    <w:rsid w:val="001E1A6E"/>
    <w:rsid w:val="001E5059"/>
    <w:rsid w:val="001E7547"/>
    <w:rsid w:val="001F06C3"/>
    <w:rsid w:val="001F202A"/>
    <w:rsid w:val="001F2CD2"/>
    <w:rsid w:val="001F40B1"/>
    <w:rsid w:val="001F5AC2"/>
    <w:rsid w:val="001F5C55"/>
    <w:rsid w:val="001F5EEC"/>
    <w:rsid w:val="00202202"/>
    <w:rsid w:val="00203804"/>
    <w:rsid w:val="00205741"/>
    <w:rsid w:val="002068ED"/>
    <w:rsid w:val="00211961"/>
    <w:rsid w:val="0021300A"/>
    <w:rsid w:val="00215A3A"/>
    <w:rsid w:val="00215DC8"/>
    <w:rsid w:val="00216736"/>
    <w:rsid w:val="00217456"/>
    <w:rsid w:val="00217EB5"/>
    <w:rsid w:val="00220577"/>
    <w:rsid w:val="00220ADD"/>
    <w:rsid w:val="00222A41"/>
    <w:rsid w:val="00223F21"/>
    <w:rsid w:val="002240EF"/>
    <w:rsid w:val="002253BF"/>
    <w:rsid w:val="00225A3E"/>
    <w:rsid w:val="00226709"/>
    <w:rsid w:val="00226760"/>
    <w:rsid w:val="002344CD"/>
    <w:rsid w:val="00234602"/>
    <w:rsid w:val="002353C1"/>
    <w:rsid w:val="0023558E"/>
    <w:rsid w:val="00240E25"/>
    <w:rsid w:val="002418CE"/>
    <w:rsid w:val="00243EA5"/>
    <w:rsid w:val="002442DB"/>
    <w:rsid w:val="00245791"/>
    <w:rsid w:val="00246667"/>
    <w:rsid w:val="00247B1A"/>
    <w:rsid w:val="0025166E"/>
    <w:rsid w:val="00251F39"/>
    <w:rsid w:val="002523A6"/>
    <w:rsid w:val="0025273B"/>
    <w:rsid w:val="002546B4"/>
    <w:rsid w:val="00254FDF"/>
    <w:rsid w:val="002608DE"/>
    <w:rsid w:val="00261721"/>
    <w:rsid w:val="002640F9"/>
    <w:rsid w:val="00264A9A"/>
    <w:rsid w:val="002658D8"/>
    <w:rsid w:val="00267677"/>
    <w:rsid w:val="00267AD3"/>
    <w:rsid w:val="002723F1"/>
    <w:rsid w:val="002725CB"/>
    <w:rsid w:val="00274F4F"/>
    <w:rsid w:val="00275EBD"/>
    <w:rsid w:val="002762F6"/>
    <w:rsid w:val="00280203"/>
    <w:rsid w:val="00281424"/>
    <w:rsid w:val="00282BF1"/>
    <w:rsid w:val="002832A3"/>
    <w:rsid w:val="00283C99"/>
    <w:rsid w:val="002859FA"/>
    <w:rsid w:val="00285B0A"/>
    <w:rsid w:val="00286974"/>
    <w:rsid w:val="00287A02"/>
    <w:rsid w:val="00287E82"/>
    <w:rsid w:val="00290EAC"/>
    <w:rsid w:val="00292045"/>
    <w:rsid w:val="00294D29"/>
    <w:rsid w:val="0029602C"/>
    <w:rsid w:val="00296447"/>
    <w:rsid w:val="00297573"/>
    <w:rsid w:val="002A26BE"/>
    <w:rsid w:val="002A3195"/>
    <w:rsid w:val="002A6BE8"/>
    <w:rsid w:val="002A7418"/>
    <w:rsid w:val="002B1212"/>
    <w:rsid w:val="002B2B7E"/>
    <w:rsid w:val="002B4B5C"/>
    <w:rsid w:val="002B566B"/>
    <w:rsid w:val="002B7870"/>
    <w:rsid w:val="002B7949"/>
    <w:rsid w:val="002C040D"/>
    <w:rsid w:val="002C4733"/>
    <w:rsid w:val="002C5058"/>
    <w:rsid w:val="002C51CB"/>
    <w:rsid w:val="002C78F8"/>
    <w:rsid w:val="002D00CA"/>
    <w:rsid w:val="002D0573"/>
    <w:rsid w:val="002D1B56"/>
    <w:rsid w:val="002D363C"/>
    <w:rsid w:val="002D7FC3"/>
    <w:rsid w:val="002E0178"/>
    <w:rsid w:val="002E227A"/>
    <w:rsid w:val="002E2961"/>
    <w:rsid w:val="002E3FF9"/>
    <w:rsid w:val="002E50F4"/>
    <w:rsid w:val="002F1668"/>
    <w:rsid w:val="002F224E"/>
    <w:rsid w:val="002F2A64"/>
    <w:rsid w:val="002F2C7B"/>
    <w:rsid w:val="002F399A"/>
    <w:rsid w:val="002F582A"/>
    <w:rsid w:val="002F77CD"/>
    <w:rsid w:val="00300E3C"/>
    <w:rsid w:val="00301920"/>
    <w:rsid w:val="00301B3E"/>
    <w:rsid w:val="003044C0"/>
    <w:rsid w:val="00304EB9"/>
    <w:rsid w:val="003055F6"/>
    <w:rsid w:val="003101F0"/>
    <w:rsid w:val="00310C28"/>
    <w:rsid w:val="00310D27"/>
    <w:rsid w:val="0031124D"/>
    <w:rsid w:val="003114B3"/>
    <w:rsid w:val="0031173A"/>
    <w:rsid w:val="00312158"/>
    <w:rsid w:val="003179B8"/>
    <w:rsid w:val="0032228F"/>
    <w:rsid w:val="003223E9"/>
    <w:rsid w:val="00324781"/>
    <w:rsid w:val="003252D7"/>
    <w:rsid w:val="003268FC"/>
    <w:rsid w:val="00326B1C"/>
    <w:rsid w:val="00331403"/>
    <w:rsid w:val="0033176D"/>
    <w:rsid w:val="00333825"/>
    <w:rsid w:val="00336A94"/>
    <w:rsid w:val="003371B2"/>
    <w:rsid w:val="0034071D"/>
    <w:rsid w:val="00340EE5"/>
    <w:rsid w:val="00343319"/>
    <w:rsid w:val="00343840"/>
    <w:rsid w:val="00343EEA"/>
    <w:rsid w:val="003454AE"/>
    <w:rsid w:val="0034578F"/>
    <w:rsid w:val="0034668D"/>
    <w:rsid w:val="00347206"/>
    <w:rsid w:val="0035139B"/>
    <w:rsid w:val="00352FA9"/>
    <w:rsid w:val="00353616"/>
    <w:rsid w:val="00362436"/>
    <w:rsid w:val="0036322C"/>
    <w:rsid w:val="00363B0A"/>
    <w:rsid w:val="00364884"/>
    <w:rsid w:val="00364903"/>
    <w:rsid w:val="003664F4"/>
    <w:rsid w:val="0037080A"/>
    <w:rsid w:val="0037252A"/>
    <w:rsid w:val="00373C4A"/>
    <w:rsid w:val="00373FC7"/>
    <w:rsid w:val="00374009"/>
    <w:rsid w:val="003746E7"/>
    <w:rsid w:val="00383672"/>
    <w:rsid w:val="00386C35"/>
    <w:rsid w:val="0039133E"/>
    <w:rsid w:val="003928AD"/>
    <w:rsid w:val="0039425D"/>
    <w:rsid w:val="00394B3B"/>
    <w:rsid w:val="00396F86"/>
    <w:rsid w:val="003A175D"/>
    <w:rsid w:val="003A2161"/>
    <w:rsid w:val="003A29B0"/>
    <w:rsid w:val="003A5D32"/>
    <w:rsid w:val="003A6464"/>
    <w:rsid w:val="003A64CE"/>
    <w:rsid w:val="003A7BA8"/>
    <w:rsid w:val="003B0FA2"/>
    <w:rsid w:val="003B12AB"/>
    <w:rsid w:val="003B1CF3"/>
    <w:rsid w:val="003B254D"/>
    <w:rsid w:val="003B2EC8"/>
    <w:rsid w:val="003B3535"/>
    <w:rsid w:val="003B3ADB"/>
    <w:rsid w:val="003B6A97"/>
    <w:rsid w:val="003B6E4B"/>
    <w:rsid w:val="003C0E45"/>
    <w:rsid w:val="003C189E"/>
    <w:rsid w:val="003C1A0F"/>
    <w:rsid w:val="003C3669"/>
    <w:rsid w:val="003C438F"/>
    <w:rsid w:val="003C43D4"/>
    <w:rsid w:val="003C5247"/>
    <w:rsid w:val="003C52C0"/>
    <w:rsid w:val="003C5D17"/>
    <w:rsid w:val="003C73A1"/>
    <w:rsid w:val="003D4002"/>
    <w:rsid w:val="003D4142"/>
    <w:rsid w:val="003D61AC"/>
    <w:rsid w:val="003D65F6"/>
    <w:rsid w:val="003D6792"/>
    <w:rsid w:val="003D6806"/>
    <w:rsid w:val="003D76BF"/>
    <w:rsid w:val="003D773C"/>
    <w:rsid w:val="003D7B39"/>
    <w:rsid w:val="003D7BA6"/>
    <w:rsid w:val="003E25D1"/>
    <w:rsid w:val="003E2BA5"/>
    <w:rsid w:val="003E42F2"/>
    <w:rsid w:val="003E6264"/>
    <w:rsid w:val="003E7168"/>
    <w:rsid w:val="003F0BF9"/>
    <w:rsid w:val="003F1987"/>
    <w:rsid w:val="003F23C7"/>
    <w:rsid w:val="003F3684"/>
    <w:rsid w:val="003F411F"/>
    <w:rsid w:val="003F466F"/>
    <w:rsid w:val="003F565B"/>
    <w:rsid w:val="003F5CDA"/>
    <w:rsid w:val="003F62B0"/>
    <w:rsid w:val="003F78FB"/>
    <w:rsid w:val="00400139"/>
    <w:rsid w:val="00403554"/>
    <w:rsid w:val="00404CD3"/>
    <w:rsid w:val="00404F89"/>
    <w:rsid w:val="004061F0"/>
    <w:rsid w:val="00406B73"/>
    <w:rsid w:val="00407E14"/>
    <w:rsid w:val="004104FE"/>
    <w:rsid w:val="00410721"/>
    <w:rsid w:val="00411284"/>
    <w:rsid w:val="00413D1A"/>
    <w:rsid w:val="00414B12"/>
    <w:rsid w:val="00415AF3"/>
    <w:rsid w:val="00416520"/>
    <w:rsid w:val="004178FA"/>
    <w:rsid w:val="00420E4C"/>
    <w:rsid w:val="00421BE5"/>
    <w:rsid w:val="00421EF4"/>
    <w:rsid w:val="00423F7F"/>
    <w:rsid w:val="004243A3"/>
    <w:rsid w:val="004246DE"/>
    <w:rsid w:val="004246F1"/>
    <w:rsid w:val="004273FE"/>
    <w:rsid w:val="00427510"/>
    <w:rsid w:val="00427591"/>
    <w:rsid w:val="00427B5D"/>
    <w:rsid w:val="00430810"/>
    <w:rsid w:val="004314D1"/>
    <w:rsid w:val="00432D8C"/>
    <w:rsid w:val="00434FE4"/>
    <w:rsid w:val="004352C7"/>
    <w:rsid w:val="00436516"/>
    <w:rsid w:val="0043746E"/>
    <w:rsid w:val="004417A2"/>
    <w:rsid w:val="00443419"/>
    <w:rsid w:val="00444FB6"/>
    <w:rsid w:val="00445541"/>
    <w:rsid w:val="00445D62"/>
    <w:rsid w:val="00445EE0"/>
    <w:rsid w:val="00446B36"/>
    <w:rsid w:val="00446CE1"/>
    <w:rsid w:val="00450229"/>
    <w:rsid w:val="00450904"/>
    <w:rsid w:val="00450DD3"/>
    <w:rsid w:val="00452CFE"/>
    <w:rsid w:val="00453BCC"/>
    <w:rsid w:val="0045442C"/>
    <w:rsid w:val="0045454D"/>
    <w:rsid w:val="00454C4A"/>
    <w:rsid w:val="00455213"/>
    <w:rsid w:val="00455433"/>
    <w:rsid w:val="00457437"/>
    <w:rsid w:val="004638CF"/>
    <w:rsid w:val="004642AC"/>
    <w:rsid w:val="0046479F"/>
    <w:rsid w:val="00466863"/>
    <w:rsid w:val="0047133C"/>
    <w:rsid w:val="00472A21"/>
    <w:rsid w:val="004745ED"/>
    <w:rsid w:val="00474B98"/>
    <w:rsid w:val="004750C2"/>
    <w:rsid w:val="00476287"/>
    <w:rsid w:val="00476918"/>
    <w:rsid w:val="00476F66"/>
    <w:rsid w:val="0047789D"/>
    <w:rsid w:val="00477A4B"/>
    <w:rsid w:val="00477EC1"/>
    <w:rsid w:val="00481994"/>
    <w:rsid w:val="00481FFD"/>
    <w:rsid w:val="004873FD"/>
    <w:rsid w:val="004905BE"/>
    <w:rsid w:val="00490B7D"/>
    <w:rsid w:val="00491966"/>
    <w:rsid w:val="00493536"/>
    <w:rsid w:val="00493D31"/>
    <w:rsid w:val="004944F6"/>
    <w:rsid w:val="00495FB4"/>
    <w:rsid w:val="004976F0"/>
    <w:rsid w:val="004A287C"/>
    <w:rsid w:val="004A3393"/>
    <w:rsid w:val="004A42FF"/>
    <w:rsid w:val="004A669F"/>
    <w:rsid w:val="004A72B0"/>
    <w:rsid w:val="004B0184"/>
    <w:rsid w:val="004B16DD"/>
    <w:rsid w:val="004B1D90"/>
    <w:rsid w:val="004B2135"/>
    <w:rsid w:val="004B3B99"/>
    <w:rsid w:val="004B44E9"/>
    <w:rsid w:val="004B4FBD"/>
    <w:rsid w:val="004B5AB2"/>
    <w:rsid w:val="004B7B30"/>
    <w:rsid w:val="004C105C"/>
    <w:rsid w:val="004C19B2"/>
    <w:rsid w:val="004C225C"/>
    <w:rsid w:val="004C31E8"/>
    <w:rsid w:val="004C4220"/>
    <w:rsid w:val="004C46B6"/>
    <w:rsid w:val="004C5B4D"/>
    <w:rsid w:val="004D0D36"/>
    <w:rsid w:val="004D3711"/>
    <w:rsid w:val="004D3ADD"/>
    <w:rsid w:val="004D58ED"/>
    <w:rsid w:val="004D76A6"/>
    <w:rsid w:val="004E033D"/>
    <w:rsid w:val="004E57F3"/>
    <w:rsid w:val="004E6758"/>
    <w:rsid w:val="004E6B3D"/>
    <w:rsid w:val="004E6EBE"/>
    <w:rsid w:val="004E6F2E"/>
    <w:rsid w:val="004E72E2"/>
    <w:rsid w:val="004E7989"/>
    <w:rsid w:val="004F49C8"/>
    <w:rsid w:val="004F5443"/>
    <w:rsid w:val="004F6602"/>
    <w:rsid w:val="004F7E50"/>
    <w:rsid w:val="00500485"/>
    <w:rsid w:val="00501321"/>
    <w:rsid w:val="0050331B"/>
    <w:rsid w:val="00504DB0"/>
    <w:rsid w:val="00507BB5"/>
    <w:rsid w:val="00507C17"/>
    <w:rsid w:val="00510AD5"/>
    <w:rsid w:val="00511CE8"/>
    <w:rsid w:val="00512332"/>
    <w:rsid w:val="00513D12"/>
    <w:rsid w:val="00514667"/>
    <w:rsid w:val="00515207"/>
    <w:rsid w:val="005156F9"/>
    <w:rsid w:val="00517FCC"/>
    <w:rsid w:val="00520373"/>
    <w:rsid w:val="00521746"/>
    <w:rsid w:val="00521A4E"/>
    <w:rsid w:val="005229C5"/>
    <w:rsid w:val="005244C5"/>
    <w:rsid w:val="00524528"/>
    <w:rsid w:val="005254A1"/>
    <w:rsid w:val="005256D7"/>
    <w:rsid w:val="0052595A"/>
    <w:rsid w:val="00526407"/>
    <w:rsid w:val="0052697C"/>
    <w:rsid w:val="005272C0"/>
    <w:rsid w:val="00530374"/>
    <w:rsid w:val="00530D0D"/>
    <w:rsid w:val="00531C58"/>
    <w:rsid w:val="00532DDB"/>
    <w:rsid w:val="005334DF"/>
    <w:rsid w:val="005336F6"/>
    <w:rsid w:val="0053441A"/>
    <w:rsid w:val="00536AE7"/>
    <w:rsid w:val="0053773A"/>
    <w:rsid w:val="00541FDB"/>
    <w:rsid w:val="00542BBE"/>
    <w:rsid w:val="00543376"/>
    <w:rsid w:val="00543417"/>
    <w:rsid w:val="0054422C"/>
    <w:rsid w:val="00544338"/>
    <w:rsid w:val="0054505D"/>
    <w:rsid w:val="005451C4"/>
    <w:rsid w:val="005453A2"/>
    <w:rsid w:val="00545523"/>
    <w:rsid w:val="00545A37"/>
    <w:rsid w:val="0054622B"/>
    <w:rsid w:val="00547CF5"/>
    <w:rsid w:val="00551622"/>
    <w:rsid w:val="005516E5"/>
    <w:rsid w:val="0055511B"/>
    <w:rsid w:val="00556EB3"/>
    <w:rsid w:val="0056222F"/>
    <w:rsid w:val="00564EDF"/>
    <w:rsid w:val="005658F5"/>
    <w:rsid w:val="00566BF3"/>
    <w:rsid w:val="0056782E"/>
    <w:rsid w:val="005703C0"/>
    <w:rsid w:val="00572EBF"/>
    <w:rsid w:val="00575EE8"/>
    <w:rsid w:val="00576990"/>
    <w:rsid w:val="00580B48"/>
    <w:rsid w:val="00580D01"/>
    <w:rsid w:val="005817A4"/>
    <w:rsid w:val="00582946"/>
    <w:rsid w:val="00582F6B"/>
    <w:rsid w:val="005836D0"/>
    <w:rsid w:val="005843C4"/>
    <w:rsid w:val="0058538A"/>
    <w:rsid w:val="00585700"/>
    <w:rsid w:val="00587CCC"/>
    <w:rsid w:val="00590C4E"/>
    <w:rsid w:val="00593740"/>
    <w:rsid w:val="005937F9"/>
    <w:rsid w:val="00593919"/>
    <w:rsid w:val="00593C5B"/>
    <w:rsid w:val="00596CBB"/>
    <w:rsid w:val="00597227"/>
    <w:rsid w:val="00597FB7"/>
    <w:rsid w:val="005A07DB"/>
    <w:rsid w:val="005A10DC"/>
    <w:rsid w:val="005A15F2"/>
    <w:rsid w:val="005A3443"/>
    <w:rsid w:val="005A7146"/>
    <w:rsid w:val="005B1DBC"/>
    <w:rsid w:val="005B21E1"/>
    <w:rsid w:val="005B3D36"/>
    <w:rsid w:val="005B56F1"/>
    <w:rsid w:val="005B5AB7"/>
    <w:rsid w:val="005C1AB6"/>
    <w:rsid w:val="005C2933"/>
    <w:rsid w:val="005C3077"/>
    <w:rsid w:val="005C4C87"/>
    <w:rsid w:val="005C71A9"/>
    <w:rsid w:val="005C7E3A"/>
    <w:rsid w:val="005D04FE"/>
    <w:rsid w:val="005D37E4"/>
    <w:rsid w:val="005D40AB"/>
    <w:rsid w:val="005D4BE0"/>
    <w:rsid w:val="005E38E2"/>
    <w:rsid w:val="005E4515"/>
    <w:rsid w:val="005F1451"/>
    <w:rsid w:val="005F2C36"/>
    <w:rsid w:val="005F3496"/>
    <w:rsid w:val="005F4559"/>
    <w:rsid w:val="005F4A5B"/>
    <w:rsid w:val="005F4ED7"/>
    <w:rsid w:val="005F6D6A"/>
    <w:rsid w:val="005F7911"/>
    <w:rsid w:val="005F7D04"/>
    <w:rsid w:val="00600A51"/>
    <w:rsid w:val="00600DC9"/>
    <w:rsid w:val="006013FA"/>
    <w:rsid w:val="006021B0"/>
    <w:rsid w:val="00604938"/>
    <w:rsid w:val="006060AB"/>
    <w:rsid w:val="00606634"/>
    <w:rsid w:val="006068AC"/>
    <w:rsid w:val="00607B59"/>
    <w:rsid w:val="006103FC"/>
    <w:rsid w:val="0061073C"/>
    <w:rsid w:val="0061089A"/>
    <w:rsid w:val="006109B1"/>
    <w:rsid w:val="00610E81"/>
    <w:rsid w:val="0061277C"/>
    <w:rsid w:val="0061787F"/>
    <w:rsid w:val="006179B4"/>
    <w:rsid w:val="00620A58"/>
    <w:rsid w:val="00622341"/>
    <w:rsid w:val="00624C43"/>
    <w:rsid w:val="006251CD"/>
    <w:rsid w:val="006259A6"/>
    <w:rsid w:val="00627431"/>
    <w:rsid w:val="00630038"/>
    <w:rsid w:val="0063155E"/>
    <w:rsid w:val="0063182E"/>
    <w:rsid w:val="006338A2"/>
    <w:rsid w:val="0063445C"/>
    <w:rsid w:val="00634BB8"/>
    <w:rsid w:val="006369BA"/>
    <w:rsid w:val="00641B7E"/>
    <w:rsid w:val="00644ADE"/>
    <w:rsid w:val="006557BA"/>
    <w:rsid w:val="00656986"/>
    <w:rsid w:val="00657C25"/>
    <w:rsid w:val="00657E8C"/>
    <w:rsid w:val="00657E96"/>
    <w:rsid w:val="0066086B"/>
    <w:rsid w:val="006639DC"/>
    <w:rsid w:val="006640B6"/>
    <w:rsid w:val="0066427E"/>
    <w:rsid w:val="00664BED"/>
    <w:rsid w:val="006668E1"/>
    <w:rsid w:val="00667759"/>
    <w:rsid w:val="006677D7"/>
    <w:rsid w:val="0067001E"/>
    <w:rsid w:val="006702D4"/>
    <w:rsid w:val="006705F3"/>
    <w:rsid w:val="00671CF8"/>
    <w:rsid w:val="006731AC"/>
    <w:rsid w:val="00673250"/>
    <w:rsid w:val="0067563F"/>
    <w:rsid w:val="00676D28"/>
    <w:rsid w:val="0068047D"/>
    <w:rsid w:val="0068190C"/>
    <w:rsid w:val="00681F09"/>
    <w:rsid w:val="00682C47"/>
    <w:rsid w:val="00682DAE"/>
    <w:rsid w:val="00684506"/>
    <w:rsid w:val="006867B3"/>
    <w:rsid w:val="006908A7"/>
    <w:rsid w:val="00692E9C"/>
    <w:rsid w:val="00694BC1"/>
    <w:rsid w:val="006A0C3E"/>
    <w:rsid w:val="006A2FED"/>
    <w:rsid w:val="006A34CA"/>
    <w:rsid w:val="006A35FB"/>
    <w:rsid w:val="006A38D4"/>
    <w:rsid w:val="006A4AF0"/>
    <w:rsid w:val="006A4BA8"/>
    <w:rsid w:val="006A5453"/>
    <w:rsid w:val="006A5D0C"/>
    <w:rsid w:val="006A5D89"/>
    <w:rsid w:val="006A60CF"/>
    <w:rsid w:val="006A76C5"/>
    <w:rsid w:val="006A7FAE"/>
    <w:rsid w:val="006B026C"/>
    <w:rsid w:val="006B0A2C"/>
    <w:rsid w:val="006B33C1"/>
    <w:rsid w:val="006B3B74"/>
    <w:rsid w:val="006B42D4"/>
    <w:rsid w:val="006B48DA"/>
    <w:rsid w:val="006B6928"/>
    <w:rsid w:val="006B789D"/>
    <w:rsid w:val="006C2461"/>
    <w:rsid w:val="006C473A"/>
    <w:rsid w:val="006C51F7"/>
    <w:rsid w:val="006C52D6"/>
    <w:rsid w:val="006C64E5"/>
    <w:rsid w:val="006C68DD"/>
    <w:rsid w:val="006D0687"/>
    <w:rsid w:val="006D097C"/>
    <w:rsid w:val="006D0C5A"/>
    <w:rsid w:val="006D122D"/>
    <w:rsid w:val="006D1B5D"/>
    <w:rsid w:val="006D3AC7"/>
    <w:rsid w:val="006D594B"/>
    <w:rsid w:val="006D60B2"/>
    <w:rsid w:val="006D6747"/>
    <w:rsid w:val="006D6933"/>
    <w:rsid w:val="006D69E8"/>
    <w:rsid w:val="006D75AF"/>
    <w:rsid w:val="006D7D3C"/>
    <w:rsid w:val="006E05E7"/>
    <w:rsid w:val="006E0CB1"/>
    <w:rsid w:val="006E1813"/>
    <w:rsid w:val="006E18B2"/>
    <w:rsid w:val="006E2B65"/>
    <w:rsid w:val="006E3E5D"/>
    <w:rsid w:val="006E3EFA"/>
    <w:rsid w:val="006E5716"/>
    <w:rsid w:val="006E70CE"/>
    <w:rsid w:val="006F01EA"/>
    <w:rsid w:val="006F02B3"/>
    <w:rsid w:val="006F1683"/>
    <w:rsid w:val="006F1DDD"/>
    <w:rsid w:val="006F21AE"/>
    <w:rsid w:val="006F2A64"/>
    <w:rsid w:val="006F3F17"/>
    <w:rsid w:val="007001D2"/>
    <w:rsid w:val="0070037B"/>
    <w:rsid w:val="00700AF9"/>
    <w:rsid w:val="0070171B"/>
    <w:rsid w:val="00701F55"/>
    <w:rsid w:val="00702149"/>
    <w:rsid w:val="007034E2"/>
    <w:rsid w:val="00703B94"/>
    <w:rsid w:val="00704254"/>
    <w:rsid w:val="00705525"/>
    <w:rsid w:val="0070696E"/>
    <w:rsid w:val="00706E3A"/>
    <w:rsid w:val="007077F3"/>
    <w:rsid w:val="00710170"/>
    <w:rsid w:val="00710722"/>
    <w:rsid w:val="00711035"/>
    <w:rsid w:val="007137EA"/>
    <w:rsid w:val="007141C6"/>
    <w:rsid w:val="0071476A"/>
    <w:rsid w:val="00714B34"/>
    <w:rsid w:val="00715851"/>
    <w:rsid w:val="007164EF"/>
    <w:rsid w:val="007168C7"/>
    <w:rsid w:val="00717B0A"/>
    <w:rsid w:val="0072057D"/>
    <w:rsid w:val="0072183B"/>
    <w:rsid w:val="0072238F"/>
    <w:rsid w:val="007230B0"/>
    <w:rsid w:val="00731EA4"/>
    <w:rsid w:val="007323DC"/>
    <w:rsid w:val="00732406"/>
    <w:rsid w:val="00732D73"/>
    <w:rsid w:val="0073408D"/>
    <w:rsid w:val="007346F3"/>
    <w:rsid w:val="00735A1D"/>
    <w:rsid w:val="0073628A"/>
    <w:rsid w:val="00736530"/>
    <w:rsid w:val="00736B1A"/>
    <w:rsid w:val="007375BC"/>
    <w:rsid w:val="00740701"/>
    <w:rsid w:val="007407EB"/>
    <w:rsid w:val="007428C2"/>
    <w:rsid w:val="00743399"/>
    <w:rsid w:val="00743D34"/>
    <w:rsid w:val="00745655"/>
    <w:rsid w:val="00745DA4"/>
    <w:rsid w:val="00750BF4"/>
    <w:rsid w:val="007513C2"/>
    <w:rsid w:val="00753CD0"/>
    <w:rsid w:val="00757D29"/>
    <w:rsid w:val="0076279A"/>
    <w:rsid w:val="0076293E"/>
    <w:rsid w:val="00763325"/>
    <w:rsid w:val="007634CC"/>
    <w:rsid w:val="00763AE5"/>
    <w:rsid w:val="00763D4B"/>
    <w:rsid w:val="00764689"/>
    <w:rsid w:val="00764DF7"/>
    <w:rsid w:val="00764FEA"/>
    <w:rsid w:val="00765D84"/>
    <w:rsid w:val="007670D9"/>
    <w:rsid w:val="0076796D"/>
    <w:rsid w:val="00767FDE"/>
    <w:rsid w:val="0077035E"/>
    <w:rsid w:val="00772952"/>
    <w:rsid w:val="00772ACF"/>
    <w:rsid w:val="007736A5"/>
    <w:rsid w:val="007740CE"/>
    <w:rsid w:val="00774984"/>
    <w:rsid w:val="0077562A"/>
    <w:rsid w:val="007768BC"/>
    <w:rsid w:val="00780F42"/>
    <w:rsid w:val="007819A1"/>
    <w:rsid w:val="00782D37"/>
    <w:rsid w:val="0078530E"/>
    <w:rsid w:val="0078565E"/>
    <w:rsid w:val="007867AA"/>
    <w:rsid w:val="00787C60"/>
    <w:rsid w:val="00790914"/>
    <w:rsid w:val="00790BB7"/>
    <w:rsid w:val="00791769"/>
    <w:rsid w:val="007941ED"/>
    <w:rsid w:val="00794844"/>
    <w:rsid w:val="0079585C"/>
    <w:rsid w:val="007969D3"/>
    <w:rsid w:val="00797141"/>
    <w:rsid w:val="00797D27"/>
    <w:rsid w:val="007A100B"/>
    <w:rsid w:val="007A5AE3"/>
    <w:rsid w:val="007A5ED7"/>
    <w:rsid w:val="007A6ACD"/>
    <w:rsid w:val="007A6F64"/>
    <w:rsid w:val="007A78DF"/>
    <w:rsid w:val="007B0748"/>
    <w:rsid w:val="007B0865"/>
    <w:rsid w:val="007B3363"/>
    <w:rsid w:val="007B3C28"/>
    <w:rsid w:val="007B6054"/>
    <w:rsid w:val="007B6174"/>
    <w:rsid w:val="007C073C"/>
    <w:rsid w:val="007C0804"/>
    <w:rsid w:val="007C2A04"/>
    <w:rsid w:val="007C5FBC"/>
    <w:rsid w:val="007C6C31"/>
    <w:rsid w:val="007D12C3"/>
    <w:rsid w:val="007D1409"/>
    <w:rsid w:val="007D183A"/>
    <w:rsid w:val="007D1CB6"/>
    <w:rsid w:val="007D3D75"/>
    <w:rsid w:val="007D6E94"/>
    <w:rsid w:val="007D7E15"/>
    <w:rsid w:val="007E08D0"/>
    <w:rsid w:val="007E0FDC"/>
    <w:rsid w:val="007E1053"/>
    <w:rsid w:val="007E1F03"/>
    <w:rsid w:val="007E2F63"/>
    <w:rsid w:val="007E35D1"/>
    <w:rsid w:val="007E4123"/>
    <w:rsid w:val="007E45E0"/>
    <w:rsid w:val="007E4666"/>
    <w:rsid w:val="007E56FF"/>
    <w:rsid w:val="007E5A45"/>
    <w:rsid w:val="007E7FC9"/>
    <w:rsid w:val="007F0076"/>
    <w:rsid w:val="007F07F1"/>
    <w:rsid w:val="007F08AF"/>
    <w:rsid w:val="007F174F"/>
    <w:rsid w:val="007F4036"/>
    <w:rsid w:val="007F460E"/>
    <w:rsid w:val="007F4669"/>
    <w:rsid w:val="00800D69"/>
    <w:rsid w:val="00802F46"/>
    <w:rsid w:val="0080367E"/>
    <w:rsid w:val="00803DBF"/>
    <w:rsid w:val="00805A32"/>
    <w:rsid w:val="0080661B"/>
    <w:rsid w:val="00807025"/>
    <w:rsid w:val="00807FBD"/>
    <w:rsid w:val="0081041C"/>
    <w:rsid w:val="008104CA"/>
    <w:rsid w:val="0081128B"/>
    <w:rsid w:val="00815944"/>
    <w:rsid w:val="00817B3E"/>
    <w:rsid w:val="00817D81"/>
    <w:rsid w:val="00822962"/>
    <w:rsid w:val="00823188"/>
    <w:rsid w:val="008235A0"/>
    <w:rsid w:val="00824345"/>
    <w:rsid w:val="008267AB"/>
    <w:rsid w:val="008300F8"/>
    <w:rsid w:val="00830B9D"/>
    <w:rsid w:val="0083114D"/>
    <w:rsid w:val="0083242C"/>
    <w:rsid w:val="00835047"/>
    <w:rsid w:val="008358F2"/>
    <w:rsid w:val="00835B98"/>
    <w:rsid w:val="00835C19"/>
    <w:rsid w:val="0083602A"/>
    <w:rsid w:val="008401AC"/>
    <w:rsid w:val="008411B0"/>
    <w:rsid w:val="008419DE"/>
    <w:rsid w:val="00847C57"/>
    <w:rsid w:val="00854187"/>
    <w:rsid w:val="008544E9"/>
    <w:rsid w:val="00854679"/>
    <w:rsid w:val="008563B3"/>
    <w:rsid w:val="0085787B"/>
    <w:rsid w:val="00861C2B"/>
    <w:rsid w:val="008626D2"/>
    <w:rsid w:val="0087297B"/>
    <w:rsid w:val="0087312F"/>
    <w:rsid w:val="00873DFE"/>
    <w:rsid w:val="00874414"/>
    <w:rsid w:val="0087672C"/>
    <w:rsid w:val="008A1258"/>
    <w:rsid w:val="008A516F"/>
    <w:rsid w:val="008A7A30"/>
    <w:rsid w:val="008B1FF4"/>
    <w:rsid w:val="008B58AA"/>
    <w:rsid w:val="008B5B5C"/>
    <w:rsid w:val="008C23A2"/>
    <w:rsid w:val="008C311D"/>
    <w:rsid w:val="008C3185"/>
    <w:rsid w:val="008C44C1"/>
    <w:rsid w:val="008C46F4"/>
    <w:rsid w:val="008C5141"/>
    <w:rsid w:val="008C760F"/>
    <w:rsid w:val="008C7A4F"/>
    <w:rsid w:val="008D05D9"/>
    <w:rsid w:val="008D2A53"/>
    <w:rsid w:val="008D41D0"/>
    <w:rsid w:val="008D58E3"/>
    <w:rsid w:val="008D6735"/>
    <w:rsid w:val="008E07FD"/>
    <w:rsid w:val="008E1ACA"/>
    <w:rsid w:val="008E1BE0"/>
    <w:rsid w:val="008E2C5D"/>
    <w:rsid w:val="008E2C8B"/>
    <w:rsid w:val="008E49B3"/>
    <w:rsid w:val="008E4EE3"/>
    <w:rsid w:val="008E5DE9"/>
    <w:rsid w:val="008E61BE"/>
    <w:rsid w:val="008E728E"/>
    <w:rsid w:val="008E763E"/>
    <w:rsid w:val="008F252B"/>
    <w:rsid w:val="008F434A"/>
    <w:rsid w:val="008F5BD8"/>
    <w:rsid w:val="008F66DD"/>
    <w:rsid w:val="008F7069"/>
    <w:rsid w:val="0090059A"/>
    <w:rsid w:val="00904135"/>
    <w:rsid w:val="00905405"/>
    <w:rsid w:val="0090629C"/>
    <w:rsid w:val="00907A3B"/>
    <w:rsid w:val="009122D2"/>
    <w:rsid w:val="00913CF8"/>
    <w:rsid w:val="0091577F"/>
    <w:rsid w:val="00916504"/>
    <w:rsid w:val="00916584"/>
    <w:rsid w:val="00917120"/>
    <w:rsid w:val="00917A3A"/>
    <w:rsid w:val="009210CA"/>
    <w:rsid w:val="00921E23"/>
    <w:rsid w:val="00922F5A"/>
    <w:rsid w:val="009263B0"/>
    <w:rsid w:val="009304B5"/>
    <w:rsid w:val="009317F1"/>
    <w:rsid w:val="009336C8"/>
    <w:rsid w:val="00934571"/>
    <w:rsid w:val="009362D4"/>
    <w:rsid w:val="00936553"/>
    <w:rsid w:val="00937A0D"/>
    <w:rsid w:val="009424A9"/>
    <w:rsid w:val="00943B5A"/>
    <w:rsid w:val="009447CA"/>
    <w:rsid w:val="00944F86"/>
    <w:rsid w:val="00950D9D"/>
    <w:rsid w:val="0095609A"/>
    <w:rsid w:val="00960920"/>
    <w:rsid w:val="00961610"/>
    <w:rsid w:val="009619F0"/>
    <w:rsid w:val="00962682"/>
    <w:rsid w:val="00962F33"/>
    <w:rsid w:val="00963186"/>
    <w:rsid w:val="00964BB1"/>
    <w:rsid w:val="00965624"/>
    <w:rsid w:val="0096573B"/>
    <w:rsid w:val="00965B9A"/>
    <w:rsid w:val="009703FB"/>
    <w:rsid w:val="009704FC"/>
    <w:rsid w:val="00972824"/>
    <w:rsid w:val="009746C3"/>
    <w:rsid w:val="00977429"/>
    <w:rsid w:val="00977920"/>
    <w:rsid w:val="00980396"/>
    <w:rsid w:val="00980C13"/>
    <w:rsid w:val="009844AA"/>
    <w:rsid w:val="009851A1"/>
    <w:rsid w:val="009869AB"/>
    <w:rsid w:val="00990611"/>
    <w:rsid w:val="00991F29"/>
    <w:rsid w:val="00991FDD"/>
    <w:rsid w:val="009921CB"/>
    <w:rsid w:val="009928F6"/>
    <w:rsid w:val="009932A6"/>
    <w:rsid w:val="00996125"/>
    <w:rsid w:val="0099639B"/>
    <w:rsid w:val="009971A6"/>
    <w:rsid w:val="009A01F1"/>
    <w:rsid w:val="009A0AB3"/>
    <w:rsid w:val="009A5F3E"/>
    <w:rsid w:val="009A7BBE"/>
    <w:rsid w:val="009B22FC"/>
    <w:rsid w:val="009B25E2"/>
    <w:rsid w:val="009B2832"/>
    <w:rsid w:val="009B3381"/>
    <w:rsid w:val="009B45BE"/>
    <w:rsid w:val="009B6B40"/>
    <w:rsid w:val="009C09D0"/>
    <w:rsid w:val="009C1B59"/>
    <w:rsid w:val="009C2428"/>
    <w:rsid w:val="009C24F8"/>
    <w:rsid w:val="009C2E8F"/>
    <w:rsid w:val="009C58E1"/>
    <w:rsid w:val="009C694D"/>
    <w:rsid w:val="009D053E"/>
    <w:rsid w:val="009D09B2"/>
    <w:rsid w:val="009D3CFE"/>
    <w:rsid w:val="009E0A9D"/>
    <w:rsid w:val="009E6A4B"/>
    <w:rsid w:val="009E726E"/>
    <w:rsid w:val="009E7320"/>
    <w:rsid w:val="009F01C3"/>
    <w:rsid w:val="009F02D0"/>
    <w:rsid w:val="009F0E95"/>
    <w:rsid w:val="009F1A75"/>
    <w:rsid w:val="009F3252"/>
    <w:rsid w:val="009F4B00"/>
    <w:rsid w:val="00A00343"/>
    <w:rsid w:val="00A01026"/>
    <w:rsid w:val="00A02530"/>
    <w:rsid w:val="00A03550"/>
    <w:rsid w:val="00A04330"/>
    <w:rsid w:val="00A0465E"/>
    <w:rsid w:val="00A047B4"/>
    <w:rsid w:val="00A0730F"/>
    <w:rsid w:val="00A07549"/>
    <w:rsid w:val="00A107CC"/>
    <w:rsid w:val="00A11FEE"/>
    <w:rsid w:val="00A16D2B"/>
    <w:rsid w:val="00A170D1"/>
    <w:rsid w:val="00A2302B"/>
    <w:rsid w:val="00A24364"/>
    <w:rsid w:val="00A275B3"/>
    <w:rsid w:val="00A411E1"/>
    <w:rsid w:val="00A417F2"/>
    <w:rsid w:val="00A41C99"/>
    <w:rsid w:val="00A444BD"/>
    <w:rsid w:val="00A46092"/>
    <w:rsid w:val="00A46FB0"/>
    <w:rsid w:val="00A47048"/>
    <w:rsid w:val="00A47F10"/>
    <w:rsid w:val="00A5228E"/>
    <w:rsid w:val="00A5376D"/>
    <w:rsid w:val="00A5616A"/>
    <w:rsid w:val="00A56436"/>
    <w:rsid w:val="00A56BFC"/>
    <w:rsid w:val="00A56C02"/>
    <w:rsid w:val="00A578B2"/>
    <w:rsid w:val="00A60E28"/>
    <w:rsid w:val="00A6104B"/>
    <w:rsid w:val="00A62AF4"/>
    <w:rsid w:val="00A6364B"/>
    <w:rsid w:val="00A64233"/>
    <w:rsid w:val="00A649F4"/>
    <w:rsid w:val="00A657AB"/>
    <w:rsid w:val="00A7035D"/>
    <w:rsid w:val="00A7094D"/>
    <w:rsid w:val="00A7155E"/>
    <w:rsid w:val="00A72870"/>
    <w:rsid w:val="00A7289C"/>
    <w:rsid w:val="00A73102"/>
    <w:rsid w:val="00A73EB6"/>
    <w:rsid w:val="00A74B96"/>
    <w:rsid w:val="00A75407"/>
    <w:rsid w:val="00A7616A"/>
    <w:rsid w:val="00A76BDE"/>
    <w:rsid w:val="00A7705A"/>
    <w:rsid w:val="00A779DC"/>
    <w:rsid w:val="00A824A2"/>
    <w:rsid w:val="00A82524"/>
    <w:rsid w:val="00A8258D"/>
    <w:rsid w:val="00A829FC"/>
    <w:rsid w:val="00A831F2"/>
    <w:rsid w:val="00A85129"/>
    <w:rsid w:val="00A85354"/>
    <w:rsid w:val="00A87FD1"/>
    <w:rsid w:val="00A9089F"/>
    <w:rsid w:val="00A914D7"/>
    <w:rsid w:val="00A92C0D"/>
    <w:rsid w:val="00A94760"/>
    <w:rsid w:val="00A95E5F"/>
    <w:rsid w:val="00A977B9"/>
    <w:rsid w:val="00AA03B9"/>
    <w:rsid w:val="00AA0E6F"/>
    <w:rsid w:val="00AA26A1"/>
    <w:rsid w:val="00AA3870"/>
    <w:rsid w:val="00AA3B4B"/>
    <w:rsid w:val="00AA4449"/>
    <w:rsid w:val="00AA59D5"/>
    <w:rsid w:val="00AB1246"/>
    <w:rsid w:val="00AB2F2D"/>
    <w:rsid w:val="00AB46F7"/>
    <w:rsid w:val="00AB7578"/>
    <w:rsid w:val="00AC20A1"/>
    <w:rsid w:val="00AC2629"/>
    <w:rsid w:val="00AC2982"/>
    <w:rsid w:val="00AC58B6"/>
    <w:rsid w:val="00AC6531"/>
    <w:rsid w:val="00AC7294"/>
    <w:rsid w:val="00AD1A61"/>
    <w:rsid w:val="00AD20A7"/>
    <w:rsid w:val="00AD2B9D"/>
    <w:rsid w:val="00AD2F4B"/>
    <w:rsid w:val="00AD330A"/>
    <w:rsid w:val="00AD3322"/>
    <w:rsid w:val="00AD6130"/>
    <w:rsid w:val="00AE0663"/>
    <w:rsid w:val="00AE2EDE"/>
    <w:rsid w:val="00AE56F0"/>
    <w:rsid w:val="00AE5B7F"/>
    <w:rsid w:val="00AE6A7C"/>
    <w:rsid w:val="00AE77BC"/>
    <w:rsid w:val="00AF165C"/>
    <w:rsid w:val="00AF1E57"/>
    <w:rsid w:val="00AF5E42"/>
    <w:rsid w:val="00AF6531"/>
    <w:rsid w:val="00AF6E5C"/>
    <w:rsid w:val="00AF7E3E"/>
    <w:rsid w:val="00B002B1"/>
    <w:rsid w:val="00B03ECF"/>
    <w:rsid w:val="00B047F7"/>
    <w:rsid w:val="00B05729"/>
    <w:rsid w:val="00B0585D"/>
    <w:rsid w:val="00B06EC0"/>
    <w:rsid w:val="00B07028"/>
    <w:rsid w:val="00B072BD"/>
    <w:rsid w:val="00B11414"/>
    <w:rsid w:val="00B12557"/>
    <w:rsid w:val="00B15962"/>
    <w:rsid w:val="00B22768"/>
    <w:rsid w:val="00B22A63"/>
    <w:rsid w:val="00B2573E"/>
    <w:rsid w:val="00B2620B"/>
    <w:rsid w:val="00B26216"/>
    <w:rsid w:val="00B31440"/>
    <w:rsid w:val="00B35FF8"/>
    <w:rsid w:val="00B36279"/>
    <w:rsid w:val="00B40BA6"/>
    <w:rsid w:val="00B425F8"/>
    <w:rsid w:val="00B43368"/>
    <w:rsid w:val="00B4438B"/>
    <w:rsid w:val="00B4530B"/>
    <w:rsid w:val="00B4548A"/>
    <w:rsid w:val="00B47E6A"/>
    <w:rsid w:val="00B50B8C"/>
    <w:rsid w:val="00B517D0"/>
    <w:rsid w:val="00B5322C"/>
    <w:rsid w:val="00B55A0A"/>
    <w:rsid w:val="00B57240"/>
    <w:rsid w:val="00B57713"/>
    <w:rsid w:val="00B60F85"/>
    <w:rsid w:val="00B61D9C"/>
    <w:rsid w:val="00B63D4A"/>
    <w:rsid w:val="00B63F72"/>
    <w:rsid w:val="00B64ABB"/>
    <w:rsid w:val="00B654E7"/>
    <w:rsid w:val="00B65C73"/>
    <w:rsid w:val="00B6752C"/>
    <w:rsid w:val="00B75094"/>
    <w:rsid w:val="00B761F4"/>
    <w:rsid w:val="00B76CCA"/>
    <w:rsid w:val="00B773CE"/>
    <w:rsid w:val="00B77972"/>
    <w:rsid w:val="00B806F1"/>
    <w:rsid w:val="00B80F0A"/>
    <w:rsid w:val="00B813D5"/>
    <w:rsid w:val="00B81798"/>
    <w:rsid w:val="00B8191A"/>
    <w:rsid w:val="00B81C97"/>
    <w:rsid w:val="00B81E45"/>
    <w:rsid w:val="00B82EF3"/>
    <w:rsid w:val="00B84191"/>
    <w:rsid w:val="00B87571"/>
    <w:rsid w:val="00B9093F"/>
    <w:rsid w:val="00B937D2"/>
    <w:rsid w:val="00BA0246"/>
    <w:rsid w:val="00BA0761"/>
    <w:rsid w:val="00BA0CF8"/>
    <w:rsid w:val="00BA17E7"/>
    <w:rsid w:val="00BA18BB"/>
    <w:rsid w:val="00BA49EA"/>
    <w:rsid w:val="00BA7719"/>
    <w:rsid w:val="00BB0963"/>
    <w:rsid w:val="00BB0C6F"/>
    <w:rsid w:val="00BB1F16"/>
    <w:rsid w:val="00BC00D6"/>
    <w:rsid w:val="00BC1EF0"/>
    <w:rsid w:val="00BC27DF"/>
    <w:rsid w:val="00BC358F"/>
    <w:rsid w:val="00BC35AA"/>
    <w:rsid w:val="00BC3E21"/>
    <w:rsid w:val="00BC4C9A"/>
    <w:rsid w:val="00BC6D37"/>
    <w:rsid w:val="00BD11E5"/>
    <w:rsid w:val="00BD20AE"/>
    <w:rsid w:val="00BD2C8F"/>
    <w:rsid w:val="00BD3253"/>
    <w:rsid w:val="00BD4EC6"/>
    <w:rsid w:val="00BD5232"/>
    <w:rsid w:val="00BD6C65"/>
    <w:rsid w:val="00BD7BE7"/>
    <w:rsid w:val="00BE11EE"/>
    <w:rsid w:val="00BE25FF"/>
    <w:rsid w:val="00BE41BC"/>
    <w:rsid w:val="00BE5D94"/>
    <w:rsid w:val="00BE7A1C"/>
    <w:rsid w:val="00BF08ED"/>
    <w:rsid w:val="00BF0D3D"/>
    <w:rsid w:val="00BF0FB0"/>
    <w:rsid w:val="00BF17D1"/>
    <w:rsid w:val="00BF360C"/>
    <w:rsid w:val="00BF36CF"/>
    <w:rsid w:val="00BF5AEC"/>
    <w:rsid w:val="00BF5D3C"/>
    <w:rsid w:val="00C00572"/>
    <w:rsid w:val="00C0224E"/>
    <w:rsid w:val="00C039DA"/>
    <w:rsid w:val="00C041B6"/>
    <w:rsid w:val="00C059CC"/>
    <w:rsid w:val="00C0682C"/>
    <w:rsid w:val="00C07649"/>
    <w:rsid w:val="00C077AA"/>
    <w:rsid w:val="00C07CAB"/>
    <w:rsid w:val="00C100B0"/>
    <w:rsid w:val="00C1187F"/>
    <w:rsid w:val="00C12466"/>
    <w:rsid w:val="00C15EB7"/>
    <w:rsid w:val="00C16540"/>
    <w:rsid w:val="00C16A1D"/>
    <w:rsid w:val="00C17617"/>
    <w:rsid w:val="00C17B84"/>
    <w:rsid w:val="00C26F05"/>
    <w:rsid w:val="00C27448"/>
    <w:rsid w:val="00C2795C"/>
    <w:rsid w:val="00C30FED"/>
    <w:rsid w:val="00C33D3F"/>
    <w:rsid w:val="00C34648"/>
    <w:rsid w:val="00C34663"/>
    <w:rsid w:val="00C36856"/>
    <w:rsid w:val="00C36B18"/>
    <w:rsid w:val="00C370F7"/>
    <w:rsid w:val="00C4048D"/>
    <w:rsid w:val="00C42A0F"/>
    <w:rsid w:val="00C448C1"/>
    <w:rsid w:val="00C47859"/>
    <w:rsid w:val="00C53E16"/>
    <w:rsid w:val="00C55910"/>
    <w:rsid w:val="00C55BA5"/>
    <w:rsid w:val="00C56E89"/>
    <w:rsid w:val="00C56F3B"/>
    <w:rsid w:val="00C57109"/>
    <w:rsid w:val="00C572E5"/>
    <w:rsid w:val="00C57F16"/>
    <w:rsid w:val="00C62575"/>
    <w:rsid w:val="00C62677"/>
    <w:rsid w:val="00C62D78"/>
    <w:rsid w:val="00C64CB4"/>
    <w:rsid w:val="00C678EE"/>
    <w:rsid w:val="00C70639"/>
    <w:rsid w:val="00C71A37"/>
    <w:rsid w:val="00C71EF1"/>
    <w:rsid w:val="00C72DC6"/>
    <w:rsid w:val="00C736BF"/>
    <w:rsid w:val="00C73BFB"/>
    <w:rsid w:val="00C74163"/>
    <w:rsid w:val="00C741A9"/>
    <w:rsid w:val="00C7425F"/>
    <w:rsid w:val="00C74685"/>
    <w:rsid w:val="00C76080"/>
    <w:rsid w:val="00C81D0B"/>
    <w:rsid w:val="00C82366"/>
    <w:rsid w:val="00C82BC2"/>
    <w:rsid w:val="00C82D0D"/>
    <w:rsid w:val="00C86847"/>
    <w:rsid w:val="00C86953"/>
    <w:rsid w:val="00C94871"/>
    <w:rsid w:val="00C95404"/>
    <w:rsid w:val="00C9726B"/>
    <w:rsid w:val="00CA07F9"/>
    <w:rsid w:val="00CA0B02"/>
    <w:rsid w:val="00CA3EEC"/>
    <w:rsid w:val="00CA4776"/>
    <w:rsid w:val="00CA5059"/>
    <w:rsid w:val="00CA6146"/>
    <w:rsid w:val="00CA6E75"/>
    <w:rsid w:val="00CB0131"/>
    <w:rsid w:val="00CB3FAA"/>
    <w:rsid w:val="00CB4DF5"/>
    <w:rsid w:val="00CB7F75"/>
    <w:rsid w:val="00CC0DB6"/>
    <w:rsid w:val="00CC36FD"/>
    <w:rsid w:val="00CC4260"/>
    <w:rsid w:val="00CC43D3"/>
    <w:rsid w:val="00CC4913"/>
    <w:rsid w:val="00CD05B4"/>
    <w:rsid w:val="00CD272E"/>
    <w:rsid w:val="00CD4264"/>
    <w:rsid w:val="00CD4312"/>
    <w:rsid w:val="00CD51C7"/>
    <w:rsid w:val="00CD60A5"/>
    <w:rsid w:val="00CD72DE"/>
    <w:rsid w:val="00CE0321"/>
    <w:rsid w:val="00CE2AE8"/>
    <w:rsid w:val="00CF0012"/>
    <w:rsid w:val="00CF0E38"/>
    <w:rsid w:val="00CF1B77"/>
    <w:rsid w:val="00CF22ED"/>
    <w:rsid w:val="00CF4072"/>
    <w:rsid w:val="00CF5445"/>
    <w:rsid w:val="00CF667C"/>
    <w:rsid w:val="00CF70C8"/>
    <w:rsid w:val="00CF7196"/>
    <w:rsid w:val="00CF7B8B"/>
    <w:rsid w:val="00D00B0B"/>
    <w:rsid w:val="00D01ED6"/>
    <w:rsid w:val="00D027FE"/>
    <w:rsid w:val="00D02A37"/>
    <w:rsid w:val="00D02D8A"/>
    <w:rsid w:val="00D02EB1"/>
    <w:rsid w:val="00D03C66"/>
    <w:rsid w:val="00D04501"/>
    <w:rsid w:val="00D05633"/>
    <w:rsid w:val="00D0731D"/>
    <w:rsid w:val="00D116DA"/>
    <w:rsid w:val="00D12C9A"/>
    <w:rsid w:val="00D13AB9"/>
    <w:rsid w:val="00D20C8E"/>
    <w:rsid w:val="00D2111E"/>
    <w:rsid w:val="00D22347"/>
    <w:rsid w:val="00D23792"/>
    <w:rsid w:val="00D25DC3"/>
    <w:rsid w:val="00D274FB"/>
    <w:rsid w:val="00D27577"/>
    <w:rsid w:val="00D27FA6"/>
    <w:rsid w:val="00D3222F"/>
    <w:rsid w:val="00D33437"/>
    <w:rsid w:val="00D36F83"/>
    <w:rsid w:val="00D3707A"/>
    <w:rsid w:val="00D37EC2"/>
    <w:rsid w:val="00D4035D"/>
    <w:rsid w:val="00D42A55"/>
    <w:rsid w:val="00D42BC9"/>
    <w:rsid w:val="00D42F28"/>
    <w:rsid w:val="00D44FE9"/>
    <w:rsid w:val="00D450EB"/>
    <w:rsid w:val="00D452C1"/>
    <w:rsid w:val="00D517B3"/>
    <w:rsid w:val="00D550D1"/>
    <w:rsid w:val="00D55C22"/>
    <w:rsid w:val="00D562E4"/>
    <w:rsid w:val="00D600DA"/>
    <w:rsid w:val="00D60BCA"/>
    <w:rsid w:val="00D6278C"/>
    <w:rsid w:val="00D63F6F"/>
    <w:rsid w:val="00D6457B"/>
    <w:rsid w:val="00D66772"/>
    <w:rsid w:val="00D66A13"/>
    <w:rsid w:val="00D67FDA"/>
    <w:rsid w:val="00D70B69"/>
    <w:rsid w:val="00D74CE5"/>
    <w:rsid w:val="00D74D0E"/>
    <w:rsid w:val="00D751C6"/>
    <w:rsid w:val="00D760E9"/>
    <w:rsid w:val="00D76196"/>
    <w:rsid w:val="00D77195"/>
    <w:rsid w:val="00D773F2"/>
    <w:rsid w:val="00D779B1"/>
    <w:rsid w:val="00D807B3"/>
    <w:rsid w:val="00D814C1"/>
    <w:rsid w:val="00D83248"/>
    <w:rsid w:val="00D833D0"/>
    <w:rsid w:val="00D8398F"/>
    <w:rsid w:val="00D85176"/>
    <w:rsid w:val="00D87153"/>
    <w:rsid w:val="00D874D4"/>
    <w:rsid w:val="00D91881"/>
    <w:rsid w:val="00D92DDC"/>
    <w:rsid w:val="00D94A2A"/>
    <w:rsid w:val="00D9645F"/>
    <w:rsid w:val="00DA0457"/>
    <w:rsid w:val="00DA1EFD"/>
    <w:rsid w:val="00DA21DA"/>
    <w:rsid w:val="00DA2222"/>
    <w:rsid w:val="00DA37D7"/>
    <w:rsid w:val="00DB0EF1"/>
    <w:rsid w:val="00DB1205"/>
    <w:rsid w:val="00DB14A3"/>
    <w:rsid w:val="00DB2800"/>
    <w:rsid w:val="00DB2D8A"/>
    <w:rsid w:val="00DB3A9D"/>
    <w:rsid w:val="00DB5094"/>
    <w:rsid w:val="00DB53C9"/>
    <w:rsid w:val="00DB5B5E"/>
    <w:rsid w:val="00DB5E16"/>
    <w:rsid w:val="00DB5E8F"/>
    <w:rsid w:val="00DB71C3"/>
    <w:rsid w:val="00DB722D"/>
    <w:rsid w:val="00DB76D9"/>
    <w:rsid w:val="00DC0BEB"/>
    <w:rsid w:val="00DC1793"/>
    <w:rsid w:val="00DC18E6"/>
    <w:rsid w:val="00DC346D"/>
    <w:rsid w:val="00DC5846"/>
    <w:rsid w:val="00DC6658"/>
    <w:rsid w:val="00DD00F3"/>
    <w:rsid w:val="00DD1B97"/>
    <w:rsid w:val="00DD6882"/>
    <w:rsid w:val="00DD6B74"/>
    <w:rsid w:val="00DE02E8"/>
    <w:rsid w:val="00DE104A"/>
    <w:rsid w:val="00DE215E"/>
    <w:rsid w:val="00DE6897"/>
    <w:rsid w:val="00DE68C4"/>
    <w:rsid w:val="00DE69B7"/>
    <w:rsid w:val="00DF04F6"/>
    <w:rsid w:val="00DF0936"/>
    <w:rsid w:val="00DF4089"/>
    <w:rsid w:val="00DF41BF"/>
    <w:rsid w:val="00DF5E8F"/>
    <w:rsid w:val="00DF6044"/>
    <w:rsid w:val="00E0024D"/>
    <w:rsid w:val="00E006BD"/>
    <w:rsid w:val="00E01AC7"/>
    <w:rsid w:val="00E0258D"/>
    <w:rsid w:val="00E028B8"/>
    <w:rsid w:val="00E06888"/>
    <w:rsid w:val="00E07DA3"/>
    <w:rsid w:val="00E10DD4"/>
    <w:rsid w:val="00E1126C"/>
    <w:rsid w:val="00E118B5"/>
    <w:rsid w:val="00E15A7B"/>
    <w:rsid w:val="00E1636D"/>
    <w:rsid w:val="00E163D9"/>
    <w:rsid w:val="00E2212A"/>
    <w:rsid w:val="00E23CB1"/>
    <w:rsid w:val="00E24F81"/>
    <w:rsid w:val="00E2503B"/>
    <w:rsid w:val="00E25DF5"/>
    <w:rsid w:val="00E27FE0"/>
    <w:rsid w:val="00E31515"/>
    <w:rsid w:val="00E336FD"/>
    <w:rsid w:val="00E337D3"/>
    <w:rsid w:val="00E344DC"/>
    <w:rsid w:val="00E361BB"/>
    <w:rsid w:val="00E374AA"/>
    <w:rsid w:val="00E37733"/>
    <w:rsid w:val="00E41187"/>
    <w:rsid w:val="00E41295"/>
    <w:rsid w:val="00E45A1D"/>
    <w:rsid w:val="00E45FB2"/>
    <w:rsid w:val="00E464A4"/>
    <w:rsid w:val="00E472F0"/>
    <w:rsid w:val="00E4782A"/>
    <w:rsid w:val="00E52028"/>
    <w:rsid w:val="00E5238D"/>
    <w:rsid w:val="00E609DD"/>
    <w:rsid w:val="00E62A3A"/>
    <w:rsid w:val="00E63272"/>
    <w:rsid w:val="00E6446C"/>
    <w:rsid w:val="00E65183"/>
    <w:rsid w:val="00E709BF"/>
    <w:rsid w:val="00E70F66"/>
    <w:rsid w:val="00E71804"/>
    <w:rsid w:val="00E72632"/>
    <w:rsid w:val="00E74AE3"/>
    <w:rsid w:val="00E7674A"/>
    <w:rsid w:val="00E81147"/>
    <w:rsid w:val="00E83E14"/>
    <w:rsid w:val="00E85DB2"/>
    <w:rsid w:val="00E8787C"/>
    <w:rsid w:val="00E9071E"/>
    <w:rsid w:val="00E92381"/>
    <w:rsid w:val="00E936A1"/>
    <w:rsid w:val="00E93985"/>
    <w:rsid w:val="00E93EE7"/>
    <w:rsid w:val="00E94513"/>
    <w:rsid w:val="00E960BD"/>
    <w:rsid w:val="00E9685E"/>
    <w:rsid w:val="00EA20D9"/>
    <w:rsid w:val="00EA2C7B"/>
    <w:rsid w:val="00EA441A"/>
    <w:rsid w:val="00EA5B88"/>
    <w:rsid w:val="00EA666C"/>
    <w:rsid w:val="00EA6B29"/>
    <w:rsid w:val="00EA7FC5"/>
    <w:rsid w:val="00EB2EB4"/>
    <w:rsid w:val="00EC2F4A"/>
    <w:rsid w:val="00EC5044"/>
    <w:rsid w:val="00EC6E92"/>
    <w:rsid w:val="00EC79DE"/>
    <w:rsid w:val="00EC7A94"/>
    <w:rsid w:val="00ED024E"/>
    <w:rsid w:val="00ED1EE0"/>
    <w:rsid w:val="00ED299F"/>
    <w:rsid w:val="00ED335B"/>
    <w:rsid w:val="00ED4C5D"/>
    <w:rsid w:val="00ED697E"/>
    <w:rsid w:val="00ED7445"/>
    <w:rsid w:val="00EE18D1"/>
    <w:rsid w:val="00EE211D"/>
    <w:rsid w:val="00EE46CB"/>
    <w:rsid w:val="00EE51AB"/>
    <w:rsid w:val="00EE6507"/>
    <w:rsid w:val="00EF04BD"/>
    <w:rsid w:val="00EF091A"/>
    <w:rsid w:val="00EF1BCF"/>
    <w:rsid w:val="00EF1CF3"/>
    <w:rsid w:val="00EF1F31"/>
    <w:rsid w:val="00EF2635"/>
    <w:rsid w:val="00EF2695"/>
    <w:rsid w:val="00EF5497"/>
    <w:rsid w:val="00EF64EF"/>
    <w:rsid w:val="00EF7A0F"/>
    <w:rsid w:val="00EF7F17"/>
    <w:rsid w:val="00F01775"/>
    <w:rsid w:val="00F01DBB"/>
    <w:rsid w:val="00F01E5D"/>
    <w:rsid w:val="00F025DF"/>
    <w:rsid w:val="00F02A71"/>
    <w:rsid w:val="00F03B00"/>
    <w:rsid w:val="00F03B96"/>
    <w:rsid w:val="00F03E56"/>
    <w:rsid w:val="00F04B1F"/>
    <w:rsid w:val="00F05737"/>
    <w:rsid w:val="00F058E7"/>
    <w:rsid w:val="00F06E7C"/>
    <w:rsid w:val="00F113D6"/>
    <w:rsid w:val="00F11764"/>
    <w:rsid w:val="00F12185"/>
    <w:rsid w:val="00F136F2"/>
    <w:rsid w:val="00F13DC0"/>
    <w:rsid w:val="00F13F04"/>
    <w:rsid w:val="00F141C7"/>
    <w:rsid w:val="00F147C6"/>
    <w:rsid w:val="00F179C9"/>
    <w:rsid w:val="00F201DE"/>
    <w:rsid w:val="00F30A0A"/>
    <w:rsid w:val="00F30AB3"/>
    <w:rsid w:val="00F32C80"/>
    <w:rsid w:val="00F32D60"/>
    <w:rsid w:val="00F34117"/>
    <w:rsid w:val="00F3494B"/>
    <w:rsid w:val="00F35091"/>
    <w:rsid w:val="00F359ED"/>
    <w:rsid w:val="00F40FFF"/>
    <w:rsid w:val="00F441FA"/>
    <w:rsid w:val="00F457B3"/>
    <w:rsid w:val="00F477E2"/>
    <w:rsid w:val="00F50473"/>
    <w:rsid w:val="00F554DC"/>
    <w:rsid w:val="00F558B4"/>
    <w:rsid w:val="00F564F9"/>
    <w:rsid w:val="00F57C1E"/>
    <w:rsid w:val="00F62071"/>
    <w:rsid w:val="00F63291"/>
    <w:rsid w:val="00F63915"/>
    <w:rsid w:val="00F64F36"/>
    <w:rsid w:val="00F6770E"/>
    <w:rsid w:val="00F70A01"/>
    <w:rsid w:val="00F71F08"/>
    <w:rsid w:val="00F74087"/>
    <w:rsid w:val="00F74329"/>
    <w:rsid w:val="00F74DD3"/>
    <w:rsid w:val="00F760F7"/>
    <w:rsid w:val="00F7779D"/>
    <w:rsid w:val="00F77B45"/>
    <w:rsid w:val="00F80119"/>
    <w:rsid w:val="00F803CE"/>
    <w:rsid w:val="00F81211"/>
    <w:rsid w:val="00F837DB"/>
    <w:rsid w:val="00F838ED"/>
    <w:rsid w:val="00F846F8"/>
    <w:rsid w:val="00F84728"/>
    <w:rsid w:val="00F85DBE"/>
    <w:rsid w:val="00F872B3"/>
    <w:rsid w:val="00F911B9"/>
    <w:rsid w:val="00F92B42"/>
    <w:rsid w:val="00F93972"/>
    <w:rsid w:val="00F945F0"/>
    <w:rsid w:val="00F949C9"/>
    <w:rsid w:val="00F9736F"/>
    <w:rsid w:val="00F97CB8"/>
    <w:rsid w:val="00FA3965"/>
    <w:rsid w:val="00FA49B7"/>
    <w:rsid w:val="00FA4A6C"/>
    <w:rsid w:val="00FA4AC5"/>
    <w:rsid w:val="00FA4E86"/>
    <w:rsid w:val="00FA4FCC"/>
    <w:rsid w:val="00FB1E99"/>
    <w:rsid w:val="00FB40D7"/>
    <w:rsid w:val="00FB43A8"/>
    <w:rsid w:val="00FB64D2"/>
    <w:rsid w:val="00FC0573"/>
    <w:rsid w:val="00FC0F57"/>
    <w:rsid w:val="00FC1A92"/>
    <w:rsid w:val="00FC1E16"/>
    <w:rsid w:val="00FC3D1F"/>
    <w:rsid w:val="00FC4594"/>
    <w:rsid w:val="00FC5243"/>
    <w:rsid w:val="00FC77DB"/>
    <w:rsid w:val="00FC7AD6"/>
    <w:rsid w:val="00FD24F9"/>
    <w:rsid w:val="00FD30CF"/>
    <w:rsid w:val="00FD66A0"/>
    <w:rsid w:val="00FD7322"/>
    <w:rsid w:val="00FE0434"/>
    <w:rsid w:val="00FE1B85"/>
    <w:rsid w:val="00FE21C7"/>
    <w:rsid w:val="00FE4C13"/>
    <w:rsid w:val="00FE596A"/>
    <w:rsid w:val="00FE7E65"/>
    <w:rsid w:val="00FF19A1"/>
    <w:rsid w:val="00FF1AAF"/>
    <w:rsid w:val="00FF2583"/>
    <w:rsid w:val="00FF4F0D"/>
    <w:rsid w:val="00FF5748"/>
    <w:rsid w:val="00FF607B"/>
    <w:rsid w:val="00FF7680"/>
    <w:rsid w:val="00FF76B2"/>
    <w:rsid w:val="00FF7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C625BD-1BAE-474F-807F-A155D0F9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niatinklio">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 w:type="character" w:customStyle="1" w:styleId="Komentaronuoroda1">
    <w:name w:val="Komentaro nuoroda1"/>
    <w:rsid w:val="003A6464"/>
    <w:rPr>
      <w:sz w:val="16"/>
    </w:rPr>
  </w:style>
  <w:style w:type="paragraph" w:styleId="Porat">
    <w:name w:val="footer"/>
    <w:basedOn w:val="prastasis"/>
    <w:link w:val="PoratDiagrama"/>
    <w:unhideWhenUsed/>
    <w:rsid w:val="008E4EE3"/>
    <w:pPr>
      <w:tabs>
        <w:tab w:val="center" w:pos="4819"/>
        <w:tab w:val="right" w:pos="9638"/>
      </w:tabs>
    </w:pPr>
  </w:style>
  <w:style w:type="character" w:customStyle="1" w:styleId="PoratDiagrama">
    <w:name w:val="Poraštė Diagrama"/>
    <w:basedOn w:val="Numatytasispastraiposriftas"/>
    <w:link w:val="Porat"/>
    <w:rsid w:val="008E4EE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34406">
      <w:bodyDiv w:val="1"/>
      <w:marLeft w:val="0"/>
      <w:marRight w:val="0"/>
      <w:marTop w:val="0"/>
      <w:marBottom w:val="0"/>
      <w:divBdr>
        <w:top w:val="none" w:sz="0" w:space="0" w:color="auto"/>
        <w:left w:val="none" w:sz="0" w:space="0" w:color="auto"/>
        <w:bottom w:val="none" w:sz="0" w:space="0" w:color="auto"/>
        <w:right w:val="none" w:sz="0" w:space="0" w:color="auto"/>
      </w:divBdr>
    </w:div>
    <w:div w:id="77752821">
      <w:bodyDiv w:val="1"/>
      <w:marLeft w:val="0"/>
      <w:marRight w:val="0"/>
      <w:marTop w:val="0"/>
      <w:marBottom w:val="0"/>
      <w:divBdr>
        <w:top w:val="none" w:sz="0" w:space="0" w:color="auto"/>
        <w:left w:val="none" w:sz="0" w:space="0" w:color="auto"/>
        <w:bottom w:val="none" w:sz="0" w:space="0" w:color="auto"/>
        <w:right w:val="none" w:sz="0" w:space="0" w:color="auto"/>
      </w:divBdr>
    </w:div>
    <w:div w:id="248584115">
      <w:bodyDiv w:val="1"/>
      <w:marLeft w:val="0"/>
      <w:marRight w:val="0"/>
      <w:marTop w:val="0"/>
      <w:marBottom w:val="0"/>
      <w:divBdr>
        <w:top w:val="none" w:sz="0" w:space="0" w:color="auto"/>
        <w:left w:val="none" w:sz="0" w:space="0" w:color="auto"/>
        <w:bottom w:val="none" w:sz="0" w:space="0" w:color="auto"/>
        <w:right w:val="none" w:sz="0" w:space="0" w:color="auto"/>
      </w:divBdr>
    </w:div>
    <w:div w:id="278683507">
      <w:bodyDiv w:val="1"/>
      <w:marLeft w:val="0"/>
      <w:marRight w:val="0"/>
      <w:marTop w:val="0"/>
      <w:marBottom w:val="0"/>
      <w:divBdr>
        <w:top w:val="none" w:sz="0" w:space="0" w:color="auto"/>
        <w:left w:val="none" w:sz="0" w:space="0" w:color="auto"/>
        <w:bottom w:val="none" w:sz="0" w:space="0" w:color="auto"/>
        <w:right w:val="none" w:sz="0" w:space="0" w:color="auto"/>
      </w:divBdr>
    </w:div>
    <w:div w:id="338780871">
      <w:bodyDiv w:val="1"/>
      <w:marLeft w:val="0"/>
      <w:marRight w:val="0"/>
      <w:marTop w:val="0"/>
      <w:marBottom w:val="0"/>
      <w:divBdr>
        <w:top w:val="none" w:sz="0" w:space="0" w:color="auto"/>
        <w:left w:val="none" w:sz="0" w:space="0" w:color="auto"/>
        <w:bottom w:val="none" w:sz="0" w:space="0" w:color="auto"/>
        <w:right w:val="none" w:sz="0" w:space="0" w:color="auto"/>
      </w:divBdr>
    </w:div>
    <w:div w:id="446776894">
      <w:bodyDiv w:val="1"/>
      <w:marLeft w:val="0"/>
      <w:marRight w:val="0"/>
      <w:marTop w:val="0"/>
      <w:marBottom w:val="0"/>
      <w:divBdr>
        <w:top w:val="none" w:sz="0" w:space="0" w:color="auto"/>
        <w:left w:val="none" w:sz="0" w:space="0" w:color="auto"/>
        <w:bottom w:val="none" w:sz="0" w:space="0" w:color="auto"/>
        <w:right w:val="none" w:sz="0" w:space="0" w:color="auto"/>
      </w:divBdr>
    </w:div>
    <w:div w:id="457377349">
      <w:bodyDiv w:val="1"/>
      <w:marLeft w:val="0"/>
      <w:marRight w:val="0"/>
      <w:marTop w:val="0"/>
      <w:marBottom w:val="0"/>
      <w:divBdr>
        <w:top w:val="none" w:sz="0" w:space="0" w:color="auto"/>
        <w:left w:val="none" w:sz="0" w:space="0" w:color="auto"/>
        <w:bottom w:val="none" w:sz="0" w:space="0" w:color="auto"/>
        <w:right w:val="none" w:sz="0" w:space="0" w:color="auto"/>
      </w:divBdr>
    </w:div>
    <w:div w:id="500857016">
      <w:bodyDiv w:val="1"/>
      <w:marLeft w:val="0"/>
      <w:marRight w:val="0"/>
      <w:marTop w:val="0"/>
      <w:marBottom w:val="0"/>
      <w:divBdr>
        <w:top w:val="none" w:sz="0" w:space="0" w:color="auto"/>
        <w:left w:val="none" w:sz="0" w:space="0" w:color="auto"/>
        <w:bottom w:val="none" w:sz="0" w:space="0" w:color="auto"/>
        <w:right w:val="none" w:sz="0" w:space="0" w:color="auto"/>
      </w:divBdr>
    </w:div>
    <w:div w:id="543835960">
      <w:bodyDiv w:val="1"/>
      <w:marLeft w:val="0"/>
      <w:marRight w:val="0"/>
      <w:marTop w:val="0"/>
      <w:marBottom w:val="0"/>
      <w:divBdr>
        <w:top w:val="none" w:sz="0" w:space="0" w:color="auto"/>
        <w:left w:val="none" w:sz="0" w:space="0" w:color="auto"/>
        <w:bottom w:val="none" w:sz="0" w:space="0" w:color="auto"/>
        <w:right w:val="none" w:sz="0" w:space="0" w:color="auto"/>
      </w:divBdr>
    </w:div>
    <w:div w:id="543953494">
      <w:bodyDiv w:val="1"/>
      <w:marLeft w:val="0"/>
      <w:marRight w:val="0"/>
      <w:marTop w:val="0"/>
      <w:marBottom w:val="0"/>
      <w:divBdr>
        <w:top w:val="none" w:sz="0" w:space="0" w:color="auto"/>
        <w:left w:val="none" w:sz="0" w:space="0" w:color="auto"/>
        <w:bottom w:val="none" w:sz="0" w:space="0" w:color="auto"/>
        <w:right w:val="none" w:sz="0" w:space="0" w:color="auto"/>
      </w:divBdr>
    </w:div>
    <w:div w:id="597179949">
      <w:bodyDiv w:val="1"/>
      <w:marLeft w:val="0"/>
      <w:marRight w:val="0"/>
      <w:marTop w:val="0"/>
      <w:marBottom w:val="0"/>
      <w:divBdr>
        <w:top w:val="none" w:sz="0" w:space="0" w:color="auto"/>
        <w:left w:val="none" w:sz="0" w:space="0" w:color="auto"/>
        <w:bottom w:val="none" w:sz="0" w:space="0" w:color="auto"/>
        <w:right w:val="none" w:sz="0" w:space="0" w:color="auto"/>
      </w:divBdr>
    </w:div>
    <w:div w:id="614944786">
      <w:bodyDiv w:val="1"/>
      <w:marLeft w:val="0"/>
      <w:marRight w:val="0"/>
      <w:marTop w:val="0"/>
      <w:marBottom w:val="0"/>
      <w:divBdr>
        <w:top w:val="none" w:sz="0" w:space="0" w:color="auto"/>
        <w:left w:val="none" w:sz="0" w:space="0" w:color="auto"/>
        <w:bottom w:val="none" w:sz="0" w:space="0" w:color="auto"/>
        <w:right w:val="none" w:sz="0" w:space="0" w:color="auto"/>
      </w:divBdr>
    </w:div>
    <w:div w:id="732000055">
      <w:bodyDiv w:val="1"/>
      <w:marLeft w:val="0"/>
      <w:marRight w:val="0"/>
      <w:marTop w:val="0"/>
      <w:marBottom w:val="0"/>
      <w:divBdr>
        <w:top w:val="none" w:sz="0" w:space="0" w:color="auto"/>
        <w:left w:val="none" w:sz="0" w:space="0" w:color="auto"/>
        <w:bottom w:val="none" w:sz="0" w:space="0" w:color="auto"/>
        <w:right w:val="none" w:sz="0" w:space="0" w:color="auto"/>
      </w:divBdr>
    </w:div>
    <w:div w:id="924611293">
      <w:bodyDiv w:val="1"/>
      <w:marLeft w:val="0"/>
      <w:marRight w:val="0"/>
      <w:marTop w:val="0"/>
      <w:marBottom w:val="0"/>
      <w:divBdr>
        <w:top w:val="none" w:sz="0" w:space="0" w:color="auto"/>
        <w:left w:val="none" w:sz="0" w:space="0" w:color="auto"/>
        <w:bottom w:val="none" w:sz="0" w:space="0" w:color="auto"/>
        <w:right w:val="none" w:sz="0" w:space="0" w:color="auto"/>
      </w:divBdr>
    </w:div>
    <w:div w:id="977959337">
      <w:bodyDiv w:val="1"/>
      <w:marLeft w:val="0"/>
      <w:marRight w:val="0"/>
      <w:marTop w:val="0"/>
      <w:marBottom w:val="0"/>
      <w:divBdr>
        <w:top w:val="none" w:sz="0" w:space="0" w:color="auto"/>
        <w:left w:val="none" w:sz="0" w:space="0" w:color="auto"/>
        <w:bottom w:val="none" w:sz="0" w:space="0" w:color="auto"/>
        <w:right w:val="none" w:sz="0" w:space="0" w:color="auto"/>
      </w:divBdr>
      <w:divsChild>
        <w:div w:id="906065673">
          <w:marLeft w:val="0"/>
          <w:marRight w:val="0"/>
          <w:marTop w:val="0"/>
          <w:marBottom w:val="0"/>
          <w:divBdr>
            <w:top w:val="none" w:sz="0" w:space="0" w:color="auto"/>
            <w:left w:val="none" w:sz="0" w:space="0" w:color="auto"/>
            <w:bottom w:val="none" w:sz="0" w:space="0" w:color="auto"/>
            <w:right w:val="none" w:sz="0" w:space="0" w:color="auto"/>
          </w:divBdr>
        </w:div>
      </w:divsChild>
    </w:div>
    <w:div w:id="1066151723">
      <w:bodyDiv w:val="1"/>
      <w:marLeft w:val="0"/>
      <w:marRight w:val="0"/>
      <w:marTop w:val="0"/>
      <w:marBottom w:val="0"/>
      <w:divBdr>
        <w:top w:val="none" w:sz="0" w:space="0" w:color="auto"/>
        <w:left w:val="none" w:sz="0" w:space="0" w:color="auto"/>
        <w:bottom w:val="none" w:sz="0" w:space="0" w:color="auto"/>
        <w:right w:val="none" w:sz="0" w:space="0" w:color="auto"/>
      </w:divBdr>
    </w:div>
    <w:div w:id="1121847321">
      <w:bodyDiv w:val="1"/>
      <w:marLeft w:val="0"/>
      <w:marRight w:val="0"/>
      <w:marTop w:val="0"/>
      <w:marBottom w:val="0"/>
      <w:divBdr>
        <w:top w:val="none" w:sz="0" w:space="0" w:color="auto"/>
        <w:left w:val="none" w:sz="0" w:space="0" w:color="auto"/>
        <w:bottom w:val="none" w:sz="0" w:space="0" w:color="auto"/>
        <w:right w:val="none" w:sz="0" w:space="0" w:color="auto"/>
      </w:divBdr>
    </w:div>
    <w:div w:id="1182814423">
      <w:bodyDiv w:val="1"/>
      <w:marLeft w:val="0"/>
      <w:marRight w:val="0"/>
      <w:marTop w:val="0"/>
      <w:marBottom w:val="0"/>
      <w:divBdr>
        <w:top w:val="none" w:sz="0" w:space="0" w:color="auto"/>
        <w:left w:val="none" w:sz="0" w:space="0" w:color="auto"/>
        <w:bottom w:val="none" w:sz="0" w:space="0" w:color="auto"/>
        <w:right w:val="none" w:sz="0" w:space="0" w:color="auto"/>
      </w:divBdr>
    </w:div>
    <w:div w:id="1264150859">
      <w:bodyDiv w:val="1"/>
      <w:marLeft w:val="0"/>
      <w:marRight w:val="0"/>
      <w:marTop w:val="0"/>
      <w:marBottom w:val="0"/>
      <w:divBdr>
        <w:top w:val="none" w:sz="0" w:space="0" w:color="auto"/>
        <w:left w:val="none" w:sz="0" w:space="0" w:color="auto"/>
        <w:bottom w:val="none" w:sz="0" w:space="0" w:color="auto"/>
        <w:right w:val="none" w:sz="0" w:space="0" w:color="auto"/>
      </w:divBdr>
    </w:div>
    <w:div w:id="1276524043">
      <w:bodyDiv w:val="1"/>
      <w:marLeft w:val="0"/>
      <w:marRight w:val="0"/>
      <w:marTop w:val="0"/>
      <w:marBottom w:val="0"/>
      <w:divBdr>
        <w:top w:val="none" w:sz="0" w:space="0" w:color="auto"/>
        <w:left w:val="none" w:sz="0" w:space="0" w:color="auto"/>
        <w:bottom w:val="none" w:sz="0" w:space="0" w:color="auto"/>
        <w:right w:val="none" w:sz="0" w:space="0" w:color="auto"/>
      </w:divBdr>
    </w:div>
    <w:div w:id="1280380354">
      <w:bodyDiv w:val="1"/>
      <w:marLeft w:val="0"/>
      <w:marRight w:val="0"/>
      <w:marTop w:val="0"/>
      <w:marBottom w:val="0"/>
      <w:divBdr>
        <w:top w:val="none" w:sz="0" w:space="0" w:color="auto"/>
        <w:left w:val="none" w:sz="0" w:space="0" w:color="auto"/>
        <w:bottom w:val="none" w:sz="0" w:space="0" w:color="auto"/>
        <w:right w:val="none" w:sz="0" w:space="0" w:color="auto"/>
      </w:divBdr>
    </w:div>
    <w:div w:id="1289050446">
      <w:bodyDiv w:val="1"/>
      <w:marLeft w:val="0"/>
      <w:marRight w:val="0"/>
      <w:marTop w:val="0"/>
      <w:marBottom w:val="0"/>
      <w:divBdr>
        <w:top w:val="none" w:sz="0" w:space="0" w:color="auto"/>
        <w:left w:val="none" w:sz="0" w:space="0" w:color="auto"/>
        <w:bottom w:val="none" w:sz="0" w:space="0" w:color="auto"/>
        <w:right w:val="none" w:sz="0" w:space="0" w:color="auto"/>
      </w:divBdr>
    </w:div>
    <w:div w:id="1299140905">
      <w:bodyDiv w:val="1"/>
      <w:marLeft w:val="0"/>
      <w:marRight w:val="0"/>
      <w:marTop w:val="0"/>
      <w:marBottom w:val="0"/>
      <w:divBdr>
        <w:top w:val="none" w:sz="0" w:space="0" w:color="auto"/>
        <w:left w:val="none" w:sz="0" w:space="0" w:color="auto"/>
        <w:bottom w:val="none" w:sz="0" w:space="0" w:color="auto"/>
        <w:right w:val="none" w:sz="0" w:space="0" w:color="auto"/>
      </w:divBdr>
    </w:div>
    <w:div w:id="1376462075">
      <w:bodyDiv w:val="1"/>
      <w:marLeft w:val="0"/>
      <w:marRight w:val="0"/>
      <w:marTop w:val="0"/>
      <w:marBottom w:val="0"/>
      <w:divBdr>
        <w:top w:val="none" w:sz="0" w:space="0" w:color="auto"/>
        <w:left w:val="none" w:sz="0" w:space="0" w:color="auto"/>
        <w:bottom w:val="none" w:sz="0" w:space="0" w:color="auto"/>
        <w:right w:val="none" w:sz="0" w:space="0" w:color="auto"/>
      </w:divBdr>
    </w:div>
    <w:div w:id="1404839192">
      <w:bodyDiv w:val="1"/>
      <w:marLeft w:val="0"/>
      <w:marRight w:val="0"/>
      <w:marTop w:val="0"/>
      <w:marBottom w:val="0"/>
      <w:divBdr>
        <w:top w:val="none" w:sz="0" w:space="0" w:color="auto"/>
        <w:left w:val="none" w:sz="0" w:space="0" w:color="auto"/>
        <w:bottom w:val="none" w:sz="0" w:space="0" w:color="auto"/>
        <w:right w:val="none" w:sz="0" w:space="0" w:color="auto"/>
      </w:divBdr>
    </w:div>
    <w:div w:id="1528981126">
      <w:bodyDiv w:val="1"/>
      <w:marLeft w:val="0"/>
      <w:marRight w:val="0"/>
      <w:marTop w:val="0"/>
      <w:marBottom w:val="0"/>
      <w:divBdr>
        <w:top w:val="none" w:sz="0" w:space="0" w:color="auto"/>
        <w:left w:val="none" w:sz="0" w:space="0" w:color="auto"/>
        <w:bottom w:val="none" w:sz="0" w:space="0" w:color="auto"/>
        <w:right w:val="none" w:sz="0" w:space="0" w:color="auto"/>
      </w:divBdr>
    </w:div>
    <w:div w:id="1581671657">
      <w:bodyDiv w:val="1"/>
      <w:marLeft w:val="0"/>
      <w:marRight w:val="0"/>
      <w:marTop w:val="0"/>
      <w:marBottom w:val="0"/>
      <w:divBdr>
        <w:top w:val="none" w:sz="0" w:space="0" w:color="auto"/>
        <w:left w:val="none" w:sz="0" w:space="0" w:color="auto"/>
        <w:bottom w:val="none" w:sz="0" w:space="0" w:color="auto"/>
        <w:right w:val="none" w:sz="0" w:space="0" w:color="auto"/>
      </w:divBdr>
    </w:div>
    <w:div w:id="1623069168">
      <w:bodyDiv w:val="1"/>
      <w:marLeft w:val="0"/>
      <w:marRight w:val="0"/>
      <w:marTop w:val="0"/>
      <w:marBottom w:val="0"/>
      <w:divBdr>
        <w:top w:val="none" w:sz="0" w:space="0" w:color="auto"/>
        <w:left w:val="none" w:sz="0" w:space="0" w:color="auto"/>
        <w:bottom w:val="none" w:sz="0" w:space="0" w:color="auto"/>
        <w:right w:val="none" w:sz="0" w:space="0" w:color="auto"/>
      </w:divBdr>
    </w:div>
    <w:div w:id="1716612033">
      <w:bodyDiv w:val="1"/>
      <w:marLeft w:val="0"/>
      <w:marRight w:val="0"/>
      <w:marTop w:val="0"/>
      <w:marBottom w:val="0"/>
      <w:divBdr>
        <w:top w:val="none" w:sz="0" w:space="0" w:color="auto"/>
        <w:left w:val="none" w:sz="0" w:space="0" w:color="auto"/>
        <w:bottom w:val="none" w:sz="0" w:space="0" w:color="auto"/>
        <w:right w:val="none" w:sz="0" w:space="0" w:color="auto"/>
      </w:divBdr>
    </w:div>
    <w:div w:id="1718092720">
      <w:bodyDiv w:val="1"/>
      <w:marLeft w:val="0"/>
      <w:marRight w:val="0"/>
      <w:marTop w:val="0"/>
      <w:marBottom w:val="0"/>
      <w:divBdr>
        <w:top w:val="none" w:sz="0" w:space="0" w:color="auto"/>
        <w:left w:val="none" w:sz="0" w:space="0" w:color="auto"/>
        <w:bottom w:val="none" w:sz="0" w:space="0" w:color="auto"/>
        <w:right w:val="none" w:sz="0" w:space="0" w:color="auto"/>
      </w:divBdr>
    </w:div>
    <w:div w:id="1729186082">
      <w:bodyDiv w:val="1"/>
      <w:marLeft w:val="0"/>
      <w:marRight w:val="0"/>
      <w:marTop w:val="0"/>
      <w:marBottom w:val="0"/>
      <w:divBdr>
        <w:top w:val="none" w:sz="0" w:space="0" w:color="auto"/>
        <w:left w:val="none" w:sz="0" w:space="0" w:color="auto"/>
        <w:bottom w:val="none" w:sz="0" w:space="0" w:color="auto"/>
        <w:right w:val="none" w:sz="0" w:space="0" w:color="auto"/>
      </w:divBdr>
    </w:div>
    <w:div w:id="1756198281">
      <w:bodyDiv w:val="1"/>
      <w:marLeft w:val="0"/>
      <w:marRight w:val="0"/>
      <w:marTop w:val="0"/>
      <w:marBottom w:val="0"/>
      <w:divBdr>
        <w:top w:val="none" w:sz="0" w:space="0" w:color="auto"/>
        <w:left w:val="none" w:sz="0" w:space="0" w:color="auto"/>
        <w:bottom w:val="none" w:sz="0" w:space="0" w:color="auto"/>
        <w:right w:val="none" w:sz="0" w:space="0" w:color="auto"/>
      </w:divBdr>
    </w:div>
    <w:div w:id="1808550597">
      <w:bodyDiv w:val="1"/>
      <w:marLeft w:val="0"/>
      <w:marRight w:val="0"/>
      <w:marTop w:val="0"/>
      <w:marBottom w:val="0"/>
      <w:divBdr>
        <w:top w:val="none" w:sz="0" w:space="0" w:color="auto"/>
        <w:left w:val="none" w:sz="0" w:space="0" w:color="auto"/>
        <w:bottom w:val="none" w:sz="0" w:space="0" w:color="auto"/>
        <w:right w:val="none" w:sz="0" w:space="0" w:color="auto"/>
      </w:divBdr>
    </w:div>
    <w:div w:id="1942951076">
      <w:bodyDiv w:val="1"/>
      <w:marLeft w:val="0"/>
      <w:marRight w:val="0"/>
      <w:marTop w:val="0"/>
      <w:marBottom w:val="0"/>
      <w:divBdr>
        <w:top w:val="none" w:sz="0" w:space="0" w:color="auto"/>
        <w:left w:val="none" w:sz="0" w:space="0" w:color="auto"/>
        <w:bottom w:val="none" w:sz="0" w:space="0" w:color="auto"/>
        <w:right w:val="none" w:sz="0" w:space="0" w:color="auto"/>
      </w:divBdr>
    </w:div>
    <w:div w:id="1969240356">
      <w:bodyDiv w:val="1"/>
      <w:marLeft w:val="0"/>
      <w:marRight w:val="0"/>
      <w:marTop w:val="0"/>
      <w:marBottom w:val="0"/>
      <w:divBdr>
        <w:top w:val="none" w:sz="0" w:space="0" w:color="auto"/>
        <w:left w:val="none" w:sz="0" w:space="0" w:color="auto"/>
        <w:bottom w:val="none" w:sz="0" w:space="0" w:color="auto"/>
        <w:right w:val="none" w:sz="0" w:space="0" w:color="auto"/>
      </w:divBdr>
    </w:div>
    <w:div w:id="2035377600">
      <w:bodyDiv w:val="1"/>
      <w:marLeft w:val="0"/>
      <w:marRight w:val="0"/>
      <w:marTop w:val="0"/>
      <w:marBottom w:val="0"/>
      <w:divBdr>
        <w:top w:val="none" w:sz="0" w:space="0" w:color="auto"/>
        <w:left w:val="none" w:sz="0" w:space="0" w:color="auto"/>
        <w:bottom w:val="none" w:sz="0" w:space="0" w:color="auto"/>
        <w:right w:val="none" w:sz="0" w:space="0" w:color="auto"/>
      </w:divBdr>
    </w:div>
    <w:div w:id="2065523123">
      <w:bodyDiv w:val="1"/>
      <w:marLeft w:val="0"/>
      <w:marRight w:val="0"/>
      <w:marTop w:val="0"/>
      <w:marBottom w:val="0"/>
      <w:divBdr>
        <w:top w:val="none" w:sz="0" w:space="0" w:color="auto"/>
        <w:left w:val="none" w:sz="0" w:space="0" w:color="auto"/>
        <w:bottom w:val="none" w:sz="0" w:space="0" w:color="auto"/>
        <w:right w:val="none" w:sz="0" w:space="0" w:color="auto"/>
      </w:divBdr>
    </w:div>
    <w:div w:id="213589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BB14F-76C8-4E54-BECD-C1EA489E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3662</Words>
  <Characters>2088</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VIII ŠAUKIMO PLUNGĖS RAJONO SAVIVALDYBĖS TARYBOS</vt:lpstr>
      <vt:lpstr>VIII ŠAUKIMO PLUNGĖS RAJONO SAVIVALDYBĖS TARYBOS</vt:lpstr>
    </vt:vector>
  </TitlesOfParts>
  <Company>Privati</Company>
  <LinksUpToDate>false</LinksUpToDate>
  <CharactersWithSpaces>5739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VIII ŠAUKIMO PLUNGĖS RAJONO SAVIVALDYBĖS TARYBOS</dc:title>
  <dc:creator>rima</dc:creator>
  <cp:lastModifiedBy>Simona Grigalauskaitė</cp:lastModifiedBy>
  <cp:revision>3</cp:revision>
  <cp:lastPrinted>2023-10-19T10:51:00Z</cp:lastPrinted>
  <dcterms:created xsi:type="dcterms:W3CDTF">2024-04-19T05:06:00Z</dcterms:created>
  <dcterms:modified xsi:type="dcterms:W3CDTF">2024-04-19T05:09:00Z</dcterms:modified>
</cp:coreProperties>
</file>