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93629"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7CA989C8" w14:textId="77777777" w:rsidTr="000A7A93">
        <w:trPr>
          <w:trHeight w:val="412"/>
        </w:trPr>
        <w:tc>
          <w:tcPr>
            <w:tcW w:w="9852" w:type="dxa"/>
            <w:tcBorders>
              <w:top w:val="nil"/>
              <w:left w:val="nil"/>
              <w:bottom w:val="nil"/>
              <w:right w:val="nil"/>
            </w:tcBorders>
            <w:vAlign w:val="bottom"/>
            <w:hideMark/>
          </w:tcPr>
          <w:p w14:paraId="0C3F8A4E" w14:textId="77777777" w:rsidR="003130CF" w:rsidRDefault="005D3738" w:rsidP="005264B8">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14:paraId="0B243DF6" w14:textId="77777777" w:rsidTr="00F767B7">
        <w:trPr>
          <w:trHeight w:val="1911"/>
        </w:trPr>
        <w:tc>
          <w:tcPr>
            <w:tcW w:w="9852" w:type="dxa"/>
            <w:tcBorders>
              <w:top w:val="nil"/>
              <w:left w:val="nil"/>
              <w:bottom w:val="nil"/>
              <w:right w:val="nil"/>
            </w:tcBorders>
            <w:vAlign w:val="bottom"/>
            <w:hideMark/>
          </w:tcPr>
          <w:p w14:paraId="0F17A762" w14:textId="77777777" w:rsidR="005B3ACF" w:rsidRDefault="005D3738" w:rsidP="00DB0A28">
            <w:pPr>
              <w:jc w:val="center"/>
              <w:rPr>
                <w:b/>
                <w:sz w:val="28"/>
                <w:szCs w:val="20"/>
              </w:rPr>
            </w:pPr>
            <w:r>
              <w:rPr>
                <w:b/>
                <w:sz w:val="28"/>
                <w:szCs w:val="20"/>
              </w:rPr>
              <w:t>SPRENDIMAS</w:t>
            </w:r>
          </w:p>
          <w:p w14:paraId="197D1978" w14:textId="7E9456A1" w:rsidR="005B3ACF" w:rsidRDefault="005B3ACF" w:rsidP="00DE5717">
            <w:pPr>
              <w:jc w:val="center"/>
              <w:rPr>
                <w:b/>
                <w:sz w:val="28"/>
                <w:szCs w:val="20"/>
              </w:rPr>
            </w:pPr>
            <w:r>
              <w:rPr>
                <w:b/>
                <w:sz w:val="28"/>
                <w:szCs w:val="20"/>
              </w:rPr>
              <w:t xml:space="preserve">DĖL </w:t>
            </w:r>
            <w:bookmarkStart w:id="1" w:name="_Hlk160378004"/>
            <w:r w:rsidR="0093101A">
              <w:rPr>
                <w:b/>
                <w:sz w:val="28"/>
                <w:szCs w:val="20"/>
              </w:rPr>
              <w:t>VIEŠOSI</w:t>
            </w:r>
            <w:r w:rsidR="005264B8">
              <w:rPr>
                <w:b/>
                <w:sz w:val="28"/>
                <w:szCs w:val="20"/>
              </w:rPr>
              <w:t>OS ĮSTAIGOS PLUNGĖS BENDRUOMENĖS CENTRO GRUPINIO GYVEN</w:t>
            </w:r>
            <w:r w:rsidR="00904EC8">
              <w:rPr>
                <w:b/>
                <w:sz w:val="28"/>
                <w:szCs w:val="20"/>
              </w:rPr>
              <w:t>IMO NAMŲ SOCIALINĖS GLOBOS PASLAUGŲ KAIN</w:t>
            </w:r>
            <w:bookmarkEnd w:id="1"/>
            <w:r w:rsidR="00904EC8">
              <w:rPr>
                <w:b/>
                <w:sz w:val="28"/>
                <w:szCs w:val="20"/>
              </w:rPr>
              <w:t>Ų</w:t>
            </w:r>
            <w:r w:rsidR="005264B8">
              <w:rPr>
                <w:b/>
                <w:sz w:val="28"/>
                <w:szCs w:val="20"/>
              </w:rPr>
              <w:t xml:space="preserve"> NUSTATYMO</w:t>
            </w:r>
          </w:p>
          <w:p w14:paraId="6F46D347" w14:textId="77777777" w:rsidR="003639E0" w:rsidRPr="00E43FAE" w:rsidRDefault="003639E0">
            <w:pPr>
              <w:jc w:val="center"/>
              <w:rPr>
                <w:b/>
                <w:sz w:val="28"/>
                <w:szCs w:val="28"/>
              </w:rPr>
            </w:pPr>
          </w:p>
        </w:tc>
      </w:tr>
      <w:tr w:rsidR="005D3738" w14:paraId="5C1998FC" w14:textId="77777777" w:rsidTr="000A7A93">
        <w:trPr>
          <w:cantSplit/>
          <w:trHeight w:val="324"/>
        </w:trPr>
        <w:tc>
          <w:tcPr>
            <w:tcW w:w="9852" w:type="dxa"/>
            <w:tcBorders>
              <w:top w:val="nil"/>
              <w:left w:val="nil"/>
              <w:bottom w:val="nil"/>
              <w:right w:val="nil"/>
            </w:tcBorders>
            <w:hideMark/>
          </w:tcPr>
          <w:p w14:paraId="0869C0E4" w14:textId="77777777" w:rsidR="005D3738" w:rsidRDefault="003A52DC" w:rsidP="005264B8">
            <w:pPr>
              <w:jc w:val="center"/>
              <w:rPr>
                <w:szCs w:val="20"/>
              </w:rPr>
            </w:pPr>
            <w:r w:rsidRPr="008F6A64">
              <w:rPr>
                <w:szCs w:val="20"/>
              </w:rPr>
              <w:t>202</w:t>
            </w:r>
            <w:r w:rsidR="00DB0A28">
              <w:rPr>
                <w:szCs w:val="20"/>
              </w:rPr>
              <w:t>4</w:t>
            </w:r>
            <w:r w:rsidRPr="008F6A64">
              <w:rPr>
                <w:szCs w:val="20"/>
              </w:rPr>
              <w:t xml:space="preserve"> m. </w:t>
            </w:r>
            <w:r w:rsidR="005264B8">
              <w:rPr>
                <w:szCs w:val="20"/>
              </w:rPr>
              <w:t>balandžio</w:t>
            </w:r>
            <w:r w:rsidR="00E34509" w:rsidRPr="00E812C2">
              <w:rPr>
                <w:szCs w:val="20"/>
              </w:rPr>
              <w:t xml:space="preserve"> </w:t>
            </w:r>
            <w:r w:rsidR="005264B8">
              <w:rPr>
                <w:szCs w:val="20"/>
              </w:rPr>
              <w:t>25</w:t>
            </w:r>
            <w:r w:rsidR="005D3738" w:rsidRPr="00E812C2">
              <w:rPr>
                <w:szCs w:val="20"/>
              </w:rPr>
              <w:t xml:space="preserve"> </w:t>
            </w:r>
            <w:r w:rsidR="005D3738">
              <w:rPr>
                <w:szCs w:val="20"/>
              </w:rPr>
              <w:t>d. Nr.</w:t>
            </w:r>
            <w:r w:rsidR="00142104">
              <w:rPr>
                <w:szCs w:val="20"/>
              </w:rPr>
              <w:t xml:space="preserve"> </w:t>
            </w:r>
            <w:r w:rsidR="005D3738">
              <w:rPr>
                <w:szCs w:val="20"/>
              </w:rPr>
              <w:t>T1-</w:t>
            </w:r>
          </w:p>
        </w:tc>
      </w:tr>
      <w:tr w:rsidR="005D3738" w14:paraId="1C7C0FE2" w14:textId="77777777" w:rsidTr="000A7A93">
        <w:trPr>
          <w:trHeight w:val="324"/>
        </w:trPr>
        <w:tc>
          <w:tcPr>
            <w:tcW w:w="9852" w:type="dxa"/>
            <w:tcBorders>
              <w:top w:val="nil"/>
              <w:left w:val="nil"/>
              <w:bottom w:val="nil"/>
              <w:right w:val="nil"/>
            </w:tcBorders>
            <w:hideMark/>
          </w:tcPr>
          <w:p w14:paraId="5D0ED130" w14:textId="77777777" w:rsidR="005D3738" w:rsidRDefault="005D3738" w:rsidP="003E1494">
            <w:pPr>
              <w:jc w:val="center"/>
              <w:rPr>
                <w:szCs w:val="20"/>
              </w:rPr>
            </w:pPr>
            <w:r>
              <w:rPr>
                <w:szCs w:val="20"/>
              </w:rPr>
              <w:t>Plungė</w:t>
            </w:r>
          </w:p>
        </w:tc>
      </w:tr>
    </w:tbl>
    <w:p w14:paraId="5E7A04BA" w14:textId="77777777" w:rsidR="005D3738" w:rsidRDefault="005D3738" w:rsidP="005D3738">
      <w:pPr>
        <w:ind w:firstLine="720"/>
        <w:jc w:val="both"/>
        <w:rPr>
          <w:szCs w:val="20"/>
        </w:rPr>
      </w:pPr>
    </w:p>
    <w:p w14:paraId="43FC3CDC" w14:textId="5B653DE5" w:rsidR="005264B8" w:rsidRPr="002C7B61" w:rsidRDefault="00483E08" w:rsidP="002C7B61">
      <w:pPr>
        <w:ind w:firstLine="720"/>
        <w:jc w:val="both"/>
        <w:rPr>
          <w:lang w:eastAsia="lt-LT"/>
        </w:rPr>
      </w:pPr>
      <w:r w:rsidRPr="005264B8">
        <w:rPr>
          <w:color w:val="000000" w:themeColor="text1"/>
          <w:lang w:bidi="he-IL"/>
        </w:rPr>
        <w:t xml:space="preserve">Vadovaudamasi </w:t>
      </w:r>
      <w:r w:rsidR="00336FE7" w:rsidRPr="005264B8">
        <w:rPr>
          <w:bCs/>
          <w:lang w:eastAsia="lt-LT"/>
        </w:rPr>
        <w:t>Lietuvos Respublikos vietos savivaldos įstatymo</w:t>
      </w:r>
      <w:r w:rsidR="00336FE7" w:rsidRPr="005264B8">
        <w:rPr>
          <w:color w:val="000000" w:themeColor="text1"/>
          <w:lang w:bidi="he-IL"/>
        </w:rPr>
        <w:t xml:space="preserve"> </w:t>
      </w:r>
      <w:r w:rsidR="00E812C2" w:rsidRPr="005264B8">
        <w:rPr>
          <w:color w:val="000000" w:themeColor="text1"/>
          <w:lang w:bidi="he-IL"/>
        </w:rPr>
        <w:t>15</w:t>
      </w:r>
      <w:r w:rsidR="00336FE7" w:rsidRPr="005264B8">
        <w:rPr>
          <w:color w:val="000000" w:themeColor="text1"/>
          <w:lang w:bidi="he-IL"/>
        </w:rPr>
        <w:t xml:space="preserve"> straipsnio </w:t>
      </w:r>
      <w:r w:rsidR="005264B8">
        <w:rPr>
          <w:color w:val="000000" w:themeColor="text1"/>
          <w:lang w:bidi="he-IL"/>
        </w:rPr>
        <w:t>2 dalies 29 punktu</w:t>
      </w:r>
      <w:r w:rsidR="00336FE7" w:rsidRPr="005264B8">
        <w:rPr>
          <w:color w:val="000000" w:themeColor="text1"/>
          <w:lang w:bidi="he-IL"/>
        </w:rPr>
        <w:t xml:space="preserve">, </w:t>
      </w:r>
      <w:r w:rsidR="005264B8" w:rsidRPr="005264B8">
        <w:rPr>
          <w:color w:val="000000"/>
        </w:rPr>
        <w:t>Lietuvos Respublikos socialinių paslaugų įstatymo 26 straipsnio 3 dalimi</w:t>
      </w:r>
      <w:r w:rsidR="005264B8">
        <w:rPr>
          <w:color w:val="000000"/>
        </w:rPr>
        <w:t>, įgyvendindama</w:t>
      </w:r>
      <w:r w:rsidR="005264B8" w:rsidRPr="005264B8">
        <w:rPr>
          <w:bCs/>
          <w:sz w:val="22"/>
        </w:rPr>
        <w:t xml:space="preserve"> </w:t>
      </w:r>
      <w:r w:rsidR="005264B8" w:rsidRPr="004205F3">
        <w:rPr>
          <w:bCs/>
        </w:rPr>
        <w:t xml:space="preserve">Socialinių paslaugų finansavimo ir lėšų apskaičiavimo metodikos, patvirtintos Lietuvos Respublikos Vyriausybės </w:t>
      </w:r>
      <w:hyperlink r:id="rId9" w:history="1">
        <w:r w:rsidR="005264B8" w:rsidRPr="00C6591D">
          <w:rPr>
            <w:rStyle w:val="Hipersaitas"/>
            <w:bCs/>
            <w:color w:val="auto"/>
            <w:u w:val="none"/>
          </w:rPr>
          <w:t>2006 m. spalio 10 d. nutarimu Nr. 978</w:t>
        </w:r>
      </w:hyperlink>
      <w:r w:rsidR="005264B8" w:rsidRPr="00C6591D">
        <w:rPr>
          <w:bCs/>
        </w:rPr>
        <w:t xml:space="preserve"> „Dėl  </w:t>
      </w:r>
      <w:r w:rsidR="008A2B7F" w:rsidRPr="00F767B7">
        <w:rPr>
          <w:bCs/>
        </w:rPr>
        <w:t>S</w:t>
      </w:r>
      <w:r w:rsidR="005264B8" w:rsidRPr="00C6591D">
        <w:rPr>
          <w:bCs/>
        </w:rPr>
        <w:t>ocialinių paslaugų</w:t>
      </w:r>
      <w:r w:rsidR="005264B8" w:rsidRPr="008307C7">
        <w:rPr>
          <w:bCs/>
        </w:rPr>
        <w:t xml:space="preserve"> finansavimo ir lėšų apskaičiavimo metodik</w:t>
      </w:r>
      <w:r w:rsidR="005264B8">
        <w:rPr>
          <w:bCs/>
        </w:rPr>
        <w:t>os patvirtinimo“</w:t>
      </w:r>
      <w:r w:rsidR="008A2B7F">
        <w:rPr>
          <w:bCs/>
        </w:rPr>
        <w:t>,</w:t>
      </w:r>
      <w:r w:rsidR="005264B8">
        <w:rPr>
          <w:bCs/>
        </w:rPr>
        <w:t xml:space="preserve"> 21 punktą</w:t>
      </w:r>
      <w:r w:rsidR="00851154">
        <w:rPr>
          <w:bCs/>
        </w:rPr>
        <w:t xml:space="preserve"> ir </w:t>
      </w:r>
      <w:r w:rsidR="005264B8">
        <w:rPr>
          <w:bCs/>
        </w:rPr>
        <w:t>atsižvelgdama į Viešosios įstaigos Plungės bendruomenės centro 2024 m. balandžio 4 d. raštą Nr.</w:t>
      </w:r>
      <w:r w:rsidR="00AA39A8">
        <w:rPr>
          <w:bCs/>
        </w:rPr>
        <w:t xml:space="preserve"> 2</w:t>
      </w:r>
      <w:r w:rsidR="0030112D">
        <w:rPr>
          <w:bCs/>
        </w:rPr>
        <w:t xml:space="preserve">7 </w:t>
      </w:r>
      <w:r w:rsidR="0030112D">
        <w:rPr>
          <w:lang w:eastAsia="lt-LT"/>
        </w:rPr>
        <w:t xml:space="preserve">„Dėl socialinės globos kainos </w:t>
      </w:r>
      <w:r w:rsidR="002C7B61">
        <w:rPr>
          <w:lang w:eastAsia="lt-LT"/>
        </w:rPr>
        <w:t>patvirtinim</w:t>
      </w:r>
      <w:r w:rsidR="0030112D">
        <w:rPr>
          <w:lang w:eastAsia="lt-LT"/>
        </w:rPr>
        <w:t>o“</w:t>
      </w:r>
      <w:r w:rsidR="005264B8">
        <w:rPr>
          <w:bCs/>
        </w:rPr>
        <w:t>, Plungės rajono</w:t>
      </w:r>
      <w:r w:rsidR="005264B8">
        <w:t xml:space="preserve"> savivaldybės taryba n u s p r e n d ž i a:</w:t>
      </w:r>
    </w:p>
    <w:p w14:paraId="3EB792E6" w14:textId="7F78C08A" w:rsidR="005264B8" w:rsidRDefault="005264B8" w:rsidP="005264B8">
      <w:pPr>
        <w:ind w:firstLine="851"/>
        <w:jc w:val="both"/>
        <w:rPr>
          <w:color w:val="000000"/>
        </w:rPr>
      </w:pPr>
      <w:r>
        <w:rPr>
          <w:color w:val="000000"/>
        </w:rPr>
        <w:t xml:space="preserve">1. Patvirtinti </w:t>
      </w:r>
      <w:r w:rsidR="008A2B7F">
        <w:rPr>
          <w:color w:val="000000"/>
        </w:rPr>
        <w:t>V</w:t>
      </w:r>
      <w:r>
        <w:rPr>
          <w:color w:val="000000"/>
        </w:rPr>
        <w:t xml:space="preserve">iešosios įstaigos Plungės bendruomenės centro grupinio gyvenimo </w:t>
      </w:r>
      <w:r w:rsidR="00904EC8">
        <w:rPr>
          <w:color w:val="000000"/>
        </w:rPr>
        <w:t xml:space="preserve">namų </w:t>
      </w:r>
      <w:r w:rsidR="00904EC8">
        <w:rPr>
          <w:color w:val="000000"/>
        </w:rPr>
        <w:t xml:space="preserve">socialinės globos paslaugų </w:t>
      </w:r>
      <w:r>
        <w:rPr>
          <w:color w:val="000000"/>
        </w:rPr>
        <w:t>kainas:</w:t>
      </w:r>
    </w:p>
    <w:p w14:paraId="238B4644" w14:textId="768F14DA" w:rsidR="005264B8" w:rsidRDefault="005264B8" w:rsidP="005264B8">
      <w:pPr>
        <w:ind w:firstLine="851"/>
        <w:jc w:val="both"/>
        <w:rPr>
          <w:color w:val="000000"/>
        </w:rPr>
      </w:pPr>
      <w:bookmarkStart w:id="2" w:name="part_3b911218a863463ba97e970f3e5c0b87"/>
      <w:bookmarkEnd w:id="2"/>
      <w:r>
        <w:rPr>
          <w:color w:val="000000"/>
        </w:rPr>
        <w:t>1.1. vienam asmeniui su negalia – 1</w:t>
      </w:r>
      <w:r w:rsidR="008A2B7F">
        <w:rPr>
          <w:color w:val="000000"/>
        </w:rPr>
        <w:t xml:space="preserve"> </w:t>
      </w:r>
      <w:r>
        <w:rPr>
          <w:color w:val="000000"/>
        </w:rPr>
        <w:t xml:space="preserve">610,00 </w:t>
      </w:r>
      <w:proofErr w:type="spellStart"/>
      <w:r>
        <w:rPr>
          <w:color w:val="000000"/>
        </w:rPr>
        <w:t>Eur</w:t>
      </w:r>
      <w:proofErr w:type="spellEnd"/>
      <w:r>
        <w:rPr>
          <w:color w:val="000000"/>
        </w:rPr>
        <w:t xml:space="preserve"> per mėnesį;</w:t>
      </w:r>
    </w:p>
    <w:p w14:paraId="311367D6" w14:textId="6A1FF53D" w:rsidR="005264B8" w:rsidRDefault="005264B8" w:rsidP="005264B8">
      <w:pPr>
        <w:ind w:firstLine="851"/>
        <w:jc w:val="both"/>
        <w:rPr>
          <w:color w:val="000000"/>
        </w:rPr>
      </w:pPr>
      <w:bookmarkStart w:id="3" w:name="part_b4aa3548feb74b1db0109ba63e7e9e91"/>
      <w:bookmarkEnd w:id="3"/>
      <w:r>
        <w:rPr>
          <w:color w:val="000000"/>
        </w:rPr>
        <w:t xml:space="preserve">1.2. vienam </w:t>
      </w:r>
      <w:r w:rsidR="0030112D">
        <w:rPr>
          <w:color w:val="000000"/>
        </w:rPr>
        <w:t>asmeniui su sunkia negalia – 1</w:t>
      </w:r>
      <w:r w:rsidR="008A2B7F">
        <w:rPr>
          <w:color w:val="000000"/>
        </w:rPr>
        <w:t xml:space="preserve"> </w:t>
      </w:r>
      <w:r w:rsidR="0030112D">
        <w:rPr>
          <w:color w:val="000000"/>
        </w:rPr>
        <w:t>70</w:t>
      </w:r>
      <w:r>
        <w:rPr>
          <w:color w:val="000000"/>
        </w:rPr>
        <w:t xml:space="preserve">0,00 </w:t>
      </w:r>
      <w:proofErr w:type="spellStart"/>
      <w:r>
        <w:rPr>
          <w:color w:val="000000"/>
        </w:rPr>
        <w:t>Eur</w:t>
      </w:r>
      <w:proofErr w:type="spellEnd"/>
      <w:r>
        <w:rPr>
          <w:color w:val="000000"/>
        </w:rPr>
        <w:t xml:space="preserve"> per mėnesį.</w:t>
      </w:r>
    </w:p>
    <w:p w14:paraId="50833B02" w14:textId="77777777" w:rsidR="005264B8" w:rsidRDefault="005264B8" w:rsidP="005264B8">
      <w:pPr>
        <w:ind w:firstLine="851"/>
        <w:jc w:val="both"/>
        <w:rPr>
          <w:color w:val="000000"/>
        </w:rPr>
      </w:pPr>
      <w:bookmarkStart w:id="4" w:name="part_9a3ae671fcf447e09d475e34c20e884b"/>
      <w:bookmarkEnd w:id="4"/>
      <w:r>
        <w:rPr>
          <w:color w:val="000000"/>
        </w:rPr>
        <w:t>2. Nustatyti, kad šis sprendimas įsigalioja 2024 m. gegužės 1 d.</w:t>
      </w:r>
    </w:p>
    <w:p w14:paraId="557B9364" w14:textId="5A54BCFE" w:rsidR="005264B8" w:rsidRDefault="000F0709" w:rsidP="005264B8">
      <w:pPr>
        <w:ind w:firstLine="851"/>
        <w:jc w:val="both"/>
        <w:rPr>
          <w:color w:val="000000"/>
        </w:rPr>
      </w:pPr>
      <w:bookmarkStart w:id="5" w:name="part_f123ad2dd48f432fa28254027b736847"/>
      <w:bookmarkEnd w:id="5"/>
      <w:r>
        <w:rPr>
          <w:color w:val="000000"/>
        </w:rPr>
        <w:t>3</w:t>
      </w:r>
      <w:r w:rsidR="0093101A">
        <w:rPr>
          <w:color w:val="000000"/>
        </w:rPr>
        <w:t xml:space="preserve">. </w:t>
      </w:r>
      <w:r>
        <w:rPr>
          <w:color w:val="000000"/>
        </w:rPr>
        <w:t xml:space="preserve">Paskelbti </w:t>
      </w:r>
      <w:r w:rsidR="005264B8">
        <w:rPr>
          <w:color w:val="000000"/>
        </w:rPr>
        <w:t xml:space="preserve">šį sprendimą </w:t>
      </w:r>
      <w:r w:rsidR="008A2B7F">
        <w:rPr>
          <w:color w:val="000000"/>
        </w:rPr>
        <w:t>Teisės aktų registre ir</w:t>
      </w:r>
      <w:r w:rsidR="008A2B7F" w:rsidDel="008A2B7F">
        <w:rPr>
          <w:color w:val="000000"/>
        </w:rPr>
        <w:t xml:space="preserve"> </w:t>
      </w:r>
      <w:r>
        <w:rPr>
          <w:color w:val="000000"/>
        </w:rPr>
        <w:t>Plungės rajono</w:t>
      </w:r>
      <w:r w:rsidR="005264B8">
        <w:rPr>
          <w:color w:val="000000"/>
        </w:rPr>
        <w:t xml:space="preserve"> savival</w:t>
      </w:r>
      <w:r>
        <w:rPr>
          <w:color w:val="000000"/>
        </w:rPr>
        <w:t xml:space="preserve">dybės interneto svetainėje </w:t>
      </w:r>
      <w:hyperlink r:id="rId10" w:history="1">
        <w:r w:rsidR="00EB632C" w:rsidRPr="00F21D18">
          <w:rPr>
            <w:rStyle w:val="Hipersaitas"/>
          </w:rPr>
          <w:t>www.plunge.lt</w:t>
        </w:r>
      </w:hyperlink>
      <w:r w:rsidR="005264B8">
        <w:rPr>
          <w:color w:val="000000"/>
        </w:rPr>
        <w:t>.</w:t>
      </w:r>
    </w:p>
    <w:p w14:paraId="00D2511A" w14:textId="77777777" w:rsidR="00E812C2" w:rsidRPr="00350119" w:rsidRDefault="00E812C2" w:rsidP="00350119">
      <w:pPr>
        <w:shd w:val="clear" w:color="auto" w:fill="FFFFFF"/>
        <w:ind w:firstLine="720"/>
        <w:jc w:val="both"/>
        <w:rPr>
          <w:bCs/>
          <w:color w:val="FF0000"/>
          <w:lang w:eastAsia="lt-LT"/>
        </w:rPr>
      </w:pPr>
      <w:bookmarkStart w:id="6" w:name="_Hlk97411369"/>
    </w:p>
    <w:bookmarkEnd w:id="6"/>
    <w:p w14:paraId="414E598E" w14:textId="77777777" w:rsidR="00231526" w:rsidRDefault="00231526" w:rsidP="00687DC1">
      <w:pPr>
        <w:jc w:val="both"/>
      </w:pPr>
    </w:p>
    <w:p w14:paraId="75CE66E0" w14:textId="77777777" w:rsidR="00687DC1" w:rsidRDefault="00592B2B" w:rsidP="00687DC1">
      <w:r>
        <w:t>S</w:t>
      </w:r>
      <w:r w:rsidRPr="00592B2B">
        <w:t xml:space="preserve">avivaldybės meras </w:t>
      </w:r>
      <w:r w:rsidRPr="00592B2B">
        <w:tab/>
      </w:r>
      <w:r>
        <w:t xml:space="preserve">      </w:t>
      </w:r>
    </w:p>
    <w:p w14:paraId="0A4D9012" w14:textId="77777777" w:rsidR="00A47E74" w:rsidRDefault="00A47E74" w:rsidP="00687DC1"/>
    <w:p w14:paraId="0559FD26" w14:textId="77777777" w:rsidR="000A1DE2" w:rsidRDefault="000A1DE2" w:rsidP="00687DC1"/>
    <w:p w14:paraId="68514763" w14:textId="77777777" w:rsidR="00687DC1" w:rsidRDefault="00687DC1" w:rsidP="00687DC1"/>
    <w:p w14:paraId="008EAC79" w14:textId="77777777" w:rsidR="008A2B7F" w:rsidRDefault="008A2B7F" w:rsidP="0008475F">
      <w:pPr>
        <w:jc w:val="both"/>
      </w:pPr>
    </w:p>
    <w:p w14:paraId="7C7B424B" w14:textId="77777777" w:rsidR="008A2B7F" w:rsidRDefault="008A2B7F" w:rsidP="0008475F">
      <w:pPr>
        <w:jc w:val="both"/>
      </w:pPr>
    </w:p>
    <w:p w14:paraId="1FAB3B20" w14:textId="77777777" w:rsidR="008A2B7F" w:rsidRDefault="008A2B7F" w:rsidP="0008475F">
      <w:pPr>
        <w:jc w:val="both"/>
      </w:pPr>
    </w:p>
    <w:p w14:paraId="0707EDA8" w14:textId="77777777" w:rsidR="008A2B7F" w:rsidRDefault="008A2B7F" w:rsidP="0008475F">
      <w:pPr>
        <w:jc w:val="both"/>
      </w:pPr>
    </w:p>
    <w:p w14:paraId="112C7DBB" w14:textId="77777777" w:rsidR="0008475F" w:rsidRDefault="0008475F" w:rsidP="0008475F">
      <w:pPr>
        <w:jc w:val="both"/>
      </w:pPr>
      <w:r>
        <w:t>SUDERINTA:</w:t>
      </w:r>
    </w:p>
    <w:p w14:paraId="72E01D76" w14:textId="77777777" w:rsidR="00405A51" w:rsidRPr="00405A51" w:rsidRDefault="00405A51" w:rsidP="00405A51">
      <w:pPr>
        <w:jc w:val="both"/>
        <w:rPr>
          <w:lang w:eastAsia="lt-LT"/>
        </w:rPr>
      </w:pPr>
      <w:r w:rsidRPr="00405A51">
        <w:rPr>
          <w:lang w:eastAsia="lt-LT"/>
        </w:rPr>
        <w:t>Savivaldybės meras Audrius Klišonis</w:t>
      </w:r>
    </w:p>
    <w:p w14:paraId="1AD7305B" w14:textId="77777777" w:rsidR="00405A51" w:rsidRDefault="00405A51" w:rsidP="00405A51">
      <w:pPr>
        <w:rPr>
          <w:rFonts w:eastAsia="Calibri"/>
        </w:rPr>
      </w:pPr>
      <w:r w:rsidRPr="00405A51">
        <w:rPr>
          <w:rFonts w:eastAsia="Calibri"/>
        </w:rPr>
        <w:t>Administracijos direktorius Dalius Pečiulis</w:t>
      </w:r>
    </w:p>
    <w:p w14:paraId="4C66C988" w14:textId="77777777" w:rsidR="000F0709" w:rsidRDefault="000F0709" w:rsidP="000F0709">
      <w:pPr>
        <w:shd w:val="clear" w:color="auto" w:fill="FFFFFF"/>
      </w:pPr>
      <w:r>
        <w:rPr>
          <w:color w:val="000000"/>
        </w:rPr>
        <w:t xml:space="preserve">Administracijos direktoriaus pavaduotoja Jovita </w:t>
      </w:r>
      <w:proofErr w:type="spellStart"/>
      <w:r>
        <w:rPr>
          <w:color w:val="000000"/>
        </w:rPr>
        <w:t>Šumskienė</w:t>
      </w:r>
      <w:proofErr w:type="spellEnd"/>
    </w:p>
    <w:p w14:paraId="1E4E4245" w14:textId="77777777" w:rsidR="00405A51" w:rsidRPr="00405A51" w:rsidRDefault="00405A51" w:rsidP="00405A51">
      <w:pPr>
        <w:jc w:val="both"/>
        <w:rPr>
          <w:lang w:eastAsia="lt-LT"/>
        </w:rPr>
      </w:pPr>
      <w:r w:rsidRPr="00405A51">
        <w:rPr>
          <w:lang w:eastAsia="lt-LT"/>
        </w:rPr>
        <w:t>Savivaldybės tarybos posėdžių sekretorė Irmantė Kurmienė</w:t>
      </w:r>
    </w:p>
    <w:p w14:paraId="3221AC63" w14:textId="77777777" w:rsidR="00292197" w:rsidRDefault="00292197" w:rsidP="00292197">
      <w:pPr>
        <w:jc w:val="both"/>
        <w:rPr>
          <w:lang w:eastAsia="lt-LT"/>
        </w:rPr>
      </w:pPr>
      <w:r w:rsidRPr="001B57DE">
        <w:rPr>
          <w:lang w:eastAsia="lt-LT"/>
        </w:rPr>
        <w:t xml:space="preserve">Teisės, personalo ir </w:t>
      </w:r>
      <w:r w:rsidR="0093101A">
        <w:rPr>
          <w:lang w:eastAsia="lt-LT"/>
        </w:rPr>
        <w:t>civilinės metrikacijos skyriaus</w:t>
      </w:r>
      <w:r w:rsidRPr="00123D41">
        <w:rPr>
          <w:color w:val="FF0000"/>
          <w:lang w:eastAsia="lt-LT"/>
        </w:rPr>
        <w:t xml:space="preserve"> </w:t>
      </w:r>
      <w:r w:rsidRPr="00D30491">
        <w:rPr>
          <w:lang w:eastAsia="lt-LT"/>
        </w:rPr>
        <w:t>patarėja</w:t>
      </w:r>
      <w:r>
        <w:rPr>
          <w:color w:val="FF0000"/>
          <w:lang w:eastAsia="lt-LT"/>
        </w:rPr>
        <w:t xml:space="preserve"> </w:t>
      </w:r>
      <w:r w:rsidRPr="00D30491">
        <w:rPr>
          <w:lang w:eastAsia="lt-LT"/>
        </w:rPr>
        <w:t>Donata Norvaišienė</w:t>
      </w:r>
    </w:p>
    <w:p w14:paraId="6416DC24" w14:textId="77777777" w:rsidR="006F5F0C" w:rsidRPr="00405A51" w:rsidRDefault="006F5F0C" w:rsidP="006F5F0C">
      <w:pPr>
        <w:jc w:val="both"/>
        <w:rPr>
          <w:lang w:eastAsia="lt-LT"/>
        </w:rPr>
      </w:pPr>
      <w:r w:rsidRPr="001B57DE">
        <w:rPr>
          <w:lang w:eastAsia="lt-LT"/>
        </w:rPr>
        <w:t xml:space="preserve">Teisės, personalo ir civilinės metrikacijos skyriaus vedėjas </w:t>
      </w:r>
      <w:r w:rsidRPr="00405A51">
        <w:rPr>
          <w:lang w:eastAsia="lt-LT"/>
        </w:rPr>
        <w:t>Vytautas Tumas</w:t>
      </w:r>
    </w:p>
    <w:p w14:paraId="0D7DBCD4" w14:textId="55243B47" w:rsidR="006F5F0C" w:rsidRPr="00123D41" w:rsidRDefault="006F5F0C" w:rsidP="00292197">
      <w:pPr>
        <w:jc w:val="both"/>
        <w:rPr>
          <w:color w:val="FF0000"/>
          <w:lang w:eastAsia="lt-LT"/>
        </w:rPr>
      </w:pPr>
      <w:r>
        <w:rPr>
          <w:lang w:eastAsia="lt-LT"/>
        </w:rPr>
        <w:t>Finansų, biudžeto skyriaus vedėja Daiva Mažeikienė</w:t>
      </w:r>
    </w:p>
    <w:p w14:paraId="50DF2A4E"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 xml:space="preserve">Simona </w:t>
      </w:r>
      <w:proofErr w:type="spellStart"/>
      <w:r w:rsidRPr="00405A51">
        <w:rPr>
          <w:lang w:eastAsia="lt-LT"/>
        </w:rPr>
        <w:t>Grigalauskaitė</w:t>
      </w:r>
      <w:proofErr w:type="spellEnd"/>
    </w:p>
    <w:p w14:paraId="1C66D219" w14:textId="77777777" w:rsidR="00292197" w:rsidRDefault="00292197" w:rsidP="00405A51">
      <w:pPr>
        <w:jc w:val="both"/>
        <w:rPr>
          <w:strike/>
          <w:color w:val="FF0000"/>
          <w:lang w:eastAsia="lt-LT"/>
        </w:rPr>
      </w:pPr>
    </w:p>
    <w:p w14:paraId="2F96C1CE" w14:textId="77777777" w:rsidR="009D2FEE" w:rsidRDefault="009D2FEE" w:rsidP="0008475F">
      <w:pPr>
        <w:jc w:val="both"/>
      </w:pPr>
    </w:p>
    <w:p w14:paraId="4595C291" w14:textId="77777777" w:rsidR="00405A51" w:rsidRDefault="0008475F" w:rsidP="000A1DE2">
      <w:r>
        <w:t>Sprendimą rengė</w:t>
      </w:r>
      <w:r w:rsidR="00861B58">
        <w:t xml:space="preserve"> </w:t>
      </w:r>
      <w:r>
        <w:t xml:space="preserve">Socialinės paramos skyriaus </w:t>
      </w:r>
      <w:r w:rsidR="006F4C41">
        <w:t>v</w:t>
      </w:r>
      <w:r w:rsidR="000F0709">
        <w:t>edėja Jolanta Puidokienė</w:t>
      </w:r>
    </w:p>
    <w:p w14:paraId="567F78D3" w14:textId="77777777" w:rsidR="00904EC8" w:rsidRDefault="00904EC8" w:rsidP="000A1DE2"/>
    <w:p w14:paraId="734B18E1" w14:textId="77777777" w:rsidR="00904EC8" w:rsidRPr="009D2FEE" w:rsidRDefault="00904EC8" w:rsidP="000A1DE2"/>
    <w:p w14:paraId="34DFB4E5" w14:textId="77777777" w:rsidR="002C7B61" w:rsidRDefault="002C7B61" w:rsidP="0008475F">
      <w:pPr>
        <w:jc w:val="center"/>
        <w:rPr>
          <w:b/>
          <w:lang w:eastAsia="my-MM" w:bidi="my-MM"/>
        </w:rPr>
      </w:pPr>
    </w:p>
    <w:p w14:paraId="1D562080" w14:textId="73D105FD" w:rsidR="0008475F" w:rsidRPr="0008475F" w:rsidRDefault="0008475F" w:rsidP="0008475F">
      <w:pPr>
        <w:jc w:val="center"/>
        <w:rPr>
          <w:b/>
          <w:lang w:eastAsia="my-MM" w:bidi="my-MM"/>
        </w:rPr>
      </w:pPr>
      <w:r w:rsidRPr="0008475F">
        <w:rPr>
          <w:b/>
          <w:lang w:eastAsia="my-MM" w:bidi="my-MM"/>
        </w:rPr>
        <w:lastRenderedPageBreak/>
        <w:t>SOCIALINĖS PARAMOS SKYRIUS</w:t>
      </w:r>
    </w:p>
    <w:p w14:paraId="0C299097" w14:textId="77777777" w:rsidR="0008475F" w:rsidRPr="0008475F" w:rsidRDefault="0008475F" w:rsidP="0008475F">
      <w:pPr>
        <w:jc w:val="center"/>
        <w:rPr>
          <w:b/>
          <w:lang w:eastAsia="lt-LT"/>
        </w:rPr>
      </w:pPr>
    </w:p>
    <w:p w14:paraId="319CAC46" w14:textId="77777777" w:rsidR="0008475F" w:rsidRPr="000F0709" w:rsidRDefault="0008475F" w:rsidP="0008475F">
      <w:pPr>
        <w:jc w:val="center"/>
        <w:rPr>
          <w:b/>
          <w:lang w:eastAsia="lt-LT"/>
        </w:rPr>
      </w:pPr>
      <w:r w:rsidRPr="000F0709">
        <w:rPr>
          <w:b/>
          <w:lang w:eastAsia="lt-LT"/>
        </w:rPr>
        <w:t>AIŠKINAMASIS RAŠTAS</w:t>
      </w:r>
    </w:p>
    <w:p w14:paraId="6289D4D7" w14:textId="77777777" w:rsidR="0008475F" w:rsidRPr="000F0709" w:rsidRDefault="0008475F" w:rsidP="0008475F">
      <w:pPr>
        <w:jc w:val="center"/>
        <w:rPr>
          <w:b/>
          <w:lang w:eastAsia="lt-LT"/>
        </w:rPr>
      </w:pPr>
      <w:r w:rsidRPr="000F0709">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F0709" w14:paraId="7A470EC0" w14:textId="77777777" w:rsidTr="008F78AA">
        <w:tc>
          <w:tcPr>
            <w:tcW w:w="9854" w:type="dxa"/>
            <w:shd w:val="clear" w:color="auto" w:fill="auto"/>
          </w:tcPr>
          <w:p w14:paraId="5CB72D05" w14:textId="55EA84AC" w:rsidR="0008475F" w:rsidRPr="000F0709" w:rsidRDefault="0008475F" w:rsidP="00904EC8">
            <w:pPr>
              <w:jc w:val="center"/>
              <w:rPr>
                <w:b/>
              </w:rPr>
            </w:pPr>
            <w:r w:rsidRPr="000F0709">
              <w:rPr>
                <w:b/>
              </w:rPr>
              <w:t>,,</w:t>
            </w:r>
            <w:r w:rsidR="000F0709" w:rsidRPr="000F0709">
              <w:rPr>
                <w:b/>
              </w:rPr>
              <w:t xml:space="preserve">DĖL VIEŠOSIOS ĮSTAIGOS PLUNGĖS BENDRUOMENĖS CENTRO GRUPINIO GYVENIMO NAMŲ SOCIALINĖS GLOBOS </w:t>
            </w:r>
            <w:r w:rsidR="00904EC8">
              <w:rPr>
                <w:b/>
              </w:rPr>
              <w:t xml:space="preserve">PASLAUGŲ </w:t>
            </w:r>
            <w:r w:rsidR="000F0709" w:rsidRPr="000F0709">
              <w:rPr>
                <w:b/>
              </w:rPr>
              <w:t>KAIN</w:t>
            </w:r>
            <w:r w:rsidR="00904EC8">
              <w:rPr>
                <w:b/>
              </w:rPr>
              <w:t>Ų</w:t>
            </w:r>
            <w:r w:rsidR="000F0709" w:rsidRPr="000F0709">
              <w:rPr>
                <w:b/>
              </w:rPr>
              <w:t xml:space="preserve"> NUSTATYMO</w:t>
            </w:r>
            <w:r w:rsidR="009502B0" w:rsidRPr="000F0709">
              <w:rPr>
                <w:b/>
              </w:rPr>
              <w:t>“</w:t>
            </w:r>
          </w:p>
        </w:tc>
      </w:tr>
      <w:tr w:rsidR="0008475F" w:rsidRPr="0008475F" w14:paraId="0CC3E71F" w14:textId="77777777" w:rsidTr="008F78AA">
        <w:tc>
          <w:tcPr>
            <w:tcW w:w="9854" w:type="dxa"/>
            <w:shd w:val="clear" w:color="auto" w:fill="auto"/>
          </w:tcPr>
          <w:p w14:paraId="130DD835" w14:textId="77777777" w:rsidR="000B65B0" w:rsidRPr="0008475F" w:rsidRDefault="000B65B0" w:rsidP="002C09A8">
            <w:pPr>
              <w:rPr>
                <w:lang w:eastAsia="lt-LT"/>
              </w:rPr>
            </w:pPr>
          </w:p>
          <w:p w14:paraId="152C37DB" w14:textId="7FE339EE" w:rsidR="0008475F" w:rsidRPr="00123D41" w:rsidRDefault="00324E0F" w:rsidP="0008475F">
            <w:pPr>
              <w:jc w:val="center"/>
              <w:rPr>
                <w:color w:val="FF0000"/>
                <w:lang w:eastAsia="lt-LT"/>
              </w:rPr>
            </w:pPr>
            <w:r>
              <w:rPr>
                <w:lang w:eastAsia="lt-LT"/>
              </w:rPr>
              <w:t>202</w:t>
            </w:r>
            <w:r w:rsidR="00123D41">
              <w:rPr>
                <w:lang w:eastAsia="lt-LT"/>
              </w:rPr>
              <w:t>4</w:t>
            </w:r>
            <w:r>
              <w:rPr>
                <w:lang w:eastAsia="lt-LT"/>
              </w:rPr>
              <w:t xml:space="preserve"> m.</w:t>
            </w:r>
            <w:r w:rsidR="0008475F" w:rsidRPr="0008475F">
              <w:rPr>
                <w:lang w:eastAsia="lt-LT"/>
              </w:rPr>
              <w:t xml:space="preserve"> </w:t>
            </w:r>
            <w:r w:rsidR="001A1158">
              <w:rPr>
                <w:lang w:eastAsia="lt-LT"/>
              </w:rPr>
              <w:t xml:space="preserve">balandžio </w:t>
            </w:r>
            <w:r w:rsidR="008A2B7F">
              <w:rPr>
                <w:lang w:eastAsia="lt-LT"/>
              </w:rPr>
              <w:t>8</w:t>
            </w:r>
            <w:r w:rsidR="000F0709">
              <w:rPr>
                <w:b/>
                <w:bCs/>
                <w:color w:val="FF0000"/>
                <w:lang w:eastAsia="lt-LT"/>
              </w:rPr>
              <w:t xml:space="preserve"> </w:t>
            </w:r>
            <w:r w:rsidR="0008475F" w:rsidRPr="000F0709">
              <w:rPr>
                <w:bCs/>
                <w:lang w:eastAsia="lt-LT"/>
              </w:rPr>
              <w:t>d.</w:t>
            </w:r>
            <w:r w:rsidR="0008475F" w:rsidRPr="000F0709">
              <w:rPr>
                <w:lang w:eastAsia="lt-LT"/>
              </w:rPr>
              <w:t xml:space="preserve"> </w:t>
            </w:r>
          </w:p>
          <w:p w14:paraId="5C6794CA" w14:textId="77777777" w:rsidR="0008475F" w:rsidRPr="0008475F" w:rsidRDefault="0008475F" w:rsidP="0008475F">
            <w:pPr>
              <w:jc w:val="center"/>
              <w:rPr>
                <w:lang w:eastAsia="lt-LT"/>
              </w:rPr>
            </w:pPr>
            <w:r w:rsidRPr="00123D41">
              <w:rPr>
                <w:lang w:eastAsia="lt-LT"/>
              </w:rPr>
              <w:t>Plungė</w:t>
            </w:r>
          </w:p>
        </w:tc>
      </w:tr>
    </w:tbl>
    <w:p w14:paraId="52864CA7" w14:textId="77777777" w:rsidR="0008475F" w:rsidRPr="0008475F" w:rsidRDefault="0008475F" w:rsidP="0008475F">
      <w:pPr>
        <w:rPr>
          <w:lang w:eastAsia="lt-LT"/>
        </w:rPr>
      </w:pPr>
    </w:p>
    <w:p w14:paraId="05378BF2" w14:textId="77777777" w:rsidR="0008475F" w:rsidRPr="00336FE7" w:rsidRDefault="0008475F" w:rsidP="00C6591D">
      <w:pPr>
        <w:ind w:firstLine="720"/>
        <w:jc w:val="both"/>
        <w:rPr>
          <w:lang w:eastAsia="lt-LT"/>
        </w:rPr>
      </w:pPr>
      <w:r w:rsidRPr="00336FE7">
        <w:rPr>
          <w:b/>
          <w:lang w:eastAsia="lt-LT"/>
        </w:rPr>
        <w:t>1. Parengto teisės akto projekto tikslai, uždaviniai, problemos esmė.</w:t>
      </w:r>
    </w:p>
    <w:p w14:paraId="3F007E42" w14:textId="1B1564CD" w:rsidR="00AA39A8" w:rsidRDefault="0017345A" w:rsidP="00F767B7">
      <w:pPr>
        <w:tabs>
          <w:tab w:val="left" w:pos="851"/>
        </w:tabs>
        <w:ind w:firstLine="720"/>
        <w:jc w:val="both"/>
      </w:pPr>
      <w:r>
        <w:t xml:space="preserve">Sprendimo projektas tikslas </w:t>
      </w:r>
      <w:r w:rsidR="008A2B7F">
        <w:t>–</w:t>
      </w:r>
      <w:r>
        <w:t xml:space="preserve"> nustatyti socialinės globos </w:t>
      </w:r>
      <w:r w:rsidR="00904EC8">
        <w:t>paslaugų</w:t>
      </w:r>
      <w:r w:rsidR="002A6570">
        <w:t xml:space="preserve"> </w:t>
      </w:r>
      <w:r>
        <w:t>kain</w:t>
      </w:r>
      <w:r w:rsidR="00AA39A8">
        <w:t>as</w:t>
      </w:r>
      <w:r>
        <w:t xml:space="preserve"> asmeniui su negalia ir asmeniui su sunkia negalia, kurios planuojamos pradėti teikti nuo 20</w:t>
      </w:r>
      <w:r w:rsidR="00AA39A8">
        <w:t>2</w:t>
      </w:r>
      <w:r>
        <w:t xml:space="preserve">4 m. </w:t>
      </w:r>
      <w:r w:rsidR="002C7B61">
        <w:t xml:space="preserve">gegužės </w:t>
      </w:r>
      <w:r w:rsidR="008A2B7F">
        <w:t>1 d</w:t>
      </w:r>
      <w:r>
        <w:t xml:space="preserve">. </w:t>
      </w:r>
      <w:r w:rsidR="00AA39A8">
        <w:t xml:space="preserve">Ši veikla pavesta </w:t>
      </w:r>
      <w:r w:rsidR="002A6570">
        <w:t>vykdyti V</w:t>
      </w:r>
      <w:r w:rsidR="00AA39A8">
        <w:t>iešajai įstaigai Plungės bendruomenės centr</w:t>
      </w:r>
      <w:r w:rsidR="008A2B7F">
        <w:t>ui</w:t>
      </w:r>
      <w:r w:rsidR="002A6570">
        <w:t xml:space="preserve"> (toliau – Bendruomenės centras)</w:t>
      </w:r>
      <w:r w:rsidR="00AA39A8">
        <w:t>. Plungės rajono savivaldybei įgyvendinant</w:t>
      </w:r>
      <w:r w:rsidR="008A2B7F">
        <w:t xml:space="preserve"> projektą</w:t>
      </w:r>
      <w:r w:rsidR="00AA39A8">
        <w:t xml:space="preserve"> „Bendruomeninių apgyvendinimo bei užimtumo paslaugų asmenims su proto ir psichikos negalia plėtra Plungės rajono savivaldybėje“, yra pastatyti du grupinio gyvenimo namai </w:t>
      </w:r>
      <w:r w:rsidR="002A6570">
        <w:t>šiais adresais:</w:t>
      </w:r>
      <w:r w:rsidR="00AA39A8">
        <w:t xml:space="preserve"> Rasytės g.</w:t>
      </w:r>
      <w:r w:rsidR="00F06210">
        <w:t xml:space="preserve"> 6</w:t>
      </w:r>
      <w:r w:rsidR="00AA39A8">
        <w:t xml:space="preserve">, Plungė ir </w:t>
      </w:r>
      <w:proofErr w:type="spellStart"/>
      <w:r w:rsidR="00AA39A8">
        <w:t>Mendeno</w:t>
      </w:r>
      <w:proofErr w:type="spellEnd"/>
      <w:r w:rsidR="00AA39A8">
        <w:t xml:space="preserve"> g.</w:t>
      </w:r>
      <w:r w:rsidR="002A6570">
        <w:t xml:space="preserve"> </w:t>
      </w:r>
      <w:r w:rsidR="003E1733">
        <w:t>2J</w:t>
      </w:r>
      <w:r w:rsidR="00AA39A8">
        <w:t>, Plungė.</w:t>
      </w:r>
      <w:r w:rsidR="00AA39A8" w:rsidRPr="00AA39A8">
        <w:t xml:space="preserve"> </w:t>
      </w:r>
      <w:r w:rsidR="00F06210">
        <w:t>Šiuo etapu</w:t>
      </w:r>
      <w:r w:rsidR="00AA39A8">
        <w:t xml:space="preserve"> įgyvendinant pertvarkos projektą asmenims su proto ir (ar) psichikos negalia numatyta įrengti 20 apgyvendinimo vietų. </w:t>
      </w:r>
      <w:r w:rsidR="00D918F5">
        <w:t>10 a</w:t>
      </w:r>
      <w:r w:rsidR="00AA39A8">
        <w:t>sme</w:t>
      </w:r>
      <w:r w:rsidR="00D918F5">
        <w:t>nų</w:t>
      </w:r>
      <w:r w:rsidR="00AA39A8">
        <w:t xml:space="preserve"> bus apgyvendinti parsivežant iš Dūseikių socialinės globos įstaigos, likę bus apgyvendinti asmenys iš vietos bendruomenės</w:t>
      </w:r>
      <w:r w:rsidR="00D918F5">
        <w:t>. N</w:t>
      </w:r>
      <w:r w:rsidR="00AA39A8">
        <w:t>eužpildžius visų namų vietų bus galimybė šią paslaugą parduoti gretimų savivaldybių gyventojams.</w:t>
      </w:r>
      <w:r w:rsidR="00AA39A8" w:rsidRPr="00AA39A8">
        <w:t xml:space="preserve"> </w:t>
      </w:r>
      <w:r w:rsidR="00F06210">
        <w:t xml:space="preserve">Taip pat numatyta ir trečio Grupinio gyvenimo namų rekonstrukcija, adresu Birutės g. 6, Plungė. </w:t>
      </w:r>
      <w:r w:rsidR="00AA39A8">
        <w:t xml:space="preserve">Todėl būtina nustatyti socialinės globos </w:t>
      </w:r>
      <w:r w:rsidR="00904EC8">
        <w:t xml:space="preserve">paslaugų </w:t>
      </w:r>
      <w:r w:rsidR="00AA39A8">
        <w:t xml:space="preserve">kainas, </w:t>
      </w:r>
      <w:r w:rsidR="00C6591D">
        <w:t xml:space="preserve">norint </w:t>
      </w:r>
      <w:r w:rsidR="00AA39A8">
        <w:t xml:space="preserve">sudaryti </w:t>
      </w:r>
      <w:r w:rsidR="00AA39A8" w:rsidRPr="00C6591D">
        <w:t>mokėjimo sutartis.</w:t>
      </w:r>
    </w:p>
    <w:p w14:paraId="10F87E6D" w14:textId="5392B0A9" w:rsidR="00686E74" w:rsidRPr="00336FE7" w:rsidRDefault="00686E74" w:rsidP="00F767B7">
      <w:pPr>
        <w:pStyle w:val="Pagrindiniotekstotrauka"/>
        <w:tabs>
          <w:tab w:val="left" w:pos="1247"/>
        </w:tabs>
        <w:spacing w:after="0"/>
        <w:ind w:left="0"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2816C3E9" w14:textId="0967E7C1" w:rsidR="000F0709" w:rsidRPr="00501288" w:rsidRDefault="008A2B7F" w:rsidP="00F767B7">
      <w:pPr>
        <w:pStyle w:val="Pagrindinistekstas2"/>
        <w:tabs>
          <w:tab w:val="left" w:pos="1134"/>
          <w:tab w:val="left" w:pos="2400"/>
        </w:tabs>
        <w:spacing w:after="0" w:line="240" w:lineRule="auto"/>
      </w:pPr>
      <w:r>
        <w:t xml:space="preserve">Vadovaujamasi </w:t>
      </w:r>
      <w:r w:rsidR="000F0709" w:rsidRPr="00501288">
        <w:t>Lietuvos Respublikos vietos savivaldos įstatymo 15 straipsnio 2 dali</w:t>
      </w:r>
      <w:r w:rsidR="000F0709">
        <w:t>es 29 punkt</w:t>
      </w:r>
      <w:r>
        <w:t>u</w:t>
      </w:r>
      <w:r w:rsidR="000F0709">
        <w:t>,</w:t>
      </w:r>
      <w:r w:rsidR="000F0709" w:rsidRPr="00501288">
        <w:t xml:space="preserve"> Socialinių paslaugų finansavimo ir lėšų apskaičiavimo metodik</w:t>
      </w:r>
      <w:r w:rsidR="000F0709">
        <w:t>os</w:t>
      </w:r>
      <w:r w:rsidR="000F0709" w:rsidRPr="00501288">
        <w:t>, patvirtint</w:t>
      </w:r>
      <w:r w:rsidR="000F0709">
        <w:t>os</w:t>
      </w:r>
      <w:r w:rsidR="000F0709" w:rsidRPr="00501288">
        <w:t xml:space="preserve"> Lietuvos Respublikos Vyriausybės </w:t>
      </w:r>
      <w:hyperlink r:id="rId11" w:history="1">
        <w:r w:rsidR="000F0709" w:rsidRPr="000F0709">
          <w:rPr>
            <w:rStyle w:val="Hipersaitas"/>
            <w:color w:val="auto"/>
            <w:u w:val="none"/>
          </w:rPr>
          <w:t>2006 m. spalio 10 d. nutarimu Nr. 978</w:t>
        </w:r>
      </w:hyperlink>
      <w:r w:rsidR="000F0709" w:rsidRPr="00501288">
        <w:t xml:space="preserve"> „Dėl  </w:t>
      </w:r>
      <w:r>
        <w:t>S</w:t>
      </w:r>
      <w:r w:rsidR="000F0709" w:rsidRPr="00501288">
        <w:t>ocialinių paslaugų finansavimo ir lėšų apskaičiavimo metodikos patvirtinimo“</w:t>
      </w:r>
      <w:r>
        <w:t>,</w:t>
      </w:r>
      <w:r w:rsidR="000F0709" w:rsidRPr="00501288">
        <w:t xml:space="preserve"> 21 punkt</w:t>
      </w:r>
      <w:r>
        <w:t>u</w:t>
      </w:r>
      <w:r w:rsidR="000F0709">
        <w:t>.</w:t>
      </w:r>
    </w:p>
    <w:p w14:paraId="0C6690D9" w14:textId="77777777" w:rsidR="00686E74" w:rsidRPr="00336FE7" w:rsidRDefault="00686E74" w:rsidP="00C6591D">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55CF8815" w14:textId="6DC985FC" w:rsidR="00F06210" w:rsidRPr="00363049" w:rsidRDefault="00F06210" w:rsidP="00F767B7">
      <w:pPr>
        <w:tabs>
          <w:tab w:val="left" w:pos="1134"/>
        </w:tabs>
        <w:ind w:firstLine="720"/>
        <w:jc w:val="both"/>
      </w:pPr>
      <w:r>
        <w:t>Priėmus sprendimo projektą bus nustatytos</w:t>
      </w:r>
      <w:r w:rsidR="00B06678">
        <w:t xml:space="preserve"> paslaugų kainų</w:t>
      </w:r>
      <w:bookmarkStart w:id="7" w:name="_GoBack"/>
      <w:bookmarkEnd w:id="7"/>
      <w:r>
        <w:t xml:space="preserve"> Grupinio gyvenimo namuose teikiamoms socialinės globos paslaugoms. Kainos reikalingos </w:t>
      </w:r>
      <w:r w:rsidR="00C6591D">
        <w:t xml:space="preserve">norint </w:t>
      </w:r>
      <w:r w:rsidRPr="00C6591D">
        <w:t>sudaryti sutartis dėl</w:t>
      </w:r>
      <w:r>
        <w:t xml:space="preserve"> mokėjimo už gaunamas paslaugas.</w:t>
      </w:r>
    </w:p>
    <w:p w14:paraId="15A470C3" w14:textId="77777777" w:rsidR="0038144D" w:rsidRPr="00336FE7" w:rsidRDefault="00686E74" w:rsidP="00C6591D">
      <w:pPr>
        <w:ind w:firstLine="720"/>
        <w:jc w:val="both"/>
        <w:rPr>
          <w:color w:val="000000"/>
          <w:szCs w:val="20"/>
        </w:rPr>
      </w:pPr>
      <w:r w:rsidRPr="00336FE7">
        <w:rPr>
          <w:b/>
        </w:rPr>
        <w:t xml:space="preserve">4. </w:t>
      </w:r>
      <w:r w:rsidR="00EF2738">
        <w:rPr>
          <w:b/>
          <w:szCs w:val="20"/>
        </w:rPr>
        <w:t>L</w:t>
      </w:r>
      <w:r w:rsidRPr="00336FE7">
        <w:rPr>
          <w:b/>
          <w:szCs w:val="20"/>
        </w:rPr>
        <w:t>ėšų poreikis ir finansavimo šaltiniai.</w:t>
      </w:r>
      <w:r w:rsidRPr="00336FE7">
        <w:rPr>
          <w:color w:val="000000"/>
          <w:szCs w:val="20"/>
        </w:rPr>
        <w:t xml:space="preserve"> </w:t>
      </w:r>
    </w:p>
    <w:p w14:paraId="6086A83A" w14:textId="77777777" w:rsidR="003E1733" w:rsidRDefault="000F0709">
      <w:pPr>
        <w:ind w:firstLine="720"/>
        <w:jc w:val="both"/>
        <w:rPr>
          <w:lang w:eastAsia="lt-LT"/>
        </w:rPr>
      </w:pPr>
      <w:r>
        <w:t>Sprendimo įgyvendinimui reikės valstybės ir Savivaldybės biudžeto lėšų.</w:t>
      </w:r>
      <w:r w:rsidR="003E1733" w:rsidRPr="003E1733">
        <w:rPr>
          <w:lang w:eastAsia="lt-LT"/>
        </w:rPr>
        <w:t xml:space="preserve"> </w:t>
      </w:r>
      <w:r w:rsidR="003E1733">
        <w:rPr>
          <w:lang w:eastAsia="lt-LT"/>
        </w:rPr>
        <w:t xml:space="preserve">Plungės rajono savivaldybės biudžete 2024 metams numatytos šioms paslaugoms įgyvendinti lėšos. </w:t>
      </w:r>
    </w:p>
    <w:p w14:paraId="28F0AC89" w14:textId="77777777" w:rsidR="00686E74" w:rsidRPr="00336FE7" w:rsidRDefault="006E2BE3">
      <w:pPr>
        <w:ind w:firstLine="720"/>
        <w:jc w:val="both"/>
        <w:rPr>
          <w:b/>
          <w:bCs/>
          <w:lang w:eastAsia="lt-LT"/>
        </w:rPr>
      </w:pPr>
      <w:r w:rsidRPr="00336FE7">
        <w:rPr>
          <w:b/>
          <w:bCs/>
          <w:lang w:eastAsia="lt-LT"/>
        </w:rPr>
        <w:t>5. Pateikti kitus sprendimui priimti reikalingus pagrindimus, skaičiavimus ar paaiškinimus.</w:t>
      </w:r>
    </w:p>
    <w:p w14:paraId="3417DA17" w14:textId="77777777" w:rsidR="008E4B88" w:rsidRPr="00336FE7" w:rsidRDefault="00C11735">
      <w:pPr>
        <w:ind w:firstLine="720"/>
        <w:jc w:val="both"/>
        <w:rPr>
          <w:bCs/>
          <w:lang w:eastAsia="lt-LT"/>
        </w:rPr>
      </w:pPr>
      <w:r w:rsidRPr="00336FE7">
        <w:rPr>
          <w:bCs/>
          <w:lang w:eastAsia="lt-LT"/>
        </w:rPr>
        <w:t>Nėra.</w:t>
      </w:r>
    </w:p>
    <w:p w14:paraId="1216616D" w14:textId="77777777" w:rsidR="008E4B88" w:rsidRPr="00336FE7" w:rsidRDefault="008E4B88">
      <w:pPr>
        <w:ind w:firstLine="720"/>
        <w:jc w:val="both"/>
        <w:rPr>
          <w:b/>
          <w:bCs/>
          <w:lang w:eastAsia="lt-LT"/>
        </w:rPr>
      </w:pPr>
      <w:r w:rsidRPr="00336FE7">
        <w:rPr>
          <w:b/>
          <w:bCs/>
          <w:lang w:eastAsia="lt-LT"/>
        </w:rPr>
        <w:t>6. Pateikti sprendimo projekto lyginamąjį variantą, jeigu teikiamas sprendimo pakeitimo projektas.</w:t>
      </w:r>
    </w:p>
    <w:p w14:paraId="7FA4477E" w14:textId="77777777" w:rsidR="00722345" w:rsidRPr="00336FE7" w:rsidRDefault="003E1733" w:rsidP="00F767B7">
      <w:pPr>
        <w:ind w:firstLine="720"/>
        <w:jc w:val="both"/>
      </w:pPr>
      <w:r>
        <w:rPr>
          <w:szCs w:val="20"/>
          <w:lang w:eastAsia="lt-LT"/>
        </w:rPr>
        <w:t>Neteikiam</w:t>
      </w:r>
      <w:r w:rsidR="00D918F5">
        <w:rPr>
          <w:szCs w:val="20"/>
          <w:lang w:eastAsia="lt-LT"/>
        </w:rPr>
        <w:t>a</w:t>
      </w:r>
      <w:r>
        <w:rPr>
          <w:szCs w:val="20"/>
          <w:lang w:eastAsia="lt-LT"/>
        </w:rPr>
        <w:t>s.</w:t>
      </w:r>
    </w:p>
    <w:p w14:paraId="5C57B61E" w14:textId="77777777" w:rsidR="008E4B88" w:rsidRPr="002B2E5A" w:rsidRDefault="008E4B88" w:rsidP="00C6591D">
      <w:pPr>
        <w:ind w:firstLine="720"/>
        <w:jc w:val="both"/>
        <w:rPr>
          <w:b/>
          <w:bCs/>
          <w:lang w:eastAsia="lt-LT"/>
        </w:rPr>
      </w:pPr>
      <w:r w:rsidRPr="002B2E5A">
        <w:rPr>
          <w:b/>
          <w:bCs/>
          <w:lang w:eastAsia="lt-LT"/>
        </w:rPr>
        <w:t>7. Sprendimo projekto antikorupcinis vertinimas.</w:t>
      </w:r>
    </w:p>
    <w:p w14:paraId="2BF274CA" w14:textId="77777777" w:rsidR="00D918F5" w:rsidRDefault="00D918F5">
      <w:pPr>
        <w:ind w:firstLine="720"/>
        <w:jc w:val="both"/>
        <w:rPr>
          <w:bCs/>
          <w:lang w:eastAsia="lt-LT"/>
        </w:rPr>
      </w:pPr>
      <w:r>
        <w:rPr>
          <w:bCs/>
          <w:lang w:eastAsia="lt-LT"/>
        </w:rPr>
        <w:t xml:space="preserve">Vadovaujantis Lietuvos Respublikos korupcijos prevencijos </w:t>
      </w:r>
      <w:r w:rsidR="001A1158">
        <w:rPr>
          <w:bCs/>
          <w:lang w:eastAsia="lt-LT"/>
        </w:rPr>
        <w:t xml:space="preserve">įstatymo 8 straipsnio 1 dalies </w:t>
      </w:r>
      <w:r>
        <w:rPr>
          <w:bCs/>
          <w:lang w:eastAsia="lt-LT"/>
        </w:rPr>
        <w:t>8 punktu atliekamas antikorupcinis vertinimas. Pažyma pridedama.</w:t>
      </w:r>
    </w:p>
    <w:p w14:paraId="0F7745B3" w14:textId="77777777" w:rsidR="008E4B88" w:rsidRPr="00336FE7" w:rsidRDefault="008E4B88">
      <w:pPr>
        <w:ind w:firstLine="720"/>
        <w:jc w:val="both"/>
        <w:rPr>
          <w:b/>
          <w:bCs/>
          <w:lang w:eastAsia="lt-LT"/>
        </w:rPr>
      </w:pPr>
      <w:r w:rsidRPr="00336FE7">
        <w:rPr>
          <w:b/>
          <w:bCs/>
          <w:lang w:eastAsia="lt-LT"/>
        </w:rPr>
        <w:t xml:space="preserve">8. Nurodyti, kieno iniciatyva sprendimo projektas yra parengtas. </w:t>
      </w:r>
    </w:p>
    <w:p w14:paraId="6DB98F1C" w14:textId="77777777" w:rsidR="00675EAB" w:rsidRPr="00336FE7" w:rsidRDefault="00675EAB">
      <w:pPr>
        <w:tabs>
          <w:tab w:val="left" w:pos="720"/>
        </w:tabs>
        <w:ind w:firstLine="720"/>
        <w:jc w:val="both"/>
        <w:rPr>
          <w:lang w:eastAsia="lt-LT"/>
        </w:rPr>
      </w:pPr>
      <w:r w:rsidRPr="00336FE7">
        <w:rPr>
          <w:lang w:eastAsia="lt-LT"/>
        </w:rPr>
        <w:t xml:space="preserve">Plungės rajono savivaldybės administracijos Socialinės paramos skyriaus iniciatyva. </w:t>
      </w:r>
    </w:p>
    <w:p w14:paraId="02B41006" w14:textId="77777777" w:rsidR="008E4B88" w:rsidRPr="00336FE7" w:rsidRDefault="008E4B88">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50D76A8E" w14:textId="77777777" w:rsidR="00675EAB" w:rsidRPr="00336FE7" w:rsidRDefault="00675EAB">
      <w:pPr>
        <w:tabs>
          <w:tab w:val="left" w:pos="720"/>
        </w:tabs>
        <w:ind w:firstLine="720"/>
        <w:jc w:val="both"/>
        <w:rPr>
          <w:lang w:eastAsia="lt-LT"/>
        </w:rPr>
      </w:pPr>
      <w:r w:rsidRPr="00336FE7">
        <w:rPr>
          <w:lang w:eastAsia="lt-LT"/>
        </w:rPr>
        <w:t xml:space="preserve">Nėra. </w:t>
      </w:r>
    </w:p>
    <w:p w14:paraId="731FA227" w14:textId="77777777" w:rsidR="008E4B88" w:rsidRPr="001209B2" w:rsidRDefault="008E4B88">
      <w:pPr>
        <w:ind w:firstLine="720"/>
        <w:jc w:val="both"/>
        <w:rPr>
          <w:b/>
          <w:bCs/>
          <w:lang w:eastAsia="lt-LT"/>
        </w:rPr>
      </w:pPr>
      <w:r w:rsidRPr="00336FE7">
        <w:rPr>
          <w:b/>
          <w:bCs/>
          <w:lang w:eastAsia="lt-LT"/>
        </w:rPr>
        <w:lastRenderedPageBreak/>
        <w:t>10. Kam (institucijoms, skyriams, organizacijoms ir t. t.) patvirtintas sprendimas turi būti išsiųstas.</w:t>
      </w:r>
      <w:r w:rsidRPr="001209B2">
        <w:rPr>
          <w:b/>
          <w:bCs/>
          <w:lang w:eastAsia="lt-LT"/>
        </w:rPr>
        <w:t xml:space="preserve"> </w:t>
      </w:r>
    </w:p>
    <w:p w14:paraId="1F9C9779" w14:textId="513B4135" w:rsidR="008E4B88" w:rsidRPr="007A473A" w:rsidRDefault="000F0709">
      <w:pPr>
        <w:tabs>
          <w:tab w:val="left" w:pos="720"/>
        </w:tabs>
        <w:ind w:firstLine="720"/>
        <w:jc w:val="both"/>
        <w:rPr>
          <w:lang w:eastAsia="lt-LT"/>
        </w:rPr>
      </w:pPr>
      <w:r>
        <w:rPr>
          <w:lang w:eastAsia="lt-LT"/>
        </w:rPr>
        <w:t>Viešajai įstaigai Plungės bendruomenės centr</w:t>
      </w:r>
      <w:r w:rsidR="00125D6F">
        <w:rPr>
          <w:lang w:eastAsia="lt-LT"/>
        </w:rPr>
        <w:t>ui</w:t>
      </w:r>
      <w:r>
        <w:rPr>
          <w:lang w:eastAsia="lt-LT"/>
        </w:rPr>
        <w:t>.</w:t>
      </w:r>
    </w:p>
    <w:p w14:paraId="556BC69C" w14:textId="77777777" w:rsidR="00040627"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22AF3DB8" w14:textId="062A3A3B" w:rsidR="0030112D" w:rsidRDefault="0030112D">
      <w:pPr>
        <w:ind w:firstLine="720"/>
        <w:jc w:val="both"/>
        <w:rPr>
          <w:lang w:eastAsia="lt-LT"/>
        </w:rPr>
      </w:pPr>
      <w:r>
        <w:rPr>
          <w:lang w:eastAsia="lt-LT"/>
        </w:rPr>
        <w:t xml:space="preserve">PRIDEDAMA. VšĮ Plungės bendruomenės centro 2024 m. balandžio 4 d. raštas Nr. 27 „Dėl socialinės globos kainos </w:t>
      </w:r>
      <w:r w:rsidR="002C7B61">
        <w:rPr>
          <w:lang w:eastAsia="lt-LT"/>
        </w:rPr>
        <w:t>patvirtinim</w:t>
      </w:r>
      <w:r>
        <w:rPr>
          <w:lang w:eastAsia="lt-LT"/>
        </w:rPr>
        <w:t>o“.</w:t>
      </w:r>
    </w:p>
    <w:p w14:paraId="37DF76AA" w14:textId="69416206" w:rsidR="000B65B0" w:rsidRP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84F2C12"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12D821CA"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0895078C"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99ECF98"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705AA0CD"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5FD7D8C0"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6A31663"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578221B3"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C8EEF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280660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2D7AFDA" w14:textId="0C5A5CDF"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1DE213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53B24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3EA6CD6"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35E25F0" w14:textId="01A97E94"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7414460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51888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1930850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6D1039" w14:textId="5E69A3A5"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7421F7DC"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8CE726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33078B6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7B8173" w14:textId="15B7CD68"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5B63D78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62EA004"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55BDA546"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77A56E1" w14:textId="474FD344"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06E7FA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04FE4B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3406A47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DE11EFB" w14:textId="5C68B24A"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F2CA75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A23852D"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6FB8FDF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6F2E44A" w14:textId="378CB1E0"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6C606FF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F1CF1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146C71FE"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F5DCBCE" w14:textId="2B90B4EB"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32EC60F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AB3E6D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72ABA20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7454F7" w14:textId="69796D57"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r w:rsidR="0008475F" w:rsidRPr="0008475F" w14:paraId="44CAF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150F0BF"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0930A36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F8B1D5" w14:textId="726497DE" w:rsidR="0008475F" w:rsidRPr="0008475F" w:rsidRDefault="00125D6F" w:rsidP="001F6CFE">
            <w:pPr>
              <w:widowControl w:val="0"/>
              <w:jc w:val="center"/>
              <w:rPr>
                <w:rFonts w:eastAsia="Lucida Sans Unicode"/>
                <w:i/>
                <w:kern w:val="1"/>
                <w:lang w:eastAsia="lt-LT" w:bidi="lo-LA"/>
              </w:rPr>
            </w:pPr>
            <w:r>
              <w:rPr>
                <w:rFonts w:eastAsia="Lucida Sans Unicode"/>
                <w:i/>
                <w:kern w:val="1"/>
                <w:lang w:eastAsia="lt-LT" w:bidi="lo-LA"/>
              </w:rPr>
              <w:t>N</w:t>
            </w:r>
            <w:r w:rsidR="0008475F" w:rsidRPr="0008475F">
              <w:rPr>
                <w:rFonts w:eastAsia="Lucida Sans Unicode"/>
                <w:i/>
                <w:kern w:val="1"/>
                <w:lang w:eastAsia="lt-LT" w:bidi="lo-LA"/>
              </w:rPr>
              <w:t>enumatomas</w:t>
            </w:r>
          </w:p>
        </w:tc>
      </w:tr>
    </w:tbl>
    <w:p w14:paraId="39E369EB" w14:textId="77777777" w:rsidR="00A47E74" w:rsidRPr="0008475F" w:rsidRDefault="00A47E74" w:rsidP="00265523">
      <w:pPr>
        <w:widowControl w:val="0"/>
        <w:jc w:val="both"/>
        <w:rPr>
          <w:rFonts w:eastAsia="Lucida Sans Unicode"/>
          <w:kern w:val="1"/>
          <w:lang w:eastAsia="lt-LT" w:bidi="lo-LA"/>
        </w:rPr>
      </w:pPr>
    </w:p>
    <w:p w14:paraId="64632E44"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BF2D4FF" w14:textId="77777777" w:rsidR="00771DCC" w:rsidRPr="004F5C32" w:rsidRDefault="0008475F" w:rsidP="0008475F">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bookmarkStart w:id="8" w:name="_Hlk118653821"/>
    </w:p>
    <w:bookmarkEnd w:id="8"/>
    <w:p w14:paraId="56663791" w14:textId="77777777" w:rsidR="00125D6F" w:rsidRDefault="00125D6F" w:rsidP="004B3FEE">
      <w:pPr>
        <w:widowControl w:val="0"/>
        <w:jc w:val="both"/>
        <w:rPr>
          <w:rFonts w:eastAsia="Lucida Sans Unicode" w:cs="Tahoma"/>
          <w:bCs/>
          <w:lang w:eastAsia="lt-LT"/>
        </w:rPr>
      </w:pPr>
    </w:p>
    <w:p w14:paraId="2760452A" w14:textId="77777777"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Socialinės paramos skyriaus v</w:t>
      </w:r>
      <w:r w:rsidR="000F0709">
        <w:rPr>
          <w:rFonts w:eastAsia="Lucida Sans Unicode" w:cs="Tahoma"/>
          <w:bCs/>
          <w:lang w:eastAsia="lt-LT"/>
        </w:rPr>
        <w:t>ed</w:t>
      </w:r>
      <w:r w:rsidRPr="0030352E">
        <w:rPr>
          <w:rFonts w:eastAsia="Lucida Sans Unicode" w:cs="Tahoma"/>
          <w:bCs/>
          <w:lang w:eastAsia="lt-LT"/>
        </w:rPr>
        <w:t>ė</w:t>
      </w:r>
      <w:r w:rsidR="000F0709">
        <w:rPr>
          <w:rFonts w:eastAsia="Lucida Sans Unicode" w:cs="Tahoma"/>
          <w:bCs/>
          <w:lang w:eastAsia="lt-LT"/>
        </w:rPr>
        <w:t>ja</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0F0709">
        <w:rPr>
          <w:rFonts w:eastAsia="Lucida Sans Unicode" w:cs="Tahoma"/>
          <w:bCs/>
          <w:lang w:eastAsia="lt-LT"/>
        </w:rPr>
        <w:t xml:space="preserve">                   Jolanta Puidokienė</w:t>
      </w:r>
    </w:p>
    <w:p w14:paraId="334A1DAC" w14:textId="77777777" w:rsidR="001E11B9" w:rsidRDefault="001E11B9" w:rsidP="00166D69">
      <w:pPr>
        <w:spacing w:line="259" w:lineRule="auto"/>
        <w:rPr>
          <w:bCs/>
          <w:color w:val="000000"/>
          <w:szCs w:val="22"/>
          <w:lang w:eastAsia="lt-LT"/>
        </w:rPr>
      </w:pPr>
    </w:p>
    <w:p w14:paraId="3D6118EA" w14:textId="77777777" w:rsidR="004F5C32" w:rsidRDefault="004F5C32" w:rsidP="00166D69">
      <w:pPr>
        <w:spacing w:line="259" w:lineRule="auto"/>
        <w:rPr>
          <w:bCs/>
          <w:color w:val="000000"/>
          <w:szCs w:val="22"/>
          <w:lang w:eastAsia="lt-LT"/>
        </w:rPr>
      </w:pPr>
    </w:p>
    <w:p w14:paraId="5105A325" w14:textId="77777777" w:rsidR="004F5C32" w:rsidRDefault="004F5C32" w:rsidP="00166D69">
      <w:pPr>
        <w:spacing w:line="259" w:lineRule="auto"/>
        <w:rPr>
          <w:bCs/>
          <w:color w:val="000000"/>
          <w:szCs w:val="22"/>
          <w:lang w:eastAsia="lt-LT"/>
        </w:rPr>
      </w:pPr>
    </w:p>
    <w:p w14:paraId="6050AFFC" w14:textId="77777777" w:rsidR="004F5C32" w:rsidRDefault="004F5C32" w:rsidP="00166D69">
      <w:pPr>
        <w:spacing w:line="259" w:lineRule="auto"/>
        <w:rPr>
          <w:bCs/>
          <w:color w:val="000000"/>
          <w:szCs w:val="22"/>
          <w:lang w:eastAsia="lt-LT"/>
        </w:rPr>
      </w:pPr>
    </w:p>
    <w:p w14:paraId="127C45D2" w14:textId="77777777" w:rsidR="004F5C32" w:rsidRDefault="004F5C32" w:rsidP="00166D69">
      <w:pPr>
        <w:spacing w:line="259" w:lineRule="auto"/>
        <w:rPr>
          <w:bCs/>
          <w:color w:val="000000"/>
          <w:szCs w:val="22"/>
          <w:lang w:eastAsia="lt-LT"/>
        </w:rPr>
      </w:pPr>
    </w:p>
    <w:p w14:paraId="448F32A6" w14:textId="77777777" w:rsidR="00D37D7F" w:rsidRDefault="00D37D7F" w:rsidP="00166D69">
      <w:pPr>
        <w:spacing w:line="259" w:lineRule="auto"/>
        <w:rPr>
          <w:bCs/>
          <w:color w:val="000000"/>
          <w:szCs w:val="22"/>
          <w:lang w:eastAsia="lt-LT"/>
        </w:rPr>
      </w:pPr>
    </w:p>
    <w:sectPr w:rsidR="00D37D7F" w:rsidSect="009553C3">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73939" w14:textId="77777777" w:rsidR="006726FA" w:rsidRDefault="006726FA">
      <w:r>
        <w:separator/>
      </w:r>
    </w:p>
  </w:endnote>
  <w:endnote w:type="continuationSeparator" w:id="0">
    <w:p w14:paraId="6073B5E8" w14:textId="77777777" w:rsidR="006726FA" w:rsidRDefault="0067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5DCC4" w14:textId="77777777" w:rsidR="006726FA" w:rsidRDefault="006726FA">
      <w:r>
        <w:separator/>
      </w:r>
    </w:p>
  </w:footnote>
  <w:footnote w:type="continuationSeparator" w:id="0">
    <w:p w14:paraId="44275C9A" w14:textId="77777777" w:rsidR="006726FA" w:rsidRDefault="006726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2AC08F0"/>
    <w:multiLevelType w:val="multilevel"/>
    <w:tmpl w:val="67468336"/>
    <w:lvl w:ilvl="0">
      <w:start w:val="1"/>
      <w:numFmt w:val="decimal"/>
      <w:lvlText w:val="%1."/>
      <w:lvlJc w:val="left"/>
      <w:pPr>
        <w:ind w:left="1080" w:hanging="360"/>
      </w:pPr>
      <w:rPr>
        <w:rFonts w:hint="default"/>
      </w:rPr>
    </w:lvl>
    <w:lvl w:ilvl="1">
      <w:start w:val="1"/>
      <w:numFmt w:val="decimal"/>
      <w:isLgl/>
      <w:lvlText w:val="%2."/>
      <w:lvlJc w:val="left"/>
      <w:pPr>
        <w:ind w:left="1140" w:hanging="360"/>
      </w:pPr>
      <w:rPr>
        <w:rFonts w:ascii="Times New Roman" w:eastAsia="Times New Roman" w:hAnsi="Times New Roman" w:cs="Times New Roman"/>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17EE0"/>
    <w:rsid w:val="00020C43"/>
    <w:rsid w:val="00021928"/>
    <w:rsid w:val="0002445A"/>
    <w:rsid w:val="00025565"/>
    <w:rsid w:val="00026470"/>
    <w:rsid w:val="0002697E"/>
    <w:rsid w:val="00037204"/>
    <w:rsid w:val="00040627"/>
    <w:rsid w:val="00040771"/>
    <w:rsid w:val="00041051"/>
    <w:rsid w:val="000451BD"/>
    <w:rsid w:val="00046E5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1DE2"/>
    <w:rsid w:val="000A22D3"/>
    <w:rsid w:val="000A4C31"/>
    <w:rsid w:val="000A519E"/>
    <w:rsid w:val="000A7939"/>
    <w:rsid w:val="000A7A93"/>
    <w:rsid w:val="000B02B3"/>
    <w:rsid w:val="000B24B1"/>
    <w:rsid w:val="000B2BAB"/>
    <w:rsid w:val="000B384D"/>
    <w:rsid w:val="000B3AA7"/>
    <w:rsid w:val="000B5306"/>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6B20"/>
    <w:rsid w:val="000E7C8E"/>
    <w:rsid w:val="000F009C"/>
    <w:rsid w:val="000F0709"/>
    <w:rsid w:val="000F11BD"/>
    <w:rsid w:val="000F61C2"/>
    <w:rsid w:val="000F7EAB"/>
    <w:rsid w:val="001009EF"/>
    <w:rsid w:val="00100F44"/>
    <w:rsid w:val="001039DA"/>
    <w:rsid w:val="00111563"/>
    <w:rsid w:val="001130F9"/>
    <w:rsid w:val="00114644"/>
    <w:rsid w:val="00115277"/>
    <w:rsid w:val="0011772F"/>
    <w:rsid w:val="00117EB1"/>
    <w:rsid w:val="001209B2"/>
    <w:rsid w:val="00120E98"/>
    <w:rsid w:val="00123D41"/>
    <w:rsid w:val="0012581B"/>
    <w:rsid w:val="00125D6F"/>
    <w:rsid w:val="00126388"/>
    <w:rsid w:val="00126D1F"/>
    <w:rsid w:val="00127B86"/>
    <w:rsid w:val="00130D57"/>
    <w:rsid w:val="0013156A"/>
    <w:rsid w:val="00132987"/>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7EE"/>
    <w:rsid w:val="00171D2A"/>
    <w:rsid w:val="00172CAF"/>
    <w:rsid w:val="0017345A"/>
    <w:rsid w:val="00173EEE"/>
    <w:rsid w:val="00174E8A"/>
    <w:rsid w:val="00177740"/>
    <w:rsid w:val="00177811"/>
    <w:rsid w:val="00180010"/>
    <w:rsid w:val="001802D9"/>
    <w:rsid w:val="0018038E"/>
    <w:rsid w:val="00184FE2"/>
    <w:rsid w:val="00192280"/>
    <w:rsid w:val="00192958"/>
    <w:rsid w:val="0019630B"/>
    <w:rsid w:val="00197995"/>
    <w:rsid w:val="00197B15"/>
    <w:rsid w:val="001A034B"/>
    <w:rsid w:val="001A0CC4"/>
    <w:rsid w:val="001A1158"/>
    <w:rsid w:val="001A37E2"/>
    <w:rsid w:val="001A4458"/>
    <w:rsid w:val="001A613B"/>
    <w:rsid w:val="001A636F"/>
    <w:rsid w:val="001A6A49"/>
    <w:rsid w:val="001B2B36"/>
    <w:rsid w:val="001B6013"/>
    <w:rsid w:val="001B65F8"/>
    <w:rsid w:val="001B6D0F"/>
    <w:rsid w:val="001B7016"/>
    <w:rsid w:val="001B7716"/>
    <w:rsid w:val="001C021A"/>
    <w:rsid w:val="001C56A8"/>
    <w:rsid w:val="001C5A5F"/>
    <w:rsid w:val="001C6CBF"/>
    <w:rsid w:val="001D02B9"/>
    <w:rsid w:val="001D10CB"/>
    <w:rsid w:val="001D128E"/>
    <w:rsid w:val="001D1AD9"/>
    <w:rsid w:val="001D335D"/>
    <w:rsid w:val="001D35BF"/>
    <w:rsid w:val="001D5D5B"/>
    <w:rsid w:val="001D61B4"/>
    <w:rsid w:val="001E082C"/>
    <w:rsid w:val="001E11B9"/>
    <w:rsid w:val="001E362A"/>
    <w:rsid w:val="001E3737"/>
    <w:rsid w:val="001E6C36"/>
    <w:rsid w:val="001E7221"/>
    <w:rsid w:val="001E7EB2"/>
    <w:rsid w:val="001F06B3"/>
    <w:rsid w:val="001F0C4A"/>
    <w:rsid w:val="001F3079"/>
    <w:rsid w:val="001F6CFE"/>
    <w:rsid w:val="00200334"/>
    <w:rsid w:val="002022E8"/>
    <w:rsid w:val="00202C3F"/>
    <w:rsid w:val="002100C4"/>
    <w:rsid w:val="002107D4"/>
    <w:rsid w:val="00213B8E"/>
    <w:rsid w:val="002158A1"/>
    <w:rsid w:val="00216786"/>
    <w:rsid w:val="0021777B"/>
    <w:rsid w:val="00217D67"/>
    <w:rsid w:val="002205F3"/>
    <w:rsid w:val="00221BCF"/>
    <w:rsid w:val="00223863"/>
    <w:rsid w:val="00226079"/>
    <w:rsid w:val="002270EB"/>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5523"/>
    <w:rsid w:val="00267E61"/>
    <w:rsid w:val="00273E35"/>
    <w:rsid w:val="00274E94"/>
    <w:rsid w:val="00275C1C"/>
    <w:rsid w:val="002767E2"/>
    <w:rsid w:val="00280F76"/>
    <w:rsid w:val="002818CF"/>
    <w:rsid w:val="00283868"/>
    <w:rsid w:val="00284DD1"/>
    <w:rsid w:val="002862AB"/>
    <w:rsid w:val="00286383"/>
    <w:rsid w:val="002917D1"/>
    <w:rsid w:val="00292197"/>
    <w:rsid w:val="00292706"/>
    <w:rsid w:val="00295B51"/>
    <w:rsid w:val="00295BEA"/>
    <w:rsid w:val="0029797A"/>
    <w:rsid w:val="002A085D"/>
    <w:rsid w:val="002A2314"/>
    <w:rsid w:val="002A3691"/>
    <w:rsid w:val="002A58C0"/>
    <w:rsid w:val="002A6570"/>
    <w:rsid w:val="002B08F9"/>
    <w:rsid w:val="002B212C"/>
    <w:rsid w:val="002B2E5A"/>
    <w:rsid w:val="002C0187"/>
    <w:rsid w:val="002C0466"/>
    <w:rsid w:val="002C09A8"/>
    <w:rsid w:val="002C1A39"/>
    <w:rsid w:val="002C6345"/>
    <w:rsid w:val="002C7B61"/>
    <w:rsid w:val="002D0DAD"/>
    <w:rsid w:val="002D0ED9"/>
    <w:rsid w:val="002D4693"/>
    <w:rsid w:val="002D49EE"/>
    <w:rsid w:val="002D6528"/>
    <w:rsid w:val="002E01B7"/>
    <w:rsid w:val="002E16E3"/>
    <w:rsid w:val="002E17DF"/>
    <w:rsid w:val="002E27EA"/>
    <w:rsid w:val="002E30EE"/>
    <w:rsid w:val="002E41CD"/>
    <w:rsid w:val="002E4AAF"/>
    <w:rsid w:val="002E5033"/>
    <w:rsid w:val="002F2249"/>
    <w:rsid w:val="002F2296"/>
    <w:rsid w:val="002F478C"/>
    <w:rsid w:val="002F5203"/>
    <w:rsid w:val="0030112D"/>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4AE7"/>
    <w:rsid w:val="003671F0"/>
    <w:rsid w:val="00370A7C"/>
    <w:rsid w:val="00370AEA"/>
    <w:rsid w:val="00372570"/>
    <w:rsid w:val="003742A6"/>
    <w:rsid w:val="00374435"/>
    <w:rsid w:val="003757E7"/>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1733"/>
    <w:rsid w:val="003E7625"/>
    <w:rsid w:val="003F0215"/>
    <w:rsid w:val="003F110D"/>
    <w:rsid w:val="003F237C"/>
    <w:rsid w:val="003F271B"/>
    <w:rsid w:val="003F3F37"/>
    <w:rsid w:val="003F4E67"/>
    <w:rsid w:val="003F6ADA"/>
    <w:rsid w:val="004013EF"/>
    <w:rsid w:val="00405A51"/>
    <w:rsid w:val="004070AD"/>
    <w:rsid w:val="00407DC5"/>
    <w:rsid w:val="00411B12"/>
    <w:rsid w:val="0041265B"/>
    <w:rsid w:val="004131A2"/>
    <w:rsid w:val="00415211"/>
    <w:rsid w:val="00415450"/>
    <w:rsid w:val="00415BDC"/>
    <w:rsid w:val="004211EF"/>
    <w:rsid w:val="004213FF"/>
    <w:rsid w:val="00421C8A"/>
    <w:rsid w:val="004221F8"/>
    <w:rsid w:val="004245CA"/>
    <w:rsid w:val="004253C0"/>
    <w:rsid w:val="00433A69"/>
    <w:rsid w:val="0043520A"/>
    <w:rsid w:val="00435994"/>
    <w:rsid w:val="00443A09"/>
    <w:rsid w:val="00443CF5"/>
    <w:rsid w:val="0044493F"/>
    <w:rsid w:val="00450495"/>
    <w:rsid w:val="004509E9"/>
    <w:rsid w:val="00452854"/>
    <w:rsid w:val="00453C1D"/>
    <w:rsid w:val="00453DFD"/>
    <w:rsid w:val="004574EA"/>
    <w:rsid w:val="00457B3F"/>
    <w:rsid w:val="00461ABE"/>
    <w:rsid w:val="00462037"/>
    <w:rsid w:val="00462755"/>
    <w:rsid w:val="004709D6"/>
    <w:rsid w:val="00470AC0"/>
    <w:rsid w:val="00470E6D"/>
    <w:rsid w:val="004713B9"/>
    <w:rsid w:val="0047159F"/>
    <w:rsid w:val="00471AAA"/>
    <w:rsid w:val="00473DD3"/>
    <w:rsid w:val="00474344"/>
    <w:rsid w:val="00474BCA"/>
    <w:rsid w:val="004759E1"/>
    <w:rsid w:val="00483CDD"/>
    <w:rsid w:val="00483E08"/>
    <w:rsid w:val="0048467C"/>
    <w:rsid w:val="004876B0"/>
    <w:rsid w:val="0049020E"/>
    <w:rsid w:val="004909F6"/>
    <w:rsid w:val="00492A7F"/>
    <w:rsid w:val="00493D4C"/>
    <w:rsid w:val="004A00F0"/>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264B8"/>
    <w:rsid w:val="0053435E"/>
    <w:rsid w:val="00534D40"/>
    <w:rsid w:val="0053536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808"/>
    <w:rsid w:val="00564DD5"/>
    <w:rsid w:val="005668CA"/>
    <w:rsid w:val="00575AA0"/>
    <w:rsid w:val="00577301"/>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617"/>
    <w:rsid w:val="005F12C8"/>
    <w:rsid w:val="005F2CD5"/>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307A"/>
    <w:rsid w:val="00636909"/>
    <w:rsid w:val="00636D10"/>
    <w:rsid w:val="00637450"/>
    <w:rsid w:val="00637E61"/>
    <w:rsid w:val="00640990"/>
    <w:rsid w:val="006417AA"/>
    <w:rsid w:val="00641AFD"/>
    <w:rsid w:val="00642123"/>
    <w:rsid w:val="00645EAC"/>
    <w:rsid w:val="006475E9"/>
    <w:rsid w:val="00651588"/>
    <w:rsid w:val="006515A8"/>
    <w:rsid w:val="00653695"/>
    <w:rsid w:val="00654390"/>
    <w:rsid w:val="00655854"/>
    <w:rsid w:val="006560F3"/>
    <w:rsid w:val="0065610E"/>
    <w:rsid w:val="006577B2"/>
    <w:rsid w:val="00661B04"/>
    <w:rsid w:val="00662096"/>
    <w:rsid w:val="00663399"/>
    <w:rsid w:val="00665ABC"/>
    <w:rsid w:val="006712B3"/>
    <w:rsid w:val="00671CA8"/>
    <w:rsid w:val="006726FA"/>
    <w:rsid w:val="00674B7A"/>
    <w:rsid w:val="00675367"/>
    <w:rsid w:val="00675EAB"/>
    <w:rsid w:val="006806F0"/>
    <w:rsid w:val="006828A2"/>
    <w:rsid w:val="00684567"/>
    <w:rsid w:val="00685199"/>
    <w:rsid w:val="00686DF6"/>
    <w:rsid w:val="00686E74"/>
    <w:rsid w:val="00687DC1"/>
    <w:rsid w:val="006913D1"/>
    <w:rsid w:val="00691A29"/>
    <w:rsid w:val="00696993"/>
    <w:rsid w:val="006975A2"/>
    <w:rsid w:val="00697E60"/>
    <w:rsid w:val="006A2199"/>
    <w:rsid w:val="006A492F"/>
    <w:rsid w:val="006A5605"/>
    <w:rsid w:val="006A74FF"/>
    <w:rsid w:val="006B2160"/>
    <w:rsid w:val="006B354B"/>
    <w:rsid w:val="006B7713"/>
    <w:rsid w:val="006C4CB5"/>
    <w:rsid w:val="006C5992"/>
    <w:rsid w:val="006C7F98"/>
    <w:rsid w:val="006D1226"/>
    <w:rsid w:val="006D23E1"/>
    <w:rsid w:val="006D2EB3"/>
    <w:rsid w:val="006D453E"/>
    <w:rsid w:val="006D5288"/>
    <w:rsid w:val="006D56C2"/>
    <w:rsid w:val="006E249E"/>
    <w:rsid w:val="006E2BE3"/>
    <w:rsid w:val="006E3F11"/>
    <w:rsid w:val="006E63DC"/>
    <w:rsid w:val="006E6696"/>
    <w:rsid w:val="006E74C9"/>
    <w:rsid w:val="006E7646"/>
    <w:rsid w:val="006E7FD2"/>
    <w:rsid w:val="006F2F80"/>
    <w:rsid w:val="006F40D6"/>
    <w:rsid w:val="006F44AE"/>
    <w:rsid w:val="006F4C41"/>
    <w:rsid w:val="006F5F0C"/>
    <w:rsid w:val="006F7B12"/>
    <w:rsid w:val="00702F2B"/>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EC"/>
    <w:rsid w:val="00737A2A"/>
    <w:rsid w:val="007401D7"/>
    <w:rsid w:val="00742DFF"/>
    <w:rsid w:val="0074390C"/>
    <w:rsid w:val="00743A90"/>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67534"/>
    <w:rsid w:val="00771DCC"/>
    <w:rsid w:val="00771E48"/>
    <w:rsid w:val="007756DB"/>
    <w:rsid w:val="0077572C"/>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27A"/>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5D0B"/>
    <w:rsid w:val="007E35FB"/>
    <w:rsid w:val="007E374A"/>
    <w:rsid w:val="007E4921"/>
    <w:rsid w:val="007E6779"/>
    <w:rsid w:val="007E70CA"/>
    <w:rsid w:val="007E7A1C"/>
    <w:rsid w:val="007F020A"/>
    <w:rsid w:val="007F2BE7"/>
    <w:rsid w:val="007F344E"/>
    <w:rsid w:val="007F367D"/>
    <w:rsid w:val="007F6F48"/>
    <w:rsid w:val="0080353C"/>
    <w:rsid w:val="00804496"/>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2EB3"/>
    <w:rsid w:val="008447AA"/>
    <w:rsid w:val="0084671A"/>
    <w:rsid w:val="00850208"/>
    <w:rsid w:val="00851154"/>
    <w:rsid w:val="008516CF"/>
    <w:rsid w:val="0085199A"/>
    <w:rsid w:val="0085687D"/>
    <w:rsid w:val="00861B58"/>
    <w:rsid w:val="008625A6"/>
    <w:rsid w:val="0086261C"/>
    <w:rsid w:val="008631F7"/>
    <w:rsid w:val="00863D49"/>
    <w:rsid w:val="0086427D"/>
    <w:rsid w:val="0086427F"/>
    <w:rsid w:val="00865E51"/>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3A71"/>
    <w:rsid w:val="0089632E"/>
    <w:rsid w:val="00896F24"/>
    <w:rsid w:val="00897740"/>
    <w:rsid w:val="0089776C"/>
    <w:rsid w:val="008A06C7"/>
    <w:rsid w:val="008A0AB1"/>
    <w:rsid w:val="008A179A"/>
    <w:rsid w:val="008A2B5B"/>
    <w:rsid w:val="008A2B7F"/>
    <w:rsid w:val="008A4437"/>
    <w:rsid w:val="008A46C8"/>
    <w:rsid w:val="008A4F29"/>
    <w:rsid w:val="008A5B28"/>
    <w:rsid w:val="008A75F9"/>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6A64"/>
    <w:rsid w:val="008F78AA"/>
    <w:rsid w:val="008F7C35"/>
    <w:rsid w:val="00900CB9"/>
    <w:rsid w:val="00901118"/>
    <w:rsid w:val="009024C8"/>
    <w:rsid w:val="009029A6"/>
    <w:rsid w:val="0090306F"/>
    <w:rsid w:val="00903E12"/>
    <w:rsid w:val="00904EC8"/>
    <w:rsid w:val="00905B72"/>
    <w:rsid w:val="00905E18"/>
    <w:rsid w:val="0091168D"/>
    <w:rsid w:val="00912F71"/>
    <w:rsid w:val="00912F99"/>
    <w:rsid w:val="0091446B"/>
    <w:rsid w:val="009160EA"/>
    <w:rsid w:val="00917F04"/>
    <w:rsid w:val="00921AE6"/>
    <w:rsid w:val="00923159"/>
    <w:rsid w:val="00926743"/>
    <w:rsid w:val="00927099"/>
    <w:rsid w:val="0093101A"/>
    <w:rsid w:val="009310C7"/>
    <w:rsid w:val="009327B2"/>
    <w:rsid w:val="00934529"/>
    <w:rsid w:val="0093477E"/>
    <w:rsid w:val="00942DCC"/>
    <w:rsid w:val="00943457"/>
    <w:rsid w:val="00943E3F"/>
    <w:rsid w:val="00946D36"/>
    <w:rsid w:val="00947616"/>
    <w:rsid w:val="009502B0"/>
    <w:rsid w:val="00951FB3"/>
    <w:rsid w:val="00952DF0"/>
    <w:rsid w:val="009538D0"/>
    <w:rsid w:val="00953979"/>
    <w:rsid w:val="00954F4C"/>
    <w:rsid w:val="009553C3"/>
    <w:rsid w:val="00955504"/>
    <w:rsid w:val="00955CA6"/>
    <w:rsid w:val="00963C8C"/>
    <w:rsid w:val="00964117"/>
    <w:rsid w:val="0096498B"/>
    <w:rsid w:val="00965668"/>
    <w:rsid w:val="0096764C"/>
    <w:rsid w:val="0097170E"/>
    <w:rsid w:val="00975A23"/>
    <w:rsid w:val="00976935"/>
    <w:rsid w:val="00976FB5"/>
    <w:rsid w:val="009778CB"/>
    <w:rsid w:val="00977ACE"/>
    <w:rsid w:val="00977FD0"/>
    <w:rsid w:val="0098125F"/>
    <w:rsid w:val="00983DCA"/>
    <w:rsid w:val="00987BD1"/>
    <w:rsid w:val="00991B4E"/>
    <w:rsid w:val="00991B8A"/>
    <w:rsid w:val="0099215D"/>
    <w:rsid w:val="0099386E"/>
    <w:rsid w:val="00996E6A"/>
    <w:rsid w:val="00997F0A"/>
    <w:rsid w:val="009A09D1"/>
    <w:rsid w:val="009A4AE1"/>
    <w:rsid w:val="009A4E8D"/>
    <w:rsid w:val="009A59FA"/>
    <w:rsid w:val="009B138D"/>
    <w:rsid w:val="009B2981"/>
    <w:rsid w:val="009B2B62"/>
    <w:rsid w:val="009B318D"/>
    <w:rsid w:val="009B4D70"/>
    <w:rsid w:val="009B5608"/>
    <w:rsid w:val="009B60C5"/>
    <w:rsid w:val="009B7534"/>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4A65"/>
    <w:rsid w:val="00A04F8B"/>
    <w:rsid w:val="00A11FDC"/>
    <w:rsid w:val="00A134C3"/>
    <w:rsid w:val="00A2324F"/>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9A8"/>
    <w:rsid w:val="00AA3AB7"/>
    <w:rsid w:val="00AA72B4"/>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06678"/>
    <w:rsid w:val="00B12A19"/>
    <w:rsid w:val="00B12A74"/>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778"/>
    <w:rsid w:val="00B94BFA"/>
    <w:rsid w:val="00BA14B8"/>
    <w:rsid w:val="00BA22B4"/>
    <w:rsid w:val="00BA3979"/>
    <w:rsid w:val="00BA4CAB"/>
    <w:rsid w:val="00BB215B"/>
    <w:rsid w:val="00BB2DB3"/>
    <w:rsid w:val="00BB32E6"/>
    <w:rsid w:val="00BB34A7"/>
    <w:rsid w:val="00BB4E75"/>
    <w:rsid w:val="00BB517A"/>
    <w:rsid w:val="00BB675B"/>
    <w:rsid w:val="00BC0102"/>
    <w:rsid w:val="00BC0671"/>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735"/>
    <w:rsid w:val="00C11BE1"/>
    <w:rsid w:val="00C11E55"/>
    <w:rsid w:val="00C1267D"/>
    <w:rsid w:val="00C15D16"/>
    <w:rsid w:val="00C21B0F"/>
    <w:rsid w:val="00C231F8"/>
    <w:rsid w:val="00C23F42"/>
    <w:rsid w:val="00C24607"/>
    <w:rsid w:val="00C25179"/>
    <w:rsid w:val="00C31AAE"/>
    <w:rsid w:val="00C36452"/>
    <w:rsid w:val="00C407C3"/>
    <w:rsid w:val="00C40C60"/>
    <w:rsid w:val="00C419D6"/>
    <w:rsid w:val="00C41CB2"/>
    <w:rsid w:val="00C42202"/>
    <w:rsid w:val="00C43269"/>
    <w:rsid w:val="00C444B9"/>
    <w:rsid w:val="00C46FCC"/>
    <w:rsid w:val="00C47BF8"/>
    <w:rsid w:val="00C53B14"/>
    <w:rsid w:val="00C5435E"/>
    <w:rsid w:val="00C56024"/>
    <w:rsid w:val="00C5764C"/>
    <w:rsid w:val="00C57D17"/>
    <w:rsid w:val="00C600A6"/>
    <w:rsid w:val="00C60905"/>
    <w:rsid w:val="00C60956"/>
    <w:rsid w:val="00C64347"/>
    <w:rsid w:val="00C6591D"/>
    <w:rsid w:val="00C666D0"/>
    <w:rsid w:val="00C6722B"/>
    <w:rsid w:val="00C67A59"/>
    <w:rsid w:val="00C70A14"/>
    <w:rsid w:val="00C7655E"/>
    <w:rsid w:val="00C80081"/>
    <w:rsid w:val="00C801D8"/>
    <w:rsid w:val="00C83CAD"/>
    <w:rsid w:val="00C842AD"/>
    <w:rsid w:val="00C85CB4"/>
    <w:rsid w:val="00C86230"/>
    <w:rsid w:val="00C90E56"/>
    <w:rsid w:val="00C932A0"/>
    <w:rsid w:val="00C93FFE"/>
    <w:rsid w:val="00C95560"/>
    <w:rsid w:val="00C95D8B"/>
    <w:rsid w:val="00CA023A"/>
    <w:rsid w:val="00CA0F7D"/>
    <w:rsid w:val="00CA1FA8"/>
    <w:rsid w:val="00CA312C"/>
    <w:rsid w:val="00CA38F2"/>
    <w:rsid w:val="00CA3F2A"/>
    <w:rsid w:val="00CA4040"/>
    <w:rsid w:val="00CA5090"/>
    <w:rsid w:val="00CA6418"/>
    <w:rsid w:val="00CA6FD6"/>
    <w:rsid w:val="00CB0515"/>
    <w:rsid w:val="00CB2846"/>
    <w:rsid w:val="00CB51DC"/>
    <w:rsid w:val="00CB541A"/>
    <w:rsid w:val="00CC0C96"/>
    <w:rsid w:val="00CC2D8D"/>
    <w:rsid w:val="00CC3076"/>
    <w:rsid w:val="00CC336E"/>
    <w:rsid w:val="00CC382F"/>
    <w:rsid w:val="00CC4991"/>
    <w:rsid w:val="00CC71FF"/>
    <w:rsid w:val="00CD1CBE"/>
    <w:rsid w:val="00CD3207"/>
    <w:rsid w:val="00CD36AB"/>
    <w:rsid w:val="00CD42CF"/>
    <w:rsid w:val="00CD502F"/>
    <w:rsid w:val="00CD50B3"/>
    <w:rsid w:val="00CD58D7"/>
    <w:rsid w:val="00CE1E2E"/>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1E0A"/>
    <w:rsid w:val="00D22A26"/>
    <w:rsid w:val="00D25092"/>
    <w:rsid w:val="00D265FF"/>
    <w:rsid w:val="00D31BFB"/>
    <w:rsid w:val="00D32736"/>
    <w:rsid w:val="00D32853"/>
    <w:rsid w:val="00D34EFD"/>
    <w:rsid w:val="00D3598D"/>
    <w:rsid w:val="00D35D71"/>
    <w:rsid w:val="00D35FD2"/>
    <w:rsid w:val="00D36827"/>
    <w:rsid w:val="00D3765D"/>
    <w:rsid w:val="00D3778B"/>
    <w:rsid w:val="00D3779B"/>
    <w:rsid w:val="00D37D7F"/>
    <w:rsid w:val="00D41130"/>
    <w:rsid w:val="00D424BC"/>
    <w:rsid w:val="00D4561B"/>
    <w:rsid w:val="00D46C33"/>
    <w:rsid w:val="00D5037F"/>
    <w:rsid w:val="00D5122E"/>
    <w:rsid w:val="00D513B4"/>
    <w:rsid w:val="00D518CA"/>
    <w:rsid w:val="00D55013"/>
    <w:rsid w:val="00D55297"/>
    <w:rsid w:val="00D570D2"/>
    <w:rsid w:val="00D5799A"/>
    <w:rsid w:val="00D604E2"/>
    <w:rsid w:val="00D605C7"/>
    <w:rsid w:val="00D6154E"/>
    <w:rsid w:val="00D63DA2"/>
    <w:rsid w:val="00D66BD0"/>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918F5"/>
    <w:rsid w:val="00D9273B"/>
    <w:rsid w:val="00DA2884"/>
    <w:rsid w:val="00DA37BA"/>
    <w:rsid w:val="00DA4C0B"/>
    <w:rsid w:val="00DA50CE"/>
    <w:rsid w:val="00DA5585"/>
    <w:rsid w:val="00DA6D6D"/>
    <w:rsid w:val="00DA7E73"/>
    <w:rsid w:val="00DB0A28"/>
    <w:rsid w:val="00DB52D7"/>
    <w:rsid w:val="00DB5355"/>
    <w:rsid w:val="00DB6C63"/>
    <w:rsid w:val="00DB7873"/>
    <w:rsid w:val="00DC08B8"/>
    <w:rsid w:val="00DC0B60"/>
    <w:rsid w:val="00DC192D"/>
    <w:rsid w:val="00DC2A44"/>
    <w:rsid w:val="00DC412E"/>
    <w:rsid w:val="00DC6FF2"/>
    <w:rsid w:val="00DC7874"/>
    <w:rsid w:val="00DD0804"/>
    <w:rsid w:val="00DD0C6B"/>
    <w:rsid w:val="00DD0CFA"/>
    <w:rsid w:val="00DD43B5"/>
    <w:rsid w:val="00DD4B35"/>
    <w:rsid w:val="00DD4B45"/>
    <w:rsid w:val="00DD7748"/>
    <w:rsid w:val="00DE0356"/>
    <w:rsid w:val="00DE324B"/>
    <w:rsid w:val="00DE3CA1"/>
    <w:rsid w:val="00DE4640"/>
    <w:rsid w:val="00DE5717"/>
    <w:rsid w:val="00DE5BFB"/>
    <w:rsid w:val="00DF0CB6"/>
    <w:rsid w:val="00DF0EBE"/>
    <w:rsid w:val="00DF15CC"/>
    <w:rsid w:val="00DF2128"/>
    <w:rsid w:val="00DF27B4"/>
    <w:rsid w:val="00DF39F8"/>
    <w:rsid w:val="00DF50E0"/>
    <w:rsid w:val="00DF5A36"/>
    <w:rsid w:val="00E02C7C"/>
    <w:rsid w:val="00E04234"/>
    <w:rsid w:val="00E047A6"/>
    <w:rsid w:val="00E06CB2"/>
    <w:rsid w:val="00E0795D"/>
    <w:rsid w:val="00E10F9A"/>
    <w:rsid w:val="00E10FB9"/>
    <w:rsid w:val="00E11655"/>
    <w:rsid w:val="00E176DE"/>
    <w:rsid w:val="00E17B0B"/>
    <w:rsid w:val="00E208FF"/>
    <w:rsid w:val="00E2301E"/>
    <w:rsid w:val="00E23510"/>
    <w:rsid w:val="00E23907"/>
    <w:rsid w:val="00E2393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5C24"/>
    <w:rsid w:val="00E9234C"/>
    <w:rsid w:val="00EA299A"/>
    <w:rsid w:val="00EA29F1"/>
    <w:rsid w:val="00EA313C"/>
    <w:rsid w:val="00EA6412"/>
    <w:rsid w:val="00EA6470"/>
    <w:rsid w:val="00EA7C2B"/>
    <w:rsid w:val="00EB04EF"/>
    <w:rsid w:val="00EB161F"/>
    <w:rsid w:val="00EB40F6"/>
    <w:rsid w:val="00EB62DB"/>
    <w:rsid w:val="00EB632C"/>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210"/>
    <w:rsid w:val="00F06D54"/>
    <w:rsid w:val="00F07750"/>
    <w:rsid w:val="00F13358"/>
    <w:rsid w:val="00F16209"/>
    <w:rsid w:val="00F16878"/>
    <w:rsid w:val="00F2009F"/>
    <w:rsid w:val="00F2457B"/>
    <w:rsid w:val="00F268E9"/>
    <w:rsid w:val="00F272CD"/>
    <w:rsid w:val="00F2743E"/>
    <w:rsid w:val="00F3043D"/>
    <w:rsid w:val="00F32A2D"/>
    <w:rsid w:val="00F3312B"/>
    <w:rsid w:val="00F34925"/>
    <w:rsid w:val="00F34A08"/>
    <w:rsid w:val="00F35607"/>
    <w:rsid w:val="00F3592D"/>
    <w:rsid w:val="00F42800"/>
    <w:rsid w:val="00F43D83"/>
    <w:rsid w:val="00F4406C"/>
    <w:rsid w:val="00F471D7"/>
    <w:rsid w:val="00F4738D"/>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FDB"/>
    <w:rsid w:val="00F759C8"/>
    <w:rsid w:val="00F767B7"/>
    <w:rsid w:val="00F77683"/>
    <w:rsid w:val="00F77881"/>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2221"/>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122F"/>
    <w:rsid w:val="00FD26AC"/>
    <w:rsid w:val="00FD5ED2"/>
    <w:rsid w:val="00FD7C3A"/>
    <w:rsid w:val="00FE0EAF"/>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2A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 w:type="paragraph" w:styleId="Pagrindinistekstas0">
    <w:name w:val="Body Text"/>
    <w:basedOn w:val="prastasis"/>
    <w:link w:val="PagrindinistekstasDiagrama"/>
    <w:rsid w:val="005264B8"/>
    <w:pPr>
      <w:shd w:val="solid" w:color="FFFFFF" w:fill="FFFFFF"/>
      <w:ind w:right="5556"/>
      <w:jc w:val="center"/>
    </w:pPr>
    <w:rPr>
      <w:b/>
      <w:sz w:val="27"/>
      <w:szCs w:val="20"/>
    </w:rPr>
  </w:style>
  <w:style w:type="character" w:customStyle="1" w:styleId="PagrindinistekstasDiagrama">
    <w:name w:val="Pagrindinis tekstas Diagrama"/>
    <w:basedOn w:val="Numatytasispastraiposriftas"/>
    <w:link w:val="Pagrindinistekstas0"/>
    <w:rsid w:val="005264B8"/>
    <w:rPr>
      <w:b/>
      <w:sz w:val="27"/>
      <w:shd w:val="solid" w:color="FFFFFF" w:fill="FFFFFF"/>
      <w:lang w:eastAsia="en-US"/>
    </w:rPr>
  </w:style>
  <w:style w:type="paragraph" w:styleId="Pagrindiniotekstotrauka">
    <w:name w:val="Body Text Indent"/>
    <w:basedOn w:val="prastasis"/>
    <w:link w:val="PagrindiniotekstotraukaDiagrama"/>
    <w:uiPriority w:val="99"/>
    <w:unhideWhenUsed/>
    <w:rsid w:val="000F0709"/>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F0709"/>
    <w:rPr>
      <w:sz w:val="24"/>
      <w:szCs w:val="24"/>
      <w:lang w:eastAsia="en-US"/>
    </w:rPr>
  </w:style>
  <w:style w:type="paragraph" w:styleId="Pagrindinistekstas2">
    <w:name w:val="Body Text 2"/>
    <w:basedOn w:val="prastasis"/>
    <w:link w:val="Pagrindinistekstas2Diagrama"/>
    <w:rsid w:val="000F0709"/>
    <w:pPr>
      <w:spacing w:after="120" w:line="480" w:lineRule="auto"/>
      <w:ind w:firstLine="720"/>
      <w:jc w:val="both"/>
    </w:pPr>
    <w:rPr>
      <w:szCs w:val="20"/>
    </w:rPr>
  </w:style>
  <w:style w:type="character" w:customStyle="1" w:styleId="Pagrindinistekstas2Diagrama">
    <w:name w:val="Pagrindinis tekstas 2 Diagrama"/>
    <w:basedOn w:val="Numatytasispastraiposriftas"/>
    <w:link w:val="Pagrindinistekstas2"/>
    <w:rsid w:val="000F0709"/>
    <w:rPr>
      <w:sz w:val="24"/>
      <w:lang w:eastAsia="en-US"/>
    </w:rPr>
  </w:style>
  <w:style w:type="character" w:styleId="Komentaronuoroda">
    <w:name w:val="annotation reference"/>
    <w:basedOn w:val="Numatytasispastraiposriftas"/>
    <w:semiHidden/>
    <w:rsid w:val="0030112D"/>
    <w:rPr>
      <w:sz w:val="16"/>
    </w:rPr>
  </w:style>
  <w:style w:type="paragraph" w:styleId="Komentarotekstas">
    <w:name w:val="annotation text"/>
    <w:basedOn w:val="prastasis"/>
    <w:link w:val="KomentarotekstasDiagrama"/>
    <w:uiPriority w:val="99"/>
    <w:unhideWhenUsed/>
    <w:rsid w:val="00D66BD0"/>
    <w:rPr>
      <w:sz w:val="20"/>
      <w:szCs w:val="20"/>
    </w:rPr>
  </w:style>
  <w:style w:type="character" w:customStyle="1" w:styleId="KomentarotekstasDiagrama">
    <w:name w:val="Komentaro tekstas Diagrama"/>
    <w:basedOn w:val="Numatytasispastraiposriftas"/>
    <w:link w:val="Komentarotekstas"/>
    <w:uiPriority w:val="99"/>
    <w:rsid w:val="00D66BD0"/>
    <w:rPr>
      <w:lang w:eastAsia="en-US"/>
    </w:rPr>
  </w:style>
  <w:style w:type="paragraph" w:styleId="Komentarotema">
    <w:name w:val="annotation subject"/>
    <w:basedOn w:val="Komentarotekstas"/>
    <w:next w:val="Komentarotekstas"/>
    <w:link w:val="KomentarotemaDiagrama"/>
    <w:uiPriority w:val="99"/>
    <w:semiHidden/>
    <w:unhideWhenUsed/>
    <w:rsid w:val="00D66BD0"/>
    <w:rPr>
      <w:b/>
      <w:bCs/>
    </w:rPr>
  </w:style>
  <w:style w:type="character" w:customStyle="1" w:styleId="KomentarotemaDiagrama">
    <w:name w:val="Komentaro tema Diagrama"/>
    <w:basedOn w:val="KomentarotekstasDiagrama"/>
    <w:link w:val="Komentarotema"/>
    <w:uiPriority w:val="99"/>
    <w:semiHidden/>
    <w:rsid w:val="00D66BD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 w:type="paragraph" w:styleId="Pagrindinistekstas0">
    <w:name w:val="Body Text"/>
    <w:basedOn w:val="prastasis"/>
    <w:link w:val="PagrindinistekstasDiagrama"/>
    <w:rsid w:val="005264B8"/>
    <w:pPr>
      <w:shd w:val="solid" w:color="FFFFFF" w:fill="FFFFFF"/>
      <w:ind w:right="5556"/>
      <w:jc w:val="center"/>
    </w:pPr>
    <w:rPr>
      <w:b/>
      <w:sz w:val="27"/>
      <w:szCs w:val="20"/>
    </w:rPr>
  </w:style>
  <w:style w:type="character" w:customStyle="1" w:styleId="PagrindinistekstasDiagrama">
    <w:name w:val="Pagrindinis tekstas Diagrama"/>
    <w:basedOn w:val="Numatytasispastraiposriftas"/>
    <w:link w:val="Pagrindinistekstas0"/>
    <w:rsid w:val="005264B8"/>
    <w:rPr>
      <w:b/>
      <w:sz w:val="27"/>
      <w:shd w:val="solid" w:color="FFFFFF" w:fill="FFFFFF"/>
      <w:lang w:eastAsia="en-US"/>
    </w:rPr>
  </w:style>
  <w:style w:type="paragraph" w:styleId="Pagrindiniotekstotrauka">
    <w:name w:val="Body Text Indent"/>
    <w:basedOn w:val="prastasis"/>
    <w:link w:val="PagrindiniotekstotraukaDiagrama"/>
    <w:uiPriority w:val="99"/>
    <w:unhideWhenUsed/>
    <w:rsid w:val="000F0709"/>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F0709"/>
    <w:rPr>
      <w:sz w:val="24"/>
      <w:szCs w:val="24"/>
      <w:lang w:eastAsia="en-US"/>
    </w:rPr>
  </w:style>
  <w:style w:type="paragraph" w:styleId="Pagrindinistekstas2">
    <w:name w:val="Body Text 2"/>
    <w:basedOn w:val="prastasis"/>
    <w:link w:val="Pagrindinistekstas2Diagrama"/>
    <w:rsid w:val="000F0709"/>
    <w:pPr>
      <w:spacing w:after="120" w:line="480" w:lineRule="auto"/>
      <w:ind w:firstLine="720"/>
      <w:jc w:val="both"/>
    </w:pPr>
    <w:rPr>
      <w:szCs w:val="20"/>
    </w:rPr>
  </w:style>
  <w:style w:type="character" w:customStyle="1" w:styleId="Pagrindinistekstas2Diagrama">
    <w:name w:val="Pagrindinis tekstas 2 Diagrama"/>
    <w:basedOn w:val="Numatytasispastraiposriftas"/>
    <w:link w:val="Pagrindinistekstas2"/>
    <w:rsid w:val="000F0709"/>
    <w:rPr>
      <w:sz w:val="24"/>
      <w:lang w:eastAsia="en-US"/>
    </w:rPr>
  </w:style>
  <w:style w:type="character" w:styleId="Komentaronuoroda">
    <w:name w:val="annotation reference"/>
    <w:basedOn w:val="Numatytasispastraiposriftas"/>
    <w:semiHidden/>
    <w:rsid w:val="0030112D"/>
    <w:rPr>
      <w:sz w:val="16"/>
    </w:rPr>
  </w:style>
  <w:style w:type="paragraph" w:styleId="Komentarotekstas">
    <w:name w:val="annotation text"/>
    <w:basedOn w:val="prastasis"/>
    <w:link w:val="KomentarotekstasDiagrama"/>
    <w:uiPriority w:val="99"/>
    <w:unhideWhenUsed/>
    <w:rsid w:val="00D66BD0"/>
    <w:rPr>
      <w:sz w:val="20"/>
      <w:szCs w:val="20"/>
    </w:rPr>
  </w:style>
  <w:style w:type="character" w:customStyle="1" w:styleId="KomentarotekstasDiagrama">
    <w:name w:val="Komentaro tekstas Diagrama"/>
    <w:basedOn w:val="Numatytasispastraiposriftas"/>
    <w:link w:val="Komentarotekstas"/>
    <w:uiPriority w:val="99"/>
    <w:rsid w:val="00D66BD0"/>
    <w:rPr>
      <w:lang w:eastAsia="en-US"/>
    </w:rPr>
  </w:style>
  <w:style w:type="paragraph" w:styleId="Komentarotema">
    <w:name w:val="annotation subject"/>
    <w:basedOn w:val="Komentarotekstas"/>
    <w:next w:val="Komentarotekstas"/>
    <w:link w:val="KomentarotemaDiagrama"/>
    <w:uiPriority w:val="99"/>
    <w:semiHidden/>
    <w:unhideWhenUsed/>
    <w:rsid w:val="00D66BD0"/>
    <w:rPr>
      <w:b/>
      <w:bCs/>
    </w:rPr>
  </w:style>
  <w:style w:type="character" w:customStyle="1" w:styleId="KomentarotemaDiagrama">
    <w:name w:val="Komentaro tema Diagrama"/>
    <w:basedOn w:val="KomentarotekstasDiagrama"/>
    <w:link w:val="Komentarotema"/>
    <w:uiPriority w:val="99"/>
    <w:semiHidden/>
    <w:rsid w:val="00D66B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660293">
      <w:bodyDiv w:val="1"/>
      <w:marLeft w:val="0"/>
      <w:marRight w:val="0"/>
      <w:marTop w:val="0"/>
      <w:marBottom w:val="0"/>
      <w:divBdr>
        <w:top w:val="none" w:sz="0" w:space="0" w:color="auto"/>
        <w:left w:val="none" w:sz="0" w:space="0" w:color="auto"/>
        <w:bottom w:val="none" w:sz="0" w:space="0" w:color="auto"/>
        <w:right w:val="none" w:sz="0" w:space="0" w:color="auto"/>
      </w:divBdr>
      <w:divsChild>
        <w:div w:id="1808232677">
          <w:marLeft w:val="0"/>
          <w:marRight w:val="0"/>
          <w:marTop w:val="0"/>
          <w:marBottom w:val="0"/>
          <w:divBdr>
            <w:top w:val="none" w:sz="0" w:space="0" w:color="auto"/>
            <w:left w:val="none" w:sz="0" w:space="0" w:color="auto"/>
            <w:bottom w:val="none" w:sz="0" w:space="0" w:color="auto"/>
            <w:right w:val="none" w:sz="0" w:space="0" w:color="auto"/>
          </w:divBdr>
        </w:div>
        <w:div w:id="1375429129">
          <w:marLeft w:val="0"/>
          <w:marRight w:val="0"/>
          <w:marTop w:val="0"/>
          <w:marBottom w:val="0"/>
          <w:divBdr>
            <w:top w:val="none" w:sz="0" w:space="0" w:color="auto"/>
            <w:left w:val="none" w:sz="0" w:space="0" w:color="auto"/>
            <w:bottom w:val="none" w:sz="0" w:space="0" w:color="auto"/>
            <w:right w:val="none" w:sz="0" w:space="0" w:color="auto"/>
          </w:divBdr>
          <w:divsChild>
            <w:div w:id="1020157505">
              <w:marLeft w:val="0"/>
              <w:marRight w:val="0"/>
              <w:marTop w:val="0"/>
              <w:marBottom w:val="0"/>
              <w:divBdr>
                <w:top w:val="none" w:sz="0" w:space="0" w:color="auto"/>
                <w:left w:val="none" w:sz="0" w:space="0" w:color="auto"/>
                <w:bottom w:val="none" w:sz="0" w:space="0" w:color="auto"/>
                <w:right w:val="none" w:sz="0" w:space="0" w:color="auto"/>
              </w:divBdr>
            </w:div>
            <w:div w:id="54744375">
              <w:marLeft w:val="0"/>
              <w:marRight w:val="0"/>
              <w:marTop w:val="0"/>
              <w:marBottom w:val="0"/>
              <w:divBdr>
                <w:top w:val="none" w:sz="0" w:space="0" w:color="auto"/>
                <w:left w:val="none" w:sz="0" w:space="0" w:color="auto"/>
                <w:bottom w:val="none" w:sz="0" w:space="0" w:color="auto"/>
                <w:right w:val="none" w:sz="0" w:space="0" w:color="auto"/>
              </w:divBdr>
            </w:div>
          </w:divsChild>
        </w:div>
        <w:div w:id="410742366">
          <w:marLeft w:val="0"/>
          <w:marRight w:val="0"/>
          <w:marTop w:val="0"/>
          <w:marBottom w:val="0"/>
          <w:divBdr>
            <w:top w:val="none" w:sz="0" w:space="0" w:color="auto"/>
            <w:left w:val="none" w:sz="0" w:space="0" w:color="auto"/>
            <w:bottom w:val="none" w:sz="0" w:space="0" w:color="auto"/>
            <w:right w:val="none" w:sz="0" w:space="0" w:color="auto"/>
          </w:divBdr>
        </w:div>
        <w:div w:id="1005715727">
          <w:marLeft w:val="0"/>
          <w:marRight w:val="0"/>
          <w:marTop w:val="0"/>
          <w:marBottom w:val="0"/>
          <w:divBdr>
            <w:top w:val="none" w:sz="0" w:space="0" w:color="auto"/>
            <w:left w:val="none" w:sz="0" w:space="0" w:color="auto"/>
            <w:bottom w:val="none" w:sz="0" w:space="0" w:color="auto"/>
            <w:right w:val="none" w:sz="0" w:space="0" w:color="auto"/>
          </w:divBdr>
        </w:div>
      </w:divsChild>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949244053">
      <w:bodyDiv w:val="1"/>
      <w:marLeft w:val="0"/>
      <w:marRight w:val="0"/>
      <w:marTop w:val="0"/>
      <w:marBottom w:val="0"/>
      <w:divBdr>
        <w:top w:val="none" w:sz="0" w:space="0" w:color="auto"/>
        <w:left w:val="none" w:sz="0" w:space="0" w:color="auto"/>
        <w:bottom w:val="none" w:sz="0" w:space="0" w:color="auto"/>
        <w:right w:val="none" w:sz="0" w:space="0" w:color="auto"/>
      </w:divBdr>
    </w:div>
    <w:div w:id="1183980417">
      <w:bodyDiv w:val="1"/>
      <w:marLeft w:val="0"/>
      <w:marRight w:val="0"/>
      <w:marTop w:val="0"/>
      <w:marBottom w:val="0"/>
      <w:divBdr>
        <w:top w:val="none" w:sz="0" w:space="0" w:color="auto"/>
        <w:left w:val="none" w:sz="0" w:space="0" w:color="auto"/>
        <w:bottom w:val="none" w:sz="0" w:space="0" w:color="auto"/>
        <w:right w:val="none" w:sz="0" w:space="0" w:color="auto"/>
      </w:divBdr>
    </w:div>
    <w:div w:id="1322540191">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7991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lrs.lt/pls/inter3/dokpaieska.showdoc_l?p_id=284148&amp;p_query=&amp;p_tr2=2"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3.lrs.lt/pls/inter3/dokpaieska.showdoc_l?p_id=284148&amp;p_query=&amp;p_tr2=2"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64FAC-37CB-404D-82C7-91AF877EB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4543</Words>
  <Characters>2590</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7119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Jolanta Puidokienė</cp:lastModifiedBy>
  <cp:revision>4</cp:revision>
  <cp:lastPrinted>2023-12-01T09:51:00Z</cp:lastPrinted>
  <dcterms:created xsi:type="dcterms:W3CDTF">2024-04-08T06:05:00Z</dcterms:created>
  <dcterms:modified xsi:type="dcterms:W3CDTF">2024-04-08T06:55:00Z</dcterms:modified>
</cp:coreProperties>
</file>