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00A" w:rsidRPr="0028200A" w:rsidRDefault="0028200A" w:rsidP="0028200A">
      <w:pPr>
        <w:ind w:firstLine="737"/>
        <w:jc w:val="right"/>
        <w:rPr>
          <w:b/>
        </w:rPr>
      </w:pPr>
      <w:r w:rsidRPr="0028200A">
        <w:rPr>
          <w:b/>
        </w:rPr>
        <w:t>Projektas</w:t>
      </w:r>
    </w:p>
    <w:p w:rsidR="0028200A" w:rsidRDefault="0028200A" w:rsidP="0028200A">
      <w:pPr>
        <w:ind w:firstLine="737"/>
        <w:jc w:val="center"/>
        <w:rPr>
          <w:b/>
          <w:sz w:val="28"/>
          <w:szCs w:val="28"/>
        </w:rPr>
      </w:pPr>
      <w:r w:rsidRPr="0028200A">
        <w:rPr>
          <w:b/>
          <w:sz w:val="28"/>
          <w:szCs w:val="28"/>
        </w:rPr>
        <w:t>PLUNGĖS RAJONO SAVIVALDYBĖS</w:t>
      </w:r>
    </w:p>
    <w:p w:rsidR="0028200A" w:rsidRDefault="0028200A" w:rsidP="0028200A">
      <w:pPr>
        <w:ind w:firstLine="737"/>
        <w:jc w:val="center"/>
        <w:rPr>
          <w:b/>
          <w:sz w:val="28"/>
          <w:szCs w:val="28"/>
        </w:rPr>
      </w:pPr>
      <w:r w:rsidRPr="0028200A">
        <w:rPr>
          <w:b/>
          <w:sz w:val="28"/>
          <w:szCs w:val="28"/>
        </w:rPr>
        <w:t>TARYBA</w:t>
      </w:r>
    </w:p>
    <w:p w:rsidR="0028200A" w:rsidRPr="0028200A" w:rsidRDefault="0028200A" w:rsidP="0028200A">
      <w:pPr>
        <w:ind w:firstLine="737"/>
        <w:jc w:val="center"/>
        <w:rPr>
          <w:b/>
          <w:sz w:val="28"/>
          <w:szCs w:val="28"/>
        </w:rPr>
      </w:pPr>
    </w:p>
    <w:p w:rsidR="0028200A" w:rsidRPr="0028200A" w:rsidRDefault="0028200A" w:rsidP="0028200A">
      <w:pPr>
        <w:ind w:firstLine="737"/>
        <w:jc w:val="center"/>
        <w:rPr>
          <w:b/>
          <w:sz w:val="28"/>
          <w:szCs w:val="28"/>
        </w:rPr>
      </w:pPr>
      <w:r w:rsidRPr="0028200A">
        <w:rPr>
          <w:b/>
          <w:sz w:val="28"/>
          <w:szCs w:val="28"/>
        </w:rPr>
        <w:t>SPRENDIMAS</w:t>
      </w:r>
    </w:p>
    <w:p w:rsidR="0028200A" w:rsidRDefault="0028200A" w:rsidP="0028200A">
      <w:pPr>
        <w:ind w:firstLine="737"/>
        <w:jc w:val="center"/>
        <w:rPr>
          <w:b/>
          <w:sz w:val="28"/>
          <w:szCs w:val="28"/>
        </w:rPr>
      </w:pPr>
      <w:r w:rsidRPr="0028200A">
        <w:rPr>
          <w:b/>
          <w:sz w:val="28"/>
          <w:szCs w:val="28"/>
        </w:rPr>
        <w:t>DĖL ILGALAIKĖS PASKOLOS PAĖMIMO IR PANAUDOJIMO</w:t>
      </w:r>
      <w:r w:rsidR="00423900">
        <w:rPr>
          <w:b/>
          <w:sz w:val="28"/>
          <w:szCs w:val="28"/>
        </w:rPr>
        <w:t xml:space="preserve"> </w:t>
      </w:r>
    </w:p>
    <w:p w:rsidR="00DC52E8" w:rsidRDefault="00DC52E8" w:rsidP="008F3A75"/>
    <w:p w:rsidR="0028200A" w:rsidRDefault="00E43D9C" w:rsidP="0028200A">
      <w:pPr>
        <w:ind w:firstLine="737"/>
        <w:jc w:val="center"/>
      </w:pPr>
      <w:r>
        <w:t>2024</w:t>
      </w:r>
      <w:r w:rsidR="0028200A">
        <w:t xml:space="preserve"> m.</w:t>
      </w:r>
      <w:r w:rsidR="00651BB6">
        <w:t xml:space="preserve"> </w:t>
      </w:r>
      <w:r>
        <w:t xml:space="preserve">kovo     </w:t>
      </w:r>
      <w:r w:rsidR="00651BB6">
        <w:t xml:space="preserve">d. </w:t>
      </w:r>
      <w:r w:rsidR="0028200A">
        <w:t>Nr. T1-</w:t>
      </w:r>
    </w:p>
    <w:p w:rsidR="00594FDA" w:rsidRDefault="0028200A" w:rsidP="0028200A">
      <w:pPr>
        <w:ind w:firstLine="737"/>
        <w:jc w:val="center"/>
      </w:pPr>
      <w:r>
        <w:t>Plungė</w:t>
      </w:r>
    </w:p>
    <w:p w:rsidR="0028200A" w:rsidRDefault="0028200A" w:rsidP="0028200A">
      <w:pPr>
        <w:ind w:firstLine="737"/>
        <w:jc w:val="center"/>
      </w:pPr>
    </w:p>
    <w:p w:rsidR="000A00D5" w:rsidRDefault="00860A59" w:rsidP="00E43D9C">
      <w:pPr>
        <w:ind w:firstLine="720"/>
        <w:jc w:val="both"/>
      </w:pPr>
      <w:r w:rsidRPr="005542B3">
        <w:t>Vadovaudamasi Lietuvos Respublikos vietos</w:t>
      </w:r>
      <w:r>
        <w:t xml:space="preserve"> savivaldos įstatymo</w:t>
      </w:r>
      <w:r w:rsidR="008F6E87">
        <w:t xml:space="preserve"> </w:t>
      </w:r>
      <w:r w:rsidRPr="005542B3">
        <w:t>1</w:t>
      </w:r>
      <w:r w:rsidR="00E43D9C">
        <w:t>5</w:t>
      </w:r>
      <w:r w:rsidRPr="005542B3">
        <w:t xml:space="preserve"> straipsni</w:t>
      </w:r>
      <w:r>
        <w:t>o</w:t>
      </w:r>
      <w:r w:rsidR="008F6E87">
        <w:t xml:space="preserve"> 2 dalies</w:t>
      </w:r>
      <w:r w:rsidR="00E43D9C">
        <w:t xml:space="preserve"> 21</w:t>
      </w:r>
      <w:r w:rsidRPr="005542B3">
        <w:t xml:space="preserve"> punktu, </w:t>
      </w:r>
      <w:r w:rsidR="002F5F3B">
        <w:t xml:space="preserve">Lietuvos Respublikos biudžeto sandaros įstatymo 10 straipsnio 1 dalies 1 punktu, </w:t>
      </w:r>
      <w:r w:rsidR="001B547E" w:rsidRPr="001B547E">
        <w:t>Lietuvos Respublikos Fiskalinės sutarties įgyvendinimo konstitucinio įstatymo 4 straipsnio 4, 5 ir 6 dalimis</w:t>
      </w:r>
      <w:r w:rsidR="001B547E">
        <w:t xml:space="preserve">, </w:t>
      </w:r>
      <w:r w:rsidR="00B45AF6" w:rsidRPr="005542B3">
        <w:t>Savi</w:t>
      </w:r>
      <w:r w:rsidR="001B547E">
        <w:t>valdybių skolinimosi taisyklių, patvirtintų</w:t>
      </w:r>
      <w:r w:rsidR="00B45AF6" w:rsidRPr="005542B3">
        <w:t xml:space="preserve"> </w:t>
      </w:r>
      <w:r w:rsidRPr="005542B3">
        <w:t>Lietuvos Respublikos Vyriausybės 2004 m. kovo 26 d. nutarimu Nr. 345</w:t>
      </w:r>
      <w:r w:rsidR="001B547E" w:rsidRPr="001B547E">
        <w:t>„Dėl Savivaldybių skolinimosi taisyklių patvirtinimo“, 4 punktu</w:t>
      </w:r>
      <w:r w:rsidR="001B547E">
        <w:t xml:space="preserve">, </w:t>
      </w:r>
      <w:r w:rsidR="00744357">
        <w:t>atsižvelgdama į</w:t>
      </w:r>
      <w:r w:rsidR="00500EAE">
        <w:t xml:space="preserve"> </w:t>
      </w:r>
      <w:r w:rsidRPr="005542B3">
        <w:t xml:space="preserve">Savivaldybės kontrolieriaus </w:t>
      </w:r>
      <w:r w:rsidR="00E43D9C">
        <w:t>2024</w:t>
      </w:r>
      <w:r w:rsidR="00744357" w:rsidRPr="005542B3">
        <w:t xml:space="preserve"> m.</w:t>
      </w:r>
      <w:r w:rsidR="00A42111">
        <w:t xml:space="preserve"> </w:t>
      </w:r>
      <w:r w:rsidR="0021148A">
        <w:t xml:space="preserve">kovo 12 </w:t>
      </w:r>
      <w:r w:rsidR="00B45AF6">
        <w:t>d.</w:t>
      </w:r>
      <w:r w:rsidR="005D74AC">
        <w:t xml:space="preserve"> </w:t>
      </w:r>
      <w:r w:rsidRPr="005542B3">
        <w:t>išvadą Nr.</w:t>
      </w:r>
      <w:r w:rsidR="009F1388">
        <w:t xml:space="preserve"> </w:t>
      </w:r>
      <w:bookmarkStart w:id="0" w:name="_GoBack"/>
      <w:bookmarkEnd w:id="0"/>
      <w:r w:rsidR="0021148A">
        <w:t>IV-2</w:t>
      </w:r>
      <w:r>
        <w:t>,</w:t>
      </w:r>
      <w:r w:rsidRPr="005542B3">
        <w:t xml:space="preserve"> Plungės rajono savivaldyb</w:t>
      </w:r>
      <w:r w:rsidR="000A00D5">
        <w:t>ės taryba</w:t>
      </w:r>
      <w:r w:rsidR="002F5F3B">
        <w:t xml:space="preserve"> </w:t>
      </w:r>
      <w:r w:rsidR="007D3631">
        <w:t xml:space="preserve">            </w:t>
      </w:r>
      <w:r w:rsidR="000A00D5">
        <w:t>n u s p r e n d ž i a:</w:t>
      </w:r>
    </w:p>
    <w:p w:rsidR="000A00D5" w:rsidRDefault="000A00D5" w:rsidP="0028200A">
      <w:pPr>
        <w:ind w:firstLine="720"/>
        <w:jc w:val="both"/>
      </w:pPr>
      <w:r>
        <w:t>1. I</w:t>
      </w:r>
      <w:r w:rsidR="00860A59" w:rsidRPr="000A00D5">
        <w:t xml:space="preserve">mti </w:t>
      </w:r>
      <w:r w:rsidR="00AD04C3" w:rsidRPr="000A00D5">
        <w:t xml:space="preserve">ilgalaikę iki </w:t>
      </w:r>
      <w:r w:rsidR="00E43D9C">
        <w:t>4</w:t>
      </w:r>
      <w:r w:rsidR="00744A0C">
        <w:t xml:space="preserve"> </w:t>
      </w:r>
      <w:r w:rsidR="00E43D9C">
        <w:t>4</w:t>
      </w:r>
      <w:r w:rsidR="0095646A">
        <w:t>00</w:t>
      </w:r>
      <w:r w:rsidR="00423900">
        <w:t>,0</w:t>
      </w:r>
      <w:r w:rsidR="00AD04C3" w:rsidRPr="009D43BA">
        <w:t xml:space="preserve"> tūkstančių eurų</w:t>
      </w:r>
      <w:r w:rsidR="00AD04C3" w:rsidRPr="000A00D5">
        <w:t xml:space="preserve"> </w:t>
      </w:r>
      <w:r w:rsidR="00860A59" w:rsidRPr="000A00D5">
        <w:t xml:space="preserve">paskolą </w:t>
      </w:r>
      <w:r w:rsidRPr="000A00D5">
        <w:t>10-čiai metų</w:t>
      </w:r>
      <w:r w:rsidR="00600D72">
        <w:t xml:space="preserve"> </w:t>
      </w:r>
      <w:r w:rsidRPr="000A00D5">
        <w:t>prisidėti prie investicijų projektų, kurių įgyvendinimas yra ir bus patvirtintas Savivaldybės tarybos sprendimais</w:t>
      </w:r>
      <w:r w:rsidR="00600D72">
        <w:t>.</w:t>
      </w:r>
    </w:p>
    <w:p w:rsidR="000A00D5" w:rsidRDefault="000A00D5" w:rsidP="0028200A">
      <w:pPr>
        <w:ind w:firstLine="720"/>
        <w:jc w:val="both"/>
      </w:pPr>
      <w:r>
        <w:t>2.</w:t>
      </w:r>
      <w:r w:rsidR="00E03EF0">
        <w:t xml:space="preserve"> </w:t>
      </w:r>
      <w:r w:rsidRPr="000A00D5">
        <w:t xml:space="preserve">Nustatyti, kad paskolos lėšų panaudojimo sąrašą tvirtina ir </w:t>
      </w:r>
      <w:r w:rsidR="0047670B">
        <w:t>keičia</w:t>
      </w:r>
      <w:r w:rsidRPr="000A00D5">
        <w:t xml:space="preserve"> Plungės rajono savivaldybės </w:t>
      </w:r>
      <w:r w:rsidR="007D3631">
        <w:t>m</w:t>
      </w:r>
      <w:r w:rsidR="00E43D9C">
        <w:t>eras potvarkiu</w:t>
      </w:r>
      <w:r w:rsidRPr="000A00D5">
        <w:t>.</w:t>
      </w:r>
    </w:p>
    <w:p w:rsidR="002F5F3B" w:rsidRDefault="002F5F3B" w:rsidP="0028200A">
      <w:pPr>
        <w:ind w:firstLine="720"/>
        <w:jc w:val="both"/>
      </w:pPr>
      <w:r>
        <w:t>3.</w:t>
      </w:r>
      <w:r w:rsidR="000A630E">
        <w:t xml:space="preserve"> </w:t>
      </w:r>
      <w:r w:rsidR="005B7DD0">
        <w:t>Garantuoti p</w:t>
      </w:r>
      <w:r>
        <w:t xml:space="preserve">askolos grąžinimą ir palūkanų mokėjimą </w:t>
      </w:r>
      <w:r w:rsidR="00DD380E">
        <w:t>Plungės rajono savivaldybės biudžeto lėšomis.</w:t>
      </w:r>
    </w:p>
    <w:p w:rsidR="00860A59" w:rsidRDefault="00DD380E" w:rsidP="0028200A">
      <w:pPr>
        <w:ind w:firstLine="720"/>
        <w:jc w:val="both"/>
      </w:pPr>
      <w:r>
        <w:t>4</w:t>
      </w:r>
      <w:r w:rsidR="00860A59" w:rsidRPr="000A00D5">
        <w:t>.</w:t>
      </w:r>
      <w:r w:rsidR="007622FD" w:rsidRPr="000A00D5">
        <w:t xml:space="preserve"> </w:t>
      </w:r>
      <w:r w:rsidR="00860A59" w:rsidRPr="000A00D5">
        <w:t>Į</w:t>
      </w:r>
      <w:r w:rsidR="002F5F3B">
        <w:t xml:space="preserve">pareigoti </w:t>
      </w:r>
      <w:r w:rsidR="00860A59" w:rsidRPr="000A00D5">
        <w:t xml:space="preserve">Plungės </w:t>
      </w:r>
      <w:r w:rsidR="00860A59" w:rsidRPr="00912E5C">
        <w:t>rajono savivaldybės administracijos direktorių</w:t>
      </w:r>
      <w:r w:rsidRPr="00912E5C">
        <w:t>, o jo</w:t>
      </w:r>
      <w:r w:rsidRPr="00DD380E">
        <w:t xml:space="preserve"> nesant – jį pavaduojantį asmenį</w:t>
      </w:r>
      <w:r w:rsidR="007D3631">
        <w:t>,</w:t>
      </w:r>
      <w:r w:rsidRPr="00DD380E">
        <w:t xml:space="preserve"> </w:t>
      </w:r>
      <w:r w:rsidR="00860A59" w:rsidRPr="000A00D5">
        <w:t xml:space="preserve">pasirašyti </w:t>
      </w:r>
      <w:r w:rsidR="00912E5C" w:rsidRPr="00912E5C">
        <w:t xml:space="preserve">sprendimo 1 punkte nurodytos </w:t>
      </w:r>
      <w:r w:rsidR="00860A59" w:rsidRPr="000A00D5">
        <w:t xml:space="preserve">paskolos sutartį </w:t>
      </w:r>
      <w:r w:rsidR="003A6135" w:rsidRPr="003A6135">
        <w:t>ir visus reikalingus dokumentus ilgalaikei paskolai gauti.</w:t>
      </w:r>
      <w:r w:rsidR="00860A59" w:rsidRPr="000A00D5">
        <w:t xml:space="preserve"> </w:t>
      </w:r>
    </w:p>
    <w:p w:rsidR="0028200A" w:rsidRPr="005542B3" w:rsidRDefault="0028200A" w:rsidP="00860A59">
      <w:pPr>
        <w:jc w:val="both"/>
      </w:pPr>
    </w:p>
    <w:p w:rsidR="007D3631" w:rsidRDefault="007D3631" w:rsidP="004710C9">
      <w:pPr>
        <w:jc w:val="both"/>
      </w:pPr>
    </w:p>
    <w:p w:rsidR="004710C9" w:rsidRPr="00243FE0" w:rsidRDefault="00860A59" w:rsidP="004710C9">
      <w:pPr>
        <w:jc w:val="both"/>
      </w:pPr>
      <w:r w:rsidRPr="005542B3">
        <w:t>Savivaldybės mer</w:t>
      </w:r>
      <w:r w:rsidR="004710C9">
        <w:t>as</w:t>
      </w:r>
      <w:r w:rsidRPr="005542B3">
        <w:tab/>
      </w:r>
      <w:r w:rsidRPr="005542B3">
        <w:tab/>
      </w:r>
      <w:r w:rsidRPr="005542B3">
        <w:tab/>
      </w:r>
      <w:r w:rsidR="002F5F3B">
        <w:t xml:space="preserve"> </w:t>
      </w:r>
      <w:r w:rsidRPr="005542B3">
        <w:tab/>
      </w:r>
      <w:r w:rsidR="004710C9">
        <w:t xml:space="preserve">  </w:t>
      </w:r>
      <w:r w:rsidR="005A103E">
        <w:t xml:space="preserve"> </w:t>
      </w:r>
      <w:r w:rsidR="004710C9">
        <w:t xml:space="preserve">                      </w:t>
      </w:r>
    </w:p>
    <w:p w:rsidR="00860A59" w:rsidRPr="005542B3" w:rsidRDefault="00860A59" w:rsidP="00860A59">
      <w:pPr>
        <w:jc w:val="both"/>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7D3631" w:rsidRDefault="007D3631" w:rsidP="001F73B1">
      <w:pPr>
        <w:jc w:val="both"/>
        <w:rPr>
          <w:lang w:eastAsia="en-US"/>
        </w:rPr>
      </w:pPr>
    </w:p>
    <w:p w:rsidR="003B2CC3" w:rsidRDefault="001F73B1" w:rsidP="001F73B1">
      <w:pPr>
        <w:jc w:val="both"/>
        <w:rPr>
          <w:lang w:eastAsia="en-US"/>
        </w:rPr>
      </w:pPr>
      <w:r w:rsidRPr="001F73B1">
        <w:rPr>
          <w:lang w:eastAsia="en-US"/>
        </w:rPr>
        <w:t>SUDERINTA:</w:t>
      </w:r>
    </w:p>
    <w:p w:rsidR="000A6D9E" w:rsidRDefault="000A6D9E" w:rsidP="000A6D9E">
      <w:pPr>
        <w:jc w:val="both"/>
        <w:rPr>
          <w:lang w:eastAsia="en-US"/>
        </w:rPr>
      </w:pPr>
      <w:r>
        <w:rPr>
          <w:lang w:eastAsia="en-US"/>
        </w:rPr>
        <w:t>Savivaldybės meras Audrius Klišonis</w:t>
      </w:r>
    </w:p>
    <w:p w:rsidR="000A6D9E" w:rsidRDefault="000A6D9E" w:rsidP="000A6D9E">
      <w:pPr>
        <w:jc w:val="both"/>
        <w:rPr>
          <w:lang w:eastAsia="en-US"/>
        </w:rPr>
      </w:pPr>
      <w:r>
        <w:rPr>
          <w:lang w:eastAsia="en-US"/>
        </w:rPr>
        <w:t>Administracijos direktorius Dalius Pečiulis</w:t>
      </w:r>
    </w:p>
    <w:p w:rsidR="004E37F1" w:rsidRDefault="004E37F1" w:rsidP="000A6D9E">
      <w:pPr>
        <w:jc w:val="both"/>
        <w:rPr>
          <w:lang w:eastAsia="en-US"/>
        </w:rPr>
      </w:pPr>
      <w:r w:rsidRPr="004E37F1">
        <w:rPr>
          <w:lang w:eastAsia="en-US"/>
        </w:rPr>
        <w:t>Savivaldybės tarybos posėdžių sekretorė Irmantė Kurmienė</w:t>
      </w:r>
    </w:p>
    <w:p w:rsidR="000A6D9E" w:rsidRDefault="000A6D9E" w:rsidP="000A6D9E">
      <w:pPr>
        <w:jc w:val="both"/>
        <w:rPr>
          <w:lang w:eastAsia="en-US"/>
        </w:rPr>
      </w:pPr>
      <w:r>
        <w:rPr>
          <w:lang w:eastAsia="en-US"/>
        </w:rPr>
        <w:t>Finansų ir biudžeto skyriaus vedėja Daiva Mažeikienė</w:t>
      </w:r>
    </w:p>
    <w:p w:rsidR="000A6D9E" w:rsidRDefault="000A6D9E" w:rsidP="000A6D9E">
      <w:pPr>
        <w:jc w:val="both"/>
        <w:rPr>
          <w:lang w:eastAsia="en-US"/>
        </w:rPr>
      </w:pPr>
      <w:r>
        <w:rPr>
          <w:lang w:eastAsia="en-US"/>
        </w:rPr>
        <w:t xml:space="preserve">Teisės, personalo ir civilinės metrikacijos skyriaus vedėjas Vytautas Tumas </w:t>
      </w:r>
    </w:p>
    <w:p w:rsidR="000A6D9E" w:rsidRDefault="000A6D9E" w:rsidP="000A6D9E">
      <w:pPr>
        <w:jc w:val="both"/>
        <w:rPr>
          <w:lang w:eastAsia="en-US"/>
        </w:rPr>
      </w:pPr>
      <w:r>
        <w:rPr>
          <w:lang w:eastAsia="en-US"/>
        </w:rPr>
        <w:t>Strateginio planavimo ir investicijų skyriaus vedėja Žaneta Vaitkuvienė</w:t>
      </w:r>
    </w:p>
    <w:p w:rsidR="001F73B1" w:rsidRPr="001F73B1" w:rsidRDefault="000A6D9E" w:rsidP="000A6D9E">
      <w:pPr>
        <w:jc w:val="both"/>
        <w:rPr>
          <w:lang w:eastAsia="en-US"/>
        </w:rPr>
      </w:pPr>
      <w:r>
        <w:rPr>
          <w:lang w:eastAsia="en-US"/>
        </w:rPr>
        <w:t>Bendrųjų reikalų skyriaus kalbos tvarkytoja Simona Grigalauskaitė</w:t>
      </w:r>
    </w:p>
    <w:p w:rsidR="000A6D9E" w:rsidRDefault="000A6D9E" w:rsidP="001F73B1">
      <w:pPr>
        <w:jc w:val="both"/>
        <w:rPr>
          <w:color w:val="000000"/>
          <w:lang w:eastAsia="en-US"/>
        </w:rPr>
      </w:pPr>
    </w:p>
    <w:p w:rsidR="001F73B1" w:rsidRDefault="007D3631" w:rsidP="001F73B1">
      <w:pPr>
        <w:jc w:val="both"/>
      </w:pPr>
      <w:r>
        <w:rPr>
          <w:color w:val="000000"/>
          <w:lang w:eastAsia="en-US"/>
        </w:rPr>
        <w:t>Sprendimą r</w:t>
      </w:r>
      <w:r w:rsidR="000A6D9E">
        <w:rPr>
          <w:color w:val="000000"/>
          <w:lang w:eastAsia="en-US"/>
        </w:rPr>
        <w:t>engė</w:t>
      </w:r>
      <w:r w:rsidR="001F73B1" w:rsidRPr="001F73B1">
        <w:rPr>
          <w:color w:val="FF0000"/>
          <w:lang w:eastAsia="en-US"/>
        </w:rPr>
        <w:t xml:space="preserve"> </w:t>
      </w:r>
      <w:r w:rsidR="001F73B1">
        <w:t>Finansų ir biudžeto skyriaus vedėjo pavaduotoja Margarita Tamošauskienė</w:t>
      </w:r>
    </w:p>
    <w:p w:rsidR="0028200A" w:rsidRPr="00B158EA" w:rsidRDefault="0028200A" w:rsidP="0028200A">
      <w:pPr>
        <w:jc w:val="center"/>
        <w:rPr>
          <w:rStyle w:val="Komentaronuoroda"/>
          <w:b/>
          <w:sz w:val="24"/>
        </w:rPr>
      </w:pPr>
      <w:r>
        <w:rPr>
          <w:lang w:eastAsia="en-US"/>
        </w:rPr>
        <w:br w:type="page"/>
      </w:r>
      <w:r w:rsidRPr="00B158EA">
        <w:rPr>
          <w:rStyle w:val="Komentaronuoroda"/>
          <w:b/>
          <w:sz w:val="24"/>
        </w:rPr>
        <w:lastRenderedPageBreak/>
        <w:t>FINANSŲ IR BIUDŽETO SKYRIUS</w:t>
      </w:r>
    </w:p>
    <w:p w:rsidR="00763066" w:rsidRDefault="00763066" w:rsidP="0028200A">
      <w:pPr>
        <w:jc w:val="center"/>
        <w:rPr>
          <w:b/>
        </w:rPr>
      </w:pPr>
    </w:p>
    <w:p w:rsidR="0028200A" w:rsidRPr="00B158EA" w:rsidRDefault="0028200A" w:rsidP="0028200A">
      <w:pPr>
        <w:jc w:val="center"/>
        <w:rPr>
          <w:b/>
        </w:rPr>
      </w:pPr>
      <w:r w:rsidRPr="00B158EA">
        <w:rPr>
          <w:b/>
        </w:rPr>
        <w:t>AIŠKINAMASIS RAŠTAS</w:t>
      </w:r>
    </w:p>
    <w:p w:rsidR="0028200A" w:rsidRPr="00B158EA" w:rsidRDefault="0028200A" w:rsidP="0028200A">
      <w:pPr>
        <w:jc w:val="center"/>
        <w:rPr>
          <w:b/>
        </w:rPr>
      </w:pPr>
      <w:r w:rsidRPr="00B158EA">
        <w:rPr>
          <w:b/>
        </w:rPr>
        <w:t>PRIE SAVIVALDYBĖS TARYBOS SPRENDIMO PROJEKTO</w:t>
      </w:r>
    </w:p>
    <w:tbl>
      <w:tblPr>
        <w:tblW w:w="9854" w:type="dxa"/>
        <w:tblLayout w:type="fixed"/>
        <w:tblLook w:val="01E0" w:firstRow="1" w:lastRow="1" w:firstColumn="1" w:lastColumn="1" w:noHBand="0" w:noVBand="0"/>
      </w:tblPr>
      <w:tblGrid>
        <w:gridCol w:w="9854"/>
      </w:tblGrid>
      <w:tr w:rsidR="0028200A" w:rsidRPr="00B158EA" w:rsidTr="00E452D5">
        <w:tc>
          <w:tcPr>
            <w:tcW w:w="9854" w:type="dxa"/>
          </w:tcPr>
          <w:p w:rsidR="0028200A" w:rsidRPr="00B158EA" w:rsidRDefault="0028200A" w:rsidP="00E452D5">
            <w:pPr>
              <w:jc w:val="center"/>
              <w:rPr>
                <w:b/>
                <w:caps/>
              </w:rPr>
            </w:pPr>
            <w:r w:rsidRPr="00B158EA">
              <w:rPr>
                <w:b/>
                <w:caps/>
              </w:rPr>
              <w:t xml:space="preserve">„DĖL ILGALAIKĖS </w:t>
            </w:r>
            <w:r w:rsidRPr="00B158EA">
              <w:rPr>
                <w:rStyle w:val="Komentaronuoroda"/>
                <w:b/>
                <w:sz w:val="24"/>
              </w:rPr>
              <w:t xml:space="preserve">PASKOLOS </w:t>
            </w:r>
            <w:r>
              <w:rPr>
                <w:rStyle w:val="Komentaronuoroda"/>
                <w:b/>
                <w:sz w:val="24"/>
              </w:rPr>
              <w:t>PA</w:t>
            </w:r>
            <w:r w:rsidRPr="00B158EA">
              <w:rPr>
                <w:rStyle w:val="Komentaronuoroda"/>
                <w:b/>
                <w:sz w:val="24"/>
              </w:rPr>
              <w:t>ĖMIMO IR P</w:t>
            </w:r>
            <w:r>
              <w:rPr>
                <w:rStyle w:val="Komentaronuoroda"/>
                <w:b/>
                <w:sz w:val="24"/>
              </w:rPr>
              <w:t>ANAUDOJIMO</w:t>
            </w:r>
            <w:r w:rsidRPr="00B158EA">
              <w:rPr>
                <w:b/>
                <w:caps/>
              </w:rPr>
              <w:t>“</w:t>
            </w:r>
          </w:p>
        </w:tc>
      </w:tr>
    </w:tbl>
    <w:p w:rsidR="00AD6458" w:rsidRDefault="00AD6458" w:rsidP="0028200A">
      <w:pPr>
        <w:jc w:val="center"/>
        <w:rPr>
          <w:b/>
        </w:rPr>
      </w:pPr>
    </w:p>
    <w:p w:rsidR="0028200A" w:rsidRPr="0028200A" w:rsidRDefault="00F44320" w:rsidP="0028200A">
      <w:pPr>
        <w:jc w:val="center"/>
      </w:pPr>
      <w:r>
        <w:t>2024</w:t>
      </w:r>
      <w:r w:rsidR="007D3631">
        <w:t xml:space="preserve"> m.</w:t>
      </w:r>
      <w:r w:rsidR="00EA1645">
        <w:t xml:space="preserve"> kovo    </w:t>
      </w:r>
      <w:r w:rsidR="007D3631">
        <w:t>d.</w:t>
      </w:r>
    </w:p>
    <w:p w:rsidR="0028200A" w:rsidRPr="0028200A" w:rsidRDefault="0028200A" w:rsidP="0028200A">
      <w:pPr>
        <w:jc w:val="center"/>
      </w:pPr>
      <w:r w:rsidRPr="0028200A">
        <w:t>Plungė</w:t>
      </w:r>
    </w:p>
    <w:p w:rsidR="0095646A" w:rsidRPr="0095646A" w:rsidRDefault="0095646A" w:rsidP="0095646A">
      <w:pPr>
        <w:ind w:firstLine="720"/>
        <w:jc w:val="center"/>
        <w:rPr>
          <w:szCs w:val="20"/>
          <w:lang w:eastAsia="en-US"/>
        </w:rPr>
      </w:pPr>
    </w:p>
    <w:p w:rsidR="000A630E" w:rsidRDefault="0028200A" w:rsidP="000A630E">
      <w:pPr>
        <w:ind w:firstLine="720"/>
        <w:rPr>
          <w:b/>
        </w:rPr>
      </w:pPr>
      <w:r w:rsidRPr="00937701">
        <w:rPr>
          <w:b/>
        </w:rPr>
        <w:t xml:space="preserve">1. </w:t>
      </w:r>
      <w:r w:rsidR="000A630E" w:rsidRPr="000A630E">
        <w:rPr>
          <w:b/>
        </w:rPr>
        <w:t>Parengto sprendimo projekto tikslai, uždaviniai.</w:t>
      </w:r>
    </w:p>
    <w:p w:rsidR="00912E5C" w:rsidRDefault="0028200A" w:rsidP="00584E92">
      <w:pPr>
        <w:ind w:firstLine="720"/>
        <w:jc w:val="both"/>
      </w:pPr>
      <w:r w:rsidRPr="00B158EA">
        <w:t>Parengto sprendimo projekto tikslas</w:t>
      </w:r>
      <w:r w:rsidR="00623112">
        <w:t xml:space="preserve"> </w:t>
      </w:r>
      <w:r w:rsidRPr="00B158EA">
        <w:t>– įvertinus leistiną skolinimosi limitą, priimti sprendimą dė</w:t>
      </w:r>
      <w:r>
        <w:t>l paskolos, kuri bus imama 10-čiai metų,</w:t>
      </w:r>
      <w:r w:rsidRPr="00B158EA">
        <w:t xml:space="preserve"> įgaliojant </w:t>
      </w:r>
      <w:r w:rsidRPr="00912E5C">
        <w:t>Savivaldy</w:t>
      </w:r>
      <w:r w:rsidR="00702088" w:rsidRPr="00912E5C">
        <w:t xml:space="preserve">bės administracijos direktorių </w:t>
      </w:r>
      <w:r w:rsidRPr="00912E5C">
        <w:t xml:space="preserve">pasirašyti paskolos sutartį su apklausą laimėjusiu </w:t>
      </w:r>
      <w:r w:rsidR="00584E92" w:rsidRPr="00912E5C">
        <w:t xml:space="preserve">ir mažiausią nekintamą maržą pasiūliusiu </w:t>
      </w:r>
      <w:r w:rsidR="00912E5C">
        <w:t>banku.</w:t>
      </w:r>
    </w:p>
    <w:p w:rsidR="005D7B34" w:rsidRDefault="000A6D9E" w:rsidP="00584E92">
      <w:pPr>
        <w:ind w:firstLine="720"/>
        <w:jc w:val="both"/>
      </w:pPr>
      <w:r>
        <w:t>2023 m. gruodžio 31 d. Savivaldybė turėjo</w:t>
      </w:r>
      <w:r w:rsidR="009B36E6">
        <w:t xml:space="preserve"> 8</w:t>
      </w:r>
      <w:r w:rsidR="005D7B34">
        <w:t xml:space="preserve"> ilgalaikes paskolas. Bendras skolintų lėšų likutis </w:t>
      </w:r>
      <w:r>
        <w:t>2023</w:t>
      </w:r>
      <w:r w:rsidR="009B36E6" w:rsidRPr="009B36E6">
        <w:t xml:space="preserve"> m. gruodžio 31 d. – </w:t>
      </w:r>
      <w:r w:rsidR="009B36E6">
        <w:t>7</w:t>
      </w:r>
      <w:r w:rsidR="001B547E">
        <w:t> 651,7</w:t>
      </w:r>
      <w:r w:rsidR="009B36E6">
        <w:t xml:space="preserve"> tūkst. eurų (</w:t>
      </w:r>
      <w:r w:rsidR="001B547E">
        <w:t>2022</w:t>
      </w:r>
      <w:r w:rsidR="005D7B34">
        <w:t xml:space="preserve"> m. gruodžio 31 d. – </w:t>
      </w:r>
      <w:r w:rsidR="001B547E">
        <w:t>7 490,8</w:t>
      </w:r>
      <w:r w:rsidR="005D7B34">
        <w:t xml:space="preserve"> tūkst. eurų</w:t>
      </w:r>
      <w:r w:rsidR="009B36E6">
        <w:t>)</w:t>
      </w:r>
      <w:r w:rsidR="005D7B34">
        <w:t>.</w:t>
      </w:r>
    </w:p>
    <w:p w:rsidR="00DD6419" w:rsidRDefault="005D7B34" w:rsidP="00584E92">
      <w:pPr>
        <w:ind w:firstLine="720"/>
        <w:jc w:val="both"/>
      </w:pPr>
      <w:r>
        <w:t>Paskutinės, dabar imamos, paskolos panaudojimo terminas pagal sut</w:t>
      </w:r>
      <w:r w:rsidR="009B36E6">
        <w:t>artį, pasirašytą su banku</w:t>
      </w:r>
      <w:r w:rsidR="00292DB1">
        <w:t>,</w:t>
      </w:r>
      <w:r w:rsidR="001B547E">
        <w:t xml:space="preserve"> 2024</w:t>
      </w:r>
      <w:r>
        <w:t xml:space="preserve"> m. </w:t>
      </w:r>
      <w:r w:rsidR="001B547E">
        <w:t>balandžio 5</w:t>
      </w:r>
      <w:r w:rsidR="00317490">
        <w:t xml:space="preserve"> diena</w:t>
      </w:r>
      <w:r w:rsidR="001B547E">
        <w:t>. N</w:t>
      </w:r>
      <w:r>
        <w:t xml:space="preserve">epanaudotas </w:t>
      </w:r>
      <w:r w:rsidR="001B547E">
        <w:t>šios paskolos likutis 2023</w:t>
      </w:r>
      <w:r w:rsidR="003E5B02">
        <w:t xml:space="preserve">-12-31 </w:t>
      </w:r>
      <w:r>
        <w:t xml:space="preserve">– </w:t>
      </w:r>
      <w:r w:rsidR="009B36E6">
        <w:t>6</w:t>
      </w:r>
      <w:r w:rsidR="008C1E79">
        <w:t>05 170,02</w:t>
      </w:r>
      <w:r w:rsidR="00DD6419" w:rsidRPr="00DD6419">
        <w:t xml:space="preserve"> eur</w:t>
      </w:r>
      <w:r w:rsidR="005B7DD0">
        <w:t>o</w:t>
      </w:r>
      <w:r w:rsidR="00DD6419" w:rsidRPr="00DD6419">
        <w:t xml:space="preserve">. </w:t>
      </w:r>
    </w:p>
    <w:p w:rsidR="00AB5E7A" w:rsidRDefault="00510B52" w:rsidP="00584E92">
      <w:pPr>
        <w:tabs>
          <w:tab w:val="left" w:pos="675"/>
        </w:tabs>
        <w:ind w:firstLine="720"/>
        <w:jc w:val="both"/>
      </w:pPr>
      <w:r>
        <w:t xml:space="preserve">Įvertinus tai, kad </w:t>
      </w:r>
      <w:r w:rsidR="00283A77">
        <w:t>dabar imamos</w:t>
      </w:r>
      <w:r w:rsidR="00903E6A" w:rsidRPr="00903E6A">
        <w:t xml:space="preserve"> paskolos </w:t>
      </w:r>
      <w:r w:rsidR="00903E6A">
        <w:t xml:space="preserve">likutis yra </w:t>
      </w:r>
      <w:r w:rsidR="008C1E79">
        <w:t>605,2</w:t>
      </w:r>
      <w:r w:rsidR="002B7F5B">
        <w:t xml:space="preserve"> tūkst. eurų, o planuojamą paskolą galima bus </w:t>
      </w:r>
      <w:r w:rsidR="0085165E">
        <w:t xml:space="preserve">baigti </w:t>
      </w:r>
      <w:r w:rsidR="00317490">
        <w:t>i</w:t>
      </w:r>
      <w:r w:rsidR="008C1E79">
        <w:t>mti 2026</w:t>
      </w:r>
      <w:r w:rsidR="002B7F5B">
        <w:t xml:space="preserve"> m. </w:t>
      </w:r>
      <w:r w:rsidR="00763066">
        <w:t>pirmą pusmetį</w:t>
      </w:r>
      <w:r w:rsidR="002B7F5B">
        <w:t xml:space="preserve">, </w:t>
      </w:r>
      <w:r w:rsidR="00317490">
        <w:t>naujos</w:t>
      </w:r>
      <w:r w:rsidR="002B7F5B">
        <w:t xml:space="preserve"> paskolos dydis gali būti iki </w:t>
      </w:r>
      <w:r w:rsidR="008C1E79">
        <w:t>4 4</w:t>
      </w:r>
      <w:r w:rsidR="0085165E">
        <w:t>0</w:t>
      </w:r>
      <w:r w:rsidR="002B7F5B">
        <w:t>0</w:t>
      </w:r>
      <w:r w:rsidR="008C1E79">
        <w:t>,0 tūkst. eurų (2024</w:t>
      </w:r>
      <w:r w:rsidR="002B7F5B">
        <w:t xml:space="preserve"> m. – </w:t>
      </w:r>
      <w:r w:rsidR="008C1E79">
        <w:t>3110,4 tūkst. eurų, 2025</w:t>
      </w:r>
      <w:r w:rsidR="002B7F5B">
        <w:t xml:space="preserve"> m. – 1</w:t>
      </w:r>
      <w:r w:rsidR="008C1E79">
        <w:t> 166,8</w:t>
      </w:r>
      <w:r w:rsidR="002B7F5B" w:rsidRPr="002B7F5B">
        <w:t xml:space="preserve"> tūkst. eurų</w:t>
      </w:r>
      <w:r w:rsidR="008C1E79">
        <w:t>, 2026</w:t>
      </w:r>
      <w:r w:rsidR="0085165E">
        <w:t xml:space="preserve"> m. </w:t>
      </w:r>
      <w:r w:rsidR="008C1E79">
        <w:t>122,8</w:t>
      </w:r>
      <w:r w:rsidR="002B7F5B">
        <w:t xml:space="preserve"> tūkst. eurų).</w:t>
      </w:r>
    </w:p>
    <w:p w:rsidR="00650F43" w:rsidRDefault="00650F43" w:rsidP="00650F43">
      <w:pPr>
        <w:tabs>
          <w:tab w:val="left" w:pos="675"/>
        </w:tabs>
        <w:ind w:firstLine="720"/>
        <w:jc w:val="both"/>
      </w:pPr>
      <w:r>
        <w:t xml:space="preserve">Paskolos sutartis bus pasirašyta su </w:t>
      </w:r>
      <w:r w:rsidR="009F1746">
        <w:t xml:space="preserve">apklausos </w:t>
      </w:r>
      <w:r>
        <w:t>dalyviu, kurio pasiūlymas bus pripažintas laimėjusiu pagal pasiūlytą mažiausią nekintamą tiekėjo maržą.</w:t>
      </w:r>
    </w:p>
    <w:p w:rsidR="00650F43" w:rsidRDefault="00650F43" w:rsidP="00650F43">
      <w:pPr>
        <w:tabs>
          <w:tab w:val="left" w:pos="675"/>
        </w:tabs>
        <w:ind w:firstLine="720"/>
        <w:jc w:val="both"/>
      </w:pPr>
      <w:r>
        <w:t xml:space="preserve">Paskolą planuojama imti 10 metų laikotarpiui, ir ji bus grąžinama iš </w:t>
      </w:r>
      <w:r w:rsidR="00A86348">
        <w:t>S</w:t>
      </w:r>
      <w:r>
        <w:t>avivaldybės biudžeto lėšų, kiekvienais metais lygiomis dalimis.</w:t>
      </w:r>
    </w:p>
    <w:p w:rsidR="002C30BF" w:rsidRDefault="002C30BF" w:rsidP="002C30BF">
      <w:pPr>
        <w:tabs>
          <w:tab w:val="left" w:pos="675"/>
        </w:tabs>
        <w:ind w:firstLine="720"/>
        <w:jc w:val="both"/>
        <w:rPr>
          <w:b/>
        </w:rPr>
      </w:pPr>
      <w:r w:rsidRPr="002C30BF">
        <w:rPr>
          <w:b/>
        </w:rPr>
        <w:t>2. Siūlomos teisinio reguliavimo nuostatos, šiuo metu esantis teisinis reglamentavimas, kokie šios srities teisės aktai tebegalioja ir kokius teisės aktus būtina pakeisti ar panaikinti, priėmus teikiamą tarybos sprendimo projektą.</w:t>
      </w:r>
    </w:p>
    <w:p w:rsidR="0004629E" w:rsidRDefault="002C30BF" w:rsidP="002C30BF">
      <w:pPr>
        <w:tabs>
          <w:tab w:val="left" w:pos="675"/>
        </w:tabs>
        <w:ind w:firstLine="720"/>
        <w:jc w:val="both"/>
      </w:pPr>
      <w:r w:rsidRPr="002C30BF">
        <w:t>Lietuvos Respublik</w:t>
      </w:r>
      <w:r w:rsidR="008C1E79">
        <w:t>os vietos savivaldos įstatymo 15</w:t>
      </w:r>
      <w:r w:rsidR="00AB5E7A">
        <w:t xml:space="preserve"> straipsnio 2 dalies 21</w:t>
      </w:r>
      <w:r w:rsidRPr="002C30BF">
        <w:t xml:space="preserve"> punkte nurodyta, kad savivaldybių tarybos, priimdamos sprendimus </w:t>
      </w:r>
      <w:r w:rsidR="00AB5E7A" w:rsidRPr="00AB5E7A">
        <w:t>dėl savivaldybės prisiimamų įsipareigojimų pagal paskolų</w:t>
      </w:r>
      <w:r w:rsidR="00AB5E7A">
        <w:t xml:space="preserve"> sutartis</w:t>
      </w:r>
      <w:r w:rsidR="00AB5E7A" w:rsidRPr="00AB5E7A">
        <w:t xml:space="preserve">, </w:t>
      </w:r>
      <w:r w:rsidRPr="002C30BF">
        <w:t>turi gauti savivaldybės kontrolės ir audito tarnybos išvadą.</w:t>
      </w:r>
    </w:p>
    <w:p w:rsidR="002C30BF" w:rsidRPr="002C30BF" w:rsidRDefault="0004629E" w:rsidP="002C30BF">
      <w:pPr>
        <w:tabs>
          <w:tab w:val="left" w:pos="675"/>
        </w:tabs>
        <w:ind w:firstLine="720"/>
        <w:jc w:val="both"/>
      </w:pPr>
      <w:r w:rsidRPr="0004629E">
        <w:t xml:space="preserve">Lietuvos Respublikos </w:t>
      </w:r>
      <w:r w:rsidR="00A86348">
        <w:t>v</w:t>
      </w:r>
      <w:r w:rsidRPr="0004629E">
        <w:t>iešųjų pirkimų įstatymo trečio skirsnio</w:t>
      </w:r>
      <w:r w:rsidR="004E37F1">
        <w:t xml:space="preserve"> 6 straipsnio 7 punktas nustato</w:t>
      </w:r>
      <w:r w:rsidRPr="0004629E">
        <w:t xml:space="preserve"> </w:t>
      </w:r>
      <w:r w:rsidR="007F1632">
        <w:t xml:space="preserve">vieną iš specialiųjų atvejų, kai įstatymo reikalavimai netaikomi </w:t>
      </w:r>
      <w:r w:rsidR="00A86348">
        <w:t>–</w:t>
      </w:r>
      <w:r w:rsidR="007F1632">
        <w:t xml:space="preserve"> </w:t>
      </w:r>
      <w:r w:rsidRPr="0004629E">
        <w:t>paskoloms, susijusioms ar nesusijusioms su vertybinių popierių arba kitų finansinių priemonių emisija, p</w:t>
      </w:r>
      <w:r w:rsidR="007F1632">
        <w:t>ardavimu, pirkimu ar perleidimu</w:t>
      </w:r>
      <w:r w:rsidRPr="0004629E">
        <w:t xml:space="preserve">. </w:t>
      </w:r>
    </w:p>
    <w:p w:rsidR="002C30BF" w:rsidRDefault="00A86348" w:rsidP="002C30BF">
      <w:pPr>
        <w:tabs>
          <w:tab w:val="left" w:pos="675"/>
        </w:tabs>
        <w:ind w:firstLine="720"/>
        <w:jc w:val="both"/>
      </w:pPr>
      <w:r>
        <w:t>Savivaldybės t</w:t>
      </w:r>
      <w:r w:rsidR="002C30BF" w:rsidRPr="002C30BF">
        <w:t>arybai priėmus sprendimą, paskolos ėmimo paslaugos pirkimas bus vykdomas apklausos būdu.</w:t>
      </w:r>
    </w:p>
    <w:p w:rsidR="005B1D90" w:rsidRDefault="005B1D90" w:rsidP="009A1C4A">
      <w:pPr>
        <w:tabs>
          <w:tab w:val="left" w:pos="675"/>
        </w:tabs>
        <w:ind w:firstLine="720"/>
        <w:jc w:val="both"/>
      </w:pPr>
      <w:r w:rsidRPr="005B1D90">
        <w:t>Pagal Lietuvos Respublikos fiskalinės sutarties įgyvendinimo ko</w:t>
      </w:r>
      <w:r>
        <w:t>nstitucinio įstatymo 4 straipsnio 4 punktą</w:t>
      </w:r>
      <w:r w:rsidR="00A86348">
        <w:t>,</w:t>
      </w:r>
      <w:r w:rsidRPr="005B1D90">
        <w:t xml:space="preserve"> </w:t>
      </w:r>
      <w:r w:rsidR="00575C97">
        <w:t xml:space="preserve">metais, kuriais </w:t>
      </w:r>
      <w:r w:rsidR="009F1746" w:rsidRPr="009F1746">
        <w:t>pagal Vyriausybės arba jos įgaliotos institucijos viešai paskelbtą ekonominės raidos scenarijų, dėl kurio tvirtinimo kontrolės institucija paskelbė savo išvadą, numatomas neigiamas produkcijos atotrūkis nuo potencialo</w:t>
      </w:r>
      <w:r w:rsidR="007F1632">
        <w:t xml:space="preserve"> ir</w:t>
      </w:r>
      <w:r w:rsidR="00575C97">
        <w:t xml:space="preserve"> </w:t>
      </w:r>
      <w:r w:rsidRPr="005B1D90">
        <w:t>asignavimai negali viršyti pajamų daugiau kaip 1,5 procento.</w:t>
      </w:r>
      <w:r w:rsidR="00575C97">
        <w:t xml:space="preserve"> </w:t>
      </w:r>
    </w:p>
    <w:p w:rsidR="00FC2CB4" w:rsidRDefault="005B1D90" w:rsidP="009A1C4A">
      <w:pPr>
        <w:tabs>
          <w:tab w:val="left" w:pos="675"/>
        </w:tabs>
        <w:ind w:firstLine="720"/>
        <w:jc w:val="both"/>
      </w:pPr>
      <w:r>
        <w:t>S</w:t>
      </w:r>
      <w:r w:rsidR="00FC2CB4">
        <w:t>avivaldybė</w:t>
      </w:r>
      <w:r w:rsidR="00A86348">
        <w:t>,</w:t>
      </w:r>
      <w:r w:rsidR="00FC2CB4">
        <w:t xml:space="preserve"> planuodama ir vykdydama savo biudžetą</w:t>
      </w:r>
      <w:r w:rsidR="00A86348">
        <w:t>,</w:t>
      </w:r>
      <w:r w:rsidR="00FC2CB4">
        <w:t xml:space="preserve"> gali pasinaudoti biudžeto sudarymo taisyklės, nustatytos Fiskalinės sutarties įgyvendinimo konstituciniame įstatyme lankstumo sąlygomis – planuoti tokį biudžetą ir jį vykdyti taip, kad biudžeto deficitas būtų didesnis išlaidų suma, skirta ES ir kitai tarptautinei finansinei paramai bendrai finansuoti, įskaitant tinkamų finansuoti išlaidų daliai tenkantį pridėtinės vertės mokestį, tačiau išskyrus iš valstybės biudžeto gautus </w:t>
      </w:r>
      <w:proofErr w:type="spellStart"/>
      <w:r w:rsidR="00FC2CB4">
        <w:t>asignavimus</w:t>
      </w:r>
      <w:proofErr w:type="spellEnd"/>
      <w:r w:rsidR="00FC2CB4">
        <w:t xml:space="preserve">, skirtus ES ir kitai tarptautinei finansinei paramai bendrai finansuoti. </w:t>
      </w:r>
      <w:r w:rsidR="009A1C4A">
        <w:t>Savivaldybė, laikydamasi Fiskalinės sutarties įgyvendinimo ko</w:t>
      </w:r>
      <w:r w:rsidR="00C94AB9">
        <w:t>nstituciniame įstatyme nustatytų limitų, gali</w:t>
      </w:r>
      <w:r w:rsidR="009A1C4A">
        <w:t xml:space="preserve"> skolintis lėšas ES fondų finansuojamų projektų tinkamoms išlaidoms finansuoti, t. y. padidėja skolinimosi galimybės.</w:t>
      </w:r>
      <w:r w:rsidR="00FC2CB4">
        <w:t xml:space="preserve"> </w:t>
      </w:r>
    </w:p>
    <w:p w:rsidR="009A1C4A" w:rsidRDefault="00C94AB9" w:rsidP="009A1C4A">
      <w:pPr>
        <w:tabs>
          <w:tab w:val="left" w:pos="675"/>
        </w:tabs>
        <w:ind w:firstLine="720"/>
        <w:jc w:val="both"/>
      </w:pPr>
      <w:r>
        <w:t>Paskoloje planuojama</w:t>
      </w:r>
      <w:r w:rsidR="009A1C4A">
        <w:t xml:space="preserve"> 1</w:t>
      </w:r>
      <w:r>
        <w:t> </w:t>
      </w:r>
      <w:r w:rsidR="009A1C4A">
        <w:t>0</w:t>
      </w:r>
      <w:r>
        <w:t>94,1</w:t>
      </w:r>
      <w:r w:rsidR="00FC2CB4">
        <w:t>8 tūkst. eurų projektų, vykdomų</w:t>
      </w:r>
      <w:r w:rsidR="009A1C4A">
        <w:t xml:space="preserve"> iš ES fondų, </w:t>
      </w:r>
      <w:r w:rsidR="00FC2CB4">
        <w:t xml:space="preserve">bendrajam finansavimui, pasinaudojant </w:t>
      </w:r>
      <w:r w:rsidR="00D12F4C">
        <w:t xml:space="preserve">Fiskalinės sutarties įgyvendinimo </w:t>
      </w:r>
      <w:r w:rsidR="009A1C4A" w:rsidRPr="00D12F4C">
        <w:t>konstituciniame įstatyme numatyta</w:t>
      </w:r>
      <w:r w:rsidR="009A1C4A">
        <w:t xml:space="preserve"> </w:t>
      </w:r>
      <w:r w:rsidR="009A1C4A">
        <w:lastRenderedPageBreak/>
        <w:t>skolinimosi lankstumo taisykle</w:t>
      </w:r>
      <w:r w:rsidR="00575C97">
        <w:t xml:space="preserve"> (pridedamas </w:t>
      </w:r>
      <w:r w:rsidR="00575C97" w:rsidRPr="00575C97">
        <w:t>Strateginio planavimo ir investicijų skyri</w:t>
      </w:r>
      <w:r w:rsidR="00575C97">
        <w:t xml:space="preserve">aus 2024 m. </w:t>
      </w:r>
      <w:r w:rsidR="00EA1645">
        <w:t>kovo 6</w:t>
      </w:r>
      <w:r w:rsidR="00575C97">
        <w:t xml:space="preserve"> d. raštas</w:t>
      </w:r>
      <w:r w:rsidR="00575C97" w:rsidRPr="00575C97">
        <w:t xml:space="preserve"> Nr. A20</w:t>
      </w:r>
      <w:r w:rsidR="00A86348">
        <w:t>-</w:t>
      </w:r>
      <w:r w:rsidR="00EA1645">
        <w:t>884</w:t>
      </w:r>
      <w:r w:rsidR="00575C97">
        <w:t>)</w:t>
      </w:r>
      <w:r w:rsidR="009A1C4A">
        <w:t>.</w:t>
      </w:r>
    </w:p>
    <w:p w:rsidR="002C30BF" w:rsidRPr="002C30BF" w:rsidRDefault="002C30BF" w:rsidP="002C30BF">
      <w:pPr>
        <w:tabs>
          <w:tab w:val="left" w:pos="675"/>
        </w:tabs>
        <w:ind w:firstLine="720"/>
        <w:jc w:val="both"/>
        <w:rPr>
          <w:b/>
        </w:rPr>
      </w:pPr>
      <w:r w:rsidRPr="002C30BF">
        <w:rPr>
          <w:b/>
        </w:rPr>
        <w:t>3. Kodėl būtina priimti sprendimą, kokių pozityvių rezultatų laukiama.</w:t>
      </w:r>
    </w:p>
    <w:p w:rsidR="002C30BF" w:rsidRDefault="002C30BF" w:rsidP="002C30BF">
      <w:pPr>
        <w:tabs>
          <w:tab w:val="left" w:pos="675"/>
        </w:tabs>
        <w:ind w:firstLine="720"/>
        <w:jc w:val="both"/>
      </w:pPr>
      <w:r>
        <w:t>Priėmus sprendimą bus finansavimo šaltinis prisidėti prie investicijų projektų, kurių įgyvendinimas yra ir bus patvirtintas Savivaldybės tarybos sprendimais, projektai bus finansuojami laiku, bet didės biudžeto lėšų poreikis Savivaldybės skoliniams įsipareigojimams.</w:t>
      </w:r>
    </w:p>
    <w:p w:rsidR="002C30BF" w:rsidRDefault="002C30BF" w:rsidP="002C30BF">
      <w:pPr>
        <w:tabs>
          <w:tab w:val="left" w:pos="675"/>
        </w:tabs>
        <w:ind w:firstLine="720"/>
        <w:jc w:val="both"/>
        <w:rPr>
          <w:b/>
        </w:rPr>
      </w:pPr>
      <w:r w:rsidRPr="002C30BF">
        <w:rPr>
          <w:b/>
        </w:rPr>
        <w:t>4. Lėšų poreikis ir finansavimo šaltiniai.</w:t>
      </w:r>
    </w:p>
    <w:p w:rsidR="007F1632" w:rsidRPr="007F1632" w:rsidRDefault="007F1632" w:rsidP="007F1632">
      <w:pPr>
        <w:tabs>
          <w:tab w:val="left" w:pos="675"/>
        </w:tabs>
        <w:ind w:firstLine="720"/>
        <w:jc w:val="both"/>
      </w:pPr>
      <w:r w:rsidRPr="007F1632">
        <w:t>Skolintos lėšos suplanuotos Plungės rajono savivaldybės 2024</w:t>
      </w:r>
      <w:r w:rsidR="00A86348">
        <w:t>–</w:t>
      </w:r>
      <w:r w:rsidRPr="007F1632">
        <w:t>2026 m. strateginiame veiklos plane ir 2024 m. Savivaldybės biudžete.</w:t>
      </w:r>
    </w:p>
    <w:p w:rsidR="007F1632" w:rsidRPr="007F1632" w:rsidRDefault="007F1632" w:rsidP="007F1632">
      <w:pPr>
        <w:tabs>
          <w:tab w:val="left" w:pos="675"/>
        </w:tabs>
        <w:ind w:firstLine="720"/>
        <w:jc w:val="both"/>
      </w:pPr>
      <w:r w:rsidRPr="007F1632">
        <w:t xml:space="preserve">2024 metais planuojama pasinaudoti biudžeto sudarymo taisyklės, nustatytos Fiskalinės sutarties įgyvendinimo </w:t>
      </w:r>
      <w:r w:rsidRPr="00D12F4C">
        <w:t>konstituciniame įstatyme lankstumo sąlygomis</w:t>
      </w:r>
      <w:r w:rsidRPr="007F1632">
        <w:t>.</w:t>
      </w:r>
    </w:p>
    <w:p w:rsidR="007F1632" w:rsidRPr="007F1632" w:rsidRDefault="007F1632" w:rsidP="007F1632">
      <w:pPr>
        <w:tabs>
          <w:tab w:val="left" w:pos="675"/>
        </w:tabs>
        <w:ind w:firstLine="720"/>
        <w:jc w:val="both"/>
      </w:pPr>
      <w:r w:rsidRPr="007F1632">
        <w:t>2025 metais paskola planuojama tokia, kiek bus pagal sutartis grąžinama paskolų (pateikta 1 lentelė)</w:t>
      </w:r>
      <w:r w:rsidR="00A86348">
        <w:t>.</w:t>
      </w:r>
    </w:p>
    <w:p w:rsidR="00EA4C49" w:rsidRPr="007F1632" w:rsidRDefault="007F1632" w:rsidP="002C30BF">
      <w:pPr>
        <w:tabs>
          <w:tab w:val="left" w:pos="675"/>
        </w:tabs>
        <w:ind w:firstLine="720"/>
        <w:jc w:val="both"/>
      </w:pPr>
      <w:r w:rsidRPr="007F1632">
        <w:t xml:space="preserve">Paskolos poreikis ir projektai, kuriems planuojama imti paskolą, nurodyti Strateginio planavimo ir investicijų skyriaus 2024 m. </w:t>
      </w:r>
      <w:r w:rsidR="00E04CAA">
        <w:t>kovo 6 d. rašte</w:t>
      </w:r>
      <w:r w:rsidR="00EA1645" w:rsidRPr="00EA1645">
        <w:t xml:space="preserve"> Nr. A20-884 </w:t>
      </w:r>
      <w:r w:rsidRPr="007F1632">
        <w:t>(pridedama).</w:t>
      </w:r>
    </w:p>
    <w:p w:rsidR="002C30BF" w:rsidRDefault="002C30BF" w:rsidP="00B016BF">
      <w:pPr>
        <w:ind w:firstLine="720"/>
        <w:jc w:val="both"/>
        <w:rPr>
          <w:b/>
        </w:rPr>
      </w:pPr>
      <w:r w:rsidRPr="002C30BF">
        <w:rPr>
          <w:b/>
        </w:rPr>
        <w:t xml:space="preserve">5. Pateikti kitus sprendimui priimti reikalingus </w:t>
      </w:r>
      <w:proofErr w:type="spellStart"/>
      <w:r w:rsidR="00584E92">
        <w:rPr>
          <w:b/>
        </w:rPr>
        <w:t>pagrindimu</w:t>
      </w:r>
      <w:r w:rsidR="00584E92" w:rsidRPr="002C30BF">
        <w:rPr>
          <w:b/>
        </w:rPr>
        <w:t>s</w:t>
      </w:r>
      <w:proofErr w:type="spellEnd"/>
      <w:r w:rsidRPr="002C30BF">
        <w:rPr>
          <w:b/>
        </w:rPr>
        <w:t>, skaičiavimus ar paaiškinimus.</w:t>
      </w:r>
    </w:p>
    <w:p w:rsidR="00A610E2" w:rsidRPr="00A610E2" w:rsidRDefault="00A610E2" w:rsidP="00B016BF">
      <w:pPr>
        <w:ind w:firstLine="720"/>
        <w:jc w:val="both"/>
      </w:pPr>
      <w:r w:rsidRPr="00A610E2">
        <w:t>Paskolos poreikis ir projektai, kuriems planuojama imti paskolą, nurodyti Strateginio planavimo ir investicijų skyriaus 20</w:t>
      </w:r>
      <w:r w:rsidR="00EA4C49">
        <w:t>24</w:t>
      </w:r>
      <w:r w:rsidRPr="00A610E2">
        <w:t xml:space="preserve"> m. </w:t>
      </w:r>
      <w:r w:rsidR="00E04CAA">
        <w:t>kovo 6 d. rašte</w:t>
      </w:r>
      <w:r w:rsidR="00EA1645" w:rsidRPr="00EA1645">
        <w:t xml:space="preserve"> Nr. A20-884 </w:t>
      </w:r>
      <w:r w:rsidRPr="00A610E2">
        <w:t>(pridedama).</w:t>
      </w:r>
    </w:p>
    <w:p w:rsidR="00A610E2" w:rsidRPr="00A610E2" w:rsidRDefault="00A610E2" w:rsidP="00A610E2">
      <w:pPr>
        <w:ind w:firstLine="720"/>
        <w:jc w:val="both"/>
      </w:pPr>
      <w:r w:rsidRPr="00A610E2">
        <w:t>Paimtų ilgala</w:t>
      </w:r>
      <w:r w:rsidR="001656F1">
        <w:t>ikių paskolų atidavimas iki 2034</w:t>
      </w:r>
      <w:r w:rsidRPr="00A610E2">
        <w:t xml:space="preserve"> metų parodytas </w:t>
      </w:r>
      <w:r w:rsidR="00317490">
        <w:t>1</w:t>
      </w:r>
      <w:r w:rsidRPr="00A610E2">
        <w:t xml:space="preserve"> lentelėje. </w:t>
      </w:r>
    </w:p>
    <w:p w:rsidR="00A610E2" w:rsidRPr="00A610E2" w:rsidRDefault="00A610E2" w:rsidP="00A610E2">
      <w:pPr>
        <w:ind w:firstLine="720"/>
        <w:jc w:val="both"/>
      </w:pPr>
      <w:r w:rsidRPr="00A610E2">
        <w:t xml:space="preserve">Lentelėje </w:t>
      </w:r>
      <w:r w:rsidR="00575C97">
        <w:t>nurodytas</w:t>
      </w:r>
      <w:r w:rsidRPr="00A610E2">
        <w:t xml:space="preserve"> ir paskolos, kurią planuojam</w:t>
      </w:r>
      <w:r w:rsidR="004E220D">
        <w:t>a</w:t>
      </w:r>
      <w:r w:rsidRPr="00A610E2">
        <w:t xml:space="preserve"> imti pagal parengtą </w:t>
      </w:r>
      <w:r w:rsidR="00A86348">
        <w:t xml:space="preserve">Savivaldybės </w:t>
      </w:r>
      <w:r w:rsidRPr="00A610E2">
        <w:t xml:space="preserve">tarybos sprendimo projektą, grąžinimas.                                                                                                                               </w:t>
      </w:r>
    </w:p>
    <w:p w:rsidR="00E03EF0" w:rsidRDefault="00A610E2" w:rsidP="00A610E2">
      <w:pPr>
        <w:ind w:firstLine="720"/>
        <w:jc w:val="both"/>
      </w:pPr>
      <w:r w:rsidRPr="00A610E2">
        <w:t xml:space="preserve">                                                                                                             </w:t>
      </w:r>
      <w:r w:rsidR="00A3077E">
        <w:t xml:space="preserve">         </w:t>
      </w:r>
      <w:r w:rsidRPr="00A610E2">
        <w:t xml:space="preserve">   </w:t>
      </w:r>
      <w:r w:rsidR="00A3077E">
        <w:t xml:space="preserve">       </w:t>
      </w:r>
      <w:r w:rsidRPr="00A610E2">
        <w:t xml:space="preserve">      </w:t>
      </w:r>
      <w:r w:rsidR="00C90122">
        <w:t>1</w:t>
      </w:r>
      <w:r w:rsidR="00A3077E">
        <w:t xml:space="preserve"> </w:t>
      </w:r>
      <w:r w:rsidRPr="00A610E2">
        <w:t>lentelė</w:t>
      </w:r>
    </w:p>
    <w:p w:rsidR="00262A85" w:rsidRDefault="00262A85" w:rsidP="00A610E2">
      <w:pPr>
        <w:ind w:firstLine="720"/>
        <w:jc w:val="both"/>
      </w:pPr>
    </w:p>
    <w:p w:rsidR="007D63EA" w:rsidRDefault="00262A85" w:rsidP="007D63EA">
      <w:pPr>
        <w:jc w:val="both"/>
      </w:pPr>
      <w:r w:rsidRPr="00262A85">
        <w:rPr>
          <w:noProof/>
        </w:rPr>
        <w:drawing>
          <wp:inline distT="0" distB="0" distL="0" distR="0">
            <wp:extent cx="6120130" cy="361966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3619660"/>
                    </a:xfrm>
                    <a:prstGeom prst="rect">
                      <a:avLst/>
                    </a:prstGeom>
                    <a:noFill/>
                    <a:ln>
                      <a:noFill/>
                    </a:ln>
                  </pic:spPr>
                </pic:pic>
              </a:graphicData>
            </a:graphic>
          </wp:inline>
        </w:drawing>
      </w:r>
    </w:p>
    <w:p w:rsidR="00F44320" w:rsidRDefault="00F44320" w:rsidP="002C30BF">
      <w:pPr>
        <w:ind w:firstLine="720"/>
        <w:jc w:val="both"/>
        <w:rPr>
          <w:b/>
        </w:rPr>
      </w:pPr>
    </w:p>
    <w:p w:rsidR="002C30BF" w:rsidRPr="002C30BF" w:rsidRDefault="002C30BF" w:rsidP="002C30BF">
      <w:pPr>
        <w:ind w:firstLine="720"/>
        <w:jc w:val="both"/>
        <w:rPr>
          <w:b/>
        </w:rPr>
      </w:pPr>
      <w:r w:rsidRPr="002C30BF">
        <w:rPr>
          <w:b/>
        </w:rPr>
        <w:t>6. Pateikti sprendimo projekto lyginamąjį variantą, jeigu teikiamas sprendimo pakeitimo projektas.</w:t>
      </w:r>
    </w:p>
    <w:p w:rsidR="002C30BF" w:rsidRDefault="002C30BF" w:rsidP="002C30BF">
      <w:pPr>
        <w:ind w:firstLine="720"/>
        <w:jc w:val="both"/>
      </w:pPr>
      <w:r>
        <w:t>Nėra.</w:t>
      </w:r>
    </w:p>
    <w:p w:rsidR="002C30BF" w:rsidRPr="002C30BF" w:rsidRDefault="002C30BF" w:rsidP="002C30BF">
      <w:pPr>
        <w:ind w:firstLine="720"/>
        <w:jc w:val="both"/>
        <w:rPr>
          <w:b/>
        </w:rPr>
      </w:pPr>
      <w:r w:rsidRPr="002C30BF">
        <w:rPr>
          <w:b/>
        </w:rPr>
        <w:t>7. Sprendimo projekto antikorupcinis vertinimas.</w:t>
      </w:r>
    </w:p>
    <w:p w:rsidR="002C30BF" w:rsidRDefault="002C30BF" w:rsidP="002C30BF">
      <w:pPr>
        <w:ind w:firstLine="720"/>
        <w:jc w:val="both"/>
      </w:pPr>
      <w:r>
        <w:t>Vertinimas neatliekamas.</w:t>
      </w:r>
    </w:p>
    <w:p w:rsidR="002C30BF" w:rsidRPr="002C30BF" w:rsidRDefault="002C30BF" w:rsidP="002C30BF">
      <w:pPr>
        <w:ind w:firstLine="720"/>
        <w:jc w:val="both"/>
        <w:rPr>
          <w:b/>
        </w:rPr>
      </w:pPr>
      <w:r w:rsidRPr="002C30BF">
        <w:rPr>
          <w:b/>
        </w:rPr>
        <w:t>8. Nurodyti, kieno iniciatyva sprendimo projektas yra parengtas.</w:t>
      </w:r>
    </w:p>
    <w:p w:rsidR="007F1632" w:rsidRDefault="002C30BF" w:rsidP="002C30BF">
      <w:pPr>
        <w:ind w:firstLine="720"/>
        <w:jc w:val="both"/>
      </w:pPr>
      <w:r>
        <w:lastRenderedPageBreak/>
        <w:t xml:space="preserve">Finansų ir biudžeto skyriaus ir Strateginio planavimo ir investicijų skyriaus. Priėmus sprendimą laiku bus finansuojami vykdomi </w:t>
      </w:r>
      <w:r w:rsidR="007F1632">
        <w:t>biudžetinių įstaigų investicijų projektai.</w:t>
      </w:r>
    </w:p>
    <w:p w:rsidR="002C30BF" w:rsidRPr="002C30BF" w:rsidRDefault="002C30BF" w:rsidP="002C30BF">
      <w:pPr>
        <w:ind w:firstLine="720"/>
        <w:jc w:val="both"/>
        <w:rPr>
          <w:b/>
        </w:rPr>
      </w:pPr>
      <w:r w:rsidRPr="002C30BF">
        <w:rPr>
          <w:b/>
        </w:rPr>
        <w:t>9. Nurodyti, kuri sprendimo  projekto ar pridedamos medžiagos dalis (remiantis teisės aktais) yra neskelbtina.</w:t>
      </w:r>
    </w:p>
    <w:p w:rsidR="002C30BF" w:rsidRDefault="002C30BF" w:rsidP="002C30BF">
      <w:pPr>
        <w:ind w:firstLine="720"/>
        <w:jc w:val="both"/>
      </w:pPr>
      <w:r>
        <w:t>Nėra.</w:t>
      </w:r>
    </w:p>
    <w:p w:rsidR="002C30BF" w:rsidRPr="00584E92" w:rsidRDefault="002C30BF" w:rsidP="002C30BF">
      <w:pPr>
        <w:ind w:firstLine="720"/>
        <w:jc w:val="both"/>
        <w:rPr>
          <w:b/>
        </w:rPr>
      </w:pPr>
      <w:r w:rsidRPr="00584E92">
        <w:rPr>
          <w:b/>
        </w:rPr>
        <w:t xml:space="preserve">10. Kam (institucijoms, skyriams, organizacijoms ir t. t.) patvirtintas sprendimas turi būti išsiųstas. </w:t>
      </w:r>
    </w:p>
    <w:p w:rsidR="002C30BF" w:rsidRPr="00A610E2" w:rsidRDefault="002C30BF" w:rsidP="002C30BF">
      <w:pPr>
        <w:ind w:firstLine="720"/>
        <w:jc w:val="both"/>
      </w:pPr>
      <w:r>
        <w:t>Sprendimas skelbiamas Plungės rajono savivaldybės interneto svetainėje</w:t>
      </w:r>
      <w:r w:rsidR="00FC3B13">
        <w:t xml:space="preserve"> </w:t>
      </w:r>
      <w:hyperlink r:id="rId7" w:history="1">
        <w:r w:rsidR="00FC3B13" w:rsidRPr="00016E87">
          <w:rPr>
            <w:rStyle w:val="Hipersaitas"/>
          </w:rPr>
          <w:t>www.plunge.lt</w:t>
        </w:r>
      </w:hyperlink>
      <w:r>
        <w:t>.</w:t>
      </w:r>
    </w:p>
    <w:p w:rsidR="00C90122" w:rsidRPr="00C90122" w:rsidRDefault="00E03EF0" w:rsidP="00C90122">
      <w:pPr>
        <w:rPr>
          <w:b/>
        </w:rPr>
      </w:pPr>
      <w:r>
        <w:rPr>
          <w:b/>
        </w:rPr>
        <w:t xml:space="preserve">           </w:t>
      </w:r>
      <w:r w:rsidR="00584E92">
        <w:rPr>
          <w:b/>
        </w:rPr>
        <w:t xml:space="preserve"> </w:t>
      </w:r>
      <w:r w:rsidR="00C90122" w:rsidRPr="00C90122">
        <w:rPr>
          <w:b/>
        </w:rPr>
        <w:t>11. Kita svarbi informacija.</w:t>
      </w:r>
    </w:p>
    <w:p w:rsidR="0028200A" w:rsidRPr="00B158EA" w:rsidRDefault="00575C97" w:rsidP="0028200A">
      <w:pPr>
        <w:widowControl w:val="0"/>
        <w:jc w:val="both"/>
        <w:rPr>
          <w:rFonts w:eastAsia="Lucida Sans Unicode"/>
          <w:kern w:val="2"/>
        </w:rPr>
      </w:pPr>
      <w:r>
        <w:rPr>
          <w:rFonts w:eastAsia="Lucida Sans Unicode"/>
          <w:kern w:val="2"/>
        </w:rPr>
        <w:t xml:space="preserve">            </w:t>
      </w:r>
      <w:r w:rsidR="004E37F1">
        <w:rPr>
          <w:rFonts w:eastAsia="Lucida Sans Unicode"/>
          <w:kern w:val="2"/>
        </w:rPr>
        <w:t>Nėra</w:t>
      </w:r>
      <w:r w:rsidR="00FC3B13">
        <w:rPr>
          <w:rFonts w:eastAsia="Lucida Sans Unicode"/>
          <w:kern w:val="2"/>
        </w:rPr>
        <w:t>.</w:t>
      </w:r>
      <w:r>
        <w:rPr>
          <w:rFonts w:eastAsia="Lucida Sans Unicode"/>
          <w:kern w:val="2"/>
        </w:rPr>
        <w:t xml:space="preserve"> </w:t>
      </w:r>
    </w:p>
    <w:p w:rsidR="00A3077E" w:rsidRDefault="00A3077E" w:rsidP="0028200A">
      <w:pPr>
        <w:widowControl w:val="0"/>
        <w:jc w:val="both"/>
        <w:rPr>
          <w:rFonts w:eastAsia="Lucida Sans Unicode"/>
          <w:kern w:val="2"/>
        </w:rPr>
      </w:pPr>
    </w:p>
    <w:p w:rsidR="00FC3B13" w:rsidRDefault="00FC3B13" w:rsidP="0028200A">
      <w:pPr>
        <w:widowControl w:val="0"/>
        <w:jc w:val="both"/>
        <w:rPr>
          <w:rFonts w:eastAsia="Lucida Sans Unicode"/>
          <w:kern w:val="2"/>
        </w:rPr>
      </w:pPr>
    </w:p>
    <w:p w:rsidR="0028200A" w:rsidRPr="00B158EA" w:rsidRDefault="0028200A" w:rsidP="0028200A">
      <w:pPr>
        <w:widowControl w:val="0"/>
        <w:jc w:val="both"/>
        <w:rPr>
          <w:rFonts w:eastAsia="Lucida Sans Unicode"/>
          <w:kern w:val="2"/>
          <w:lang w:eastAsia="ar-SA"/>
        </w:rPr>
      </w:pPr>
      <w:r w:rsidRPr="00B158EA">
        <w:rPr>
          <w:rFonts w:eastAsia="Lucida Sans Unicode"/>
          <w:kern w:val="2"/>
        </w:rPr>
        <w:t>Rengėja</w:t>
      </w:r>
      <w:r w:rsidRPr="00B158EA">
        <w:rPr>
          <w:rFonts w:eastAsia="Lucida Sans Unicode"/>
          <w:kern w:val="2"/>
        </w:rPr>
        <w:tab/>
      </w:r>
      <w:r w:rsidRPr="00B158EA">
        <w:rPr>
          <w:rFonts w:eastAsia="Lucida Sans Unicode"/>
          <w:kern w:val="2"/>
        </w:rPr>
        <w:tab/>
        <w:t xml:space="preserve">                                 </w:t>
      </w:r>
    </w:p>
    <w:p w:rsidR="0028200A" w:rsidRPr="00B158EA" w:rsidRDefault="0028200A" w:rsidP="0028200A">
      <w:pPr>
        <w:widowControl w:val="0"/>
        <w:jc w:val="both"/>
      </w:pPr>
      <w:r w:rsidRPr="00B158EA">
        <w:rPr>
          <w:rFonts w:eastAsia="Lucida Sans Unicode" w:cs="Tahoma"/>
          <w:bCs/>
        </w:rPr>
        <w:t xml:space="preserve">Finansų ir biudžeto skyriaus vedėjo pavaduotoja  </w:t>
      </w:r>
      <w:r w:rsidR="004E220D">
        <w:rPr>
          <w:rFonts w:eastAsia="Lucida Sans Unicode" w:cs="Tahoma"/>
          <w:bCs/>
        </w:rPr>
        <w:t xml:space="preserve">                            </w:t>
      </w:r>
      <w:r w:rsidRPr="00B158EA">
        <w:rPr>
          <w:rFonts w:eastAsia="Lucida Sans Unicode" w:cs="Tahoma"/>
          <w:bCs/>
        </w:rPr>
        <w:t>Margarita Tamošauskienė</w:t>
      </w:r>
    </w:p>
    <w:p w:rsidR="0028200A" w:rsidRPr="00B158EA" w:rsidRDefault="0028200A" w:rsidP="0028200A">
      <w:pPr>
        <w:jc w:val="both"/>
        <w:rPr>
          <w:rStyle w:val="Komentaronuoroda"/>
          <w:sz w:val="24"/>
        </w:rPr>
      </w:pPr>
    </w:p>
    <w:p w:rsidR="0028200A" w:rsidRDefault="0028200A" w:rsidP="0028200A">
      <w:pPr>
        <w:tabs>
          <w:tab w:val="left" w:pos="675"/>
        </w:tabs>
      </w:pPr>
    </w:p>
    <w:p w:rsidR="0028200A" w:rsidRDefault="0028200A" w:rsidP="0028200A">
      <w:pPr>
        <w:tabs>
          <w:tab w:val="left" w:pos="675"/>
        </w:tabs>
      </w:pPr>
    </w:p>
    <w:p w:rsidR="0028200A" w:rsidRDefault="0028200A" w:rsidP="0028200A"/>
    <w:p w:rsidR="001F73B1" w:rsidRPr="001F73B1" w:rsidRDefault="001F73B1" w:rsidP="001F73B1">
      <w:pPr>
        <w:jc w:val="both"/>
        <w:rPr>
          <w:lang w:eastAsia="en-US"/>
        </w:rPr>
      </w:pPr>
    </w:p>
    <w:p w:rsidR="00860A59" w:rsidRPr="005542B3" w:rsidRDefault="00860A59" w:rsidP="00860A59"/>
    <w:p w:rsidR="00594FDA" w:rsidRDefault="00744357" w:rsidP="00594FDA">
      <w:pPr>
        <w:ind w:firstLine="737"/>
        <w:jc w:val="both"/>
      </w:pPr>
      <w:r>
        <w:t xml:space="preserve"> </w:t>
      </w:r>
    </w:p>
    <w:p w:rsidR="00B9485B" w:rsidRDefault="00B9485B" w:rsidP="00B9485B">
      <w:pPr>
        <w:jc w:val="both"/>
      </w:pPr>
    </w:p>
    <w:p w:rsidR="00CF484B" w:rsidRDefault="00CF484B" w:rsidP="00B9485B">
      <w:pPr>
        <w:jc w:val="both"/>
      </w:pPr>
    </w:p>
    <w:sectPr w:rsidR="00CF484B" w:rsidSect="0028200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D77F8"/>
    <w:multiLevelType w:val="hybridMultilevel"/>
    <w:tmpl w:val="34D42B60"/>
    <w:lvl w:ilvl="0" w:tplc="93B63B22">
      <w:start w:val="1"/>
      <w:numFmt w:val="decimal"/>
      <w:pStyle w:val="1Tekstas"/>
      <w:lvlText w:val="%1)"/>
      <w:lvlJc w:val="left"/>
      <w:pPr>
        <w:tabs>
          <w:tab w:val="num" w:pos="1077"/>
        </w:tabs>
        <w:ind w:firstLine="720"/>
      </w:pPr>
      <w:rPr>
        <w:rFonts w:cs="Times New Roman" w:hint="default"/>
      </w:rPr>
    </w:lvl>
    <w:lvl w:ilvl="1" w:tplc="F64C789A">
      <w:start w:val="1"/>
      <w:numFmt w:val="decimal"/>
      <w:lvlText w:val="%2."/>
      <w:lvlJc w:val="left"/>
      <w:pPr>
        <w:tabs>
          <w:tab w:val="num" w:pos="1440"/>
        </w:tabs>
        <w:ind w:left="1440" w:hanging="360"/>
      </w:pPr>
      <w:rPr>
        <w:rFonts w:cs="Times New Roman" w:hint="default"/>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81C1055"/>
    <w:multiLevelType w:val="hybridMultilevel"/>
    <w:tmpl w:val="E3DE3E24"/>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441A5E"/>
    <w:multiLevelType w:val="multilevel"/>
    <w:tmpl w:val="0D32894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7DF04226"/>
    <w:multiLevelType w:val="hybridMultilevel"/>
    <w:tmpl w:val="9192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B9"/>
    <w:rsid w:val="0000215A"/>
    <w:rsid w:val="00012759"/>
    <w:rsid w:val="00020C4E"/>
    <w:rsid w:val="000232EE"/>
    <w:rsid w:val="0003764D"/>
    <w:rsid w:val="0004629E"/>
    <w:rsid w:val="000462CD"/>
    <w:rsid w:val="00051C40"/>
    <w:rsid w:val="0006028E"/>
    <w:rsid w:val="000605AB"/>
    <w:rsid w:val="0006557D"/>
    <w:rsid w:val="00081C33"/>
    <w:rsid w:val="000A00D5"/>
    <w:rsid w:val="000A2AE7"/>
    <w:rsid w:val="000A43EB"/>
    <w:rsid w:val="000A630E"/>
    <w:rsid w:val="000A6D9E"/>
    <w:rsid w:val="000B6194"/>
    <w:rsid w:val="000B6B80"/>
    <w:rsid w:val="000D0B1B"/>
    <w:rsid w:val="000E44ED"/>
    <w:rsid w:val="000E6BC3"/>
    <w:rsid w:val="000E7F82"/>
    <w:rsid w:val="00113995"/>
    <w:rsid w:val="0012254F"/>
    <w:rsid w:val="00141272"/>
    <w:rsid w:val="001438E3"/>
    <w:rsid w:val="00143A74"/>
    <w:rsid w:val="00146538"/>
    <w:rsid w:val="00157624"/>
    <w:rsid w:val="001647BF"/>
    <w:rsid w:val="001656F1"/>
    <w:rsid w:val="001A3607"/>
    <w:rsid w:val="001B2999"/>
    <w:rsid w:val="001B4C09"/>
    <w:rsid w:val="001B547E"/>
    <w:rsid w:val="001C7F19"/>
    <w:rsid w:val="001E1656"/>
    <w:rsid w:val="001F087A"/>
    <w:rsid w:val="001F29E4"/>
    <w:rsid w:val="001F54AA"/>
    <w:rsid w:val="001F6D81"/>
    <w:rsid w:val="001F73B1"/>
    <w:rsid w:val="001F74F5"/>
    <w:rsid w:val="00202824"/>
    <w:rsid w:val="0020612D"/>
    <w:rsid w:val="0021013B"/>
    <w:rsid w:val="00210BC1"/>
    <w:rsid w:val="0021148A"/>
    <w:rsid w:val="00222A5B"/>
    <w:rsid w:val="00223534"/>
    <w:rsid w:val="00226F2F"/>
    <w:rsid w:val="00230817"/>
    <w:rsid w:val="00231009"/>
    <w:rsid w:val="00242FD6"/>
    <w:rsid w:val="00243D2B"/>
    <w:rsid w:val="002460E0"/>
    <w:rsid w:val="00252E19"/>
    <w:rsid w:val="00262A85"/>
    <w:rsid w:val="0026346D"/>
    <w:rsid w:val="00267E9A"/>
    <w:rsid w:val="0027346E"/>
    <w:rsid w:val="00281FBD"/>
    <w:rsid w:val="0028200A"/>
    <w:rsid w:val="002831C2"/>
    <w:rsid w:val="00283A77"/>
    <w:rsid w:val="00285B84"/>
    <w:rsid w:val="00291554"/>
    <w:rsid w:val="00292DB1"/>
    <w:rsid w:val="002A6B35"/>
    <w:rsid w:val="002B7F5B"/>
    <w:rsid w:val="002C0357"/>
    <w:rsid w:val="002C1DCA"/>
    <w:rsid w:val="002C30BF"/>
    <w:rsid w:val="002C5543"/>
    <w:rsid w:val="002D5D7E"/>
    <w:rsid w:val="002E1A81"/>
    <w:rsid w:val="002E25C0"/>
    <w:rsid w:val="002E262E"/>
    <w:rsid w:val="002E4CA7"/>
    <w:rsid w:val="002F5F3B"/>
    <w:rsid w:val="00317291"/>
    <w:rsid w:val="00317490"/>
    <w:rsid w:val="003513E4"/>
    <w:rsid w:val="00366BEA"/>
    <w:rsid w:val="003771C4"/>
    <w:rsid w:val="00380FB3"/>
    <w:rsid w:val="0038556E"/>
    <w:rsid w:val="00385663"/>
    <w:rsid w:val="003A28B7"/>
    <w:rsid w:val="003A6135"/>
    <w:rsid w:val="003B064F"/>
    <w:rsid w:val="003B2CC3"/>
    <w:rsid w:val="003D075F"/>
    <w:rsid w:val="003D0BE6"/>
    <w:rsid w:val="003D3223"/>
    <w:rsid w:val="003E160B"/>
    <w:rsid w:val="003E5B02"/>
    <w:rsid w:val="003F08B9"/>
    <w:rsid w:val="003F24A9"/>
    <w:rsid w:val="003F2C52"/>
    <w:rsid w:val="00405F0A"/>
    <w:rsid w:val="00406C60"/>
    <w:rsid w:val="0041091D"/>
    <w:rsid w:val="00412D7E"/>
    <w:rsid w:val="00423900"/>
    <w:rsid w:val="00426EAD"/>
    <w:rsid w:val="00432353"/>
    <w:rsid w:val="00433838"/>
    <w:rsid w:val="00451FF0"/>
    <w:rsid w:val="00452EDE"/>
    <w:rsid w:val="0045419B"/>
    <w:rsid w:val="004677EE"/>
    <w:rsid w:val="004710C9"/>
    <w:rsid w:val="0047670B"/>
    <w:rsid w:val="00481637"/>
    <w:rsid w:val="00481C37"/>
    <w:rsid w:val="0048546A"/>
    <w:rsid w:val="00492E30"/>
    <w:rsid w:val="004A4323"/>
    <w:rsid w:val="004A48BD"/>
    <w:rsid w:val="004A4B2E"/>
    <w:rsid w:val="004B034B"/>
    <w:rsid w:val="004C5607"/>
    <w:rsid w:val="004E220D"/>
    <w:rsid w:val="004E37F1"/>
    <w:rsid w:val="004F0FE3"/>
    <w:rsid w:val="00500EAE"/>
    <w:rsid w:val="00510B52"/>
    <w:rsid w:val="00522636"/>
    <w:rsid w:val="0053481A"/>
    <w:rsid w:val="005404F6"/>
    <w:rsid w:val="00541FAE"/>
    <w:rsid w:val="00546831"/>
    <w:rsid w:val="0057192B"/>
    <w:rsid w:val="00573CE6"/>
    <w:rsid w:val="00575C97"/>
    <w:rsid w:val="00577823"/>
    <w:rsid w:val="005840D3"/>
    <w:rsid w:val="00584E92"/>
    <w:rsid w:val="00594FDA"/>
    <w:rsid w:val="005A103E"/>
    <w:rsid w:val="005A23C3"/>
    <w:rsid w:val="005B0B30"/>
    <w:rsid w:val="005B1D90"/>
    <w:rsid w:val="005B3885"/>
    <w:rsid w:val="005B7DD0"/>
    <w:rsid w:val="005D31FA"/>
    <w:rsid w:val="005D74AC"/>
    <w:rsid w:val="005D7A56"/>
    <w:rsid w:val="005D7B34"/>
    <w:rsid w:val="005E1008"/>
    <w:rsid w:val="005E2994"/>
    <w:rsid w:val="005E4F9E"/>
    <w:rsid w:val="005E60B8"/>
    <w:rsid w:val="005F6B05"/>
    <w:rsid w:val="00600D72"/>
    <w:rsid w:val="00600E45"/>
    <w:rsid w:val="0060419B"/>
    <w:rsid w:val="006156E8"/>
    <w:rsid w:val="00615851"/>
    <w:rsid w:val="00623112"/>
    <w:rsid w:val="006418E2"/>
    <w:rsid w:val="00650F43"/>
    <w:rsid w:val="00651BB6"/>
    <w:rsid w:val="00656EBC"/>
    <w:rsid w:val="00657E21"/>
    <w:rsid w:val="006644DB"/>
    <w:rsid w:val="00671C0D"/>
    <w:rsid w:val="00676C38"/>
    <w:rsid w:val="00682321"/>
    <w:rsid w:val="0068650B"/>
    <w:rsid w:val="00691A35"/>
    <w:rsid w:val="006954C9"/>
    <w:rsid w:val="006A734C"/>
    <w:rsid w:val="006B56EF"/>
    <w:rsid w:val="006B7119"/>
    <w:rsid w:val="006D206C"/>
    <w:rsid w:val="00702088"/>
    <w:rsid w:val="00717918"/>
    <w:rsid w:val="00720952"/>
    <w:rsid w:val="0072318B"/>
    <w:rsid w:val="0072799E"/>
    <w:rsid w:val="0073662A"/>
    <w:rsid w:val="00744357"/>
    <w:rsid w:val="00744A0C"/>
    <w:rsid w:val="007622FD"/>
    <w:rsid w:val="00763066"/>
    <w:rsid w:val="00764EE6"/>
    <w:rsid w:val="0077306E"/>
    <w:rsid w:val="00785982"/>
    <w:rsid w:val="00791B87"/>
    <w:rsid w:val="00795597"/>
    <w:rsid w:val="007970A2"/>
    <w:rsid w:val="007A503B"/>
    <w:rsid w:val="007A79D9"/>
    <w:rsid w:val="007D3631"/>
    <w:rsid w:val="007D43E9"/>
    <w:rsid w:val="007D63EA"/>
    <w:rsid w:val="007E6539"/>
    <w:rsid w:val="007F1632"/>
    <w:rsid w:val="00814218"/>
    <w:rsid w:val="008214ED"/>
    <w:rsid w:val="00821C4D"/>
    <w:rsid w:val="008252EF"/>
    <w:rsid w:val="0083048C"/>
    <w:rsid w:val="00830938"/>
    <w:rsid w:val="00830E48"/>
    <w:rsid w:val="00834F97"/>
    <w:rsid w:val="00841D5F"/>
    <w:rsid w:val="008451CB"/>
    <w:rsid w:val="00851542"/>
    <w:rsid w:val="0085165E"/>
    <w:rsid w:val="00860A59"/>
    <w:rsid w:val="00862DCC"/>
    <w:rsid w:val="008676A3"/>
    <w:rsid w:val="00873941"/>
    <w:rsid w:val="00880938"/>
    <w:rsid w:val="00883D2F"/>
    <w:rsid w:val="0089028E"/>
    <w:rsid w:val="00895EE8"/>
    <w:rsid w:val="008978F2"/>
    <w:rsid w:val="008A650F"/>
    <w:rsid w:val="008A6793"/>
    <w:rsid w:val="008B4973"/>
    <w:rsid w:val="008B7600"/>
    <w:rsid w:val="008B7BEF"/>
    <w:rsid w:val="008C1E79"/>
    <w:rsid w:val="008F3A75"/>
    <w:rsid w:val="008F60F6"/>
    <w:rsid w:val="008F6E87"/>
    <w:rsid w:val="008F7A64"/>
    <w:rsid w:val="009027B9"/>
    <w:rsid w:val="00903E6A"/>
    <w:rsid w:val="00905846"/>
    <w:rsid w:val="00907626"/>
    <w:rsid w:val="00912E5C"/>
    <w:rsid w:val="0091546F"/>
    <w:rsid w:val="009302F0"/>
    <w:rsid w:val="00937701"/>
    <w:rsid w:val="00937703"/>
    <w:rsid w:val="00951D14"/>
    <w:rsid w:val="0095646A"/>
    <w:rsid w:val="009725DA"/>
    <w:rsid w:val="00976C1F"/>
    <w:rsid w:val="00980E06"/>
    <w:rsid w:val="00993F85"/>
    <w:rsid w:val="009949C8"/>
    <w:rsid w:val="009A1C4A"/>
    <w:rsid w:val="009A7555"/>
    <w:rsid w:val="009B36E6"/>
    <w:rsid w:val="009D43BA"/>
    <w:rsid w:val="009D54F5"/>
    <w:rsid w:val="009D5A43"/>
    <w:rsid w:val="009F1388"/>
    <w:rsid w:val="009F1746"/>
    <w:rsid w:val="00A22964"/>
    <w:rsid w:val="00A263AB"/>
    <w:rsid w:val="00A3077E"/>
    <w:rsid w:val="00A42111"/>
    <w:rsid w:val="00A4739B"/>
    <w:rsid w:val="00A54F78"/>
    <w:rsid w:val="00A610E2"/>
    <w:rsid w:val="00A8326D"/>
    <w:rsid w:val="00A86348"/>
    <w:rsid w:val="00A938B8"/>
    <w:rsid w:val="00A9654A"/>
    <w:rsid w:val="00AB5E7A"/>
    <w:rsid w:val="00AD04C3"/>
    <w:rsid w:val="00AD3A24"/>
    <w:rsid w:val="00AD6458"/>
    <w:rsid w:val="00AE438E"/>
    <w:rsid w:val="00AE66C5"/>
    <w:rsid w:val="00AE73AC"/>
    <w:rsid w:val="00AF1853"/>
    <w:rsid w:val="00B016BF"/>
    <w:rsid w:val="00B158EA"/>
    <w:rsid w:val="00B40FD6"/>
    <w:rsid w:val="00B41679"/>
    <w:rsid w:val="00B43D0E"/>
    <w:rsid w:val="00B45AF6"/>
    <w:rsid w:val="00B60953"/>
    <w:rsid w:val="00B669A2"/>
    <w:rsid w:val="00B67463"/>
    <w:rsid w:val="00B77AB6"/>
    <w:rsid w:val="00B90106"/>
    <w:rsid w:val="00B9485B"/>
    <w:rsid w:val="00B9788B"/>
    <w:rsid w:val="00BA4418"/>
    <w:rsid w:val="00BB7C94"/>
    <w:rsid w:val="00BC791F"/>
    <w:rsid w:val="00BD2FAF"/>
    <w:rsid w:val="00BD7073"/>
    <w:rsid w:val="00C01597"/>
    <w:rsid w:val="00C039D2"/>
    <w:rsid w:val="00C11C12"/>
    <w:rsid w:val="00C139E2"/>
    <w:rsid w:val="00C20D0B"/>
    <w:rsid w:val="00C25F3A"/>
    <w:rsid w:val="00C43B6E"/>
    <w:rsid w:val="00C52DDF"/>
    <w:rsid w:val="00C60FFA"/>
    <w:rsid w:val="00C61BC7"/>
    <w:rsid w:val="00C66AC1"/>
    <w:rsid w:val="00C75C2D"/>
    <w:rsid w:val="00C8181E"/>
    <w:rsid w:val="00C90122"/>
    <w:rsid w:val="00C94AB9"/>
    <w:rsid w:val="00CB00D1"/>
    <w:rsid w:val="00CB0A03"/>
    <w:rsid w:val="00CC3317"/>
    <w:rsid w:val="00CD4884"/>
    <w:rsid w:val="00CF3BF3"/>
    <w:rsid w:val="00CF484B"/>
    <w:rsid w:val="00D060A9"/>
    <w:rsid w:val="00D06682"/>
    <w:rsid w:val="00D12F4C"/>
    <w:rsid w:val="00D141BD"/>
    <w:rsid w:val="00D17AF3"/>
    <w:rsid w:val="00D25A0C"/>
    <w:rsid w:val="00D3351D"/>
    <w:rsid w:val="00D56286"/>
    <w:rsid w:val="00D72749"/>
    <w:rsid w:val="00D7730E"/>
    <w:rsid w:val="00D972A5"/>
    <w:rsid w:val="00DB25D4"/>
    <w:rsid w:val="00DB4470"/>
    <w:rsid w:val="00DB6E22"/>
    <w:rsid w:val="00DC52E8"/>
    <w:rsid w:val="00DD3122"/>
    <w:rsid w:val="00DD380E"/>
    <w:rsid w:val="00DD41F2"/>
    <w:rsid w:val="00DD6419"/>
    <w:rsid w:val="00DE07F0"/>
    <w:rsid w:val="00DE2EB2"/>
    <w:rsid w:val="00DF1A7B"/>
    <w:rsid w:val="00DF1AF0"/>
    <w:rsid w:val="00E02C9C"/>
    <w:rsid w:val="00E03EF0"/>
    <w:rsid w:val="00E04CAA"/>
    <w:rsid w:val="00E107EE"/>
    <w:rsid w:val="00E11ADE"/>
    <w:rsid w:val="00E20BF5"/>
    <w:rsid w:val="00E20D17"/>
    <w:rsid w:val="00E2707C"/>
    <w:rsid w:val="00E36FDB"/>
    <w:rsid w:val="00E405F1"/>
    <w:rsid w:val="00E43D9C"/>
    <w:rsid w:val="00E452D5"/>
    <w:rsid w:val="00E52DD7"/>
    <w:rsid w:val="00E60A27"/>
    <w:rsid w:val="00E61579"/>
    <w:rsid w:val="00E62F46"/>
    <w:rsid w:val="00E65CBD"/>
    <w:rsid w:val="00E665B4"/>
    <w:rsid w:val="00E725B7"/>
    <w:rsid w:val="00E74B16"/>
    <w:rsid w:val="00E7696A"/>
    <w:rsid w:val="00E86612"/>
    <w:rsid w:val="00E9248E"/>
    <w:rsid w:val="00E93623"/>
    <w:rsid w:val="00EA1645"/>
    <w:rsid w:val="00EA1757"/>
    <w:rsid w:val="00EA4C49"/>
    <w:rsid w:val="00EB2434"/>
    <w:rsid w:val="00EB41EA"/>
    <w:rsid w:val="00EB665D"/>
    <w:rsid w:val="00EB666D"/>
    <w:rsid w:val="00EC5907"/>
    <w:rsid w:val="00ED2575"/>
    <w:rsid w:val="00EE2E23"/>
    <w:rsid w:val="00EF4CFA"/>
    <w:rsid w:val="00F1751D"/>
    <w:rsid w:val="00F20596"/>
    <w:rsid w:val="00F34047"/>
    <w:rsid w:val="00F34CE7"/>
    <w:rsid w:val="00F44320"/>
    <w:rsid w:val="00F47B91"/>
    <w:rsid w:val="00F555D9"/>
    <w:rsid w:val="00F557D9"/>
    <w:rsid w:val="00F57E00"/>
    <w:rsid w:val="00F727E0"/>
    <w:rsid w:val="00F72E48"/>
    <w:rsid w:val="00F847A2"/>
    <w:rsid w:val="00F878F3"/>
    <w:rsid w:val="00F930D3"/>
    <w:rsid w:val="00FB3B68"/>
    <w:rsid w:val="00FB5F4B"/>
    <w:rsid w:val="00FC2CB4"/>
    <w:rsid w:val="00FC3B13"/>
    <w:rsid w:val="00FC3F4B"/>
    <w:rsid w:val="00FE02FB"/>
    <w:rsid w:val="00FE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D563D"/>
  <w15:docId w15:val="{4FA8399C-9CC7-446C-B01E-C10A4F68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val="lt-LT" w:eastAsia="lt-LT"/>
    </w:rPr>
  </w:style>
  <w:style w:type="paragraph" w:styleId="Antrat2">
    <w:name w:val="heading 2"/>
    <w:basedOn w:val="prastasis"/>
    <w:next w:val="prastasis"/>
    <w:qFormat/>
    <w:rsid w:val="00291554"/>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semiHidden/>
    <w:rsid w:val="00860A59"/>
    <w:rPr>
      <w:sz w:val="16"/>
    </w:rPr>
  </w:style>
  <w:style w:type="paragraph" w:styleId="HTMLiankstoformatuotas">
    <w:name w:val="HTML Preformatted"/>
    <w:basedOn w:val="prastasis"/>
    <w:rsid w:val="0086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Komentarotekstas">
    <w:name w:val="annotation text"/>
    <w:basedOn w:val="prastasis"/>
    <w:semiHidden/>
    <w:rsid w:val="007622FD"/>
    <w:pPr>
      <w:ind w:firstLine="720"/>
      <w:jc w:val="both"/>
    </w:pPr>
    <w:rPr>
      <w:rFonts w:ascii="Arial" w:hAnsi="Arial"/>
      <w:spacing w:val="-5"/>
      <w:szCs w:val="20"/>
      <w:lang w:eastAsia="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7622FD"/>
    <w:pPr>
      <w:spacing w:after="160" w:line="240" w:lineRule="exact"/>
    </w:pPr>
    <w:rPr>
      <w:rFonts w:ascii="Tahoma" w:hAnsi="Tahoma"/>
      <w:sz w:val="20"/>
      <w:szCs w:val="20"/>
      <w:lang w:val="en-US" w:eastAsia="en-US"/>
    </w:rPr>
  </w:style>
  <w:style w:type="character" w:styleId="Grietas">
    <w:name w:val="Strong"/>
    <w:qFormat/>
    <w:rsid w:val="007622FD"/>
    <w:rPr>
      <w:b/>
      <w:bCs/>
    </w:rPr>
  </w:style>
  <w:style w:type="paragraph" w:customStyle="1" w:styleId="DiagramaDiagrama">
    <w:name w:val="Diagrama Diagrama"/>
    <w:basedOn w:val="prastasis"/>
    <w:rsid w:val="006954C9"/>
    <w:pPr>
      <w:spacing w:after="160" w:line="240" w:lineRule="exact"/>
    </w:pPr>
    <w:rPr>
      <w:rFonts w:ascii="Tahoma" w:hAnsi="Tahoma"/>
      <w:sz w:val="20"/>
      <w:szCs w:val="20"/>
      <w:lang w:val="en-US" w:eastAsia="en-US"/>
    </w:rPr>
  </w:style>
  <w:style w:type="paragraph" w:customStyle="1" w:styleId="DiagramaDiagrama1CharCharDiagramaDiagramaCharCharDiagramaDiagrama">
    <w:name w:val="Diagrama Diagrama1 Char Char Diagrama Diagrama Char Char Diagrama Diagrama"/>
    <w:basedOn w:val="prastasis"/>
    <w:rsid w:val="00081C33"/>
    <w:pPr>
      <w:spacing w:after="160" w:line="240" w:lineRule="exact"/>
    </w:pPr>
    <w:rPr>
      <w:rFonts w:ascii="Tahoma" w:hAnsi="Tahoma"/>
      <w:sz w:val="20"/>
      <w:szCs w:val="20"/>
      <w:lang w:val="en-US" w:eastAsia="en-US"/>
    </w:rPr>
  </w:style>
  <w:style w:type="paragraph" w:customStyle="1" w:styleId="1Tekstas">
    <w:name w:val="1) Tekstas"/>
    <w:basedOn w:val="prastasis"/>
    <w:next w:val="prastasis"/>
    <w:rsid w:val="002C5543"/>
    <w:pPr>
      <w:numPr>
        <w:numId w:val="3"/>
      </w:numPr>
      <w:jc w:val="both"/>
    </w:pPr>
    <w:rPr>
      <w:szCs w:val="20"/>
      <w:lang w:eastAsia="en-US"/>
    </w:rPr>
  </w:style>
  <w:style w:type="paragraph" w:customStyle="1" w:styleId="tajtip">
    <w:name w:val="tajtip"/>
    <w:basedOn w:val="prastasis"/>
    <w:rsid w:val="004B034B"/>
    <w:pPr>
      <w:spacing w:before="100" w:beforeAutospacing="1" w:after="100" w:afterAutospacing="1"/>
    </w:pPr>
  </w:style>
  <w:style w:type="paragraph" w:styleId="Sraopastraipa">
    <w:name w:val="List Paragraph"/>
    <w:basedOn w:val="prastasis"/>
    <w:uiPriority w:val="34"/>
    <w:qFormat/>
    <w:rsid w:val="00D7730E"/>
    <w:pPr>
      <w:ind w:left="1296"/>
    </w:pPr>
  </w:style>
  <w:style w:type="character" w:styleId="Hipersaitas">
    <w:name w:val="Hyperlink"/>
    <w:basedOn w:val="Numatytasispastraiposriftas"/>
    <w:unhideWhenUsed/>
    <w:rsid w:val="00FC3B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8628">
      <w:bodyDiv w:val="1"/>
      <w:marLeft w:val="0"/>
      <w:marRight w:val="0"/>
      <w:marTop w:val="0"/>
      <w:marBottom w:val="0"/>
      <w:divBdr>
        <w:top w:val="none" w:sz="0" w:space="0" w:color="auto"/>
        <w:left w:val="none" w:sz="0" w:space="0" w:color="auto"/>
        <w:bottom w:val="none" w:sz="0" w:space="0" w:color="auto"/>
        <w:right w:val="none" w:sz="0" w:space="0" w:color="auto"/>
      </w:divBdr>
    </w:div>
    <w:div w:id="55393540">
      <w:bodyDiv w:val="1"/>
      <w:marLeft w:val="0"/>
      <w:marRight w:val="0"/>
      <w:marTop w:val="0"/>
      <w:marBottom w:val="0"/>
      <w:divBdr>
        <w:top w:val="none" w:sz="0" w:space="0" w:color="auto"/>
        <w:left w:val="none" w:sz="0" w:space="0" w:color="auto"/>
        <w:bottom w:val="none" w:sz="0" w:space="0" w:color="auto"/>
        <w:right w:val="none" w:sz="0" w:space="0" w:color="auto"/>
      </w:divBdr>
    </w:div>
    <w:div w:id="260919970">
      <w:bodyDiv w:val="1"/>
      <w:marLeft w:val="0"/>
      <w:marRight w:val="0"/>
      <w:marTop w:val="0"/>
      <w:marBottom w:val="0"/>
      <w:divBdr>
        <w:top w:val="none" w:sz="0" w:space="0" w:color="auto"/>
        <w:left w:val="none" w:sz="0" w:space="0" w:color="auto"/>
        <w:bottom w:val="none" w:sz="0" w:space="0" w:color="auto"/>
        <w:right w:val="none" w:sz="0" w:space="0" w:color="auto"/>
      </w:divBdr>
      <w:divsChild>
        <w:div w:id="2973635">
          <w:marLeft w:val="0"/>
          <w:marRight w:val="0"/>
          <w:marTop w:val="0"/>
          <w:marBottom w:val="0"/>
          <w:divBdr>
            <w:top w:val="none" w:sz="0" w:space="0" w:color="auto"/>
            <w:left w:val="none" w:sz="0" w:space="0" w:color="auto"/>
            <w:bottom w:val="none" w:sz="0" w:space="0" w:color="auto"/>
            <w:right w:val="none" w:sz="0" w:space="0" w:color="auto"/>
          </w:divBdr>
        </w:div>
        <w:div w:id="143744407">
          <w:marLeft w:val="0"/>
          <w:marRight w:val="0"/>
          <w:marTop w:val="0"/>
          <w:marBottom w:val="0"/>
          <w:divBdr>
            <w:top w:val="none" w:sz="0" w:space="0" w:color="auto"/>
            <w:left w:val="none" w:sz="0" w:space="0" w:color="auto"/>
            <w:bottom w:val="none" w:sz="0" w:space="0" w:color="auto"/>
            <w:right w:val="none" w:sz="0" w:space="0" w:color="auto"/>
          </w:divBdr>
        </w:div>
        <w:div w:id="274945344">
          <w:marLeft w:val="0"/>
          <w:marRight w:val="0"/>
          <w:marTop w:val="0"/>
          <w:marBottom w:val="0"/>
          <w:divBdr>
            <w:top w:val="none" w:sz="0" w:space="0" w:color="auto"/>
            <w:left w:val="none" w:sz="0" w:space="0" w:color="auto"/>
            <w:bottom w:val="none" w:sz="0" w:space="0" w:color="auto"/>
            <w:right w:val="none" w:sz="0" w:space="0" w:color="auto"/>
          </w:divBdr>
        </w:div>
        <w:div w:id="392000112">
          <w:marLeft w:val="0"/>
          <w:marRight w:val="0"/>
          <w:marTop w:val="0"/>
          <w:marBottom w:val="0"/>
          <w:divBdr>
            <w:top w:val="none" w:sz="0" w:space="0" w:color="auto"/>
            <w:left w:val="none" w:sz="0" w:space="0" w:color="auto"/>
            <w:bottom w:val="none" w:sz="0" w:space="0" w:color="auto"/>
            <w:right w:val="none" w:sz="0" w:space="0" w:color="auto"/>
          </w:divBdr>
        </w:div>
        <w:div w:id="424807151">
          <w:marLeft w:val="0"/>
          <w:marRight w:val="0"/>
          <w:marTop w:val="0"/>
          <w:marBottom w:val="0"/>
          <w:divBdr>
            <w:top w:val="none" w:sz="0" w:space="0" w:color="auto"/>
            <w:left w:val="none" w:sz="0" w:space="0" w:color="auto"/>
            <w:bottom w:val="none" w:sz="0" w:space="0" w:color="auto"/>
            <w:right w:val="none" w:sz="0" w:space="0" w:color="auto"/>
          </w:divBdr>
        </w:div>
        <w:div w:id="484247903">
          <w:marLeft w:val="0"/>
          <w:marRight w:val="0"/>
          <w:marTop w:val="0"/>
          <w:marBottom w:val="0"/>
          <w:divBdr>
            <w:top w:val="none" w:sz="0" w:space="0" w:color="auto"/>
            <w:left w:val="none" w:sz="0" w:space="0" w:color="auto"/>
            <w:bottom w:val="none" w:sz="0" w:space="0" w:color="auto"/>
            <w:right w:val="none" w:sz="0" w:space="0" w:color="auto"/>
          </w:divBdr>
        </w:div>
        <w:div w:id="484975084">
          <w:marLeft w:val="0"/>
          <w:marRight w:val="0"/>
          <w:marTop w:val="0"/>
          <w:marBottom w:val="0"/>
          <w:divBdr>
            <w:top w:val="none" w:sz="0" w:space="0" w:color="auto"/>
            <w:left w:val="none" w:sz="0" w:space="0" w:color="auto"/>
            <w:bottom w:val="none" w:sz="0" w:space="0" w:color="auto"/>
            <w:right w:val="none" w:sz="0" w:space="0" w:color="auto"/>
          </w:divBdr>
        </w:div>
        <w:div w:id="527530894">
          <w:marLeft w:val="0"/>
          <w:marRight w:val="0"/>
          <w:marTop w:val="0"/>
          <w:marBottom w:val="0"/>
          <w:divBdr>
            <w:top w:val="none" w:sz="0" w:space="0" w:color="auto"/>
            <w:left w:val="none" w:sz="0" w:space="0" w:color="auto"/>
            <w:bottom w:val="none" w:sz="0" w:space="0" w:color="auto"/>
            <w:right w:val="none" w:sz="0" w:space="0" w:color="auto"/>
          </w:divBdr>
        </w:div>
        <w:div w:id="617298690">
          <w:marLeft w:val="0"/>
          <w:marRight w:val="0"/>
          <w:marTop w:val="0"/>
          <w:marBottom w:val="0"/>
          <w:divBdr>
            <w:top w:val="none" w:sz="0" w:space="0" w:color="auto"/>
            <w:left w:val="none" w:sz="0" w:space="0" w:color="auto"/>
            <w:bottom w:val="none" w:sz="0" w:space="0" w:color="auto"/>
            <w:right w:val="none" w:sz="0" w:space="0" w:color="auto"/>
          </w:divBdr>
        </w:div>
        <w:div w:id="646982653">
          <w:marLeft w:val="0"/>
          <w:marRight w:val="0"/>
          <w:marTop w:val="0"/>
          <w:marBottom w:val="0"/>
          <w:divBdr>
            <w:top w:val="none" w:sz="0" w:space="0" w:color="auto"/>
            <w:left w:val="none" w:sz="0" w:space="0" w:color="auto"/>
            <w:bottom w:val="none" w:sz="0" w:space="0" w:color="auto"/>
            <w:right w:val="none" w:sz="0" w:space="0" w:color="auto"/>
          </w:divBdr>
        </w:div>
        <w:div w:id="736830246">
          <w:marLeft w:val="0"/>
          <w:marRight w:val="0"/>
          <w:marTop w:val="0"/>
          <w:marBottom w:val="0"/>
          <w:divBdr>
            <w:top w:val="none" w:sz="0" w:space="0" w:color="auto"/>
            <w:left w:val="none" w:sz="0" w:space="0" w:color="auto"/>
            <w:bottom w:val="none" w:sz="0" w:space="0" w:color="auto"/>
            <w:right w:val="none" w:sz="0" w:space="0" w:color="auto"/>
          </w:divBdr>
        </w:div>
        <w:div w:id="829295900">
          <w:marLeft w:val="0"/>
          <w:marRight w:val="0"/>
          <w:marTop w:val="0"/>
          <w:marBottom w:val="0"/>
          <w:divBdr>
            <w:top w:val="none" w:sz="0" w:space="0" w:color="auto"/>
            <w:left w:val="none" w:sz="0" w:space="0" w:color="auto"/>
            <w:bottom w:val="none" w:sz="0" w:space="0" w:color="auto"/>
            <w:right w:val="none" w:sz="0" w:space="0" w:color="auto"/>
          </w:divBdr>
        </w:div>
        <w:div w:id="907378247">
          <w:marLeft w:val="0"/>
          <w:marRight w:val="0"/>
          <w:marTop w:val="0"/>
          <w:marBottom w:val="0"/>
          <w:divBdr>
            <w:top w:val="none" w:sz="0" w:space="0" w:color="auto"/>
            <w:left w:val="none" w:sz="0" w:space="0" w:color="auto"/>
            <w:bottom w:val="none" w:sz="0" w:space="0" w:color="auto"/>
            <w:right w:val="none" w:sz="0" w:space="0" w:color="auto"/>
          </w:divBdr>
        </w:div>
        <w:div w:id="1212225874">
          <w:marLeft w:val="0"/>
          <w:marRight w:val="0"/>
          <w:marTop w:val="0"/>
          <w:marBottom w:val="0"/>
          <w:divBdr>
            <w:top w:val="none" w:sz="0" w:space="0" w:color="auto"/>
            <w:left w:val="none" w:sz="0" w:space="0" w:color="auto"/>
            <w:bottom w:val="none" w:sz="0" w:space="0" w:color="auto"/>
            <w:right w:val="none" w:sz="0" w:space="0" w:color="auto"/>
          </w:divBdr>
        </w:div>
        <w:div w:id="1218200155">
          <w:marLeft w:val="0"/>
          <w:marRight w:val="0"/>
          <w:marTop w:val="0"/>
          <w:marBottom w:val="0"/>
          <w:divBdr>
            <w:top w:val="none" w:sz="0" w:space="0" w:color="auto"/>
            <w:left w:val="none" w:sz="0" w:space="0" w:color="auto"/>
            <w:bottom w:val="none" w:sz="0" w:space="0" w:color="auto"/>
            <w:right w:val="none" w:sz="0" w:space="0" w:color="auto"/>
          </w:divBdr>
        </w:div>
        <w:div w:id="1219630012">
          <w:marLeft w:val="0"/>
          <w:marRight w:val="0"/>
          <w:marTop w:val="0"/>
          <w:marBottom w:val="0"/>
          <w:divBdr>
            <w:top w:val="none" w:sz="0" w:space="0" w:color="auto"/>
            <w:left w:val="none" w:sz="0" w:space="0" w:color="auto"/>
            <w:bottom w:val="none" w:sz="0" w:space="0" w:color="auto"/>
            <w:right w:val="none" w:sz="0" w:space="0" w:color="auto"/>
          </w:divBdr>
        </w:div>
        <w:div w:id="1349873823">
          <w:marLeft w:val="0"/>
          <w:marRight w:val="0"/>
          <w:marTop w:val="0"/>
          <w:marBottom w:val="0"/>
          <w:divBdr>
            <w:top w:val="none" w:sz="0" w:space="0" w:color="auto"/>
            <w:left w:val="none" w:sz="0" w:space="0" w:color="auto"/>
            <w:bottom w:val="none" w:sz="0" w:space="0" w:color="auto"/>
            <w:right w:val="none" w:sz="0" w:space="0" w:color="auto"/>
          </w:divBdr>
        </w:div>
        <w:div w:id="1530921544">
          <w:marLeft w:val="0"/>
          <w:marRight w:val="0"/>
          <w:marTop w:val="0"/>
          <w:marBottom w:val="0"/>
          <w:divBdr>
            <w:top w:val="none" w:sz="0" w:space="0" w:color="auto"/>
            <w:left w:val="none" w:sz="0" w:space="0" w:color="auto"/>
            <w:bottom w:val="none" w:sz="0" w:space="0" w:color="auto"/>
            <w:right w:val="none" w:sz="0" w:space="0" w:color="auto"/>
          </w:divBdr>
        </w:div>
        <w:div w:id="1539120696">
          <w:marLeft w:val="0"/>
          <w:marRight w:val="0"/>
          <w:marTop w:val="0"/>
          <w:marBottom w:val="0"/>
          <w:divBdr>
            <w:top w:val="none" w:sz="0" w:space="0" w:color="auto"/>
            <w:left w:val="none" w:sz="0" w:space="0" w:color="auto"/>
            <w:bottom w:val="none" w:sz="0" w:space="0" w:color="auto"/>
            <w:right w:val="none" w:sz="0" w:space="0" w:color="auto"/>
          </w:divBdr>
        </w:div>
        <w:div w:id="1578708990">
          <w:marLeft w:val="0"/>
          <w:marRight w:val="0"/>
          <w:marTop w:val="0"/>
          <w:marBottom w:val="0"/>
          <w:divBdr>
            <w:top w:val="none" w:sz="0" w:space="0" w:color="auto"/>
            <w:left w:val="none" w:sz="0" w:space="0" w:color="auto"/>
            <w:bottom w:val="none" w:sz="0" w:space="0" w:color="auto"/>
            <w:right w:val="none" w:sz="0" w:space="0" w:color="auto"/>
          </w:divBdr>
        </w:div>
        <w:div w:id="1723097201">
          <w:marLeft w:val="0"/>
          <w:marRight w:val="0"/>
          <w:marTop w:val="0"/>
          <w:marBottom w:val="0"/>
          <w:divBdr>
            <w:top w:val="none" w:sz="0" w:space="0" w:color="auto"/>
            <w:left w:val="none" w:sz="0" w:space="0" w:color="auto"/>
            <w:bottom w:val="none" w:sz="0" w:space="0" w:color="auto"/>
            <w:right w:val="none" w:sz="0" w:space="0" w:color="auto"/>
          </w:divBdr>
        </w:div>
        <w:div w:id="1724405378">
          <w:marLeft w:val="0"/>
          <w:marRight w:val="0"/>
          <w:marTop w:val="0"/>
          <w:marBottom w:val="0"/>
          <w:divBdr>
            <w:top w:val="none" w:sz="0" w:space="0" w:color="auto"/>
            <w:left w:val="none" w:sz="0" w:space="0" w:color="auto"/>
            <w:bottom w:val="none" w:sz="0" w:space="0" w:color="auto"/>
            <w:right w:val="none" w:sz="0" w:space="0" w:color="auto"/>
          </w:divBdr>
        </w:div>
        <w:div w:id="1903835290">
          <w:marLeft w:val="0"/>
          <w:marRight w:val="0"/>
          <w:marTop w:val="0"/>
          <w:marBottom w:val="0"/>
          <w:divBdr>
            <w:top w:val="none" w:sz="0" w:space="0" w:color="auto"/>
            <w:left w:val="none" w:sz="0" w:space="0" w:color="auto"/>
            <w:bottom w:val="none" w:sz="0" w:space="0" w:color="auto"/>
            <w:right w:val="none" w:sz="0" w:space="0" w:color="auto"/>
          </w:divBdr>
        </w:div>
        <w:div w:id="1924489803">
          <w:marLeft w:val="0"/>
          <w:marRight w:val="0"/>
          <w:marTop w:val="0"/>
          <w:marBottom w:val="0"/>
          <w:divBdr>
            <w:top w:val="none" w:sz="0" w:space="0" w:color="auto"/>
            <w:left w:val="none" w:sz="0" w:space="0" w:color="auto"/>
            <w:bottom w:val="none" w:sz="0" w:space="0" w:color="auto"/>
            <w:right w:val="none" w:sz="0" w:space="0" w:color="auto"/>
          </w:divBdr>
        </w:div>
        <w:div w:id="1980450411">
          <w:marLeft w:val="0"/>
          <w:marRight w:val="0"/>
          <w:marTop w:val="0"/>
          <w:marBottom w:val="0"/>
          <w:divBdr>
            <w:top w:val="none" w:sz="0" w:space="0" w:color="auto"/>
            <w:left w:val="none" w:sz="0" w:space="0" w:color="auto"/>
            <w:bottom w:val="none" w:sz="0" w:space="0" w:color="auto"/>
            <w:right w:val="none" w:sz="0" w:space="0" w:color="auto"/>
          </w:divBdr>
        </w:div>
        <w:div w:id="1980576873">
          <w:marLeft w:val="0"/>
          <w:marRight w:val="0"/>
          <w:marTop w:val="0"/>
          <w:marBottom w:val="0"/>
          <w:divBdr>
            <w:top w:val="none" w:sz="0" w:space="0" w:color="auto"/>
            <w:left w:val="none" w:sz="0" w:space="0" w:color="auto"/>
            <w:bottom w:val="none" w:sz="0" w:space="0" w:color="auto"/>
            <w:right w:val="none" w:sz="0" w:space="0" w:color="auto"/>
          </w:divBdr>
        </w:div>
        <w:div w:id="1980769384">
          <w:marLeft w:val="0"/>
          <w:marRight w:val="0"/>
          <w:marTop w:val="0"/>
          <w:marBottom w:val="0"/>
          <w:divBdr>
            <w:top w:val="none" w:sz="0" w:space="0" w:color="auto"/>
            <w:left w:val="none" w:sz="0" w:space="0" w:color="auto"/>
            <w:bottom w:val="none" w:sz="0" w:space="0" w:color="auto"/>
            <w:right w:val="none" w:sz="0" w:space="0" w:color="auto"/>
          </w:divBdr>
        </w:div>
      </w:divsChild>
    </w:div>
    <w:div w:id="513419534">
      <w:bodyDiv w:val="1"/>
      <w:marLeft w:val="0"/>
      <w:marRight w:val="0"/>
      <w:marTop w:val="0"/>
      <w:marBottom w:val="0"/>
      <w:divBdr>
        <w:top w:val="none" w:sz="0" w:space="0" w:color="auto"/>
        <w:left w:val="none" w:sz="0" w:space="0" w:color="auto"/>
        <w:bottom w:val="none" w:sz="0" w:space="0" w:color="auto"/>
        <w:right w:val="none" w:sz="0" w:space="0" w:color="auto"/>
      </w:divBdr>
    </w:div>
    <w:div w:id="591624300">
      <w:bodyDiv w:val="1"/>
      <w:marLeft w:val="0"/>
      <w:marRight w:val="0"/>
      <w:marTop w:val="0"/>
      <w:marBottom w:val="0"/>
      <w:divBdr>
        <w:top w:val="none" w:sz="0" w:space="0" w:color="auto"/>
        <w:left w:val="none" w:sz="0" w:space="0" w:color="auto"/>
        <w:bottom w:val="none" w:sz="0" w:space="0" w:color="auto"/>
        <w:right w:val="none" w:sz="0" w:space="0" w:color="auto"/>
      </w:divBdr>
    </w:div>
    <w:div w:id="667908045">
      <w:bodyDiv w:val="1"/>
      <w:marLeft w:val="0"/>
      <w:marRight w:val="0"/>
      <w:marTop w:val="0"/>
      <w:marBottom w:val="0"/>
      <w:divBdr>
        <w:top w:val="none" w:sz="0" w:space="0" w:color="auto"/>
        <w:left w:val="none" w:sz="0" w:space="0" w:color="auto"/>
        <w:bottom w:val="none" w:sz="0" w:space="0" w:color="auto"/>
        <w:right w:val="none" w:sz="0" w:space="0" w:color="auto"/>
      </w:divBdr>
    </w:div>
    <w:div w:id="714158959">
      <w:bodyDiv w:val="1"/>
      <w:marLeft w:val="0"/>
      <w:marRight w:val="0"/>
      <w:marTop w:val="0"/>
      <w:marBottom w:val="0"/>
      <w:divBdr>
        <w:top w:val="none" w:sz="0" w:space="0" w:color="auto"/>
        <w:left w:val="none" w:sz="0" w:space="0" w:color="auto"/>
        <w:bottom w:val="none" w:sz="0" w:space="0" w:color="auto"/>
        <w:right w:val="none" w:sz="0" w:space="0" w:color="auto"/>
      </w:divBdr>
    </w:div>
    <w:div w:id="795098468">
      <w:bodyDiv w:val="1"/>
      <w:marLeft w:val="0"/>
      <w:marRight w:val="0"/>
      <w:marTop w:val="0"/>
      <w:marBottom w:val="0"/>
      <w:divBdr>
        <w:top w:val="none" w:sz="0" w:space="0" w:color="auto"/>
        <w:left w:val="none" w:sz="0" w:space="0" w:color="auto"/>
        <w:bottom w:val="none" w:sz="0" w:space="0" w:color="auto"/>
        <w:right w:val="none" w:sz="0" w:space="0" w:color="auto"/>
      </w:divBdr>
    </w:div>
    <w:div w:id="977222859">
      <w:bodyDiv w:val="1"/>
      <w:marLeft w:val="0"/>
      <w:marRight w:val="0"/>
      <w:marTop w:val="0"/>
      <w:marBottom w:val="0"/>
      <w:divBdr>
        <w:top w:val="none" w:sz="0" w:space="0" w:color="auto"/>
        <w:left w:val="none" w:sz="0" w:space="0" w:color="auto"/>
        <w:bottom w:val="none" w:sz="0" w:space="0" w:color="auto"/>
        <w:right w:val="none" w:sz="0" w:space="0" w:color="auto"/>
      </w:divBdr>
    </w:div>
    <w:div w:id="986278545">
      <w:bodyDiv w:val="1"/>
      <w:marLeft w:val="0"/>
      <w:marRight w:val="0"/>
      <w:marTop w:val="0"/>
      <w:marBottom w:val="0"/>
      <w:divBdr>
        <w:top w:val="none" w:sz="0" w:space="0" w:color="auto"/>
        <w:left w:val="none" w:sz="0" w:space="0" w:color="auto"/>
        <w:bottom w:val="none" w:sz="0" w:space="0" w:color="auto"/>
        <w:right w:val="none" w:sz="0" w:space="0" w:color="auto"/>
      </w:divBdr>
    </w:div>
    <w:div w:id="1029994066">
      <w:bodyDiv w:val="1"/>
      <w:marLeft w:val="0"/>
      <w:marRight w:val="0"/>
      <w:marTop w:val="0"/>
      <w:marBottom w:val="0"/>
      <w:divBdr>
        <w:top w:val="none" w:sz="0" w:space="0" w:color="auto"/>
        <w:left w:val="none" w:sz="0" w:space="0" w:color="auto"/>
        <w:bottom w:val="none" w:sz="0" w:space="0" w:color="auto"/>
        <w:right w:val="none" w:sz="0" w:space="0" w:color="auto"/>
      </w:divBdr>
    </w:div>
    <w:div w:id="1296839891">
      <w:bodyDiv w:val="1"/>
      <w:marLeft w:val="0"/>
      <w:marRight w:val="0"/>
      <w:marTop w:val="0"/>
      <w:marBottom w:val="0"/>
      <w:divBdr>
        <w:top w:val="none" w:sz="0" w:space="0" w:color="auto"/>
        <w:left w:val="none" w:sz="0" w:space="0" w:color="auto"/>
        <w:bottom w:val="none" w:sz="0" w:space="0" w:color="auto"/>
        <w:right w:val="none" w:sz="0" w:space="0" w:color="auto"/>
      </w:divBdr>
    </w:div>
    <w:div w:id="1432699597">
      <w:bodyDiv w:val="1"/>
      <w:marLeft w:val="0"/>
      <w:marRight w:val="0"/>
      <w:marTop w:val="0"/>
      <w:marBottom w:val="0"/>
      <w:divBdr>
        <w:top w:val="none" w:sz="0" w:space="0" w:color="auto"/>
        <w:left w:val="none" w:sz="0" w:space="0" w:color="auto"/>
        <w:bottom w:val="none" w:sz="0" w:space="0" w:color="auto"/>
        <w:right w:val="none" w:sz="0" w:space="0" w:color="auto"/>
      </w:divBdr>
    </w:div>
    <w:div w:id="1454596139">
      <w:bodyDiv w:val="1"/>
      <w:marLeft w:val="0"/>
      <w:marRight w:val="0"/>
      <w:marTop w:val="0"/>
      <w:marBottom w:val="0"/>
      <w:divBdr>
        <w:top w:val="none" w:sz="0" w:space="0" w:color="auto"/>
        <w:left w:val="none" w:sz="0" w:space="0" w:color="auto"/>
        <w:bottom w:val="none" w:sz="0" w:space="0" w:color="auto"/>
        <w:right w:val="none" w:sz="0" w:space="0" w:color="auto"/>
      </w:divBdr>
    </w:div>
    <w:div w:id="1500003912">
      <w:bodyDiv w:val="1"/>
      <w:marLeft w:val="0"/>
      <w:marRight w:val="0"/>
      <w:marTop w:val="0"/>
      <w:marBottom w:val="0"/>
      <w:divBdr>
        <w:top w:val="none" w:sz="0" w:space="0" w:color="auto"/>
        <w:left w:val="none" w:sz="0" w:space="0" w:color="auto"/>
        <w:bottom w:val="none" w:sz="0" w:space="0" w:color="auto"/>
        <w:right w:val="none" w:sz="0" w:space="0" w:color="auto"/>
      </w:divBdr>
    </w:div>
    <w:div w:id="1664044873">
      <w:bodyDiv w:val="1"/>
      <w:marLeft w:val="0"/>
      <w:marRight w:val="0"/>
      <w:marTop w:val="0"/>
      <w:marBottom w:val="0"/>
      <w:divBdr>
        <w:top w:val="none" w:sz="0" w:space="0" w:color="auto"/>
        <w:left w:val="none" w:sz="0" w:space="0" w:color="auto"/>
        <w:bottom w:val="none" w:sz="0" w:space="0" w:color="auto"/>
        <w:right w:val="none" w:sz="0" w:space="0" w:color="auto"/>
      </w:divBdr>
    </w:div>
    <w:div w:id="1716272602">
      <w:bodyDiv w:val="1"/>
      <w:marLeft w:val="0"/>
      <w:marRight w:val="0"/>
      <w:marTop w:val="0"/>
      <w:marBottom w:val="0"/>
      <w:divBdr>
        <w:top w:val="none" w:sz="0" w:space="0" w:color="auto"/>
        <w:left w:val="none" w:sz="0" w:space="0" w:color="auto"/>
        <w:bottom w:val="none" w:sz="0" w:space="0" w:color="auto"/>
        <w:right w:val="none" w:sz="0" w:space="0" w:color="auto"/>
      </w:divBdr>
    </w:div>
    <w:div w:id="1779333764">
      <w:bodyDiv w:val="1"/>
      <w:marLeft w:val="0"/>
      <w:marRight w:val="0"/>
      <w:marTop w:val="0"/>
      <w:marBottom w:val="0"/>
      <w:divBdr>
        <w:top w:val="none" w:sz="0" w:space="0" w:color="auto"/>
        <w:left w:val="none" w:sz="0" w:space="0" w:color="auto"/>
        <w:bottom w:val="none" w:sz="0" w:space="0" w:color="auto"/>
        <w:right w:val="none" w:sz="0" w:space="0" w:color="auto"/>
      </w:divBdr>
    </w:div>
    <w:div w:id="1853492519">
      <w:bodyDiv w:val="1"/>
      <w:marLeft w:val="0"/>
      <w:marRight w:val="0"/>
      <w:marTop w:val="0"/>
      <w:marBottom w:val="0"/>
      <w:divBdr>
        <w:top w:val="none" w:sz="0" w:space="0" w:color="auto"/>
        <w:left w:val="none" w:sz="0" w:space="0" w:color="auto"/>
        <w:bottom w:val="none" w:sz="0" w:space="0" w:color="auto"/>
        <w:right w:val="none" w:sz="0" w:space="0" w:color="auto"/>
      </w:divBdr>
    </w:div>
    <w:div w:id="1918129978">
      <w:bodyDiv w:val="1"/>
      <w:marLeft w:val="0"/>
      <w:marRight w:val="0"/>
      <w:marTop w:val="0"/>
      <w:marBottom w:val="0"/>
      <w:divBdr>
        <w:top w:val="none" w:sz="0" w:space="0" w:color="auto"/>
        <w:left w:val="none" w:sz="0" w:space="0" w:color="auto"/>
        <w:bottom w:val="none" w:sz="0" w:space="0" w:color="auto"/>
        <w:right w:val="none" w:sz="0" w:space="0" w:color="auto"/>
      </w:divBdr>
    </w:div>
    <w:div w:id="1983608388">
      <w:bodyDiv w:val="1"/>
      <w:marLeft w:val="0"/>
      <w:marRight w:val="0"/>
      <w:marTop w:val="0"/>
      <w:marBottom w:val="0"/>
      <w:divBdr>
        <w:top w:val="none" w:sz="0" w:space="0" w:color="auto"/>
        <w:left w:val="none" w:sz="0" w:space="0" w:color="auto"/>
        <w:bottom w:val="none" w:sz="0" w:space="0" w:color="auto"/>
        <w:right w:val="none" w:sz="0" w:space="0" w:color="auto"/>
      </w:divBdr>
    </w:div>
    <w:div w:id="2029719247">
      <w:bodyDiv w:val="1"/>
      <w:marLeft w:val="0"/>
      <w:marRight w:val="0"/>
      <w:marTop w:val="0"/>
      <w:marBottom w:val="0"/>
      <w:divBdr>
        <w:top w:val="none" w:sz="0" w:space="0" w:color="auto"/>
        <w:left w:val="none" w:sz="0" w:space="0" w:color="auto"/>
        <w:bottom w:val="none" w:sz="0" w:space="0" w:color="auto"/>
        <w:right w:val="none" w:sz="0" w:space="0" w:color="auto"/>
      </w:divBdr>
    </w:div>
    <w:div w:id="213347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35FFD-F20B-4A25-BEB5-DEACB100D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5385</Words>
  <Characters>3070</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Irmantė Kurmienė</cp:lastModifiedBy>
  <cp:revision>15</cp:revision>
  <cp:lastPrinted>2019-05-20T14:23:00Z</cp:lastPrinted>
  <dcterms:created xsi:type="dcterms:W3CDTF">2024-02-08T15:27:00Z</dcterms:created>
  <dcterms:modified xsi:type="dcterms:W3CDTF">2024-03-14T14:51:00Z</dcterms:modified>
</cp:coreProperties>
</file>