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DB7" w:rsidRPr="00B45E5D" w:rsidRDefault="00AA7DB7" w:rsidP="00AA7DB7">
      <w:pPr>
        <w:ind w:firstLine="737"/>
        <w:jc w:val="right"/>
        <w:rPr>
          <w:b/>
        </w:rPr>
      </w:pPr>
      <w:r w:rsidRPr="00B45E5D">
        <w:rPr>
          <w:b/>
        </w:rPr>
        <w:t>Projektas</w:t>
      </w:r>
    </w:p>
    <w:p w:rsidR="00AA7DB7" w:rsidRPr="001B62F6" w:rsidRDefault="00AA7DB7" w:rsidP="00AA7DB7">
      <w:pPr>
        <w:jc w:val="center"/>
        <w:rPr>
          <w:b/>
          <w:sz w:val="28"/>
          <w:szCs w:val="28"/>
        </w:rPr>
      </w:pPr>
      <w:r w:rsidRPr="001B62F6">
        <w:rPr>
          <w:b/>
          <w:sz w:val="28"/>
          <w:szCs w:val="28"/>
        </w:rPr>
        <w:t xml:space="preserve">PLUNGĖS RAJONO SAVIVALDYBĖS </w:t>
      </w:r>
    </w:p>
    <w:p w:rsidR="00AA7DB7" w:rsidRPr="001B62F6" w:rsidRDefault="00AA7DB7" w:rsidP="00AA7DB7">
      <w:pPr>
        <w:jc w:val="center"/>
        <w:rPr>
          <w:b/>
          <w:sz w:val="28"/>
          <w:szCs w:val="28"/>
        </w:rPr>
      </w:pPr>
      <w:r w:rsidRPr="001B62F6">
        <w:rPr>
          <w:b/>
          <w:sz w:val="28"/>
          <w:szCs w:val="28"/>
        </w:rPr>
        <w:t>TARYBA</w:t>
      </w:r>
    </w:p>
    <w:p w:rsidR="00AA7DB7" w:rsidRPr="001B62F6" w:rsidRDefault="00AA7DB7" w:rsidP="00AA7DB7">
      <w:pPr>
        <w:jc w:val="center"/>
        <w:rPr>
          <w:b/>
        </w:rPr>
      </w:pPr>
    </w:p>
    <w:p w:rsidR="00AA7DB7" w:rsidRPr="001B62F6" w:rsidRDefault="00AA7DB7" w:rsidP="00AA7DB7">
      <w:pPr>
        <w:jc w:val="center"/>
        <w:rPr>
          <w:b/>
          <w:sz w:val="28"/>
          <w:szCs w:val="28"/>
        </w:rPr>
      </w:pPr>
      <w:r w:rsidRPr="001B62F6">
        <w:rPr>
          <w:b/>
          <w:sz w:val="28"/>
          <w:szCs w:val="28"/>
        </w:rPr>
        <w:t>SPRENDIMAS</w:t>
      </w:r>
    </w:p>
    <w:p w:rsidR="00AA7DB7" w:rsidRPr="00AA7DB7" w:rsidRDefault="00AA7DB7" w:rsidP="00AA7DB7">
      <w:pPr>
        <w:suppressAutoHyphens/>
        <w:jc w:val="center"/>
        <w:textAlignment w:val="baseline"/>
        <w:rPr>
          <w:b/>
          <w:sz w:val="28"/>
          <w:szCs w:val="28"/>
        </w:rPr>
      </w:pPr>
      <w:r w:rsidRPr="00AA7DB7">
        <w:rPr>
          <w:b/>
          <w:caps/>
          <w:sz w:val="28"/>
          <w:szCs w:val="28"/>
        </w:rPr>
        <w:t xml:space="preserve">DĖL PRITARIMO </w:t>
      </w:r>
      <w:r w:rsidRPr="00AA7DB7">
        <w:rPr>
          <w:b/>
          <w:sz w:val="28"/>
          <w:szCs w:val="28"/>
        </w:rPr>
        <w:t xml:space="preserve">STEIGTI SVEIKATOS CENTRĄ </w:t>
      </w:r>
      <w:r w:rsidRPr="00AA7DB7">
        <w:rPr>
          <w:b/>
          <w:caps/>
          <w:sz w:val="28"/>
          <w:szCs w:val="28"/>
        </w:rPr>
        <w:t xml:space="preserve">PLUNGĖS RAJONO </w:t>
      </w:r>
      <w:r w:rsidR="00B21F10" w:rsidRPr="00B21F10">
        <w:rPr>
          <w:b/>
          <w:sz w:val="28"/>
          <w:szCs w:val="28"/>
        </w:rPr>
        <w:t>SAVIVALDYBĖJE</w:t>
      </w:r>
      <w:r w:rsidR="00B21F10" w:rsidRPr="00B21F10">
        <w:rPr>
          <w:rFonts w:eastAsia="Calibri"/>
          <w:b/>
          <w:spacing w:val="2"/>
          <w:sz w:val="28"/>
          <w:szCs w:val="28"/>
        </w:rPr>
        <w:t xml:space="preserve"> FUNKCINIO BENDRADARBIAVIMO BŪDU</w:t>
      </w:r>
    </w:p>
    <w:p w:rsidR="00AA7DB7" w:rsidRDefault="00AA7DB7" w:rsidP="00AA7DB7">
      <w:pPr>
        <w:jc w:val="center"/>
      </w:pPr>
    </w:p>
    <w:p w:rsidR="00AA7DB7" w:rsidRDefault="00AA7DB7" w:rsidP="00AA7DB7">
      <w:pPr>
        <w:jc w:val="center"/>
      </w:pPr>
      <w:r>
        <w:t>202</w:t>
      </w:r>
      <w:r w:rsidR="007A2024">
        <w:t>4</w:t>
      </w:r>
      <w:r w:rsidR="006B032B">
        <w:t xml:space="preserve"> m.</w:t>
      </w:r>
      <w:r>
        <w:t xml:space="preserve"> </w:t>
      </w:r>
      <w:r w:rsidR="006B032B">
        <w:t xml:space="preserve">kovo 28 </w:t>
      </w:r>
      <w:r>
        <w:t>d. Nr. T1-</w:t>
      </w:r>
    </w:p>
    <w:p w:rsidR="00AA7DB7" w:rsidRDefault="00AA7DB7" w:rsidP="00AA7DB7">
      <w:pPr>
        <w:jc w:val="center"/>
      </w:pPr>
      <w:r>
        <w:t>Plungė</w:t>
      </w:r>
    </w:p>
    <w:p w:rsidR="00AA7DB7" w:rsidRDefault="00AA7DB7" w:rsidP="00AA7DB7">
      <w:pPr>
        <w:ind w:firstLine="737"/>
        <w:jc w:val="center"/>
      </w:pPr>
    </w:p>
    <w:p w:rsidR="00AA7DB7" w:rsidRDefault="00AA7DB7" w:rsidP="00B45E5D">
      <w:pPr>
        <w:ind w:firstLine="720"/>
        <w:jc w:val="both"/>
        <w:rPr>
          <w:rFonts w:eastAsia="Batang"/>
        </w:rPr>
      </w:pPr>
      <w:r>
        <w:t>Vadovaudamasi Lietuvos Respublikos vietos savivaldos įstatymo 15 straipsnio 4 dalimi, Lietuvos Respublikos sveikatos priežiūros įstaigų įst</w:t>
      </w:r>
      <w:r w:rsidR="0094631D">
        <w:t>atymo 39 straipsnio 4 dalimi ir</w:t>
      </w:r>
      <w:r>
        <w:t xml:space="preserve"> 46</w:t>
      </w:r>
      <w:r>
        <w:rPr>
          <w:vertAlign w:val="superscript"/>
        </w:rPr>
        <w:t>1</w:t>
      </w:r>
      <w:r>
        <w:t xml:space="preserve"> straipsniu, Lietuvos Respublikos sveikatos apsaugos ministro 2023 m. gegužės 22 d. įsakymo Nr. V-589 „Dėl Sveikatos centrui priskiriamų sveikatos priežiūros paslaugų teikimo organizavimo tvarkos aprašo patvirtinimo</w:t>
      </w:r>
      <w:r w:rsidRPr="007D1A6D">
        <w:t>“</w:t>
      </w:r>
      <w:r>
        <w:t xml:space="preserve"> 11.2 bei 11.7 papunkčiais, įgyvendindama </w:t>
      </w:r>
      <w:r>
        <w:rPr>
          <w:color w:val="000000"/>
        </w:rPr>
        <w:t>Plungės rajono</w:t>
      </w:r>
      <w:r>
        <w:t xml:space="preserve"> savivaldybės tarybos 2023 m. liepos 27 d. sprendimą Nr. T-51 </w:t>
      </w:r>
      <w:r w:rsidRPr="00AA7DB7">
        <w:t>„</w:t>
      </w:r>
      <w:r>
        <w:t>D</w:t>
      </w:r>
      <w:r w:rsidRPr="00AA7DB7">
        <w:t xml:space="preserve">ėl </w:t>
      </w:r>
      <w:r>
        <w:t>P</w:t>
      </w:r>
      <w:r w:rsidRPr="00AA7DB7">
        <w:t>lungės rajono savivaldybės sveikatos centro kūrimo funkcinio bendradarbiavimo būdu inicijavimo“</w:t>
      </w:r>
      <w:r>
        <w:t xml:space="preserve"> ir atsižvelgdama į </w:t>
      </w:r>
      <w:r w:rsidR="00923CDE">
        <w:t xml:space="preserve">asmens sveikatos priežiūros įstaigų atstovų </w:t>
      </w:r>
      <w:r>
        <w:t>202</w:t>
      </w:r>
      <w:r w:rsidR="00010568">
        <w:t>4</w:t>
      </w:r>
      <w:r>
        <w:t xml:space="preserve"> m. </w:t>
      </w:r>
      <w:r w:rsidR="00010568">
        <w:t>kovo</w:t>
      </w:r>
      <w:r w:rsidR="0006364E">
        <w:t xml:space="preserve"> 5</w:t>
      </w:r>
      <w:r w:rsidR="00010568">
        <w:t xml:space="preserve"> </w:t>
      </w:r>
      <w:r>
        <w:t xml:space="preserve">d. posėdžio protokolą Nr. </w:t>
      </w:r>
      <w:r w:rsidR="0006364E">
        <w:t>4</w:t>
      </w:r>
      <w:r>
        <w:t xml:space="preserve">, </w:t>
      </w:r>
      <w:r w:rsidRPr="009C5E65">
        <w:rPr>
          <w:rFonts w:eastAsia="Batang"/>
        </w:rPr>
        <w:t>Plungės rajono savivaldybės taryba</w:t>
      </w:r>
      <w:r w:rsidR="007D1A6D">
        <w:rPr>
          <w:rFonts w:eastAsia="Batang"/>
        </w:rPr>
        <w:t xml:space="preserve"> </w:t>
      </w:r>
      <w:r w:rsidRPr="009C5E65">
        <w:rPr>
          <w:rFonts w:eastAsia="Batang"/>
        </w:rPr>
        <w:t>n u s p r e n d ž i a:</w:t>
      </w:r>
    </w:p>
    <w:p w:rsidR="00AA7DB7" w:rsidRPr="007D1A6D" w:rsidRDefault="00151D64" w:rsidP="00B45E5D">
      <w:pPr>
        <w:suppressAutoHyphens/>
        <w:ind w:firstLine="720"/>
        <w:jc w:val="both"/>
        <w:textAlignment w:val="baseline"/>
        <w:rPr>
          <w:rFonts w:eastAsia="Calibri"/>
          <w:shd w:val="clear" w:color="auto" w:fill="FFFF00"/>
        </w:rPr>
      </w:pPr>
      <w:r>
        <w:rPr>
          <w:rFonts w:eastAsia="Calibri"/>
        </w:rPr>
        <w:t xml:space="preserve">1. </w:t>
      </w:r>
      <w:r w:rsidR="00010568">
        <w:rPr>
          <w:rFonts w:eastAsia="Calibri"/>
        </w:rPr>
        <w:t>S</w:t>
      </w:r>
      <w:r w:rsidR="00AA7DB7">
        <w:rPr>
          <w:rFonts w:eastAsia="Calibri"/>
        </w:rPr>
        <w:t xml:space="preserve">teigti </w:t>
      </w:r>
      <w:r w:rsidR="00AA7DB7" w:rsidRPr="00B93C36">
        <w:rPr>
          <w:color w:val="000000"/>
        </w:rPr>
        <w:t>Plungės rajono</w:t>
      </w:r>
      <w:r w:rsidR="00AA7DB7">
        <w:rPr>
          <w:rFonts w:eastAsia="Calibri"/>
          <w:spacing w:val="2"/>
        </w:rPr>
        <w:t xml:space="preserve"> savivaldybėje </w:t>
      </w:r>
      <w:r w:rsidR="00AA7DB7">
        <w:rPr>
          <w:rFonts w:eastAsia="Calibri"/>
        </w:rPr>
        <w:t>sveikatos centrą</w:t>
      </w:r>
      <w:r w:rsidR="00AA7DB7">
        <w:rPr>
          <w:rFonts w:eastAsia="Calibri"/>
          <w:spacing w:val="2"/>
        </w:rPr>
        <w:t xml:space="preserve"> funkcinio bendradarbiavimo būdu </w:t>
      </w:r>
      <w:r w:rsidR="00772FED">
        <w:rPr>
          <w:rFonts w:eastAsia="Calibri"/>
          <w:spacing w:val="2"/>
        </w:rPr>
        <w:t xml:space="preserve">(toliau – Sveikatos centras) </w:t>
      </w:r>
      <w:r w:rsidR="00AA7DB7">
        <w:rPr>
          <w:rFonts w:eastAsia="Calibri"/>
          <w:spacing w:val="2"/>
        </w:rPr>
        <w:t>ir dalyvauti jo veikloje šioms įstaigoms</w:t>
      </w:r>
      <w:r w:rsidR="00772FED" w:rsidRPr="007D1A6D">
        <w:rPr>
          <w:rFonts w:eastAsia="Calibri"/>
          <w:spacing w:val="2"/>
        </w:rPr>
        <w:t>,</w:t>
      </w:r>
      <w:r w:rsidR="00AA7DB7" w:rsidRPr="007D1A6D">
        <w:rPr>
          <w:rFonts w:eastAsia="Calibri"/>
          <w:spacing w:val="2"/>
        </w:rPr>
        <w:t xml:space="preserve"> </w:t>
      </w:r>
      <w:r w:rsidRPr="007D1A6D">
        <w:t>teiksiančio</w:t>
      </w:r>
      <w:r w:rsidR="00772FED" w:rsidRPr="00B45E5D">
        <w:t>m</w:t>
      </w:r>
      <w:r w:rsidRPr="007D1A6D">
        <w:t xml:space="preserve">s šiam </w:t>
      </w:r>
      <w:r w:rsidR="00772FED" w:rsidRPr="00B45E5D">
        <w:t>S</w:t>
      </w:r>
      <w:r w:rsidRPr="007D1A6D">
        <w:t>veikatos centrui priskiriamas sveikatos priežiūros paslaugas:</w:t>
      </w:r>
    </w:p>
    <w:p w:rsidR="00151D64" w:rsidRPr="00772FED" w:rsidRDefault="00151D64" w:rsidP="00B45E5D">
      <w:pPr>
        <w:tabs>
          <w:tab w:val="left" w:pos="-4332"/>
        </w:tabs>
        <w:suppressAutoHyphens/>
        <w:ind w:firstLine="720"/>
        <w:jc w:val="both"/>
        <w:textAlignment w:val="baseline"/>
        <w:rPr>
          <w:rFonts w:eastAsia="Calibri"/>
        </w:rPr>
      </w:pPr>
      <w:r w:rsidRPr="007D1A6D">
        <w:t>1.</w:t>
      </w:r>
      <w:r w:rsidR="00AA7DB7" w:rsidRPr="007D1A6D">
        <w:t>1.</w:t>
      </w:r>
      <w:r w:rsidR="00AA7DB7" w:rsidRPr="007D1A6D">
        <w:tab/>
      </w:r>
      <w:r w:rsidRPr="007D1A6D">
        <w:t xml:space="preserve">BĮ </w:t>
      </w:r>
      <w:r w:rsidRPr="007D1A6D">
        <w:rPr>
          <w:color w:val="000000"/>
        </w:rPr>
        <w:t>Plungės rajono</w:t>
      </w:r>
      <w:r w:rsidRPr="00772FED">
        <w:rPr>
          <w:rFonts w:eastAsia="Calibri"/>
          <w:spacing w:val="2"/>
        </w:rPr>
        <w:t xml:space="preserve"> savivaldybės </w:t>
      </w:r>
      <w:r w:rsidRPr="00772FED">
        <w:rPr>
          <w:rFonts w:eastAsia="Calibri"/>
        </w:rPr>
        <w:t>visuomenės sveikatos biur</w:t>
      </w:r>
      <w:r w:rsidR="00772FED" w:rsidRPr="00772FED">
        <w:rPr>
          <w:rFonts w:eastAsia="Calibri"/>
        </w:rPr>
        <w:t>ui</w:t>
      </w:r>
      <w:r w:rsidRPr="00772FED">
        <w:rPr>
          <w:rFonts w:eastAsia="Calibri"/>
        </w:rPr>
        <w:t>;</w:t>
      </w:r>
    </w:p>
    <w:p w:rsidR="00AA7DB7" w:rsidRPr="00772FED" w:rsidRDefault="00151D64" w:rsidP="00B45E5D">
      <w:pPr>
        <w:tabs>
          <w:tab w:val="left" w:pos="-4332"/>
        </w:tabs>
        <w:suppressAutoHyphens/>
        <w:ind w:firstLine="720"/>
        <w:jc w:val="both"/>
        <w:textAlignment w:val="baseline"/>
      </w:pPr>
      <w:r w:rsidRPr="00772FED">
        <w:t xml:space="preserve">1.2. </w:t>
      </w:r>
      <w:r w:rsidR="007E396B">
        <w:t xml:space="preserve">  </w:t>
      </w:r>
      <w:proofErr w:type="spellStart"/>
      <w:r w:rsidR="00AA7DB7" w:rsidRPr="00772FED">
        <w:t>VšĮ</w:t>
      </w:r>
      <w:proofErr w:type="spellEnd"/>
      <w:r w:rsidR="00AA7DB7" w:rsidRPr="00772FED">
        <w:t xml:space="preserve"> </w:t>
      </w:r>
      <w:r w:rsidR="00AA7DB7" w:rsidRPr="00772FED">
        <w:rPr>
          <w:color w:val="000000"/>
        </w:rPr>
        <w:t xml:space="preserve">Plungės </w:t>
      </w:r>
      <w:r w:rsidR="00AA7DB7" w:rsidRPr="00772FED">
        <w:t>ligonin</w:t>
      </w:r>
      <w:r w:rsidR="00772FED" w:rsidRPr="00772FED">
        <w:t>ei</w:t>
      </w:r>
      <w:r w:rsidR="00AA7DB7" w:rsidRPr="00772FED">
        <w:t>;</w:t>
      </w:r>
    </w:p>
    <w:p w:rsidR="00AA7DB7" w:rsidRPr="00772FED" w:rsidRDefault="00151D64" w:rsidP="00B45E5D">
      <w:pPr>
        <w:tabs>
          <w:tab w:val="left" w:pos="-4332"/>
        </w:tabs>
        <w:suppressAutoHyphens/>
        <w:ind w:firstLine="720"/>
        <w:jc w:val="both"/>
        <w:textAlignment w:val="baseline"/>
      </w:pPr>
      <w:r w:rsidRPr="00772FED">
        <w:t>1.3.</w:t>
      </w:r>
      <w:r w:rsidR="00AA7DB7" w:rsidRPr="00772FED">
        <w:tab/>
      </w:r>
      <w:r w:rsidR="00AA7DB7" w:rsidRPr="00772FED">
        <w:rPr>
          <w:rFonts w:eastAsia="Calibri"/>
        </w:rPr>
        <w:t>UAB „Plungės sveikatos centras“;</w:t>
      </w:r>
    </w:p>
    <w:p w:rsidR="00AA7DB7" w:rsidRPr="00772FED" w:rsidRDefault="00151D64" w:rsidP="00B45E5D">
      <w:pPr>
        <w:tabs>
          <w:tab w:val="left" w:pos="-4332"/>
        </w:tabs>
        <w:suppressAutoHyphens/>
        <w:ind w:firstLine="720"/>
        <w:jc w:val="both"/>
        <w:textAlignment w:val="baseline"/>
      </w:pPr>
      <w:r w:rsidRPr="00772FED">
        <w:t>1.4.</w:t>
      </w:r>
      <w:r w:rsidR="00AA7DB7" w:rsidRPr="00772FED">
        <w:tab/>
      </w:r>
      <w:r w:rsidR="006B032B" w:rsidRPr="00772FED">
        <w:rPr>
          <w:rFonts w:eastAsia="Calibri"/>
        </w:rPr>
        <w:t>A.</w:t>
      </w:r>
      <w:r w:rsidR="00923CDE" w:rsidRPr="00772FED">
        <w:rPr>
          <w:rFonts w:eastAsia="Calibri"/>
        </w:rPr>
        <w:t xml:space="preserve"> </w:t>
      </w:r>
      <w:r w:rsidR="006B032B" w:rsidRPr="00772FED">
        <w:rPr>
          <w:rFonts w:eastAsia="Calibri"/>
        </w:rPr>
        <w:t>Klišonio komercinė firma</w:t>
      </w:r>
      <w:r w:rsidR="00772FED" w:rsidRPr="00772FED">
        <w:rPr>
          <w:rFonts w:eastAsia="Calibri"/>
        </w:rPr>
        <w:t>i</w:t>
      </w:r>
      <w:r w:rsidR="006B032B" w:rsidRPr="00772FED">
        <w:rPr>
          <w:rFonts w:eastAsia="Calibri"/>
        </w:rPr>
        <w:t xml:space="preserve"> </w:t>
      </w:r>
      <w:r w:rsidR="00923CDE" w:rsidRPr="00772FED">
        <w:rPr>
          <w:rFonts w:eastAsia="Calibri"/>
        </w:rPr>
        <w:t>„</w:t>
      </w:r>
      <w:r w:rsidR="006B032B" w:rsidRPr="00772FED">
        <w:rPr>
          <w:rFonts w:eastAsia="Calibri"/>
        </w:rPr>
        <w:t>Inesa“;</w:t>
      </w:r>
    </w:p>
    <w:p w:rsidR="00AA7DB7" w:rsidRPr="00772FED" w:rsidRDefault="00151D64" w:rsidP="00B45E5D">
      <w:pPr>
        <w:tabs>
          <w:tab w:val="left" w:pos="-4332"/>
        </w:tabs>
        <w:suppressAutoHyphens/>
        <w:ind w:firstLine="720"/>
        <w:jc w:val="both"/>
        <w:textAlignment w:val="baseline"/>
      </w:pPr>
      <w:r w:rsidRPr="00772FED">
        <w:t>1.5.</w:t>
      </w:r>
      <w:r w:rsidR="00AA7DB7" w:rsidRPr="00772FED">
        <w:tab/>
      </w:r>
      <w:r w:rsidR="006B032B" w:rsidRPr="00772FED">
        <w:rPr>
          <w:rFonts w:eastAsia="Calibri"/>
        </w:rPr>
        <w:t>UAB „Klinika Pulsas“;</w:t>
      </w:r>
    </w:p>
    <w:p w:rsidR="00AA7DB7" w:rsidRPr="00772FED" w:rsidRDefault="00151D64" w:rsidP="00B45E5D">
      <w:pPr>
        <w:tabs>
          <w:tab w:val="left" w:pos="-4332"/>
        </w:tabs>
        <w:suppressAutoHyphens/>
        <w:ind w:firstLine="720"/>
        <w:jc w:val="both"/>
        <w:textAlignment w:val="baseline"/>
        <w:rPr>
          <w:rFonts w:eastAsia="Calibri"/>
        </w:rPr>
      </w:pPr>
      <w:r w:rsidRPr="00772FED">
        <w:t>1.6.</w:t>
      </w:r>
      <w:r w:rsidR="00AA7DB7" w:rsidRPr="00772FED">
        <w:tab/>
      </w:r>
      <w:r w:rsidR="00AA7DB7" w:rsidRPr="00772FED">
        <w:rPr>
          <w:rFonts w:eastAsia="Calibri"/>
        </w:rPr>
        <w:t xml:space="preserve">UAB „SG </w:t>
      </w:r>
      <w:r w:rsidR="006B032B" w:rsidRPr="00772FED">
        <w:rPr>
          <w:rFonts w:eastAsia="Calibri"/>
        </w:rPr>
        <w:t xml:space="preserve">konsultacinė </w:t>
      </w:r>
      <w:r w:rsidR="00AA7DB7" w:rsidRPr="00772FED">
        <w:rPr>
          <w:rFonts w:eastAsia="Calibri"/>
        </w:rPr>
        <w:t>klinika“;</w:t>
      </w:r>
    </w:p>
    <w:p w:rsidR="008D3930" w:rsidRPr="00772FED" w:rsidRDefault="008D3930" w:rsidP="00B45E5D">
      <w:pPr>
        <w:tabs>
          <w:tab w:val="left" w:pos="-4332"/>
        </w:tabs>
        <w:suppressAutoHyphens/>
        <w:ind w:firstLine="720"/>
        <w:jc w:val="both"/>
        <w:textAlignment w:val="baseline"/>
      </w:pPr>
      <w:r w:rsidRPr="00772FED">
        <w:t xml:space="preserve">1.7. UAB </w:t>
      </w:r>
      <w:r w:rsidR="00923CDE" w:rsidRPr="00772FED">
        <w:t>„</w:t>
      </w:r>
      <w:r w:rsidRPr="00772FED">
        <w:t>Sveikatos ir grožio klinika“;</w:t>
      </w:r>
    </w:p>
    <w:p w:rsidR="00010568" w:rsidRDefault="00010568" w:rsidP="00B45E5D">
      <w:pPr>
        <w:tabs>
          <w:tab w:val="left" w:pos="-4332"/>
        </w:tabs>
        <w:suppressAutoHyphens/>
        <w:ind w:firstLine="720"/>
        <w:jc w:val="both"/>
        <w:textAlignment w:val="baseline"/>
      </w:pPr>
      <w:r w:rsidRPr="00772FED">
        <w:t>1.</w:t>
      </w:r>
      <w:r w:rsidR="008D3930" w:rsidRPr="00772FED">
        <w:t>8</w:t>
      </w:r>
      <w:r w:rsidRPr="00772FED">
        <w:t xml:space="preserve">. </w:t>
      </w:r>
      <w:r w:rsidR="006B032B" w:rsidRPr="00772FED">
        <w:t xml:space="preserve">UAB </w:t>
      </w:r>
      <w:r w:rsidR="00923CDE" w:rsidRPr="00772FED">
        <w:t>„</w:t>
      </w:r>
      <w:proofErr w:type="spellStart"/>
      <w:r w:rsidR="006B032B" w:rsidRPr="00772FED">
        <w:t>Pulsanum</w:t>
      </w:r>
      <w:proofErr w:type="spellEnd"/>
      <w:r w:rsidR="006B032B" w:rsidRPr="00772FED">
        <w:t>“;</w:t>
      </w:r>
      <w:r w:rsidRPr="00596D72">
        <w:t xml:space="preserve">   </w:t>
      </w:r>
    </w:p>
    <w:p w:rsidR="00010568" w:rsidRDefault="006B032B" w:rsidP="00B45E5D">
      <w:pPr>
        <w:tabs>
          <w:tab w:val="left" w:pos="-4332"/>
        </w:tabs>
        <w:suppressAutoHyphens/>
        <w:ind w:firstLine="720"/>
        <w:jc w:val="both"/>
        <w:textAlignment w:val="baseline"/>
      </w:pPr>
      <w:r>
        <w:t>1.</w:t>
      </w:r>
      <w:r w:rsidR="008D3930">
        <w:t>9</w:t>
      </w:r>
      <w:r>
        <w:t xml:space="preserve"> . UAB </w:t>
      </w:r>
      <w:r w:rsidR="00923CDE">
        <w:t>„</w:t>
      </w:r>
      <w:proofErr w:type="spellStart"/>
      <w:r>
        <w:t>Gydora</w:t>
      </w:r>
      <w:proofErr w:type="spellEnd"/>
      <w:r>
        <w:t>“.</w:t>
      </w:r>
    </w:p>
    <w:p w:rsidR="00151D64" w:rsidRPr="006526B6" w:rsidRDefault="001471B1" w:rsidP="006526B6">
      <w:pPr>
        <w:tabs>
          <w:tab w:val="left" w:pos="851"/>
        </w:tabs>
        <w:ind w:firstLine="720"/>
        <w:jc w:val="both"/>
        <w:textAlignment w:val="baseline"/>
        <w:rPr>
          <w:rFonts w:eastAsia="Calibri"/>
        </w:rPr>
      </w:pPr>
      <w:r>
        <w:rPr>
          <w:rFonts w:eastAsia="Calibri"/>
        </w:rPr>
        <w:t>2</w:t>
      </w:r>
      <w:r w:rsidR="002B644B">
        <w:rPr>
          <w:rFonts w:eastAsia="Calibri"/>
        </w:rPr>
        <w:t xml:space="preserve">. </w:t>
      </w:r>
      <w:r w:rsidR="00151D64">
        <w:t xml:space="preserve">Nustatyti, kad Plungės rajono savivaldybės sveikatos centro paslaugos </w:t>
      </w:r>
      <w:r w:rsidR="00151D64" w:rsidRPr="007D1A6D">
        <w:t xml:space="preserve">teikiamos </w:t>
      </w:r>
      <w:r w:rsidR="00151D64" w:rsidRPr="00772FED">
        <w:t>pagal 1</w:t>
      </w:r>
      <w:r w:rsidR="00151D64">
        <w:t xml:space="preserve"> punkte nurodytų įstaigų sudarytą bendradarbiavimo sutartį, </w:t>
      </w:r>
      <w:r w:rsidR="006526B6">
        <w:rPr>
          <w:color w:val="000000"/>
        </w:rPr>
        <w:t>kurios projektui pritarta</w:t>
      </w:r>
      <w:r w:rsidR="006526B6">
        <w:rPr>
          <w:color w:val="000000"/>
        </w:rPr>
        <w:t xml:space="preserve"> vienbalsiai ir </w:t>
      </w:r>
      <w:r w:rsidR="006526B6">
        <w:rPr>
          <w:color w:val="000000"/>
        </w:rPr>
        <w:t xml:space="preserve"> </w:t>
      </w:r>
      <w:r w:rsidR="002B644B">
        <w:t>kuri</w:t>
      </w:r>
      <w:r w:rsidR="00151D64">
        <w:t xml:space="preserve"> įsigalioja</w:t>
      </w:r>
      <w:r w:rsidR="00923CDE">
        <w:t>,</w:t>
      </w:r>
      <w:r w:rsidR="00151D64">
        <w:t xml:space="preserve"> kai ją pasirašo visos suta</w:t>
      </w:r>
      <w:r w:rsidR="002B644B">
        <w:t xml:space="preserve">rties šalys, ir </w:t>
      </w:r>
      <w:r w:rsidR="006526B6">
        <w:t xml:space="preserve">kuri </w:t>
      </w:r>
      <w:r w:rsidR="002B644B">
        <w:t>galioja 5 metus</w:t>
      </w:r>
      <w:r w:rsidR="00151D64">
        <w:t>.</w:t>
      </w:r>
    </w:p>
    <w:p w:rsidR="00B45E5D" w:rsidRDefault="00B45E5D" w:rsidP="00AA7DB7"/>
    <w:p w:rsidR="00B45E5D" w:rsidRDefault="00B45E5D" w:rsidP="00AA7DB7"/>
    <w:p w:rsidR="00AA7DB7" w:rsidRDefault="00AA7DB7" w:rsidP="00AA7DB7">
      <w:r w:rsidRPr="00B56CAE">
        <w:t>Savivaldybės mer</w:t>
      </w:r>
      <w:r>
        <w:t>as</w:t>
      </w:r>
      <w:r w:rsidRPr="00B56CAE">
        <w:tab/>
      </w:r>
      <w:r w:rsidRPr="00B56CAE">
        <w:tab/>
      </w:r>
      <w:r w:rsidRPr="00B56CAE">
        <w:tab/>
        <w:t xml:space="preserve">                     </w:t>
      </w:r>
      <w:r>
        <w:t xml:space="preserve">                 </w:t>
      </w:r>
      <w:r w:rsidRPr="00B56CAE">
        <w:t xml:space="preserve">          </w:t>
      </w:r>
    </w:p>
    <w:p w:rsidR="00AA7DB7" w:rsidRDefault="00AA7DB7" w:rsidP="00AA7DB7">
      <w:pPr>
        <w:pStyle w:val="Antrats"/>
        <w:rPr>
          <w:lang w:val="lt-LT"/>
        </w:rPr>
      </w:pPr>
    </w:p>
    <w:p w:rsidR="00B45E5D" w:rsidRDefault="00B45E5D" w:rsidP="00AA7DB7">
      <w:pPr>
        <w:pStyle w:val="Antrats"/>
        <w:rPr>
          <w:lang w:val="lt-LT"/>
        </w:rPr>
      </w:pPr>
    </w:p>
    <w:p w:rsidR="00AA7DB7" w:rsidRDefault="00AA7DB7" w:rsidP="00AA7DB7">
      <w:pPr>
        <w:pStyle w:val="Antrats"/>
      </w:pPr>
      <w:r w:rsidRPr="00251752">
        <w:rPr>
          <w:lang w:val="lt-LT"/>
        </w:rPr>
        <w:t>SUDERINTA:</w:t>
      </w:r>
    </w:p>
    <w:p w:rsidR="00AA7DB7" w:rsidRDefault="00AA7DB7" w:rsidP="00AA7DB7">
      <w:r>
        <w:t xml:space="preserve">Savivaldybės meras Audrius Klišonis </w:t>
      </w:r>
    </w:p>
    <w:p w:rsidR="00AA7DB7" w:rsidRDefault="00AA7DB7" w:rsidP="00AA7DB7">
      <w:r>
        <w:t>Administracijos direktorius Dalius Pečiulis</w:t>
      </w:r>
    </w:p>
    <w:p w:rsidR="00AA7DB7" w:rsidRDefault="00AA7DB7" w:rsidP="00AA7DB7">
      <w:r>
        <w:t xml:space="preserve">Savivaldybės tarybos posėdžių sekretorė </w:t>
      </w:r>
      <w:r w:rsidRPr="00863FEE">
        <w:rPr>
          <w:iCs/>
        </w:rPr>
        <w:t>Irmantė Kurmienė</w:t>
      </w:r>
    </w:p>
    <w:p w:rsidR="00AA7DB7" w:rsidRPr="008D3930" w:rsidRDefault="008D3930" w:rsidP="00AA7DB7">
      <w:r w:rsidRPr="008D3930">
        <w:rPr>
          <w:lang w:val="en-GB"/>
        </w:rPr>
        <w:t xml:space="preserve">Teisės, </w:t>
      </w:r>
      <w:proofErr w:type="spellStart"/>
      <w:r w:rsidRPr="008D3930">
        <w:rPr>
          <w:lang w:val="en-GB"/>
        </w:rPr>
        <w:t>personalo</w:t>
      </w:r>
      <w:proofErr w:type="spellEnd"/>
      <w:r w:rsidRPr="008D3930">
        <w:rPr>
          <w:lang w:val="en-GB"/>
        </w:rPr>
        <w:t xml:space="preserve"> </w:t>
      </w:r>
      <w:proofErr w:type="spellStart"/>
      <w:r w:rsidRPr="008D3930">
        <w:rPr>
          <w:lang w:val="en-GB"/>
        </w:rPr>
        <w:t>ir</w:t>
      </w:r>
      <w:proofErr w:type="spellEnd"/>
      <w:r w:rsidRPr="008D3930">
        <w:rPr>
          <w:lang w:val="en-GB"/>
        </w:rPr>
        <w:t xml:space="preserve"> </w:t>
      </w:r>
      <w:proofErr w:type="spellStart"/>
      <w:r w:rsidRPr="008D3930">
        <w:rPr>
          <w:lang w:val="en-GB"/>
        </w:rPr>
        <w:t>civilinės</w:t>
      </w:r>
      <w:proofErr w:type="spellEnd"/>
      <w:r w:rsidRPr="008D3930">
        <w:rPr>
          <w:lang w:val="en-GB"/>
        </w:rPr>
        <w:t xml:space="preserve"> </w:t>
      </w:r>
      <w:proofErr w:type="spellStart"/>
      <w:r w:rsidRPr="008D3930">
        <w:rPr>
          <w:lang w:val="en-GB"/>
        </w:rPr>
        <w:t>metrikacijos</w:t>
      </w:r>
      <w:proofErr w:type="spellEnd"/>
      <w:r w:rsidRPr="008D3930">
        <w:rPr>
          <w:rFonts w:ascii="Arial" w:hAnsi="Arial" w:cs="Arial"/>
          <w:lang w:val="en-GB"/>
        </w:rPr>
        <w:t xml:space="preserve"> </w:t>
      </w:r>
      <w:r w:rsidR="00AA7DB7" w:rsidRPr="008D3930">
        <w:t xml:space="preserve">skyriaus vedėjas Vytautas Tumas     </w:t>
      </w:r>
    </w:p>
    <w:p w:rsidR="00AA7DB7" w:rsidRDefault="00923CDE" w:rsidP="00AA7DB7">
      <w:pPr>
        <w:rPr>
          <w:sz w:val="18"/>
          <w:szCs w:val="18"/>
          <w:lang w:eastAsia="my-MM" w:bidi="my-MM"/>
        </w:rPr>
      </w:pPr>
      <w:r>
        <w:t xml:space="preserve">Bendrųjų reikalų </w:t>
      </w:r>
      <w:r w:rsidR="00AA7DB7" w:rsidRPr="00421D77">
        <w:t>skyriaus kalbos tvarkytoja Simona Grigalauskaitė</w:t>
      </w:r>
    </w:p>
    <w:p w:rsidR="00AA7DB7" w:rsidRDefault="00AA7DB7" w:rsidP="00AA7DB7">
      <w:pPr>
        <w:widowControl w:val="0"/>
        <w:rPr>
          <w:kern w:val="2"/>
        </w:rPr>
      </w:pPr>
    </w:p>
    <w:p w:rsidR="007D1A6D" w:rsidRDefault="00AA7DB7" w:rsidP="00B45E5D">
      <w:pPr>
        <w:widowControl w:val="0"/>
        <w:rPr>
          <w:b/>
        </w:rPr>
      </w:pPr>
      <w:r>
        <w:rPr>
          <w:kern w:val="2"/>
        </w:rPr>
        <w:t>Sprendimą r</w:t>
      </w:r>
      <w:r w:rsidRPr="00C348B4">
        <w:rPr>
          <w:kern w:val="2"/>
        </w:rPr>
        <w:t>engė</w:t>
      </w:r>
      <w:r>
        <w:rPr>
          <w:kern w:val="2"/>
        </w:rPr>
        <w:t xml:space="preserve"> </w:t>
      </w:r>
      <w:r>
        <w:t>savivaldybės gydytoja Oresta Gerulskienė</w:t>
      </w:r>
    </w:p>
    <w:p w:rsidR="00FC27F5" w:rsidRDefault="00FC27F5" w:rsidP="00AA7DB7">
      <w:pPr>
        <w:jc w:val="center"/>
        <w:rPr>
          <w:b/>
        </w:rPr>
      </w:pPr>
    </w:p>
    <w:p w:rsidR="00FC27F5" w:rsidRDefault="00FC27F5" w:rsidP="00AA7DB7">
      <w:pPr>
        <w:jc w:val="center"/>
        <w:rPr>
          <w:b/>
        </w:rPr>
      </w:pPr>
    </w:p>
    <w:p w:rsidR="00FC27F5" w:rsidRDefault="00FC27F5" w:rsidP="00AA7DB7">
      <w:pPr>
        <w:jc w:val="center"/>
        <w:rPr>
          <w:b/>
        </w:rPr>
      </w:pPr>
    </w:p>
    <w:p w:rsidR="00FC27F5" w:rsidRDefault="00FC27F5" w:rsidP="00AA7DB7">
      <w:pPr>
        <w:jc w:val="center"/>
        <w:rPr>
          <w:b/>
        </w:rPr>
      </w:pPr>
    </w:p>
    <w:p w:rsidR="00AA7DB7" w:rsidRPr="00B01189" w:rsidRDefault="00AA7DB7" w:rsidP="00AA7DB7">
      <w:pPr>
        <w:jc w:val="center"/>
        <w:rPr>
          <w:b/>
        </w:rPr>
      </w:pPr>
      <w:r w:rsidRPr="00B01189">
        <w:rPr>
          <w:b/>
        </w:rPr>
        <w:t>SAVIVALDYBĖS GYDYTOJAS</w:t>
      </w:r>
    </w:p>
    <w:p w:rsidR="00AA7DB7" w:rsidRPr="00B01189" w:rsidRDefault="00AA7DB7" w:rsidP="00AA7DB7">
      <w:pPr>
        <w:jc w:val="center"/>
        <w:rPr>
          <w:b/>
        </w:rPr>
      </w:pPr>
    </w:p>
    <w:p w:rsidR="00AA7DB7" w:rsidRPr="00B01189" w:rsidRDefault="00AA7DB7" w:rsidP="00AA7DB7">
      <w:pPr>
        <w:jc w:val="center"/>
        <w:outlineLvl w:val="0"/>
        <w:rPr>
          <w:b/>
        </w:rPr>
      </w:pPr>
      <w:r w:rsidRPr="00B01189">
        <w:rPr>
          <w:b/>
        </w:rPr>
        <w:t>AIŠKINAMASIS RAŠTAS</w:t>
      </w:r>
    </w:p>
    <w:p w:rsidR="00AA7DB7" w:rsidRPr="00B01189" w:rsidRDefault="00AA7DB7" w:rsidP="00AA7DB7">
      <w:pPr>
        <w:jc w:val="center"/>
        <w:outlineLvl w:val="0"/>
        <w:rPr>
          <w:b/>
        </w:rPr>
      </w:pPr>
      <w:r w:rsidRPr="00B01189">
        <w:rPr>
          <w:b/>
        </w:rPr>
        <w:t>PRIE SAVIVALDYBĖS TARYBOS SPRENDIMO PROJEKTO</w:t>
      </w:r>
    </w:p>
    <w:p w:rsidR="00AA7DB7" w:rsidRPr="00B45E5D" w:rsidRDefault="00AA7DB7" w:rsidP="00AA7DB7">
      <w:pPr>
        <w:suppressAutoHyphens/>
        <w:jc w:val="center"/>
        <w:textAlignment w:val="baseline"/>
        <w:rPr>
          <w:b/>
        </w:rPr>
      </w:pPr>
      <w:r w:rsidRPr="00B45E5D">
        <w:rPr>
          <w:b/>
          <w:caps/>
        </w:rPr>
        <w:t xml:space="preserve">,,DĖL PRITARIMO </w:t>
      </w:r>
      <w:r w:rsidRPr="00B45E5D">
        <w:rPr>
          <w:b/>
        </w:rPr>
        <w:t xml:space="preserve">STEIGTI SVEIKATOS CENTRĄ </w:t>
      </w:r>
      <w:r w:rsidRPr="00B45E5D">
        <w:rPr>
          <w:b/>
          <w:caps/>
        </w:rPr>
        <w:t xml:space="preserve">PLUNGĖS RAJONO </w:t>
      </w:r>
      <w:r w:rsidR="00B21F10" w:rsidRPr="00B45E5D">
        <w:rPr>
          <w:b/>
        </w:rPr>
        <w:t>SAVIVALDYBĖJE</w:t>
      </w:r>
      <w:r w:rsidR="00B21F10" w:rsidRPr="00B45E5D">
        <w:rPr>
          <w:rFonts w:eastAsia="Calibri"/>
          <w:b/>
          <w:spacing w:val="2"/>
        </w:rPr>
        <w:t xml:space="preserve"> FUNKCINIO BENDRADARBIAVIMO BŪDU</w:t>
      </w:r>
      <w:r w:rsidR="00B21F10" w:rsidRPr="00B45E5D">
        <w:rPr>
          <w:b/>
        </w:rPr>
        <w:t>“</w:t>
      </w:r>
    </w:p>
    <w:tbl>
      <w:tblPr>
        <w:tblW w:w="9854" w:type="dxa"/>
        <w:tblLook w:val="01E0" w:firstRow="1" w:lastRow="1" w:firstColumn="1" w:lastColumn="1" w:noHBand="0" w:noVBand="0"/>
      </w:tblPr>
      <w:tblGrid>
        <w:gridCol w:w="9854"/>
      </w:tblGrid>
      <w:tr w:rsidR="00AA7DB7" w:rsidRPr="002E25C0" w:rsidTr="0012133B">
        <w:tc>
          <w:tcPr>
            <w:tcW w:w="9854" w:type="dxa"/>
            <w:shd w:val="clear" w:color="auto" w:fill="auto"/>
          </w:tcPr>
          <w:p w:rsidR="00AA7DB7" w:rsidRDefault="00AA7DB7" w:rsidP="0012133B"/>
          <w:p w:rsidR="00AA7DB7" w:rsidRDefault="00AA7DB7" w:rsidP="0012133B">
            <w:pPr>
              <w:jc w:val="center"/>
            </w:pPr>
            <w:r>
              <w:t>202</w:t>
            </w:r>
            <w:r w:rsidR="00465B49">
              <w:t>4</w:t>
            </w:r>
            <w:r>
              <w:t xml:space="preserve"> m. </w:t>
            </w:r>
            <w:r w:rsidR="00465B49">
              <w:t>kovo</w:t>
            </w:r>
            <w:r>
              <w:t xml:space="preserve"> </w:t>
            </w:r>
            <w:r w:rsidR="00923CDE">
              <w:t>8</w:t>
            </w:r>
            <w:r>
              <w:t xml:space="preserve"> d.</w:t>
            </w:r>
            <w:r w:rsidRPr="002E25C0">
              <w:t xml:space="preserve"> </w:t>
            </w:r>
          </w:p>
          <w:p w:rsidR="00AA7DB7" w:rsidRPr="002E25C0" w:rsidRDefault="00AA7DB7" w:rsidP="0012133B">
            <w:pPr>
              <w:jc w:val="center"/>
            </w:pPr>
            <w:r w:rsidRPr="002E25C0">
              <w:t>Plungė</w:t>
            </w:r>
          </w:p>
        </w:tc>
      </w:tr>
    </w:tbl>
    <w:p w:rsidR="00AA7DB7" w:rsidRDefault="00AA7DB7" w:rsidP="00AA7DB7"/>
    <w:p w:rsidR="00AA7DB7" w:rsidRDefault="00AA7DB7" w:rsidP="00B45E5D">
      <w:pPr>
        <w:tabs>
          <w:tab w:val="left" w:pos="709"/>
          <w:tab w:val="left" w:pos="1134"/>
        </w:tabs>
        <w:suppressAutoHyphens/>
        <w:ind w:firstLine="720"/>
        <w:jc w:val="both"/>
        <w:textAlignment w:val="baseline"/>
      </w:pPr>
      <w:r w:rsidRPr="00C55F42">
        <w:rPr>
          <w:b/>
        </w:rPr>
        <w:t>1. Parengto sprendimo projekto tikslai, uždaviniai</w:t>
      </w:r>
      <w:r w:rsidRPr="008B0C41">
        <w:rPr>
          <w:b/>
        </w:rPr>
        <w:t>.</w:t>
      </w:r>
      <w:r w:rsidRPr="008B0C41">
        <w:t xml:space="preserve"> </w:t>
      </w:r>
    </w:p>
    <w:p w:rsidR="00AA7DB7" w:rsidRDefault="00AA7DB7" w:rsidP="00B45E5D">
      <w:pPr>
        <w:suppressAutoHyphens/>
        <w:ind w:firstLine="720"/>
        <w:jc w:val="both"/>
        <w:rPr>
          <w:color w:val="000000"/>
        </w:rPr>
      </w:pPr>
      <w:r>
        <w:rPr>
          <w:color w:val="000000"/>
          <w:kern w:val="3"/>
        </w:rPr>
        <w:t xml:space="preserve">Lietuvos Respublikos Vyriausybės programoje, kuriai pritarta Lietuvos Respublikos Seimo 2020 m. gruodžio 11 d. nutarimu Nr. XI-72 ir Aštuonioliktosios Lietuvos Respublikos Vyriausybės programos nuostatų įgyvendinimo plano, patvirtinto Lietuvos Respublikos Vyriausybės 2021 m. kovo 10 d. nutarimu Nr. 155, 4.2.7 papunktyje numatyta Vyriausybės </w:t>
      </w:r>
      <w:r>
        <w:rPr>
          <w:bCs/>
          <w:color w:val="000000"/>
          <w:kern w:val="3"/>
        </w:rPr>
        <w:t xml:space="preserve">priemonė priimti Vyriausybės sprendimą „Dėl kompetencijos centrų ir regioninio bendradarbiavimo modeliu pagrįsto ASPĮ tinklo sukūrimo“. </w:t>
      </w:r>
      <w:r>
        <w:rPr>
          <w:color w:val="000000"/>
          <w:kern w:val="3"/>
        </w:rPr>
        <w:t>Siekdama aukščiau nurodytos Vyriausybės priemonės įgyvendinimo, SAM inicijavo sveikatos priežiūros įstaigų tinklo reformą. </w:t>
      </w:r>
      <w:r>
        <w:t>Savivaldybės tarybos sprendimu</w:t>
      </w:r>
      <w:r>
        <w:rPr>
          <w:color w:val="000000"/>
        </w:rPr>
        <w:t xml:space="preserve"> turi būti įkurtas asmens sveikatos priežiūros centras (</w:t>
      </w:r>
      <w:r w:rsidR="00772FED">
        <w:rPr>
          <w:color w:val="000000"/>
        </w:rPr>
        <w:t xml:space="preserve">toliau – </w:t>
      </w:r>
      <w:r>
        <w:rPr>
          <w:color w:val="000000"/>
        </w:rPr>
        <w:t>Sveikatos centras), užtikrinantis sveikatos apsaugos ministro sveikatos centrui nustatyto sąrašo sveikatos priežiūros paslaugų teikimą funkcinio ir (ar) struktūrinio bendradarbiavimo būdais.</w:t>
      </w:r>
    </w:p>
    <w:p w:rsidR="00AA7DB7" w:rsidRPr="000F6616" w:rsidRDefault="00AA7DB7" w:rsidP="00B45E5D">
      <w:pPr>
        <w:tabs>
          <w:tab w:val="left" w:pos="-4332"/>
        </w:tabs>
        <w:suppressAutoHyphens/>
        <w:ind w:firstLine="720"/>
        <w:jc w:val="both"/>
        <w:textAlignment w:val="baseline"/>
      </w:pPr>
      <w:r>
        <w:t xml:space="preserve">Sprendimo projekto tikslas –  leisti steigti Sveikatos centrą </w:t>
      </w:r>
      <w:r w:rsidRPr="00B93C36">
        <w:rPr>
          <w:color w:val="000000"/>
        </w:rPr>
        <w:t>Plungės rajono</w:t>
      </w:r>
      <w:r>
        <w:rPr>
          <w:rFonts w:eastAsia="Calibri"/>
          <w:spacing w:val="2"/>
        </w:rPr>
        <w:t xml:space="preserve"> </w:t>
      </w:r>
      <w:r>
        <w:t>savivaldybėje</w:t>
      </w:r>
      <w:r w:rsidR="00772FED">
        <w:t xml:space="preserve"> f</w:t>
      </w:r>
      <w:r>
        <w:t xml:space="preserve">unkcinio bendradarbiavimo būdu. Sveikatos centro steigime ir veikloje dalyvauti gali visos sveikatos priežiūros įstaigos, kurios </w:t>
      </w:r>
      <w:r>
        <w:rPr>
          <w:bCs/>
          <w:iCs/>
        </w:rPr>
        <w:t>sudarys galimybę pacientams gauti valstybės laiduojamas (nemokamas)</w:t>
      </w:r>
      <w:r>
        <w:rPr>
          <w:rFonts w:eastAsia="Calibri"/>
          <w:spacing w:val="2"/>
        </w:rPr>
        <w:t xml:space="preserve"> sveikatos centro asmens sveikatos priežiūros paslaugas, jei pacientas atitinka teisės aktuose nustatytas tokių paslaugų gavimo sąlygas, išskyrus teisės aktuose numatytus atvejus, kai pacientams gali būti teikiamos mokamos ir (arba) brangiau kainuojančios asmens sveikatos priežiūros paslaugos</w:t>
      </w:r>
      <w:r>
        <w:rPr>
          <w:bCs/>
          <w:iCs/>
        </w:rPr>
        <w:t xml:space="preserve"> (nepriklausomai nuo Sveikatos centre dalyvaujančios įstaigos nuosavybės formos ir pavaldumo).</w:t>
      </w:r>
      <w:r>
        <w:t xml:space="preserve"> Įstaigų, dalyvaujančių</w:t>
      </w:r>
      <w:r>
        <w:rPr>
          <w:color w:val="000000"/>
        </w:rPr>
        <w:t xml:space="preserve"> Sveikatos centro </w:t>
      </w:r>
      <w:r w:rsidRPr="00B93C36">
        <w:rPr>
          <w:color w:val="000000"/>
        </w:rPr>
        <w:t>Plungės rajono</w:t>
      </w:r>
      <w:r>
        <w:rPr>
          <w:rFonts w:eastAsia="Calibri"/>
          <w:spacing w:val="2"/>
        </w:rPr>
        <w:t xml:space="preserve"> </w:t>
      </w:r>
      <w:r>
        <w:rPr>
          <w:color w:val="000000"/>
        </w:rPr>
        <w:t xml:space="preserve">savivaldybėje kūrime ir veikloje sąrašas: </w:t>
      </w:r>
      <w:r w:rsidR="008B2ED7">
        <w:rPr>
          <w:color w:val="000000"/>
        </w:rPr>
        <w:t xml:space="preserve">BĮ </w:t>
      </w:r>
      <w:r w:rsidR="008B2ED7" w:rsidRPr="00B93C36">
        <w:rPr>
          <w:color w:val="000000"/>
        </w:rPr>
        <w:t>Plungės rajono</w:t>
      </w:r>
      <w:r w:rsidR="008B2ED7">
        <w:rPr>
          <w:rFonts w:eastAsia="Calibri"/>
          <w:spacing w:val="2"/>
        </w:rPr>
        <w:t xml:space="preserve"> savivaldybės</w:t>
      </w:r>
      <w:r w:rsidR="008B2ED7">
        <w:rPr>
          <w:rFonts w:eastAsia="Calibri"/>
        </w:rPr>
        <w:t xml:space="preserve"> visuomenės sveikatos biuras;</w:t>
      </w:r>
      <w:r w:rsidR="008B2ED7">
        <w:t xml:space="preserve"> </w:t>
      </w:r>
      <w:r>
        <w:t xml:space="preserve">VšĮ </w:t>
      </w:r>
      <w:r w:rsidR="00CE4723" w:rsidRPr="00B93C36">
        <w:rPr>
          <w:color w:val="000000"/>
        </w:rPr>
        <w:t xml:space="preserve">Plungės </w:t>
      </w:r>
      <w:r>
        <w:t>ligoninė;</w:t>
      </w:r>
      <w:r>
        <w:rPr>
          <w:color w:val="000000"/>
        </w:rPr>
        <w:t xml:space="preserve"> </w:t>
      </w:r>
      <w:r w:rsidR="000F6616">
        <w:rPr>
          <w:rFonts w:eastAsia="Calibri"/>
        </w:rPr>
        <w:t>UAB „Plungės sveikatos centras“; A.</w:t>
      </w:r>
      <w:r w:rsidR="00772FED">
        <w:rPr>
          <w:rFonts w:eastAsia="Calibri"/>
        </w:rPr>
        <w:t xml:space="preserve"> </w:t>
      </w:r>
      <w:r w:rsidR="000F6616">
        <w:rPr>
          <w:rFonts w:eastAsia="Calibri"/>
        </w:rPr>
        <w:t xml:space="preserve">Klišonio komercinė firma </w:t>
      </w:r>
      <w:r w:rsidR="00772FED">
        <w:rPr>
          <w:rFonts w:eastAsia="Calibri"/>
        </w:rPr>
        <w:t>„</w:t>
      </w:r>
      <w:r w:rsidR="000F6616">
        <w:rPr>
          <w:rFonts w:eastAsia="Calibri"/>
        </w:rPr>
        <w:t>Inesa“;</w:t>
      </w:r>
      <w:r w:rsidR="008D3930" w:rsidRPr="008D3930">
        <w:t xml:space="preserve"> </w:t>
      </w:r>
      <w:r w:rsidR="001471B1">
        <w:rPr>
          <w:rFonts w:eastAsia="Calibri"/>
        </w:rPr>
        <w:t xml:space="preserve">UAB „Klinika Pulsas“; </w:t>
      </w:r>
      <w:r w:rsidR="008D3930">
        <w:t xml:space="preserve">UAB </w:t>
      </w:r>
      <w:r w:rsidR="00772FED">
        <w:t>„</w:t>
      </w:r>
      <w:r w:rsidR="008D3930">
        <w:t>Sveikatos ir grožio klinika“;</w:t>
      </w:r>
      <w:r>
        <w:rPr>
          <w:color w:val="000000"/>
        </w:rPr>
        <w:t xml:space="preserve"> </w:t>
      </w:r>
      <w:r>
        <w:rPr>
          <w:rFonts w:eastAsia="Calibri"/>
        </w:rPr>
        <w:t>UAB „</w:t>
      </w:r>
      <w:r w:rsidR="00CE4723">
        <w:rPr>
          <w:rFonts w:eastAsia="Calibri"/>
        </w:rPr>
        <w:t>SG</w:t>
      </w:r>
      <w:r w:rsidR="000F6616">
        <w:rPr>
          <w:rFonts w:eastAsia="Calibri"/>
        </w:rPr>
        <w:t xml:space="preserve"> konsultacinė </w:t>
      </w:r>
      <w:r w:rsidR="00CE4723">
        <w:rPr>
          <w:rFonts w:eastAsia="Calibri"/>
        </w:rPr>
        <w:t>klinika</w:t>
      </w:r>
      <w:r>
        <w:rPr>
          <w:rFonts w:eastAsia="Calibri"/>
        </w:rPr>
        <w:t>“;</w:t>
      </w:r>
      <w:r w:rsidR="000F6616">
        <w:rPr>
          <w:rFonts w:eastAsia="Calibri"/>
        </w:rPr>
        <w:t xml:space="preserve"> </w:t>
      </w:r>
      <w:r w:rsidR="001471B1">
        <w:t xml:space="preserve">UAB </w:t>
      </w:r>
      <w:r w:rsidR="00772FED">
        <w:t>„</w:t>
      </w:r>
      <w:proofErr w:type="spellStart"/>
      <w:r w:rsidR="001471B1">
        <w:t>Gydora</w:t>
      </w:r>
      <w:proofErr w:type="spellEnd"/>
      <w:r w:rsidR="001471B1">
        <w:t xml:space="preserve">“; UAB </w:t>
      </w:r>
      <w:r w:rsidR="00772FED">
        <w:t>„</w:t>
      </w:r>
      <w:proofErr w:type="spellStart"/>
      <w:r w:rsidR="001471B1">
        <w:t>Pulasanum</w:t>
      </w:r>
      <w:proofErr w:type="spellEnd"/>
      <w:r w:rsidR="001471B1">
        <w:t>“.</w:t>
      </w:r>
    </w:p>
    <w:p w:rsidR="00AA7DB7" w:rsidRDefault="008D3930" w:rsidP="00B45E5D">
      <w:pPr>
        <w:tabs>
          <w:tab w:val="left" w:pos="-4332"/>
        </w:tabs>
        <w:suppressAutoHyphens/>
        <w:ind w:firstLine="720"/>
        <w:jc w:val="both"/>
        <w:textAlignment w:val="baseline"/>
      </w:pPr>
      <w:r>
        <w:rPr>
          <w:color w:val="000000"/>
        </w:rPr>
        <w:t xml:space="preserve">Vyko </w:t>
      </w:r>
      <w:r w:rsidR="00AA7DB7">
        <w:rPr>
          <w:color w:val="000000"/>
        </w:rPr>
        <w:t>Sveikatos centre dalyvaujančių sveikatos priežiūros įstaigų atstovų posėd</w:t>
      </w:r>
      <w:r>
        <w:rPr>
          <w:color w:val="000000"/>
        </w:rPr>
        <w:t>žiai,</w:t>
      </w:r>
      <w:r w:rsidR="00AA7DB7">
        <w:rPr>
          <w:color w:val="000000"/>
        </w:rPr>
        <w:t xml:space="preserve"> </w:t>
      </w:r>
      <w:r w:rsidR="001471B1">
        <w:rPr>
          <w:color w:val="000000"/>
        </w:rPr>
        <w:t xml:space="preserve">išrinkta koordinacinė grupė, </w:t>
      </w:r>
      <w:r>
        <w:rPr>
          <w:color w:val="000000"/>
        </w:rPr>
        <w:t xml:space="preserve">vienbalsiai buvo išrinkta Sveikatos centrą koordinuojanti įstaiga – VšĮ </w:t>
      </w:r>
      <w:r w:rsidRPr="00B93C36">
        <w:rPr>
          <w:color w:val="000000"/>
        </w:rPr>
        <w:t xml:space="preserve">Plungės </w:t>
      </w:r>
      <w:r>
        <w:rPr>
          <w:color w:val="000000"/>
        </w:rPr>
        <w:t>ligoninė. Esant poreikiui, galimas koordinuojančios įstaigos pakeitimas. Bendradarbiavimo s</w:t>
      </w:r>
      <w:r w:rsidR="00AA7DB7">
        <w:rPr>
          <w:color w:val="000000"/>
        </w:rPr>
        <w:t>utarti</w:t>
      </w:r>
      <w:r>
        <w:rPr>
          <w:color w:val="000000"/>
        </w:rPr>
        <w:t>es projektas</w:t>
      </w:r>
      <w:r w:rsidR="004A0030">
        <w:rPr>
          <w:color w:val="000000"/>
        </w:rPr>
        <w:t>, kuriam pritarė visos ASPĮ</w:t>
      </w:r>
      <w:bookmarkStart w:id="0" w:name="_GoBack"/>
      <w:bookmarkEnd w:id="0"/>
      <w:r>
        <w:rPr>
          <w:color w:val="000000"/>
        </w:rPr>
        <w:t xml:space="preserve"> </w:t>
      </w:r>
      <w:r w:rsidR="00AA7DB7">
        <w:rPr>
          <w:color w:val="000000"/>
        </w:rPr>
        <w:t>pridedam</w:t>
      </w:r>
      <w:r>
        <w:rPr>
          <w:color w:val="000000"/>
        </w:rPr>
        <w:t>as</w:t>
      </w:r>
      <w:r w:rsidR="00AA7DB7">
        <w:rPr>
          <w:color w:val="000000"/>
        </w:rPr>
        <w:t xml:space="preserve"> prie sprendimo projekto. </w:t>
      </w:r>
    </w:p>
    <w:p w:rsidR="00AA7DB7" w:rsidRDefault="00AA7DB7" w:rsidP="00B45E5D">
      <w:pPr>
        <w:tabs>
          <w:tab w:val="left" w:pos="1134"/>
        </w:tabs>
        <w:suppressAutoHyphens/>
        <w:ind w:firstLine="720"/>
        <w:jc w:val="both"/>
        <w:rPr>
          <w:color w:val="000000"/>
        </w:rPr>
      </w:pPr>
      <w:r>
        <w:rPr>
          <w:color w:val="000000"/>
        </w:rPr>
        <w:t xml:space="preserve">Sveikatos centro paslaugų teikimą organizuojant funkcinio bendradarbiavimo būdu, </w:t>
      </w:r>
      <w:r w:rsidR="00772FED">
        <w:rPr>
          <w:color w:val="000000"/>
        </w:rPr>
        <w:t>S</w:t>
      </w:r>
      <w:r>
        <w:rPr>
          <w:color w:val="000000"/>
        </w:rPr>
        <w:t xml:space="preserve">veikatos centro paslaugos teikiamos pagal 5 metų laikotarpiui sudarytą bendradarbiavimo sutartį. Visuomenės sveikatos priežiūros paslaugos </w:t>
      </w:r>
      <w:r w:rsidR="00772FED">
        <w:rPr>
          <w:color w:val="000000"/>
        </w:rPr>
        <w:t>S</w:t>
      </w:r>
      <w:r>
        <w:rPr>
          <w:color w:val="000000"/>
        </w:rPr>
        <w:t xml:space="preserve">veikatos centre teikiamos tik bendradarbiavimo sutarties su </w:t>
      </w:r>
      <w:r w:rsidR="00772FED">
        <w:rPr>
          <w:color w:val="000000"/>
        </w:rPr>
        <w:t>S</w:t>
      </w:r>
      <w:r>
        <w:rPr>
          <w:color w:val="000000"/>
        </w:rPr>
        <w:t>avivaldybės visuomenės sveikatos biuru</w:t>
      </w:r>
      <w:r>
        <w:t xml:space="preserve"> pagrindu </w:t>
      </w:r>
      <w:r>
        <w:rPr>
          <w:color w:val="000000"/>
        </w:rPr>
        <w:t xml:space="preserve">pagal Lietuvos Respublikos sveikatos apsaugos ministerijos nustatytą savivaldybėms valstybinių (valstybės perduotų savivaldybėms) visuomenės sveikatos priežiūros funkcijų bazinių visuomenės sveikatos priežiūros paslaugų sąrašą ir apimtis. Sutartis gali būti pasirašoma, kai yra priimtas </w:t>
      </w:r>
      <w:r w:rsidR="00772FED">
        <w:rPr>
          <w:color w:val="000000"/>
        </w:rPr>
        <w:t>S</w:t>
      </w:r>
      <w:r>
        <w:rPr>
          <w:color w:val="000000"/>
        </w:rPr>
        <w:t xml:space="preserve">avivaldybės tarybos sprendimas. </w:t>
      </w:r>
    </w:p>
    <w:p w:rsidR="00AA7DB7" w:rsidRPr="0094631D" w:rsidRDefault="00AA7DB7" w:rsidP="00B45E5D">
      <w:pPr>
        <w:tabs>
          <w:tab w:val="left" w:pos="1134"/>
        </w:tabs>
        <w:suppressAutoHyphens/>
        <w:ind w:firstLine="720"/>
        <w:jc w:val="both"/>
      </w:pPr>
      <w:r w:rsidRPr="00F76510">
        <w:rPr>
          <w:rFonts w:eastAsia="TimesNewRomanPSMT"/>
          <w:b/>
        </w:rPr>
        <w:t>2. Siūlomos teisinio reguliavimo nuostatos, šiuo metu esantis teisinis reglamentavimas</w:t>
      </w:r>
      <w:r w:rsidRPr="00C55F42">
        <w:rPr>
          <w:rFonts w:eastAsia="TimesNewRomanPSMT"/>
          <w:b/>
        </w:rPr>
        <w:t>, kokie šios srities teisės aktai tebegalioja ir kokius teisės aktus būtina pakeisti ar panaikinti, priėmus teikiamą tarybos sprendimo projektą.</w:t>
      </w:r>
      <w:r w:rsidRPr="00C55F42">
        <w:rPr>
          <w:rFonts w:eastAsia="Lucida Sans Unicode"/>
          <w:kern w:val="2"/>
        </w:rPr>
        <w:t xml:space="preserve"> </w:t>
      </w:r>
      <w:r w:rsidR="001471B1">
        <w:rPr>
          <w:rFonts w:eastAsia="Lucida Sans Unicode"/>
          <w:kern w:val="2"/>
        </w:rPr>
        <w:t xml:space="preserve">Vadovaujamasi </w:t>
      </w:r>
      <w:r w:rsidR="00E84DA4">
        <w:t>Lietuvos Respublikos vietos savivaldo</w:t>
      </w:r>
      <w:r w:rsidR="001471B1">
        <w:t>s įstatymo 15 straipsnio 4 dalimi</w:t>
      </w:r>
      <w:r w:rsidR="00E84DA4">
        <w:t>, Lietuvos Respublikos sveikatos priežiūros įstaigų įstatymo 9 straipsnio 1 dalies 1 ir 3 punktai</w:t>
      </w:r>
      <w:r w:rsidR="001471B1">
        <w:t>s, 39 straipsnio 4 dalimi</w:t>
      </w:r>
      <w:r w:rsidR="00E84DA4">
        <w:t>, 46</w:t>
      </w:r>
      <w:r w:rsidR="00E84DA4">
        <w:rPr>
          <w:vertAlign w:val="superscript"/>
        </w:rPr>
        <w:t>1</w:t>
      </w:r>
      <w:r w:rsidR="00E84DA4">
        <w:t xml:space="preserve"> straipsni</w:t>
      </w:r>
      <w:r w:rsidR="001471B1">
        <w:t>u</w:t>
      </w:r>
      <w:r w:rsidR="00E84DA4">
        <w:t>.</w:t>
      </w:r>
      <w:r w:rsidR="001471B1">
        <w:t xml:space="preserve"> Taip pat</w:t>
      </w:r>
      <w:r w:rsidR="00E84DA4">
        <w:t xml:space="preserve"> Sveikatos centrui priskiriamų sveikatos priežiūros paslaugų teikimo organizavimo tvarkos apraš</w:t>
      </w:r>
      <w:r w:rsidR="001471B1">
        <w:t>u</w:t>
      </w:r>
      <w:r w:rsidR="00E84DA4">
        <w:t xml:space="preserve">, </w:t>
      </w:r>
      <w:r w:rsidR="00E84DA4">
        <w:lastRenderedPageBreak/>
        <w:t>patvirtint</w:t>
      </w:r>
      <w:r w:rsidR="001471B1">
        <w:t>u</w:t>
      </w:r>
      <w:r w:rsidR="00E84DA4">
        <w:t xml:space="preserve"> </w:t>
      </w:r>
      <w:r w:rsidR="007E396B">
        <w:t xml:space="preserve">Lietuvos Respublikos sveikatos apsaugos ministro 2023 </w:t>
      </w:r>
      <w:proofErr w:type="spellStart"/>
      <w:r w:rsidR="007E396B">
        <w:t>m</w:t>
      </w:r>
      <w:proofErr w:type="spellEnd"/>
      <w:r w:rsidR="007E396B">
        <w:t xml:space="preserve">. gegužės 22 </w:t>
      </w:r>
      <w:proofErr w:type="spellStart"/>
      <w:r w:rsidR="007E396B">
        <w:t>d</w:t>
      </w:r>
      <w:proofErr w:type="spellEnd"/>
      <w:r w:rsidR="007E396B">
        <w:t xml:space="preserve">. įsakymo </w:t>
      </w:r>
      <w:proofErr w:type="spellStart"/>
      <w:r w:rsidR="007E396B">
        <w:t>Nr</w:t>
      </w:r>
      <w:proofErr w:type="spellEnd"/>
      <w:r w:rsidR="007E396B">
        <w:t>. V-589 „Dėl Sveikatos centrui priskiriamų sveikatos priežiūros paslaugų teikimo organizavimo tvarkos aprašo patvirtinimo</w:t>
      </w:r>
      <w:r w:rsidR="007E396B" w:rsidRPr="007D1A6D">
        <w:t>“</w:t>
      </w:r>
      <w:r w:rsidR="007E396B">
        <w:t xml:space="preserve"> 11.2 bei 11.7 papunkčiais.</w:t>
      </w:r>
    </w:p>
    <w:p w:rsidR="008B2ED7" w:rsidRDefault="00AA7DB7" w:rsidP="00B45E5D">
      <w:pPr>
        <w:ind w:firstLine="720"/>
        <w:jc w:val="both"/>
      </w:pPr>
      <w:r w:rsidRPr="00C55F42">
        <w:rPr>
          <w:rFonts w:eastAsia="TimesNewRomanPSMT"/>
          <w:b/>
        </w:rPr>
        <w:t>3.</w:t>
      </w:r>
      <w:r w:rsidRPr="00C55F42">
        <w:rPr>
          <w:b/>
        </w:rPr>
        <w:t xml:space="preserve"> Kodėl būtina priimti sprendimą, kokių pozityvių rezultatų laukiama</w:t>
      </w:r>
      <w:r w:rsidRPr="00863FEE">
        <w:t xml:space="preserve">. </w:t>
      </w:r>
      <w:r w:rsidR="006F557E">
        <w:t xml:space="preserve">Pacientams bus teikiamos prieinamos ir kokybiškos sveikatos priežiūros paslaugos, užtikrintas jų tęstinumas, gerės </w:t>
      </w:r>
      <w:r w:rsidR="00772FED">
        <w:t>S</w:t>
      </w:r>
      <w:r w:rsidR="006F557E">
        <w:t>avivaldybės gyventojų sveikatos rodikliai. Sveikatos centre turi būti sudaroma galimybė pacientams gauti valstybės laiduojamas (nemokamas) sveikatos centro asmens sveikatos priežiūros paslaugas, jei pacientas atitinka teisės aktuose nustatytas tokių paslaugų gavimo sąlygas.</w:t>
      </w:r>
    </w:p>
    <w:p w:rsidR="00AD4286" w:rsidRPr="00AD4286" w:rsidRDefault="00AD4286" w:rsidP="00B45E5D">
      <w:pPr>
        <w:ind w:firstLine="720"/>
        <w:jc w:val="both"/>
      </w:pPr>
      <w:r w:rsidRPr="00AD4286">
        <w:t xml:space="preserve">Priėmus šį sprendimą, ketinama teikti paraišką Europos </w:t>
      </w:r>
      <w:r w:rsidR="00772FED">
        <w:t>S</w:t>
      </w:r>
      <w:r w:rsidRPr="00AD4286">
        <w:t xml:space="preserve">ąjungos finansuojamame projekto kvietime </w:t>
      </w:r>
      <w:r w:rsidR="00772FED">
        <w:t>„</w:t>
      </w:r>
      <w:r w:rsidRPr="00AD4286">
        <w:t>Sveikatos centro sudėtyje teikiamų sveikatos priežiūros paslaugų infrastruktūros modernizavimas“, kuriame numatytos</w:t>
      </w:r>
      <w:r>
        <w:t xml:space="preserve"> investicinės</w:t>
      </w:r>
      <w:r w:rsidRPr="00AD4286">
        <w:t xml:space="preserve"> lėšos</w:t>
      </w:r>
      <w:r>
        <w:t xml:space="preserve"> </w:t>
      </w:r>
      <w:r w:rsidRPr="00AD4286">
        <w:rPr>
          <w:color w:val="000000"/>
        </w:rPr>
        <w:t xml:space="preserve">844 119,63 </w:t>
      </w:r>
      <w:proofErr w:type="spellStart"/>
      <w:r w:rsidRPr="00AD4286">
        <w:rPr>
          <w:color w:val="000000"/>
        </w:rPr>
        <w:t>Eur</w:t>
      </w:r>
      <w:proofErr w:type="spellEnd"/>
      <w:r w:rsidRPr="00AD4286">
        <w:rPr>
          <w:color w:val="000000"/>
        </w:rPr>
        <w:t>.</w:t>
      </w:r>
      <w:r w:rsidRPr="00AD4286">
        <w:t xml:space="preserve"> </w:t>
      </w:r>
      <w:r w:rsidRPr="00AD4286">
        <w:rPr>
          <w:shd w:val="clear" w:color="auto" w:fill="FFFFFF"/>
        </w:rPr>
        <w:t xml:space="preserve">Bazinė lėšų dalis </w:t>
      </w:r>
      <w:r>
        <w:rPr>
          <w:shd w:val="clear" w:color="auto" w:fill="FFFFFF"/>
        </w:rPr>
        <w:t xml:space="preserve">skirta </w:t>
      </w:r>
      <w:r w:rsidRPr="00AD4286">
        <w:rPr>
          <w:shd w:val="clear" w:color="auto" w:fill="FFFFFF"/>
        </w:rPr>
        <w:t xml:space="preserve">Pirminei ambulatorinė asmens sveikatos priežiūrai </w:t>
      </w:r>
      <w:r w:rsidR="00772FED">
        <w:rPr>
          <w:shd w:val="clear" w:color="auto" w:fill="FFFFFF"/>
        </w:rPr>
        <w:t>–</w:t>
      </w:r>
      <w:r w:rsidRPr="00AD4286">
        <w:rPr>
          <w:shd w:val="clear" w:color="auto" w:fill="FFFFFF"/>
        </w:rPr>
        <w:t xml:space="preserve"> </w:t>
      </w:r>
      <w:r w:rsidRPr="00AD4286">
        <w:rPr>
          <w:color w:val="000000"/>
        </w:rPr>
        <w:t xml:space="preserve">347 152,34 </w:t>
      </w:r>
      <w:r w:rsidRPr="00AD4286">
        <w:rPr>
          <w:shd w:val="clear" w:color="auto" w:fill="FFFFFF"/>
        </w:rPr>
        <w:t xml:space="preserve"> </w:t>
      </w:r>
      <w:proofErr w:type="spellStart"/>
      <w:r w:rsidRPr="00AD4286">
        <w:rPr>
          <w:shd w:val="clear" w:color="auto" w:fill="FFFFFF"/>
        </w:rPr>
        <w:t>Eur</w:t>
      </w:r>
      <w:proofErr w:type="spellEnd"/>
      <w:r w:rsidRPr="00AD4286">
        <w:t xml:space="preserve">. </w:t>
      </w:r>
      <w:r w:rsidRPr="00AD4286">
        <w:rPr>
          <w:color w:val="000000"/>
        </w:rPr>
        <w:t xml:space="preserve">Bazinė lėšų dalis </w:t>
      </w:r>
      <w:r>
        <w:rPr>
          <w:color w:val="000000"/>
        </w:rPr>
        <w:t xml:space="preserve">skirta </w:t>
      </w:r>
      <w:r w:rsidRPr="00AD4286">
        <w:rPr>
          <w:color w:val="000000"/>
        </w:rPr>
        <w:t>Antrinio lygio ambulatorinei specializuotai asmens sveikatos priežiūrai, ambulatorinei chirurgijai, dienos chirurgijai, dienos stacionarui, skubiajai pagalba</w:t>
      </w:r>
      <w:r w:rsidR="00772FED">
        <w:rPr>
          <w:color w:val="000000"/>
        </w:rPr>
        <w:t>i</w:t>
      </w:r>
      <w:r w:rsidRPr="00AD4286">
        <w:rPr>
          <w:color w:val="000000"/>
        </w:rPr>
        <w:t xml:space="preserve"> </w:t>
      </w:r>
      <w:r w:rsidR="00772FED">
        <w:rPr>
          <w:color w:val="000000"/>
        </w:rPr>
        <w:t xml:space="preserve">– </w:t>
      </w:r>
      <w:r w:rsidRPr="00AD4286">
        <w:rPr>
          <w:color w:val="000000"/>
        </w:rPr>
        <w:t xml:space="preserve">496 967,29  </w:t>
      </w:r>
      <w:proofErr w:type="spellStart"/>
      <w:r w:rsidRPr="00AD4286">
        <w:rPr>
          <w:color w:val="000000"/>
        </w:rPr>
        <w:t>Eur</w:t>
      </w:r>
      <w:proofErr w:type="spellEnd"/>
      <w:r w:rsidR="00772FED">
        <w:rPr>
          <w:color w:val="000000"/>
        </w:rPr>
        <w:t>.</w:t>
      </w:r>
    </w:p>
    <w:p w:rsidR="00AA7DB7" w:rsidRPr="00C55F42" w:rsidRDefault="00AA7DB7">
      <w:pPr>
        <w:ind w:firstLine="720"/>
        <w:jc w:val="both"/>
      </w:pPr>
      <w:r w:rsidRPr="00C55F42">
        <w:rPr>
          <w:rFonts w:eastAsia="TimesNewRomanPSMT"/>
          <w:b/>
        </w:rPr>
        <w:t xml:space="preserve">4. </w:t>
      </w:r>
      <w:r w:rsidRPr="00C55F42">
        <w:rPr>
          <w:b/>
        </w:rPr>
        <w:t xml:space="preserve">Lėšų poreikis ir finansavimo šaltiniai. </w:t>
      </w:r>
      <w:r w:rsidR="00AD4286">
        <w:t>N</w:t>
      </w:r>
      <w:r w:rsidR="00AD4286" w:rsidRPr="00AD4286">
        <w:t>umatytos</w:t>
      </w:r>
      <w:r w:rsidR="00AD4286">
        <w:t xml:space="preserve"> investicinės</w:t>
      </w:r>
      <w:r w:rsidR="00AD4286" w:rsidRPr="00AD4286">
        <w:t xml:space="preserve"> lėšos</w:t>
      </w:r>
      <w:r w:rsidR="00AD4286">
        <w:t xml:space="preserve"> </w:t>
      </w:r>
      <w:r w:rsidR="00AD4286" w:rsidRPr="00AD4286">
        <w:rPr>
          <w:color w:val="000000"/>
        </w:rPr>
        <w:t xml:space="preserve">844 119,63 </w:t>
      </w:r>
      <w:proofErr w:type="spellStart"/>
      <w:r w:rsidR="00AD4286" w:rsidRPr="00AD4286">
        <w:rPr>
          <w:color w:val="000000"/>
        </w:rPr>
        <w:t>Eur</w:t>
      </w:r>
      <w:proofErr w:type="spellEnd"/>
      <w:r w:rsidR="00AD4286" w:rsidRPr="00AD4286">
        <w:rPr>
          <w:color w:val="000000"/>
        </w:rPr>
        <w:t>.</w:t>
      </w:r>
    </w:p>
    <w:p w:rsidR="00AA7DB7" w:rsidRDefault="00AA7DB7">
      <w:pPr>
        <w:ind w:firstLine="720"/>
        <w:jc w:val="both"/>
      </w:pPr>
      <w:r w:rsidRPr="00C55F42">
        <w:rPr>
          <w:b/>
        </w:rPr>
        <w:t xml:space="preserve">5. Pateikti </w:t>
      </w:r>
      <w:r w:rsidRPr="00C55F42">
        <w:rPr>
          <w:rFonts w:eastAsia="TimesNewRomanPSMT"/>
          <w:b/>
        </w:rPr>
        <w:t xml:space="preserve">kitus sprendimui priimti reikalingus pagrindimus, skaičiavimus ar </w:t>
      </w:r>
      <w:r w:rsidRPr="00C4125D">
        <w:rPr>
          <w:rFonts w:eastAsia="TimesNewRomanPSMT"/>
          <w:b/>
        </w:rPr>
        <w:t>paaiškinimus.</w:t>
      </w:r>
      <w:r w:rsidRPr="00C4125D">
        <w:t xml:space="preserve"> </w:t>
      </w:r>
      <w:r w:rsidR="00772FED">
        <w:t>-</w:t>
      </w:r>
    </w:p>
    <w:p w:rsidR="00AA7DB7" w:rsidRPr="007858FA" w:rsidRDefault="00AA7DB7">
      <w:pPr>
        <w:ind w:firstLine="720"/>
        <w:jc w:val="both"/>
      </w:pPr>
      <w:r w:rsidRPr="00C55F42">
        <w:rPr>
          <w:b/>
        </w:rPr>
        <w:t xml:space="preserve">6. Pateikti </w:t>
      </w:r>
      <w:r w:rsidRPr="00C55F42">
        <w:rPr>
          <w:rFonts w:eastAsia="TimesNewRomanPSMT"/>
          <w:b/>
        </w:rPr>
        <w:t>sprendimo projekto lyginamąjį variantą, jeigu teikiamas sprendimo pakeitimo projektas.</w:t>
      </w:r>
      <w:r>
        <w:rPr>
          <w:rFonts w:eastAsia="TimesNewRomanPSMT"/>
          <w:b/>
        </w:rPr>
        <w:t xml:space="preserve"> </w:t>
      </w:r>
      <w:r w:rsidRPr="00C40435">
        <w:rPr>
          <w:rFonts w:eastAsia="TimesNewRomanPSMT"/>
        </w:rPr>
        <w:t xml:space="preserve">- </w:t>
      </w:r>
    </w:p>
    <w:p w:rsidR="00AA7DB7" w:rsidRPr="00C40435" w:rsidRDefault="00AA7DB7">
      <w:pPr>
        <w:tabs>
          <w:tab w:val="left" w:pos="720"/>
        </w:tabs>
        <w:ind w:firstLine="720"/>
        <w:jc w:val="both"/>
        <w:rPr>
          <w:b/>
        </w:rPr>
      </w:pPr>
      <w:r w:rsidRPr="00C55F42">
        <w:rPr>
          <w:rFonts w:eastAsia="TimesNewRomanPSMT"/>
          <w:b/>
        </w:rPr>
        <w:t xml:space="preserve">7. </w:t>
      </w:r>
      <w:r w:rsidRPr="00C55F42">
        <w:rPr>
          <w:b/>
          <w:color w:val="000000"/>
        </w:rPr>
        <w:t>Sprendimo projekto antikorupcinis vertinimas.</w:t>
      </w:r>
      <w:r>
        <w:rPr>
          <w:b/>
          <w:color w:val="000000"/>
        </w:rPr>
        <w:t xml:space="preserve"> </w:t>
      </w:r>
      <w:r w:rsidRPr="002A2917">
        <w:t>Korupcijos pasireiškimo galimybių nėra, vertinimas neatliekamas.</w:t>
      </w:r>
    </w:p>
    <w:p w:rsidR="00AA7DB7" w:rsidRPr="00C55F42" w:rsidRDefault="00AA7DB7">
      <w:pPr>
        <w:widowControl w:val="0"/>
        <w:suppressAutoHyphens/>
        <w:ind w:firstLine="720"/>
        <w:jc w:val="both"/>
      </w:pPr>
      <w:r w:rsidRPr="00C55F42">
        <w:rPr>
          <w:b/>
        </w:rPr>
        <w:t>8. Nurodyti, kieno iniciatyva sprendimo projektas yra parengtas.</w:t>
      </w:r>
      <w:r w:rsidRPr="00C55F42">
        <w:t xml:space="preserve"> Plungės rajono savivaldybės administracijos iniciatyva.</w:t>
      </w:r>
    </w:p>
    <w:p w:rsidR="00AA7DB7" w:rsidRPr="00C55F42" w:rsidRDefault="00AA7DB7">
      <w:pPr>
        <w:tabs>
          <w:tab w:val="left" w:pos="720"/>
        </w:tabs>
        <w:ind w:firstLine="720"/>
        <w:jc w:val="both"/>
        <w:rPr>
          <w:b/>
        </w:rPr>
      </w:pPr>
      <w:r w:rsidRPr="00C55F42">
        <w:rPr>
          <w:b/>
        </w:rPr>
        <w:t>9. Nurodyti, kuri sprendimo projekto ar pridedamos medžiagos dalis (remiantis teisės aktais) yra neskelbtina.</w:t>
      </w:r>
      <w:r>
        <w:rPr>
          <w:b/>
        </w:rPr>
        <w:t xml:space="preserve"> </w:t>
      </w:r>
      <w:r w:rsidRPr="00C40435">
        <w:t>Nėra.</w:t>
      </w:r>
    </w:p>
    <w:p w:rsidR="00AA7DB7" w:rsidRPr="00C55F42" w:rsidRDefault="00AA7DB7">
      <w:pPr>
        <w:tabs>
          <w:tab w:val="left" w:pos="720"/>
        </w:tabs>
        <w:ind w:firstLine="720"/>
        <w:jc w:val="both"/>
        <w:rPr>
          <w:b/>
        </w:rPr>
      </w:pPr>
      <w:r w:rsidRPr="00C55F42">
        <w:rPr>
          <w:b/>
        </w:rPr>
        <w:t xml:space="preserve">10. Kam (institucijoms, skyriams, organizacijoms ir t. t.) patvirtintas sprendimas turi būti išsiųstas. </w:t>
      </w:r>
      <w:r>
        <w:t xml:space="preserve">Lietuvos Respublikos sveikatos apsaugos ministerijai. </w:t>
      </w:r>
    </w:p>
    <w:p w:rsidR="00AA7DB7" w:rsidRPr="00C55F42" w:rsidRDefault="00AA7DB7" w:rsidP="00B45E5D">
      <w:pPr>
        <w:suppressAutoHyphens/>
        <w:ind w:firstLine="720"/>
        <w:jc w:val="both"/>
        <w:textAlignment w:val="baseline"/>
        <w:rPr>
          <w:b/>
        </w:rPr>
      </w:pPr>
      <w:r w:rsidRPr="00C55F42">
        <w:rPr>
          <w:b/>
        </w:rPr>
        <w:t>11. Kita svarbi informacija</w:t>
      </w:r>
      <w:r w:rsidRPr="00C55F42">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65B49">
        <w:t>Kaip papildoma medžiaga</w:t>
      </w:r>
      <w:r w:rsidR="00EA2C9C">
        <w:t xml:space="preserve"> pridedama </w:t>
      </w:r>
      <w:r w:rsidR="00EA2C9C" w:rsidRPr="00B93C36">
        <w:rPr>
          <w:color w:val="000000"/>
        </w:rPr>
        <w:t>Plungės rajono</w:t>
      </w:r>
      <w:r w:rsidR="00EA2C9C">
        <w:rPr>
          <w:rFonts w:eastAsia="Calibri"/>
          <w:spacing w:val="2"/>
        </w:rPr>
        <w:t xml:space="preserve"> savivaldybės</w:t>
      </w:r>
      <w:r w:rsidR="00EA2C9C">
        <w:rPr>
          <w:color w:val="000000"/>
        </w:rPr>
        <w:t xml:space="preserve"> </w:t>
      </w:r>
      <w:r w:rsidR="0006364E">
        <w:t xml:space="preserve">sveikatos centro </w:t>
      </w:r>
      <w:r w:rsidR="001471B1">
        <w:t>bendradarbiavimo</w:t>
      </w:r>
      <w:r w:rsidR="007E396B">
        <w:t xml:space="preserve"> sutartis.</w:t>
      </w:r>
    </w:p>
    <w:p w:rsidR="00AA7DB7" w:rsidRPr="00C55F42" w:rsidRDefault="00AA7DB7" w:rsidP="00AA7DB7">
      <w:pPr>
        <w:ind w:firstLine="720"/>
        <w:jc w:val="both"/>
        <w:rPr>
          <w:rFonts w:eastAsia="Lucida Sans Unicode"/>
          <w:kern w:val="1"/>
          <w:lang w:bidi="lo-LA"/>
        </w:rPr>
      </w:pPr>
      <w:r w:rsidRPr="00C55F42">
        <w:rPr>
          <w:b/>
        </w:rPr>
        <w:t>12.</w:t>
      </w:r>
      <w:r w:rsidRPr="00C55F42">
        <w:t xml:space="preserve"> </w:t>
      </w:r>
      <w:r w:rsidRPr="00C55F42">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AA7DB7" w:rsidRPr="00C55F42" w:rsidTr="0012133B">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A7DB7" w:rsidRPr="00C55F42" w:rsidRDefault="00AA7DB7" w:rsidP="0012133B">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A7DB7" w:rsidRPr="00C55F42" w:rsidRDefault="00AA7DB7" w:rsidP="0012133B">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AA7DB7" w:rsidRPr="00C55F42" w:rsidTr="0012133B">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A7DB7" w:rsidRPr="00C55F42" w:rsidRDefault="00AA7DB7" w:rsidP="0012133B">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b/>
                <w:kern w:val="1"/>
                <w:lang w:bidi="lo-LA"/>
              </w:rPr>
            </w:pPr>
            <w:r w:rsidRPr="00C55F42">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b/>
                <w:kern w:val="1"/>
                <w:lang w:bidi="lo-LA"/>
              </w:rPr>
            </w:pPr>
            <w:r w:rsidRPr="00C55F42">
              <w:rPr>
                <w:rFonts w:eastAsia="Lucida Sans Unicode"/>
                <w:b/>
                <w:kern w:val="1"/>
                <w:lang w:bidi="lo-LA"/>
              </w:rPr>
              <w:t>Neigiamas poveikis</w:t>
            </w:r>
          </w:p>
        </w:tc>
      </w:tr>
      <w:tr w:rsidR="00AA7DB7" w:rsidRPr="00C55F42" w:rsidTr="0012133B">
        <w:trPr>
          <w:trHeight w:val="359"/>
        </w:trPr>
        <w:tc>
          <w:tcPr>
            <w:tcW w:w="3219"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b/>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p>
        </w:tc>
      </w:tr>
      <w:tr w:rsidR="00AA7DB7" w:rsidRPr="00C55F42" w:rsidTr="0012133B">
        <w:trPr>
          <w:trHeight w:val="359"/>
        </w:trPr>
        <w:tc>
          <w:tcPr>
            <w:tcW w:w="3219"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p>
        </w:tc>
      </w:tr>
      <w:tr w:rsidR="00AA7DB7" w:rsidRPr="00C55F42" w:rsidTr="0012133B">
        <w:trPr>
          <w:trHeight w:val="359"/>
        </w:trPr>
        <w:tc>
          <w:tcPr>
            <w:tcW w:w="3219"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p>
        </w:tc>
      </w:tr>
      <w:tr w:rsidR="00AA7DB7" w:rsidRPr="00C55F42" w:rsidTr="0012133B">
        <w:trPr>
          <w:trHeight w:val="359"/>
        </w:trPr>
        <w:tc>
          <w:tcPr>
            <w:tcW w:w="3219"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r w:rsidRPr="00C55F42">
              <w:rPr>
                <w:rFonts w:eastAsia="Lucida Sans Unicode"/>
                <w:i/>
                <w:kern w:val="1"/>
                <w:lang w:bidi="lo-LA"/>
              </w:rPr>
              <w:t>Nėra</w:t>
            </w:r>
          </w:p>
        </w:tc>
      </w:tr>
      <w:tr w:rsidR="00AA7DB7" w:rsidRPr="00C55F42" w:rsidTr="0012133B">
        <w:trPr>
          <w:trHeight w:val="359"/>
        </w:trPr>
        <w:tc>
          <w:tcPr>
            <w:tcW w:w="3219"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A7DB7" w:rsidRPr="00C55F42" w:rsidTr="0012133B">
        <w:trPr>
          <w:trHeight w:val="377"/>
        </w:trPr>
        <w:tc>
          <w:tcPr>
            <w:tcW w:w="3219"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A7DB7" w:rsidRPr="00C55F42" w:rsidTr="0012133B">
        <w:trPr>
          <w:trHeight w:val="297"/>
        </w:trPr>
        <w:tc>
          <w:tcPr>
            <w:tcW w:w="3219"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r w:rsidRPr="00C55F42">
              <w:rPr>
                <w:rFonts w:eastAsia="Lucida Sans Unicode"/>
                <w:i/>
                <w:kern w:val="1"/>
                <w:lang w:bidi="lo-LA"/>
              </w:rPr>
              <w:t>Nėra</w:t>
            </w:r>
          </w:p>
        </w:tc>
      </w:tr>
      <w:tr w:rsidR="00AA7DB7" w:rsidRPr="00C55F42" w:rsidTr="0012133B">
        <w:trPr>
          <w:trHeight w:val="359"/>
        </w:trPr>
        <w:tc>
          <w:tcPr>
            <w:tcW w:w="3219"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p>
        </w:tc>
      </w:tr>
      <w:tr w:rsidR="00AA7DB7" w:rsidRPr="00C55F42" w:rsidTr="0012133B">
        <w:trPr>
          <w:trHeight w:val="359"/>
        </w:trPr>
        <w:tc>
          <w:tcPr>
            <w:tcW w:w="3219"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r w:rsidRPr="00C55F42">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p>
        </w:tc>
      </w:tr>
      <w:tr w:rsidR="00AA7DB7" w:rsidRPr="00C55F42" w:rsidTr="0012133B">
        <w:trPr>
          <w:trHeight w:val="576"/>
        </w:trPr>
        <w:tc>
          <w:tcPr>
            <w:tcW w:w="3219" w:type="dxa"/>
            <w:tcBorders>
              <w:top w:val="single" w:sz="4" w:space="0" w:color="000000"/>
              <w:left w:val="single" w:sz="4" w:space="0" w:color="000000"/>
              <w:bottom w:val="single" w:sz="4" w:space="0" w:color="000000"/>
              <w:right w:val="single" w:sz="4" w:space="0" w:color="000000"/>
            </w:tcBorders>
          </w:tcPr>
          <w:p w:rsidR="007D1A6D" w:rsidRPr="00C55F42" w:rsidRDefault="00AA7DB7" w:rsidP="0012133B">
            <w:pPr>
              <w:widowControl w:val="0"/>
              <w:jc w:val="both"/>
              <w:rPr>
                <w:rFonts w:eastAsia="Lucida Sans Unicode"/>
                <w:i/>
                <w:kern w:val="1"/>
                <w:lang w:bidi="lo-LA"/>
              </w:rPr>
            </w:pPr>
            <w:r w:rsidRPr="00C55F42">
              <w:rPr>
                <w:rFonts w:eastAsia="Lucida Sans Unicode"/>
                <w:i/>
                <w:kern w:val="1"/>
                <w:lang w:bidi="lo-LA"/>
              </w:rPr>
              <w:lastRenderedPageBreak/>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A7DB7" w:rsidRPr="00C55F42" w:rsidRDefault="00AA7DB7" w:rsidP="0012133B">
            <w:pPr>
              <w:widowControl w:val="0"/>
              <w:jc w:val="center"/>
              <w:rPr>
                <w:rFonts w:eastAsia="Lucida Sans Unicode"/>
                <w:i/>
                <w:kern w:val="1"/>
                <w:lang w:bidi="lo-LA"/>
              </w:rPr>
            </w:pPr>
          </w:p>
        </w:tc>
      </w:tr>
    </w:tbl>
    <w:p w:rsidR="00AA7DB7" w:rsidRPr="00C55F42" w:rsidRDefault="00AA7DB7" w:rsidP="00AA7DB7">
      <w:pPr>
        <w:widowControl w:val="0"/>
        <w:jc w:val="both"/>
        <w:rPr>
          <w:rFonts w:eastAsia="Lucida Sans Unicode"/>
          <w:kern w:val="1"/>
          <w:lang w:bidi="lo-LA"/>
        </w:rPr>
      </w:pPr>
      <w:r w:rsidRPr="00C55F42">
        <w:rPr>
          <w:rFonts w:eastAsia="Lucida Sans Unicode"/>
          <w:kern w:val="1"/>
          <w:lang w:bidi="lo-LA"/>
        </w:rPr>
        <w:tab/>
      </w:r>
      <w:r w:rsidRPr="00C55F42">
        <w:rPr>
          <w:rFonts w:eastAsia="Lucida Sans Unicode"/>
          <w:kern w:val="1"/>
          <w:lang w:bidi="lo-LA"/>
        </w:rPr>
        <w:tab/>
      </w:r>
    </w:p>
    <w:p w:rsidR="00AA7DB7" w:rsidRPr="00C55F42" w:rsidRDefault="00AA7DB7" w:rsidP="00AA7DB7">
      <w:pPr>
        <w:jc w:val="both"/>
      </w:pPr>
      <w:r w:rsidRPr="00C55F4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A7DB7" w:rsidRPr="00C55F42" w:rsidRDefault="00AA7DB7" w:rsidP="00AA7DB7">
      <w:pPr>
        <w:widowControl w:val="0"/>
        <w:jc w:val="both"/>
        <w:rPr>
          <w:rFonts w:eastAsia="Lucida Sans Unicode"/>
          <w:kern w:val="2"/>
        </w:rPr>
      </w:pPr>
    </w:p>
    <w:p w:rsidR="00AA7DB7" w:rsidRPr="00C55F42" w:rsidRDefault="00AA7DB7" w:rsidP="00AA7DB7">
      <w:pPr>
        <w:widowControl w:val="0"/>
        <w:jc w:val="both"/>
        <w:rPr>
          <w:rFonts w:eastAsia="Lucida Sans Unicode"/>
          <w:kern w:val="2"/>
        </w:rPr>
      </w:pPr>
    </w:p>
    <w:p w:rsidR="00AA7DB7" w:rsidRDefault="00AA7DB7" w:rsidP="00AA7DB7">
      <w:pPr>
        <w:widowControl w:val="0"/>
        <w:jc w:val="both"/>
        <w:rPr>
          <w:rFonts w:eastAsia="Lucida Sans Unicode"/>
          <w:kern w:val="2"/>
        </w:rPr>
      </w:pPr>
      <w:r w:rsidRPr="00C55F42">
        <w:rPr>
          <w:rFonts w:eastAsia="Lucida Sans Unicode"/>
          <w:kern w:val="2"/>
        </w:rPr>
        <w:t>Rengėja</w:t>
      </w:r>
      <w:r w:rsidRPr="00C55F42">
        <w:rPr>
          <w:rFonts w:eastAsia="Lucida Sans Unicode"/>
          <w:kern w:val="2"/>
        </w:rPr>
        <w:tab/>
      </w:r>
    </w:p>
    <w:p w:rsidR="00AA7DB7" w:rsidRPr="00C55F42" w:rsidRDefault="00AA7DB7" w:rsidP="00AA7DB7">
      <w:pPr>
        <w:widowControl w:val="0"/>
        <w:jc w:val="both"/>
        <w:rPr>
          <w:rFonts w:eastAsia="Lucida Sans Unicode"/>
          <w:kern w:val="2"/>
          <w:lang w:eastAsia="ar-SA"/>
        </w:rPr>
      </w:pPr>
      <w:r w:rsidRPr="00C55F42">
        <w:rPr>
          <w:rFonts w:eastAsia="Lucida Sans Unicode"/>
          <w:kern w:val="2"/>
        </w:rPr>
        <w:t xml:space="preserve">savivaldybės gydytoja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sidRPr="00C55F42">
        <w:rPr>
          <w:rFonts w:eastAsia="Lucida Sans Unicode"/>
          <w:kern w:val="2"/>
        </w:rPr>
        <w:t xml:space="preserve">Oresta Gerulskienė </w:t>
      </w:r>
    </w:p>
    <w:p w:rsidR="00AA7DB7" w:rsidRPr="00C55F42" w:rsidRDefault="00AA7DB7" w:rsidP="00AA7DB7">
      <w:r w:rsidRPr="00C55F42">
        <w:rPr>
          <w:rFonts w:eastAsia="Lucida Sans Unicode" w:cs="Tahoma"/>
          <w:bCs/>
        </w:rPr>
        <w:t xml:space="preserve"> </w:t>
      </w:r>
    </w:p>
    <w:p w:rsidR="00AA7DB7" w:rsidRDefault="00AA7DB7" w:rsidP="00AA7DB7">
      <w:pPr>
        <w:jc w:val="center"/>
      </w:pPr>
    </w:p>
    <w:p w:rsidR="00173687" w:rsidRDefault="00173687"/>
    <w:sectPr w:rsidR="00173687" w:rsidSect="00A172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BA"/>
    <w:family w:val="swiss"/>
    <w:pitch w:val="variable"/>
    <w:sig w:usb0="E0002AFF" w:usb1="C0007843"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DB7"/>
    <w:rsid w:val="00010568"/>
    <w:rsid w:val="0006364E"/>
    <w:rsid w:val="000D2E4E"/>
    <w:rsid w:val="000F6616"/>
    <w:rsid w:val="001471B1"/>
    <w:rsid w:val="00151D64"/>
    <w:rsid w:val="00173687"/>
    <w:rsid w:val="002B644B"/>
    <w:rsid w:val="003731CC"/>
    <w:rsid w:val="00465B49"/>
    <w:rsid w:val="004A0030"/>
    <w:rsid w:val="004B48BF"/>
    <w:rsid w:val="00504B11"/>
    <w:rsid w:val="006526B6"/>
    <w:rsid w:val="006B032B"/>
    <w:rsid w:val="006F557E"/>
    <w:rsid w:val="00772FED"/>
    <w:rsid w:val="007A2024"/>
    <w:rsid w:val="007D1A6D"/>
    <w:rsid w:val="007E396B"/>
    <w:rsid w:val="008B2ED7"/>
    <w:rsid w:val="008D3930"/>
    <w:rsid w:val="008E28B4"/>
    <w:rsid w:val="00923CDE"/>
    <w:rsid w:val="00930404"/>
    <w:rsid w:val="0094631D"/>
    <w:rsid w:val="00962C6F"/>
    <w:rsid w:val="00AA7DB7"/>
    <w:rsid w:val="00AD4286"/>
    <w:rsid w:val="00B21F10"/>
    <w:rsid w:val="00B45E5D"/>
    <w:rsid w:val="00B801C6"/>
    <w:rsid w:val="00CE4723"/>
    <w:rsid w:val="00E84DA4"/>
    <w:rsid w:val="00EA2C9C"/>
    <w:rsid w:val="00FC27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7DB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A7DB7"/>
    <w:pPr>
      <w:ind w:left="720"/>
      <w:contextualSpacing/>
    </w:pPr>
  </w:style>
  <w:style w:type="paragraph" w:styleId="Antrats">
    <w:name w:val="header"/>
    <w:basedOn w:val="prastasis"/>
    <w:link w:val="AntratsDiagrama"/>
    <w:uiPriority w:val="99"/>
    <w:rsid w:val="00AA7DB7"/>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AA7DB7"/>
    <w:rPr>
      <w:rFonts w:ascii="Times New Roman" w:eastAsia="Times New Roman" w:hAnsi="Times New Roman" w:cs="Times New Roman"/>
      <w:sz w:val="24"/>
      <w:szCs w:val="24"/>
      <w:lang w:val="x-none" w:eastAsia="x-none"/>
    </w:rPr>
  </w:style>
  <w:style w:type="character" w:styleId="Hipersaitas">
    <w:name w:val="Hyperlink"/>
    <w:basedOn w:val="Numatytasispastraiposriftas"/>
    <w:uiPriority w:val="99"/>
    <w:unhideWhenUsed/>
    <w:rsid w:val="00010568"/>
    <w:rPr>
      <w:color w:val="0000FF" w:themeColor="hyperlink"/>
      <w:u w:val="single"/>
    </w:rPr>
  </w:style>
  <w:style w:type="paragraph" w:styleId="Debesliotekstas">
    <w:name w:val="Balloon Text"/>
    <w:basedOn w:val="prastasis"/>
    <w:link w:val="DebesliotekstasDiagrama"/>
    <w:uiPriority w:val="99"/>
    <w:semiHidden/>
    <w:unhideWhenUsed/>
    <w:rsid w:val="00772F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72FED"/>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7DB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A7DB7"/>
    <w:pPr>
      <w:ind w:left="720"/>
      <w:contextualSpacing/>
    </w:pPr>
  </w:style>
  <w:style w:type="paragraph" w:styleId="Antrats">
    <w:name w:val="header"/>
    <w:basedOn w:val="prastasis"/>
    <w:link w:val="AntratsDiagrama"/>
    <w:uiPriority w:val="99"/>
    <w:rsid w:val="00AA7DB7"/>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AA7DB7"/>
    <w:rPr>
      <w:rFonts w:ascii="Times New Roman" w:eastAsia="Times New Roman" w:hAnsi="Times New Roman" w:cs="Times New Roman"/>
      <w:sz w:val="24"/>
      <w:szCs w:val="24"/>
      <w:lang w:val="x-none" w:eastAsia="x-none"/>
    </w:rPr>
  </w:style>
  <w:style w:type="character" w:styleId="Hipersaitas">
    <w:name w:val="Hyperlink"/>
    <w:basedOn w:val="Numatytasispastraiposriftas"/>
    <w:uiPriority w:val="99"/>
    <w:unhideWhenUsed/>
    <w:rsid w:val="00010568"/>
    <w:rPr>
      <w:color w:val="0000FF" w:themeColor="hyperlink"/>
      <w:u w:val="single"/>
    </w:rPr>
  </w:style>
  <w:style w:type="paragraph" w:styleId="Debesliotekstas">
    <w:name w:val="Balloon Text"/>
    <w:basedOn w:val="prastasis"/>
    <w:link w:val="DebesliotekstasDiagrama"/>
    <w:uiPriority w:val="99"/>
    <w:semiHidden/>
    <w:unhideWhenUsed/>
    <w:rsid w:val="00772F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72FED"/>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18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6154</Words>
  <Characters>3509</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Oresta Gerulskienė</cp:lastModifiedBy>
  <cp:revision>7</cp:revision>
  <dcterms:created xsi:type="dcterms:W3CDTF">2024-03-08T08:11:00Z</dcterms:created>
  <dcterms:modified xsi:type="dcterms:W3CDTF">2024-03-08T08:15:00Z</dcterms:modified>
</cp:coreProperties>
</file>