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0A2" w:rsidRDefault="00F3365D" w:rsidP="00F3365D">
      <w:pPr>
        <w:jc w:val="center"/>
        <w:rPr>
          <w:b/>
        </w:rPr>
      </w:pPr>
      <w:bookmarkStart w:id="0" w:name="_GoBack"/>
      <w:bookmarkEnd w:id="0"/>
      <w:r w:rsidRPr="00F3365D">
        <w:rPr>
          <w:b/>
        </w:rPr>
        <w:t xml:space="preserve">Informacija </w:t>
      </w:r>
      <w:r w:rsidR="001F12DB">
        <w:rPr>
          <w:b/>
        </w:rPr>
        <w:t>K</w:t>
      </w:r>
      <w:r w:rsidR="001A1BB1">
        <w:rPr>
          <w:b/>
        </w:rPr>
        <w:t xml:space="preserve">aimo reikalų </w:t>
      </w:r>
      <w:r w:rsidRPr="00F3365D">
        <w:rPr>
          <w:b/>
        </w:rPr>
        <w:t>komitetui</w:t>
      </w:r>
    </w:p>
    <w:p w:rsidR="006F042C" w:rsidRDefault="001A1BB1" w:rsidP="00F3365D">
      <w:pPr>
        <w:jc w:val="center"/>
        <w:rPr>
          <w:b/>
        </w:rPr>
      </w:pPr>
      <w:r>
        <w:rPr>
          <w:b/>
        </w:rPr>
        <w:t>a</w:t>
      </w:r>
      <w:r w:rsidR="00F3365D">
        <w:rPr>
          <w:b/>
        </w:rPr>
        <w:t>pie</w:t>
      </w:r>
      <w:r>
        <w:rPr>
          <w:b/>
        </w:rPr>
        <w:t xml:space="preserve"> seniūnijos planuojamus darbus ir </w:t>
      </w:r>
      <w:r w:rsidR="002B218B">
        <w:rPr>
          <w:b/>
        </w:rPr>
        <w:t>turimą techniką</w:t>
      </w:r>
    </w:p>
    <w:p w:rsidR="002B218B" w:rsidRDefault="002B218B" w:rsidP="00F3365D">
      <w:pPr>
        <w:jc w:val="center"/>
        <w:rPr>
          <w:b/>
        </w:rPr>
      </w:pPr>
    </w:p>
    <w:p w:rsidR="00F3365D" w:rsidRDefault="00AA03DF" w:rsidP="00F3365D">
      <w:pPr>
        <w:jc w:val="center"/>
        <w:rPr>
          <w:b/>
        </w:rPr>
      </w:pPr>
      <w:r w:rsidRPr="001A1BB1">
        <w:rPr>
          <w:b/>
        </w:rPr>
        <w:t>ALSĖDŽIŲ</w:t>
      </w:r>
      <w:r w:rsidR="001A1BB1">
        <w:rPr>
          <w:b/>
        </w:rPr>
        <w:t xml:space="preserve"> s</w:t>
      </w:r>
      <w:r w:rsidR="00F3365D">
        <w:rPr>
          <w:b/>
        </w:rPr>
        <w:t>eniūnij</w:t>
      </w:r>
      <w:r w:rsidR="001A1BB1">
        <w:rPr>
          <w:b/>
        </w:rPr>
        <w:t>a</w:t>
      </w:r>
    </w:p>
    <w:p w:rsidR="001A1BB1" w:rsidRDefault="001A1BB1" w:rsidP="00F3365D">
      <w:pPr>
        <w:jc w:val="center"/>
        <w:rPr>
          <w:b/>
        </w:rPr>
      </w:pPr>
    </w:p>
    <w:p w:rsidR="001A1BB1" w:rsidRPr="001A1BB1" w:rsidRDefault="001A1BB1" w:rsidP="00F3365D">
      <w:pPr>
        <w:jc w:val="center"/>
      </w:pPr>
      <w:r w:rsidRPr="001A1BB1">
        <w:t>202</w:t>
      </w:r>
      <w:r w:rsidR="00AB5244">
        <w:t>4</w:t>
      </w:r>
      <w:r w:rsidRPr="001A1BB1">
        <w:t xml:space="preserve"> m. </w:t>
      </w:r>
      <w:r w:rsidR="002B218B">
        <w:t>kovo 12</w:t>
      </w:r>
      <w:r w:rsidRPr="001A1BB1">
        <w:t xml:space="preserve"> d.</w:t>
      </w:r>
    </w:p>
    <w:p w:rsidR="00F3365D" w:rsidRDefault="001A1BB1" w:rsidP="00F3365D">
      <w:pPr>
        <w:jc w:val="center"/>
      </w:pPr>
      <w:r w:rsidRPr="001A1BB1">
        <w:t>Alsėdžiai</w:t>
      </w:r>
    </w:p>
    <w:p w:rsidR="00AB5244" w:rsidRDefault="00AB5244" w:rsidP="00F3365D">
      <w:pPr>
        <w:jc w:val="center"/>
      </w:pPr>
    </w:p>
    <w:p w:rsidR="00AB5244" w:rsidRDefault="00AB5244" w:rsidP="00A63D65">
      <w:pPr>
        <w:numPr>
          <w:ilvl w:val="0"/>
          <w:numId w:val="7"/>
        </w:numPr>
        <w:jc w:val="both"/>
      </w:pPr>
      <w:r w:rsidRPr="002B218B">
        <w:rPr>
          <w:b/>
          <w:u w:val="single"/>
        </w:rPr>
        <w:t>2024 metų planuojami darbai.</w:t>
      </w:r>
      <w:r>
        <w:t xml:space="preserve">          </w:t>
      </w:r>
    </w:p>
    <w:p w:rsidR="00B568F3" w:rsidRDefault="00AB5244" w:rsidP="00AB5244">
      <w:pPr>
        <w:jc w:val="both"/>
      </w:pPr>
      <w:r>
        <w:t xml:space="preserve"> </w:t>
      </w:r>
      <w:r>
        <w:tab/>
        <w:t>2024 metams Alsėdžių seniūnija</w:t>
      </w:r>
      <w:r w:rsidR="00741E1B">
        <w:t xml:space="preserve">i skirta 50 800 </w:t>
      </w:r>
      <w:proofErr w:type="spellStart"/>
      <w:r w:rsidR="00741E1B">
        <w:t>Eur</w:t>
      </w:r>
      <w:proofErr w:type="spellEnd"/>
      <w:r w:rsidR="00741E1B">
        <w:t xml:space="preserve">, 14 000 </w:t>
      </w:r>
      <w:proofErr w:type="spellStart"/>
      <w:r w:rsidR="00741E1B">
        <w:t>Eur</w:t>
      </w:r>
      <w:proofErr w:type="spellEnd"/>
      <w:r>
        <w:t xml:space="preserve"> iškelta sezoninių darbininkų atlyginimams</w:t>
      </w:r>
      <w:r w:rsidR="00741E1B">
        <w:t>,</w:t>
      </w:r>
      <w:r>
        <w:t xml:space="preserve"> </w:t>
      </w:r>
      <w:r w:rsidR="00741E1B">
        <w:t>t</w:t>
      </w:r>
      <w:r>
        <w:t>ad visoms išlaidoms lie</w:t>
      </w:r>
      <w:r w:rsidR="00741E1B">
        <w:t xml:space="preserve">ka 36 800 </w:t>
      </w:r>
      <w:proofErr w:type="spellStart"/>
      <w:r w:rsidR="00741E1B">
        <w:t>Eur</w:t>
      </w:r>
      <w:proofErr w:type="spellEnd"/>
      <w:r w:rsidR="00741E1B">
        <w:t xml:space="preserve">. Iš jų 12 800 </w:t>
      </w:r>
      <w:proofErr w:type="spellStart"/>
      <w:r w:rsidR="00741E1B">
        <w:t>Eur</w:t>
      </w:r>
      <w:proofErr w:type="spellEnd"/>
      <w:r>
        <w:t xml:space="preserve"> numatyti komunali</w:t>
      </w:r>
      <w:r w:rsidR="00741E1B">
        <w:t xml:space="preserve">niams mokesčiams. Dar 6 600 </w:t>
      </w:r>
      <w:proofErr w:type="spellStart"/>
      <w:r w:rsidR="00741E1B">
        <w:t>Eur</w:t>
      </w:r>
      <w:proofErr w:type="spellEnd"/>
      <w:r>
        <w:t xml:space="preserve"> yra numatyti sutartinėms: pastato priežiūros, elektros ūkio, šildymo-vėdinimo, priešgaisrinės</w:t>
      </w:r>
      <w:r w:rsidR="00741E1B">
        <w:t xml:space="preserve"> </w:t>
      </w:r>
      <w:r>
        <w:t>signalizacijos priežiūros, liftų priežiūros, apsaugos tarnybos paslaugoms apmokėti</w:t>
      </w:r>
      <w:r w:rsidR="00741E1B">
        <w:t xml:space="preserve">, tad </w:t>
      </w:r>
      <w:r w:rsidR="00B568F3">
        <w:t xml:space="preserve">pinigų suma, už kurią turėsime vykdyti priskirtas funkcijas yra 17 400 </w:t>
      </w:r>
      <w:proofErr w:type="spellStart"/>
      <w:r w:rsidR="00B568F3">
        <w:t>Eur</w:t>
      </w:r>
      <w:proofErr w:type="spellEnd"/>
      <w:r w:rsidR="00B568F3">
        <w:t xml:space="preserve">. </w:t>
      </w:r>
    </w:p>
    <w:p w:rsidR="00B568F3" w:rsidRDefault="00741E1B" w:rsidP="00B568F3">
      <w:pPr>
        <w:ind w:firstLine="720"/>
        <w:jc w:val="both"/>
      </w:pPr>
      <w:r>
        <w:t xml:space="preserve">Valdymui – 12 200 </w:t>
      </w:r>
      <w:proofErr w:type="spellStart"/>
      <w:r>
        <w:t>Eur</w:t>
      </w:r>
      <w:proofErr w:type="spellEnd"/>
      <w:r w:rsidR="00B568F3">
        <w:t xml:space="preserve"> (transporto išlaikymas, </w:t>
      </w:r>
      <w:proofErr w:type="spellStart"/>
      <w:r w:rsidR="00B568F3">
        <w:t>inf</w:t>
      </w:r>
      <w:proofErr w:type="spellEnd"/>
      <w:r w:rsidR="00B568F3">
        <w:t>. technologijų išlaidos, ryšiai, kvalifikacijos kėlimas, repr</w:t>
      </w:r>
      <w:r>
        <w:t>ezentacinės išlaidos</w:t>
      </w:r>
      <w:r w:rsidR="00B568F3">
        <w:t xml:space="preserve">, kitos prekės ir paslaugos, </w:t>
      </w:r>
      <w:proofErr w:type="spellStart"/>
      <w:r w:rsidR="00B568F3">
        <w:t>seniūnaičių</w:t>
      </w:r>
      <w:proofErr w:type="spellEnd"/>
      <w:r w:rsidR="00B568F3">
        <w:t xml:space="preserve"> išlaidos). </w:t>
      </w:r>
    </w:p>
    <w:p w:rsidR="00AB5244" w:rsidRDefault="00B568F3" w:rsidP="00B568F3">
      <w:pPr>
        <w:ind w:firstLine="720"/>
        <w:jc w:val="both"/>
      </w:pPr>
      <w:r>
        <w:t>Komunaliniams ūk</w:t>
      </w:r>
      <w:r w:rsidR="00741E1B">
        <w:t>i</w:t>
      </w:r>
      <w:r>
        <w:t xml:space="preserve">ui </w:t>
      </w:r>
      <w:r w:rsidR="00891E80">
        <w:t>–</w:t>
      </w:r>
      <w:r>
        <w:t xml:space="preserve"> </w:t>
      </w:r>
      <w:r w:rsidR="00891E80">
        <w:t xml:space="preserve">5 200 </w:t>
      </w:r>
      <w:proofErr w:type="spellStart"/>
      <w:r w:rsidR="00891E80">
        <w:t>Eur</w:t>
      </w:r>
      <w:proofErr w:type="spellEnd"/>
      <w:r w:rsidR="00891E80">
        <w:t xml:space="preserve">. </w:t>
      </w:r>
      <w:r w:rsidR="00AB5244">
        <w:t>Šie pinigai bus naudojami viešosio</w:t>
      </w:r>
      <w:r w:rsidR="00741E1B">
        <w:t>m</w:t>
      </w:r>
      <w:r w:rsidR="00AB5244">
        <w:t xml:space="preserve">s erdvėms, kapinėms, </w:t>
      </w:r>
      <w:proofErr w:type="spellStart"/>
      <w:r w:rsidR="00AB5244">
        <w:t>kapinaitėms</w:t>
      </w:r>
      <w:proofErr w:type="spellEnd"/>
      <w:r w:rsidR="00AB5244">
        <w:t xml:space="preserve"> prižiūrėti, pirkti </w:t>
      </w:r>
      <w:proofErr w:type="spellStart"/>
      <w:r w:rsidR="00AB5244">
        <w:t>ekploatacines</w:t>
      </w:r>
      <w:proofErr w:type="spellEnd"/>
      <w:r w:rsidR="00AB5244">
        <w:t xml:space="preserve"> medžiagas, prekes, gatvių apšvietimui remontuoti, pastatų einam</w:t>
      </w:r>
      <w:r w:rsidR="00891E80">
        <w:t>ajam remontui</w:t>
      </w:r>
      <w:r w:rsidR="00741E1B">
        <w:t>,</w:t>
      </w:r>
      <w:r w:rsidR="00AB5244">
        <w:t xml:space="preserve"> </w:t>
      </w:r>
      <w:r w:rsidR="00741E1B">
        <w:t>t</w:t>
      </w:r>
      <w:r w:rsidR="00AB5244">
        <w:t>ad kažkokių didesnių darbų tikrai padaryti negalėsime, nebent būtų viršplaninis biudžeto papildymas.</w:t>
      </w:r>
    </w:p>
    <w:p w:rsidR="00AB5244" w:rsidRDefault="00AB5244" w:rsidP="00AB5244">
      <w:pPr>
        <w:jc w:val="both"/>
      </w:pPr>
      <w:r>
        <w:tab/>
        <w:t xml:space="preserve">Dar </w:t>
      </w:r>
      <w:r w:rsidR="00891E80">
        <w:t>i</w:t>
      </w:r>
      <w:r>
        <w:t>š savivaldybės aplinkos apsaugos programos skirta 10</w:t>
      </w:r>
      <w:r w:rsidR="00891E80">
        <w:t xml:space="preserve"> 000 </w:t>
      </w:r>
      <w:proofErr w:type="spellStart"/>
      <w:r w:rsidR="00891E80">
        <w:t>Eur</w:t>
      </w:r>
      <w:proofErr w:type="spellEnd"/>
      <w:r>
        <w:t xml:space="preserve"> vandens bokšto nugriovimui Ylių kaime ir 900 </w:t>
      </w:r>
      <w:proofErr w:type="spellStart"/>
      <w:r>
        <w:t>Eur</w:t>
      </w:r>
      <w:proofErr w:type="spellEnd"/>
      <w:r>
        <w:t xml:space="preserve"> daugiamečių gėlių sodinukams įsigyti.</w:t>
      </w:r>
    </w:p>
    <w:p w:rsidR="00AB5244" w:rsidRDefault="00891E80" w:rsidP="00AB5244">
      <w:pPr>
        <w:jc w:val="both"/>
      </w:pPr>
      <w:r>
        <w:t xml:space="preserve"> </w:t>
      </w:r>
      <w:r>
        <w:tab/>
      </w:r>
      <w:r w:rsidR="00AB5244">
        <w:t>Alsėdžių seniūnijai iš KPP</w:t>
      </w:r>
      <w:r w:rsidR="000E7CDF">
        <w:t xml:space="preserve"> programos skirta 25 700,00 </w:t>
      </w:r>
      <w:proofErr w:type="spellStart"/>
      <w:r w:rsidR="000E7CDF">
        <w:t>Eur</w:t>
      </w:r>
      <w:proofErr w:type="spellEnd"/>
      <w:r w:rsidR="000E7CDF">
        <w:t>.</w:t>
      </w:r>
      <w:r>
        <w:t xml:space="preserve"> </w:t>
      </w:r>
      <w:r w:rsidR="000E7CDF">
        <w:t>V</w:t>
      </w:r>
      <w:r w:rsidR="00AB5244">
        <w:t xml:space="preserve">ietinės reikšmės žvyruotų kelių būklė labai bloga. Susirinkę </w:t>
      </w:r>
      <w:proofErr w:type="spellStart"/>
      <w:r w:rsidR="00AB5244">
        <w:t>seniūnaičiai</w:t>
      </w:r>
      <w:proofErr w:type="spellEnd"/>
      <w:r w:rsidR="00AB5244">
        <w:t xml:space="preserve"> ir tarybos nariai aptarė visus iškilusius klausimus ir problemas. Buvo </w:t>
      </w:r>
      <w:r>
        <w:t>nutarta</w:t>
      </w:r>
      <w:r w:rsidR="00AB5244">
        <w:t xml:space="preserve"> </w:t>
      </w:r>
      <w:proofErr w:type="spellStart"/>
      <w:r w:rsidR="00AB5244">
        <w:t>greideriavimui</w:t>
      </w:r>
      <w:proofErr w:type="spellEnd"/>
      <w:r w:rsidR="00AB5244">
        <w:t xml:space="preserve"> skirti 6 700,00 </w:t>
      </w:r>
      <w:proofErr w:type="spellStart"/>
      <w:r w:rsidR="00AB5244">
        <w:t>Eur</w:t>
      </w:r>
      <w:proofErr w:type="spellEnd"/>
      <w:r w:rsidR="00AB5244">
        <w:t>, o visus likusius pinigus – žvyravimo darbams: Pušyno gatvės griovių atstatymui ir j</w:t>
      </w:r>
      <w:r w:rsidR="000E7CDF">
        <w:t>os</w:t>
      </w:r>
      <w:r>
        <w:t xml:space="preserve"> probleminių vietų pažvyravimui. </w:t>
      </w:r>
    </w:p>
    <w:p w:rsidR="00634AFE" w:rsidRDefault="00891E80" w:rsidP="00634AFE">
      <w:pPr>
        <w:jc w:val="both"/>
        <w:rPr>
          <w:b/>
        </w:rPr>
      </w:pPr>
      <w:r>
        <w:tab/>
      </w:r>
      <w:r w:rsidRPr="00634AFE">
        <w:rPr>
          <w:b/>
        </w:rPr>
        <w:t xml:space="preserve">Išnagrinėjus seniūnijai skirtas lėšas konstatuojama: jokių reikšmingesnių darbų seniūnija atlikti </w:t>
      </w:r>
      <w:r w:rsidR="00634AFE" w:rsidRPr="00634AFE">
        <w:rPr>
          <w:b/>
        </w:rPr>
        <w:t xml:space="preserve">neturi galimybės, nes skirtos lėšos tik būtiniausioms išlaidoms. Išlieka probleminės vietos, kurios reikalauja </w:t>
      </w:r>
      <w:r w:rsidR="00634AFE">
        <w:rPr>
          <w:b/>
        </w:rPr>
        <w:t xml:space="preserve">didesnių savivaldybės </w:t>
      </w:r>
      <w:r w:rsidR="00634AFE" w:rsidRPr="00634AFE">
        <w:rPr>
          <w:b/>
        </w:rPr>
        <w:t xml:space="preserve">investicijų: </w:t>
      </w:r>
      <w:r w:rsidR="00634AFE" w:rsidRPr="00634AFE">
        <w:rPr>
          <w:b/>
          <w:u w:val="single"/>
        </w:rPr>
        <w:t>gatvių apšvietimo gerinimas</w:t>
      </w:r>
      <w:r w:rsidR="00634AFE">
        <w:rPr>
          <w:b/>
        </w:rPr>
        <w:t xml:space="preserve"> (seniūnijos nei viena gatvė nėra patekusi į II apšvietimo gerinimo etapą, </w:t>
      </w:r>
      <w:r w:rsidR="00634AFE" w:rsidRPr="00634AFE">
        <w:rPr>
          <w:b/>
        </w:rPr>
        <w:t>Alsėdžių miestelio gatvėse šviestuvai yra tik kas 100-150 (kas antras-trečias stulpas)</w:t>
      </w:r>
      <w:r w:rsidR="00634AFE">
        <w:rPr>
          <w:b/>
        </w:rPr>
        <w:t>, y</w:t>
      </w:r>
      <w:r w:rsidR="00634AFE" w:rsidRPr="00634AFE">
        <w:rPr>
          <w:b/>
        </w:rPr>
        <w:t xml:space="preserve">ra gatvių atkarpų, kuriose ESO stulpai yra toliau nuo gatvės ir apšvietimo ant jų įrengti nėra galimybės, tada ilgos gatvių atkarpos yra neapšviestos. Miestelyje yra keturios gatvės, kuriose iš viso nėra įrengtas gatvių apšvietimas (nėra nei stulpų, nei linijų), </w:t>
      </w:r>
      <w:r w:rsidR="000E7CDF">
        <w:rPr>
          <w:b/>
        </w:rPr>
        <w:t>kaimuose niekur apšvietimo nėra</w:t>
      </w:r>
      <w:r w:rsidR="00634AFE">
        <w:rPr>
          <w:b/>
        </w:rPr>
        <w:t>)</w:t>
      </w:r>
      <w:r w:rsidR="00634AFE" w:rsidRPr="00634AFE">
        <w:rPr>
          <w:b/>
        </w:rPr>
        <w:t xml:space="preserve">, </w:t>
      </w:r>
      <w:r w:rsidR="00634AFE" w:rsidRPr="00634AFE">
        <w:rPr>
          <w:b/>
          <w:u w:val="single"/>
        </w:rPr>
        <w:t>vietinės reikšmės kelių bei šaligatvių gerinimo, atnaujinimo darbai, miestelio centrinės dalies tvarkymas</w:t>
      </w:r>
      <w:r w:rsidR="00634AFE" w:rsidRPr="00634AFE">
        <w:rPr>
          <w:b/>
        </w:rPr>
        <w:t xml:space="preserve">. </w:t>
      </w:r>
      <w:r w:rsidR="00634AFE" w:rsidRPr="0099393D">
        <w:rPr>
          <w:b/>
        </w:rPr>
        <w:t>Būtina spartinti miestelio centrinės dalies tvarkymą</w:t>
      </w:r>
      <w:r w:rsidR="00634AFE">
        <w:rPr>
          <w:b/>
        </w:rPr>
        <w:t xml:space="preserve"> (miestelio centrinės dalies sutvarkymo planas parengtas 2013 metais, Alsėdžių miestelio aikštės rekonstravimo techninis projektas parengtas 2018 metais). Iki šiol nėra jokių sprendimų dėl projektų įgyvendinimų ir rangos darbų.</w:t>
      </w:r>
    </w:p>
    <w:p w:rsidR="002B218B" w:rsidRDefault="002B218B" w:rsidP="00634AFE">
      <w:pPr>
        <w:jc w:val="both"/>
        <w:rPr>
          <w:b/>
        </w:rPr>
      </w:pPr>
    </w:p>
    <w:p w:rsidR="002B218B" w:rsidRPr="002B218B" w:rsidRDefault="00634AFE" w:rsidP="00201C50">
      <w:pPr>
        <w:numPr>
          <w:ilvl w:val="0"/>
          <w:numId w:val="7"/>
        </w:numPr>
        <w:jc w:val="both"/>
        <w:rPr>
          <w:b/>
          <w:u w:val="single"/>
        </w:rPr>
      </w:pPr>
      <w:r w:rsidRPr="002B218B">
        <w:rPr>
          <w:b/>
          <w:u w:val="single"/>
        </w:rPr>
        <w:t>Seniūnijos apsirūpinimas technika.</w:t>
      </w:r>
    </w:p>
    <w:p w:rsidR="00634AFE" w:rsidRDefault="002B218B" w:rsidP="002B218B">
      <w:pPr>
        <w:jc w:val="both"/>
      </w:pPr>
      <w:r>
        <w:t xml:space="preserve">             </w:t>
      </w:r>
      <w:r w:rsidR="00634AFE">
        <w:t>Seniūnija turi lengv</w:t>
      </w:r>
      <w:r>
        <w:t>uosius</w:t>
      </w:r>
      <w:r w:rsidR="00634AFE">
        <w:t xml:space="preserve"> automobilius</w:t>
      </w:r>
      <w:r>
        <w:t>:</w:t>
      </w:r>
      <w:r w:rsidR="00634AFE">
        <w:t xml:space="preserve"> </w:t>
      </w:r>
      <w:r w:rsidR="00634AFE" w:rsidRPr="00634AFE">
        <w:t>ŠKODA KODIAQ</w:t>
      </w:r>
      <w:r w:rsidR="00634AFE">
        <w:t xml:space="preserve"> (nuomos pagrindais), </w:t>
      </w:r>
      <w:r w:rsidRPr="002B218B">
        <w:t xml:space="preserve">Volkswagen </w:t>
      </w:r>
      <w:r>
        <w:t xml:space="preserve"> </w:t>
      </w:r>
      <w:proofErr w:type="spellStart"/>
      <w:r w:rsidRPr="002B218B">
        <w:t>Cad</w:t>
      </w:r>
      <w:r w:rsidR="000E7CDF">
        <w:t>d</w:t>
      </w:r>
      <w:r w:rsidRPr="002B218B">
        <w:t>y</w:t>
      </w:r>
      <w:proofErr w:type="spellEnd"/>
      <w:r w:rsidRPr="002B218B">
        <w:t xml:space="preserve"> </w:t>
      </w:r>
      <w:proofErr w:type="spellStart"/>
      <w:r w:rsidRPr="002B218B">
        <w:t>combi</w:t>
      </w:r>
      <w:proofErr w:type="spellEnd"/>
      <w:r w:rsidR="000E7CDF">
        <w:t>,</w:t>
      </w:r>
      <w:r>
        <w:t xml:space="preserve"> </w:t>
      </w:r>
      <w:r w:rsidR="000E7CDF">
        <w:t>t</w:t>
      </w:r>
      <w:r>
        <w:t xml:space="preserve">aip pat turi priekabėlę </w:t>
      </w:r>
      <w:proofErr w:type="spellStart"/>
      <w:r w:rsidRPr="002B218B">
        <w:t>Neptun</w:t>
      </w:r>
      <w:proofErr w:type="spellEnd"/>
      <w:r w:rsidRPr="002B218B">
        <w:t xml:space="preserve"> N7-263 2 PRO</w:t>
      </w:r>
      <w:r>
        <w:t xml:space="preserve">, vejos </w:t>
      </w:r>
      <w:proofErr w:type="spellStart"/>
      <w:r>
        <w:t>trakoriuką</w:t>
      </w:r>
      <w:proofErr w:type="spellEnd"/>
      <w:r>
        <w:t xml:space="preserve"> </w:t>
      </w:r>
      <w:proofErr w:type="spellStart"/>
      <w:r w:rsidRPr="002B218B">
        <w:t>Husqvarna</w:t>
      </w:r>
      <w:proofErr w:type="spellEnd"/>
      <w:r w:rsidRPr="002B218B">
        <w:t xml:space="preserve"> R318X</w:t>
      </w:r>
      <w:r>
        <w:t>.</w:t>
      </w:r>
    </w:p>
    <w:p w:rsidR="002B218B" w:rsidRDefault="002B218B" w:rsidP="002B218B">
      <w:pPr>
        <w:jc w:val="both"/>
      </w:pPr>
      <w:r>
        <w:t xml:space="preserve">             Kartu su </w:t>
      </w:r>
      <w:proofErr w:type="spellStart"/>
      <w:r>
        <w:t>Paukštakių</w:t>
      </w:r>
      <w:proofErr w:type="spellEnd"/>
      <w:r>
        <w:t xml:space="preserve"> seniūnija turi traktorių, sniego valytuvą, greiderį, drusko</w:t>
      </w:r>
      <w:r w:rsidR="000E7CDF">
        <w:t>s</w:t>
      </w:r>
      <w:r>
        <w:t xml:space="preserve">-smėlio barstytuvą. Numatyta dar įsigyti </w:t>
      </w:r>
      <w:proofErr w:type="spellStart"/>
      <w:r>
        <w:t>mulčerį</w:t>
      </w:r>
      <w:proofErr w:type="spellEnd"/>
      <w:r>
        <w:t xml:space="preserve"> (pakelių šienavimui) bei traktorinę priekabą.</w:t>
      </w:r>
    </w:p>
    <w:p w:rsidR="006C2DCE" w:rsidRDefault="002B218B" w:rsidP="00C6521E">
      <w:pPr>
        <w:jc w:val="both"/>
        <w:rPr>
          <w:b/>
        </w:rPr>
      </w:pPr>
      <w:r>
        <w:rPr>
          <w:b/>
        </w:rPr>
        <w:t xml:space="preserve"> </w:t>
      </w:r>
    </w:p>
    <w:p w:rsidR="006C2DCE" w:rsidRDefault="006C2DCE" w:rsidP="006C2DCE">
      <w:pPr>
        <w:jc w:val="center"/>
        <w:rPr>
          <w:b/>
        </w:rPr>
      </w:pPr>
    </w:p>
    <w:p w:rsidR="006C2DCE" w:rsidRPr="00C6521E" w:rsidRDefault="00C6521E" w:rsidP="00C6521E">
      <w:r w:rsidRPr="00C6521E">
        <w:t xml:space="preserve">Informaciją pateikė                             </w:t>
      </w:r>
    </w:p>
    <w:p w:rsidR="00B65187" w:rsidRPr="00EF2F5B" w:rsidRDefault="00C6521E" w:rsidP="00C6521E">
      <w:pPr>
        <w:rPr>
          <w:b/>
        </w:rPr>
      </w:pPr>
      <w:r w:rsidRPr="00C6521E">
        <w:t>Alsėdžių seniūn</w:t>
      </w:r>
      <w:r w:rsidR="002B218B">
        <w:t>ijos vyresn. specialistė, pavaduojanti seniūną</w:t>
      </w:r>
      <w:r w:rsidRPr="00C6521E">
        <w:t xml:space="preserve">                               </w:t>
      </w:r>
      <w:r w:rsidR="002B218B">
        <w:t>Lina Matuzienė</w:t>
      </w:r>
    </w:p>
    <w:sectPr w:rsidR="00B65187" w:rsidRPr="00EF2F5B" w:rsidSect="00354E42">
      <w:pgSz w:w="12240" w:h="15840"/>
      <w:pgMar w:top="1418"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20BDD"/>
    <w:multiLevelType w:val="hybridMultilevel"/>
    <w:tmpl w:val="5FD614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2F6FEE"/>
    <w:multiLevelType w:val="hybridMultilevel"/>
    <w:tmpl w:val="A552B5E2"/>
    <w:lvl w:ilvl="0" w:tplc="053C3370">
      <w:start w:val="1"/>
      <w:numFmt w:val="bullet"/>
      <w:lvlText w:val="-"/>
      <w:lvlJc w:val="left"/>
      <w:pPr>
        <w:ind w:left="420" w:hanging="360"/>
      </w:pPr>
      <w:rPr>
        <w:rFonts w:ascii="Times New Roman" w:eastAsia="Times New Roman" w:hAnsi="Times New Roman" w:cs="Times New Roman"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abstractNum w:abstractNumId="2" w15:restartNumberingAfterBreak="0">
    <w:nsid w:val="12480E6E"/>
    <w:multiLevelType w:val="hybridMultilevel"/>
    <w:tmpl w:val="56E4F9B0"/>
    <w:lvl w:ilvl="0" w:tplc="C4C2DC8A">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3" w15:restartNumberingAfterBreak="0">
    <w:nsid w:val="195D2975"/>
    <w:multiLevelType w:val="hybridMultilevel"/>
    <w:tmpl w:val="ACCC7C86"/>
    <w:lvl w:ilvl="0" w:tplc="0427000F">
      <w:start w:val="1"/>
      <w:numFmt w:val="decimal"/>
      <w:lvlText w:val="%1."/>
      <w:lvlJc w:val="left"/>
      <w:pPr>
        <w:ind w:left="643"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B62320D"/>
    <w:multiLevelType w:val="hybridMultilevel"/>
    <w:tmpl w:val="5FD614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32005CA"/>
    <w:multiLevelType w:val="hybridMultilevel"/>
    <w:tmpl w:val="A72CD7A2"/>
    <w:lvl w:ilvl="0" w:tplc="1504AE3E">
      <w:start w:val="1"/>
      <w:numFmt w:val="decimal"/>
      <w:lvlText w:val="%1."/>
      <w:lvlJc w:val="left"/>
      <w:pPr>
        <w:ind w:left="720" w:hanging="360"/>
      </w:pPr>
      <w:rPr>
        <w:rFonts w:hint="default"/>
        <w:b w:val="0"/>
        <w:u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88F06CE"/>
    <w:multiLevelType w:val="hybridMultilevel"/>
    <w:tmpl w:val="0066BC1A"/>
    <w:lvl w:ilvl="0" w:tplc="BEC2BC30">
      <w:start w:val="6"/>
      <w:numFmt w:val="bullet"/>
      <w:lvlText w:val="-"/>
      <w:lvlJc w:val="left"/>
      <w:pPr>
        <w:ind w:left="792" w:hanging="360"/>
      </w:pPr>
      <w:rPr>
        <w:rFonts w:ascii="Times New Roman" w:eastAsia="Calibri" w:hAnsi="Times New Roman" w:cs="Times New Roman" w:hint="default"/>
        <w:color w:val="000000"/>
        <w:sz w:val="28"/>
      </w:rPr>
    </w:lvl>
    <w:lvl w:ilvl="1" w:tplc="04270003" w:tentative="1">
      <w:start w:val="1"/>
      <w:numFmt w:val="bullet"/>
      <w:lvlText w:val="o"/>
      <w:lvlJc w:val="left"/>
      <w:pPr>
        <w:ind w:left="1512" w:hanging="360"/>
      </w:pPr>
      <w:rPr>
        <w:rFonts w:ascii="Courier New" w:hAnsi="Courier New" w:cs="Courier New" w:hint="default"/>
      </w:rPr>
    </w:lvl>
    <w:lvl w:ilvl="2" w:tplc="04270005" w:tentative="1">
      <w:start w:val="1"/>
      <w:numFmt w:val="bullet"/>
      <w:lvlText w:val=""/>
      <w:lvlJc w:val="left"/>
      <w:pPr>
        <w:ind w:left="2232" w:hanging="360"/>
      </w:pPr>
      <w:rPr>
        <w:rFonts w:ascii="Wingdings" w:hAnsi="Wingdings" w:hint="default"/>
      </w:rPr>
    </w:lvl>
    <w:lvl w:ilvl="3" w:tplc="04270001" w:tentative="1">
      <w:start w:val="1"/>
      <w:numFmt w:val="bullet"/>
      <w:lvlText w:val=""/>
      <w:lvlJc w:val="left"/>
      <w:pPr>
        <w:ind w:left="2952" w:hanging="360"/>
      </w:pPr>
      <w:rPr>
        <w:rFonts w:ascii="Symbol" w:hAnsi="Symbol" w:hint="default"/>
      </w:rPr>
    </w:lvl>
    <w:lvl w:ilvl="4" w:tplc="04270003" w:tentative="1">
      <w:start w:val="1"/>
      <w:numFmt w:val="bullet"/>
      <w:lvlText w:val="o"/>
      <w:lvlJc w:val="left"/>
      <w:pPr>
        <w:ind w:left="3672" w:hanging="360"/>
      </w:pPr>
      <w:rPr>
        <w:rFonts w:ascii="Courier New" w:hAnsi="Courier New" w:cs="Courier New" w:hint="default"/>
      </w:rPr>
    </w:lvl>
    <w:lvl w:ilvl="5" w:tplc="04270005" w:tentative="1">
      <w:start w:val="1"/>
      <w:numFmt w:val="bullet"/>
      <w:lvlText w:val=""/>
      <w:lvlJc w:val="left"/>
      <w:pPr>
        <w:ind w:left="4392" w:hanging="360"/>
      </w:pPr>
      <w:rPr>
        <w:rFonts w:ascii="Wingdings" w:hAnsi="Wingdings" w:hint="default"/>
      </w:rPr>
    </w:lvl>
    <w:lvl w:ilvl="6" w:tplc="04270001" w:tentative="1">
      <w:start w:val="1"/>
      <w:numFmt w:val="bullet"/>
      <w:lvlText w:val=""/>
      <w:lvlJc w:val="left"/>
      <w:pPr>
        <w:ind w:left="5112" w:hanging="360"/>
      </w:pPr>
      <w:rPr>
        <w:rFonts w:ascii="Symbol" w:hAnsi="Symbol" w:hint="default"/>
      </w:rPr>
    </w:lvl>
    <w:lvl w:ilvl="7" w:tplc="04270003" w:tentative="1">
      <w:start w:val="1"/>
      <w:numFmt w:val="bullet"/>
      <w:lvlText w:val="o"/>
      <w:lvlJc w:val="left"/>
      <w:pPr>
        <w:ind w:left="5832" w:hanging="360"/>
      </w:pPr>
      <w:rPr>
        <w:rFonts w:ascii="Courier New" w:hAnsi="Courier New" w:cs="Courier New" w:hint="default"/>
      </w:rPr>
    </w:lvl>
    <w:lvl w:ilvl="8" w:tplc="04270005" w:tentative="1">
      <w:start w:val="1"/>
      <w:numFmt w:val="bullet"/>
      <w:lvlText w:val=""/>
      <w:lvlJc w:val="left"/>
      <w:pPr>
        <w:ind w:left="6552" w:hanging="360"/>
      </w:pPr>
      <w:rPr>
        <w:rFonts w:ascii="Wingdings" w:hAnsi="Wingdings" w:hint="default"/>
      </w:rPr>
    </w:lvl>
  </w:abstractNum>
  <w:abstractNum w:abstractNumId="7" w15:restartNumberingAfterBreak="0">
    <w:nsid w:val="6A382960"/>
    <w:multiLevelType w:val="hybridMultilevel"/>
    <w:tmpl w:val="9EBC2356"/>
    <w:lvl w:ilvl="0" w:tplc="720006F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
  </w:num>
  <w:num w:numId="2">
    <w:abstractNumId w:val="1"/>
  </w:num>
  <w:num w:numId="3">
    <w:abstractNumId w:val="6"/>
  </w:num>
  <w:num w:numId="4">
    <w:abstractNumId w:val="2"/>
  </w:num>
  <w:num w:numId="5">
    <w:abstractNumId w:val="7"/>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65D"/>
    <w:rsid w:val="000D33EC"/>
    <w:rsid w:val="000E6C81"/>
    <w:rsid w:val="000E7CDF"/>
    <w:rsid w:val="001A1BB1"/>
    <w:rsid w:val="001A6BCE"/>
    <w:rsid w:val="001F12DB"/>
    <w:rsid w:val="002043FB"/>
    <w:rsid w:val="00216B8B"/>
    <w:rsid w:val="00290015"/>
    <w:rsid w:val="002A0F3D"/>
    <w:rsid w:val="002B218B"/>
    <w:rsid w:val="0033579C"/>
    <w:rsid w:val="00345389"/>
    <w:rsid w:val="00354E42"/>
    <w:rsid w:val="00391884"/>
    <w:rsid w:val="00392D5B"/>
    <w:rsid w:val="00455713"/>
    <w:rsid w:val="004D7530"/>
    <w:rsid w:val="005B1004"/>
    <w:rsid w:val="00601D25"/>
    <w:rsid w:val="00632470"/>
    <w:rsid w:val="00634AFE"/>
    <w:rsid w:val="006C2DCE"/>
    <w:rsid w:val="006F042C"/>
    <w:rsid w:val="00741E1B"/>
    <w:rsid w:val="0079625D"/>
    <w:rsid w:val="008060A2"/>
    <w:rsid w:val="00891E80"/>
    <w:rsid w:val="008B226F"/>
    <w:rsid w:val="008D0D40"/>
    <w:rsid w:val="00903128"/>
    <w:rsid w:val="0094775B"/>
    <w:rsid w:val="0099393D"/>
    <w:rsid w:val="009B7BBA"/>
    <w:rsid w:val="00A10386"/>
    <w:rsid w:val="00AA03DF"/>
    <w:rsid w:val="00AB5244"/>
    <w:rsid w:val="00B16079"/>
    <w:rsid w:val="00B219EE"/>
    <w:rsid w:val="00B24154"/>
    <w:rsid w:val="00B55C18"/>
    <w:rsid w:val="00B568F3"/>
    <w:rsid w:val="00B65187"/>
    <w:rsid w:val="00B6644B"/>
    <w:rsid w:val="00BA10D8"/>
    <w:rsid w:val="00C60922"/>
    <w:rsid w:val="00C6521E"/>
    <w:rsid w:val="00C90F4F"/>
    <w:rsid w:val="00CB6E1D"/>
    <w:rsid w:val="00DD03E6"/>
    <w:rsid w:val="00E645DA"/>
    <w:rsid w:val="00E6592C"/>
    <w:rsid w:val="00EE121F"/>
    <w:rsid w:val="00EF2F5B"/>
    <w:rsid w:val="00F3365D"/>
    <w:rsid w:val="00F8082F"/>
    <w:rsid w:val="00FB7A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F5EC01-A7D6-43AC-89B0-70D3CA6FF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F336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rsid w:val="00AA03DF"/>
    <w:pPr>
      <w:tabs>
        <w:tab w:val="center" w:pos="4677"/>
        <w:tab w:val="right" w:pos="9355"/>
      </w:tabs>
    </w:pPr>
    <w:rPr>
      <w:lang w:eastAsia="lt-LT"/>
    </w:rPr>
  </w:style>
  <w:style w:type="character" w:customStyle="1" w:styleId="AntratsDiagrama">
    <w:name w:val="Antraštės Diagrama"/>
    <w:link w:val="Antrats"/>
    <w:rsid w:val="00632470"/>
    <w:rPr>
      <w:sz w:val="24"/>
      <w:szCs w:val="24"/>
    </w:rPr>
  </w:style>
  <w:style w:type="paragraph" w:styleId="Debesliotekstas">
    <w:name w:val="Balloon Text"/>
    <w:basedOn w:val="prastasis"/>
    <w:link w:val="DebesliotekstasDiagrama"/>
    <w:uiPriority w:val="99"/>
    <w:semiHidden/>
    <w:unhideWhenUsed/>
    <w:rsid w:val="00DD03E6"/>
    <w:rPr>
      <w:rFonts w:ascii="Segoe UI" w:hAnsi="Segoe UI" w:cs="Segoe UI"/>
      <w:sz w:val="18"/>
      <w:szCs w:val="18"/>
    </w:rPr>
  </w:style>
  <w:style w:type="character" w:customStyle="1" w:styleId="DebesliotekstasDiagrama">
    <w:name w:val="Debesėlio tekstas Diagrama"/>
    <w:link w:val="Debesliotekstas"/>
    <w:uiPriority w:val="99"/>
    <w:semiHidden/>
    <w:rsid w:val="00DD03E6"/>
    <w:rPr>
      <w:rFonts w:ascii="Segoe UI" w:hAnsi="Segoe UI" w:cs="Segoe UI"/>
      <w:sz w:val="18"/>
      <w:szCs w:val="18"/>
      <w:lang w:eastAsia="en-US"/>
    </w:rPr>
  </w:style>
  <w:style w:type="paragraph" w:styleId="Sraopastraipa">
    <w:name w:val="List Paragraph"/>
    <w:basedOn w:val="prastasis"/>
    <w:uiPriority w:val="34"/>
    <w:qFormat/>
    <w:rsid w:val="001F12DB"/>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2145</Words>
  <Characters>1223</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Informacija komitetui</vt:lpstr>
    </vt:vector>
  </TitlesOfParts>
  <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Informacija komitetui</dc:title>
  <dc:subject/>
  <dc:creator>Genovaitė Vasylienė</dc:creator>
  <cp:keywords/>
  <cp:lastModifiedBy>Irma Kvizikevičienė</cp:lastModifiedBy>
  <cp:revision>2</cp:revision>
  <cp:lastPrinted>2024-03-12T13:21:00Z</cp:lastPrinted>
  <dcterms:created xsi:type="dcterms:W3CDTF">2024-03-12T13:21:00Z</dcterms:created>
  <dcterms:modified xsi:type="dcterms:W3CDTF">2024-03-12T13:21:00Z</dcterms:modified>
</cp:coreProperties>
</file>