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645A38" w:rsidRDefault="00A77CDE" w:rsidP="00A77CDE">
      <w:pPr>
        <w:jc w:val="right"/>
        <w:rPr>
          <w:b/>
        </w:rPr>
      </w:pPr>
      <w:bookmarkStart w:id="0" w:name="_GoBack"/>
      <w:bookmarkEnd w:id="0"/>
      <w:r w:rsidRPr="00645A38">
        <w:rPr>
          <w:b/>
        </w:rPr>
        <w:t>Projektas</w:t>
      </w:r>
    </w:p>
    <w:p w:rsidR="00A77CDE" w:rsidRPr="00645A38" w:rsidRDefault="00A77CDE" w:rsidP="00A77CDE">
      <w:pPr>
        <w:jc w:val="center"/>
        <w:rPr>
          <w:b/>
        </w:rPr>
      </w:pPr>
      <w:r w:rsidRPr="00645A38">
        <w:rPr>
          <w:b/>
        </w:rPr>
        <w:t>PLUNGĖS RAJONO SAVIVALDYBĖS</w:t>
      </w:r>
      <w:r w:rsidRPr="00645A38">
        <w:t xml:space="preserve"> </w:t>
      </w:r>
    </w:p>
    <w:p w:rsidR="00A77CDE" w:rsidRPr="00645A38" w:rsidRDefault="00A77CDE" w:rsidP="00A77CDE">
      <w:pPr>
        <w:jc w:val="center"/>
        <w:rPr>
          <w:b/>
        </w:rPr>
      </w:pPr>
      <w:r w:rsidRPr="00645A38">
        <w:rPr>
          <w:b/>
        </w:rPr>
        <w:t>TARYBA</w:t>
      </w:r>
    </w:p>
    <w:p w:rsidR="00A77CDE" w:rsidRPr="00645A38" w:rsidRDefault="00A77CDE" w:rsidP="00A77CDE">
      <w:pPr>
        <w:jc w:val="center"/>
        <w:rPr>
          <w:b/>
        </w:rPr>
      </w:pPr>
    </w:p>
    <w:p w:rsidR="007709C4" w:rsidRPr="00645A38" w:rsidRDefault="00A77CDE" w:rsidP="008C69AC">
      <w:pPr>
        <w:jc w:val="center"/>
        <w:rPr>
          <w:b/>
        </w:rPr>
      </w:pPr>
      <w:r w:rsidRPr="00645A38">
        <w:rPr>
          <w:b/>
        </w:rPr>
        <w:t>SPRENDIMAS</w:t>
      </w:r>
    </w:p>
    <w:p w:rsidR="00AE7A7F" w:rsidRPr="00645A38" w:rsidRDefault="007709C4" w:rsidP="00B102C1">
      <w:pPr>
        <w:jc w:val="center"/>
        <w:rPr>
          <w:b/>
        </w:rPr>
      </w:pPr>
      <w:r w:rsidRPr="00645A38">
        <w:rPr>
          <w:b/>
        </w:rPr>
        <w:t xml:space="preserve">DĖL PRITARIMO </w:t>
      </w:r>
      <w:r w:rsidR="00AD301D" w:rsidRPr="00645A38">
        <w:rPr>
          <w:b/>
        </w:rPr>
        <w:t xml:space="preserve">PLUNGĖS RAJONO SAVIVALDYBĖS ADMINISTRACIJOS </w:t>
      </w:r>
      <w:r w:rsidRPr="00645A38">
        <w:rPr>
          <w:b/>
        </w:rPr>
        <w:t xml:space="preserve">PROJEKTO </w:t>
      </w:r>
      <w:r w:rsidR="00B102C1" w:rsidRPr="00645A38">
        <w:rPr>
          <w:b/>
        </w:rPr>
        <w:t>,,</w:t>
      </w:r>
      <w:r w:rsidR="00DC1D88" w:rsidRPr="00645A38">
        <w:rPr>
          <w:b/>
          <w:iCs/>
        </w:rPr>
        <w:t>IKIMOKYKLINIO UGDYMO INFRASTRUKTŪROS PLĖTRA PLUNGĖS LOPŠELYJE-</w:t>
      </w:r>
      <w:r w:rsidR="00DC1D88" w:rsidRPr="00BF2205">
        <w:rPr>
          <w:b/>
          <w:iCs/>
        </w:rPr>
        <w:t>DARŽELYJE „RAUDONKEPURAITĖ“ IR SKYRIUJE „VĖRINĖLIS“</w:t>
      </w:r>
      <w:r w:rsidR="00B102C1" w:rsidRPr="00BF2205">
        <w:rPr>
          <w:b/>
          <w:iCs/>
        </w:rPr>
        <w:t>“</w:t>
      </w:r>
      <w:r w:rsidRPr="00CB179D">
        <w:rPr>
          <w:b/>
        </w:rPr>
        <w:t xml:space="preserve"> ĮGYVENDINIMUI</w:t>
      </w:r>
      <w:r w:rsidR="00680F37" w:rsidRPr="00645A38">
        <w:rPr>
          <w:b/>
        </w:rPr>
        <w:t xml:space="preserve"> </w:t>
      </w:r>
    </w:p>
    <w:p w:rsidR="00355D97" w:rsidRPr="00645A38" w:rsidRDefault="00355D97" w:rsidP="00B102C1">
      <w:pPr>
        <w:jc w:val="center"/>
        <w:rPr>
          <w:b/>
          <w:iCs/>
        </w:rPr>
      </w:pPr>
    </w:p>
    <w:p w:rsidR="00A77CDE" w:rsidRPr="00645A38" w:rsidRDefault="00DC1D88" w:rsidP="00A77CDE">
      <w:pPr>
        <w:jc w:val="center"/>
      </w:pPr>
      <w:r w:rsidRPr="00645A38">
        <w:t>2024</w:t>
      </w:r>
      <w:r w:rsidR="00A77CDE" w:rsidRPr="00645A38">
        <w:t xml:space="preserve"> m. </w:t>
      </w:r>
      <w:r w:rsidRPr="00645A38">
        <w:t>vasario 8</w:t>
      </w:r>
      <w:r w:rsidR="005674AC" w:rsidRPr="00645A38">
        <w:rPr>
          <w:color w:val="000000" w:themeColor="text1"/>
        </w:rPr>
        <w:t xml:space="preserve"> </w:t>
      </w:r>
      <w:r w:rsidR="00A77CDE" w:rsidRPr="00645A38">
        <w:t>d. Nr. T1-</w:t>
      </w:r>
    </w:p>
    <w:p w:rsidR="00A77CDE" w:rsidRPr="00645A38" w:rsidRDefault="00A77CDE" w:rsidP="00A77CDE">
      <w:pPr>
        <w:jc w:val="center"/>
        <w:rPr>
          <w:b/>
        </w:rPr>
      </w:pPr>
      <w:r w:rsidRPr="00645A38">
        <w:t>Plungė</w:t>
      </w:r>
    </w:p>
    <w:p w:rsidR="00A77CDE" w:rsidRPr="00645A38" w:rsidRDefault="00A77CDE" w:rsidP="00A77CDE"/>
    <w:p w:rsidR="00AB3924" w:rsidRPr="0003770E" w:rsidRDefault="007709C4" w:rsidP="0003770E">
      <w:pPr>
        <w:ind w:firstLine="720"/>
        <w:jc w:val="both"/>
        <w:rPr>
          <w:color w:val="000000" w:themeColor="text1"/>
        </w:rPr>
      </w:pPr>
      <w:r w:rsidRPr="00645A38">
        <w:rPr>
          <w:color w:val="000000" w:themeColor="text1"/>
        </w:rPr>
        <w:t xml:space="preserve">Vadovaudamasi </w:t>
      </w:r>
      <w:r w:rsidRPr="00645A38">
        <w:t>Lietuvos Respublikos vietos sav</w:t>
      </w:r>
      <w:r w:rsidR="00421ECD" w:rsidRPr="00645A38">
        <w:t xml:space="preserve">ivaldos įstatymo </w:t>
      </w:r>
      <w:r w:rsidR="00421ECD" w:rsidRPr="00645A38">
        <w:rPr>
          <w:color w:val="000000" w:themeColor="text1"/>
        </w:rPr>
        <w:t>6 straipsnio 8</w:t>
      </w:r>
      <w:r w:rsidRPr="00645A38">
        <w:rPr>
          <w:color w:val="000000" w:themeColor="text1"/>
        </w:rPr>
        <w:t xml:space="preserve"> punktu, </w:t>
      </w:r>
      <w:r w:rsidR="00CC6634" w:rsidRPr="00645A38">
        <w:t>15 straipsnio 4 dalimi</w:t>
      </w:r>
      <w:r w:rsidR="0004673F" w:rsidRPr="00645A38">
        <w:rPr>
          <w:color w:val="000000" w:themeColor="text1"/>
        </w:rPr>
        <w:t>,</w:t>
      </w:r>
      <w:r w:rsidR="00AB3924" w:rsidRPr="00645A38">
        <w:rPr>
          <w:color w:val="000000" w:themeColor="text1"/>
        </w:rPr>
        <w:t xml:space="preserve"> </w:t>
      </w:r>
      <w:r w:rsidR="008A40D7" w:rsidRPr="00645A38">
        <w:rPr>
          <w:color w:val="000000" w:themeColor="text1"/>
        </w:rPr>
        <w:t>2</w:t>
      </w:r>
      <w:r w:rsidR="008A40D7" w:rsidRPr="00645A38">
        <w:rPr>
          <w:color w:val="000000"/>
        </w:rPr>
        <w:t xml:space="preserve">021–2030 m. plėtros programos valdytojos Lietuvos Respublikos švietimo, mokslo ir sporto </w:t>
      </w:r>
      <w:r w:rsidR="008A40D7" w:rsidRPr="00645A38">
        <w:t>ministerijos</w:t>
      </w:r>
      <w:r w:rsidR="008A40D7" w:rsidRPr="00645A38">
        <w:rPr>
          <w:color w:val="000000"/>
        </w:rPr>
        <w:t xml:space="preserve"> Švietimo plėtros programos, patvirtintos Lietuvos Respublikos Vyriausybės 2021 m. gruodžio 1 d. nutarimu Nr. 1016 „Dėl 2021–2030 m. plėtros programos valdytojos Lietuvos Respublikos švietimo, mokslo ir sporto ministerijos Švietimo plėtros programos patvir</w:t>
      </w:r>
      <w:r w:rsidR="00695A97">
        <w:rPr>
          <w:color w:val="000000"/>
        </w:rPr>
        <w:t xml:space="preserve">tinimo“ </w:t>
      </w:r>
      <w:r w:rsidR="00AB3924" w:rsidRPr="00645A38">
        <w:rPr>
          <w:color w:val="000000"/>
        </w:rPr>
        <w:t xml:space="preserve">bei Lietuvos Respublikos švietimo, mokslo ir sporto </w:t>
      </w:r>
      <w:r w:rsidR="00AB3924" w:rsidRPr="00645A38">
        <w:t xml:space="preserve">ministro </w:t>
      </w:r>
      <w:r w:rsidR="00461754" w:rsidRPr="00645A38">
        <w:t xml:space="preserve">2023 m. spalio 19 d. įsakymu Nr. </w:t>
      </w:r>
      <w:r w:rsidR="00461754" w:rsidRPr="00645A38">
        <w:rPr>
          <w:color w:val="000000"/>
        </w:rPr>
        <w:t>V-1381 „Dėl Regioninės pažangos priemonės Nr. 12-003-03-01-23 (RE) „Padidinti ugdymo prieinamumą atskirtį patiriantiems vaikams“ finansavimo gairių patvirtinimo“ pakeitimo“</w:t>
      </w:r>
      <w:r w:rsidR="002D3C5F" w:rsidRPr="00645A38">
        <w:rPr>
          <w:color w:val="000000"/>
        </w:rPr>
        <w:t>, patvirtinta nauja finansavimo gairių redakcija</w:t>
      </w:r>
      <w:r w:rsidR="00461754" w:rsidRPr="00645A38">
        <w:t xml:space="preserve">, </w:t>
      </w:r>
      <w:r w:rsidR="003D58CD" w:rsidRPr="00645A38">
        <w:t xml:space="preserve">Plungės rajono savivaldybės taryba </w:t>
      </w:r>
      <w:r w:rsidR="003D58CD" w:rsidRPr="00645A38">
        <w:rPr>
          <w:spacing w:val="40"/>
        </w:rPr>
        <w:t>nusprendžia</w:t>
      </w:r>
      <w:r w:rsidR="003D58CD" w:rsidRPr="00645A38">
        <w:t>:</w:t>
      </w:r>
    </w:p>
    <w:p w:rsidR="00346567" w:rsidRPr="00645A38" w:rsidRDefault="007709C4" w:rsidP="00C35FF4">
      <w:pPr>
        <w:pStyle w:val="Sraopastraipa"/>
        <w:numPr>
          <w:ilvl w:val="0"/>
          <w:numId w:val="24"/>
        </w:numPr>
        <w:tabs>
          <w:tab w:val="left" w:pos="993"/>
        </w:tabs>
        <w:ind w:left="0" w:firstLine="720"/>
        <w:jc w:val="both"/>
      </w:pPr>
      <w:r w:rsidRPr="00645A38">
        <w:t xml:space="preserve">Pritarti </w:t>
      </w:r>
      <w:r w:rsidR="00346567" w:rsidRPr="00645A38">
        <w:t xml:space="preserve">Plungės rajono savivaldybės administracijos projekto </w:t>
      </w:r>
      <w:r w:rsidR="00B102C1" w:rsidRPr="00645A38">
        <w:t>,,</w:t>
      </w:r>
      <w:r w:rsidR="000F491B" w:rsidRPr="00645A38">
        <w:t>Ikimokyklinio ugdymo infrastruk</w:t>
      </w:r>
      <w:r w:rsidR="003F02F3">
        <w:t>tūros plėtra Plungės lopšelyje-</w:t>
      </w:r>
      <w:r w:rsidR="000F491B" w:rsidRPr="00645A38">
        <w:t>darželyje „Raudonkepuraitė“ ir skyriuje „</w:t>
      </w:r>
      <w:proofErr w:type="spellStart"/>
      <w:r w:rsidR="000F491B" w:rsidRPr="00645A38">
        <w:t>Vėrinėlis</w:t>
      </w:r>
      <w:proofErr w:type="spellEnd"/>
      <w:r w:rsidR="000F491B" w:rsidRPr="00645A38">
        <w:t>“</w:t>
      </w:r>
      <w:r w:rsidR="00B102C1" w:rsidRPr="00645A38">
        <w:rPr>
          <w:iCs/>
        </w:rPr>
        <w:t>“</w:t>
      </w:r>
      <w:r w:rsidR="00B102C1" w:rsidRPr="00645A38">
        <w:t xml:space="preserve"> </w:t>
      </w:r>
      <w:r w:rsidR="00346567" w:rsidRPr="00645A38">
        <w:t>(toliau – Projektas) įgyvendinimui.</w:t>
      </w:r>
    </w:p>
    <w:p w:rsidR="001A6501" w:rsidRPr="00645A38" w:rsidRDefault="002D3C5F" w:rsidP="00F41857">
      <w:pPr>
        <w:pStyle w:val="Sraopastraipa"/>
        <w:numPr>
          <w:ilvl w:val="0"/>
          <w:numId w:val="24"/>
        </w:numPr>
        <w:tabs>
          <w:tab w:val="left" w:pos="993"/>
        </w:tabs>
        <w:ind w:left="0" w:firstLine="720"/>
        <w:jc w:val="both"/>
      </w:pPr>
      <w:r w:rsidRPr="009B7A87">
        <w:t xml:space="preserve">Užtikrinti </w:t>
      </w:r>
      <w:r w:rsidR="00F41857" w:rsidRPr="009B7A87">
        <w:t xml:space="preserve">nuosavą įnašo dalį ne mažiau kaip 15 proc. </w:t>
      </w:r>
      <w:r w:rsidR="003A6908" w:rsidRPr="009B7A87">
        <w:t>Projekto vertės</w:t>
      </w:r>
      <w:r w:rsidRPr="009B7A87">
        <w:t xml:space="preserve"> visų</w:t>
      </w:r>
      <w:r w:rsidRPr="00645A38">
        <w:t xml:space="preserve"> tinkamų finansuoti Projekto išlaidų bei p</w:t>
      </w:r>
      <w:r w:rsidR="001A6501" w:rsidRPr="00645A38">
        <w:t>adengti netinkamas finansuoti, tačiau šiam Projektui įgyvendinti būtinas išlaidas, ir tinkamas išlaidas, kurių nepadengia Projekto finansavimas.</w:t>
      </w:r>
    </w:p>
    <w:p w:rsidR="00294C6C" w:rsidRPr="00645A38" w:rsidRDefault="001A6501" w:rsidP="00AD03C5">
      <w:pPr>
        <w:pStyle w:val="Sraopastraipa"/>
        <w:numPr>
          <w:ilvl w:val="0"/>
          <w:numId w:val="24"/>
        </w:numPr>
        <w:tabs>
          <w:tab w:val="left" w:pos="993"/>
        </w:tabs>
        <w:ind w:left="0" w:firstLine="720"/>
        <w:jc w:val="both"/>
      </w:pPr>
      <w:r w:rsidRPr="00645A38">
        <w:t>Įgalioti Plungės rajono savivaldybės administracijos direktorių, o jo nesant – Plungės rajono savivaldybės administracijos direktoriaus pavaduotoją</w:t>
      </w:r>
      <w:r w:rsidR="00AD301D" w:rsidRPr="00645A38">
        <w:t>,</w:t>
      </w:r>
      <w:r w:rsidRPr="00645A38">
        <w:t xml:space="preserve"> pasirašyti visus Projektui įgyvendinti reikalingus dokumentus</w:t>
      </w:r>
      <w:r w:rsidR="00294C6C" w:rsidRPr="00645A38">
        <w:rPr>
          <w:lang w:eastAsia="en-US"/>
        </w:rPr>
        <w:t>.</w:t>
      </w:r>
    </w:p>
    <w:p w:rsidR="00041F97" w:rsidRPr="00645A38" w:rsidRDefault="00041F97" w:rsidP="00B06BC4">
      <w:pPr>
        <w:tabs>
          <w:tab w:val="left" w:pos="993"/>
        </w:tabs>
        <w:ind w:firstLine="720"/>
        <w:jc w:val="both"/>
      </w:pPr>
    </w:p>
    <w:p w:rsidR="0004673F" w:rsidRPr="00645A38" w:rsidRDefault="0004673F" w:rsidP="00B06BC4">
      <w:pPr>
        <w:tabs>
          <w:tab w:val="left" w:pos="993"/>
        </w:tabs>
        <w:jc w:val="both"/>
      </w:pPr>
    </w:p>
    <w:p w:rsidR="00A77CDE" w:rsidRPr="00645A38" w:rsidRDefault="00A77CDE" w:rsidP="00A77CDE">
      <w:pPr>
        <w:jc w:val="both"/>
      </w:pPr>
      <w:r w:rsidRPr="00645A38">
        <w:t>Savivaldybės meras</w:t>
      </w:r>
      <w:r w:rsidRPr="00645A38">
        <w:tab/>
      </w:r>
      <w:r w:rsidRPr="00645A38">
        <w:tab/>
      </w:r>
      <w:r w:rsidRPr="00645A38">
        <w:tab/>
        <w:t xml:space="preserve">          </w:t>
      </w:r>
      <w:r w:rsidRPr="00645A38">
        <w:tab/>
      </w:r>
      <w:r w:rsidRPr="00645A38">
        <w:tab/>
      </w:r>
    </w:p>
    <w:p w:rsidR="00A77CDE" w:rsidRPr="00645A38" w:rsidRDefault="00A77CDE" w:rsidP="00A77CDE">
      <w:pPr>
        <w:jc w:val="both"/>
      </w:pPr>
    </w:p>
    <w:p w:rsidR="005F10A7" w:rsidRPr="00645A38" w:rsidRDefault="005F10A7" w:rsidP="00A77CDE">
      <w:pPr>
        <w:jc w:val="both"/>
      </w:pPr>
    </w:p>
    <w:p w:rsidR="00074505" w:rsidRPr="00645A38" w:rsidRDefault="00074505" w:rsidP="00A77CDE">
      <w:pPr>
        <w:jc w:val="both"/>
      </w:pPr>
    </w:p>
    <w:p w:rsidR="002D7753" w:rsidRPr="00645A38" w:rsidRDefault="002D7753" w:rsidP="00A77CDE">
      <w:pPr>
        <w:jc w:val="both"/>
        <w:rPr>
          <w:lang w:eastAsia="en-US"/>
        </w:rPr>
      </w:pPr>
    </w:p>
    <w:p w:rsidR="002D7753" w:rsidRPr="00645A38" w:rsidRDefault="002D7753" w:rsidP="00A77CDE">
      <w:pPr>
        <w:jc w:val="both"/>
        <w:rPr>
          <w:lang w:eastAsia="en-US"/>
        </w:rPr>
      </w:pPr>
    </w:p>
    <w:p w:rsidR="00461754" w:rsidRPr="00645A38" w:rsidRDefault="00461754" w:rsidP="00A77CDE">
      <w:pPr>
        <w:jc w:val="both"/>
        <w:rPr>
          <w:lang w:eastAsia="en-US"/>
        </w:rPr>
      </w:pPr>
    </w:p>
    <w:p w:rsidR="00461754" w:rsidRPr="00645A38" w:rsidRDefault="00461754" w:rsidP="00A77CDE">
      <w:pPr>
        <w:jc w:val="both"/>
        <w:rPr>
          <w:lang w:eastAsia="en-US"/>
        </w:rPr>
      </w:pPr>
    </w:p>
    <w:p w:rsidR="009D242A" w:rsidRPr="00645A38" w:rsidRDefault="00A77CDE" w:rsidP="00A77CDE">
      <w:pPr>
        <w:jc w:val="both"/>
        <w:rPr>
          <w:lang w:eastAsia="en-US"/>
        </w:rPr>
      </w:pPr>
      <w:r w:rsidRPr="00645A38">
        <w:rPr>
          <w:lang w:eastAsia="en-US"/>
        </w:rPr>
        <w:t>SUDERINTA:</w:t>
      </w:r>
    </w:p>
    <w:p w:rsidR="003F6A23" w:rsidRPr="00645A38" w:rsidRDefault="003F6A23" w:rsidP="00A77CDE">
      <w:pPr>
        <w:jc w:val="both"/>
        <w:rPr>
          <w:lang w:eastAsia="en-US"/>
        </w:rPr>
      </w:pPr>
      <w:r w:rsidRPr="00645A38">
        <w:rPr>
          <w:lang w:eastAsia="en-US"/>
        </w:rPr>
        <w:t xml:space="preserve">Savivaldybės </w:t>
      </w:r>
      <w:r w:rsidR="00BF2205">
        <w:rPr>
          <w:lang w:eastAsia="en-US"/>
        </w:rPr>
        <w:t>tarybos narys Algirdas Pečiulis</w:t>
      </w:r>
    </w:p>
    <w:p w:rsidR="00316A53" w:rsidRPr="00645A38" w:rsidRDefault="003F6A23" w:rsidP="00316A53">
      <w:pPr>
        <w:jc w:val="both"/>
        <w:rPr>
          <w:lang w:eastAsia="en-US"/>
        </w:rPr>
      </w:pPr>
      <w:r w:rsidRPr="00645A38">
        <w:rPr>
          <w:lang w:eastAsia="en-US"/>
        </w:rPr>
        <w:t>Administrac</w:t>
      </w:r>
      <w:r w:rsidR="001A6501" w:rsidRPr="00645A38">
        <w:rPr>
          <w:lang w:eastAsia="en-US"/>
        </w:rPr>
        <w:t>ijos direktorius</w:t>
      </w:r>
      <w:r w:rsidR="001A7CF8" w:rsidRPr="00645A38">
        <w:rPr>
          <w:lang w:eastAsia="en-US"/>
        </w:rPr>
        <w:t xml:space="preserve"> </w:t>
      </w:r>
      <w:r w:rsidR="001A6501" w:rsidRPr="00645A38">
        <w:rPr>
          <w:lang w:eastAsia="en-US"/>
        </w:rPr>
        <w:t>Dalius Pečiulis</w:t>
      </w:r>
    </w:p>
    <w:p w:rsidR="0057596C" w:rsidRPr="00645A38" w:rsidRDefault="0057596C" w:rsidP="0057596C">
      <w:pPr>
        <w:jc w:val="both"/>
        <w:rPr>
          <w:lang w:eastAsia="en-US"/>
        </w:rPr>
      </w:pPr>
      <w:r w:rsidRPr="00645A38">
        <w:rPr>
          <w:lang w:eastAsia="en-US"/>
        </w:rPr>
        <w:t>Savivaldybės tarybos posėdžių sekretorė Irmantė Kurmienė</w:t>
      </w:r>
    </w:p>
    <w:p w:rsidR="00316A53" w:rsidRPr="00645A38" w:rsidRDefault="00316A53" w:rsidP="00316A53">
      <w:pPr>
        <w:jc w:val="both"/>
        <w:rPr>
          <w:lang w:eastAsia="en-US"/>
        </w:rPr>
      </w:pPr>
      <w:r w:rsidRPr="00645A38">
        <w:rPr>
          <w:lang w:eastAsia="en-US"/>
        </w:rPr>
        <w:t>Strateginio planavimo ir investicijų skyriaus vedėja Žaneta Vaitkuvienė</w:t>
      </w:r>
    </w:p>
    <w:p w:rsidR="00C17EF2" w:rsidRPr="00645A38" w:rsidRDefault="00BF2205" w:rsidP="00A77CDE">
      <w:pPr>
        <w:jc w:val="both"/>
        <w:rPr>
          <w:lang w:eastAsia="en-US"/>
        </w:rPr>
      </w:pPr>
      <w:r>
        <w:rPr>
          <w:lang w:eastAsia="en-US"/>
        </w:rPr>
        <w:t xml:space="preserve">Teisės, personalo ir civilinės metrikacijos </w:t>
      </w:r>
      <w:r w:rsidR="00316A53" w:rsidRPr="00645A38">
        <w:rPr>
          <w:lang w:eastAsia="en-US"/>
        </w:rPr>
        <w:t xml:space="preserve">skyriaus vedėjas Vytautas Tumas </w:t>
      </w:r>
    </w:p>
    <w:p w:rsidR="0004673F" w:rsidRPr="00645A38" w:rsidRDefault="0004673F" w:rsidP="00A77CDE">
      <w:pPr>
        <w:jc w:val="both"/>
        <w:rPr>
          <w:lang w:eastAsia="en-US"/>
        </w:rPr>
      </w:pPr>
      <w:r w:rsidRPr="00645A38">
        <w:rPr>
          <w:lang w:eastAsia="en-US"/>
        </w:rPr>
        <w:t>Finansų ir biudžeto skyriaus vedėja Daiva Mažeikienė</w:t>
      </w:r>
    </w:p>
    <w:p w:rsidR="0057596C" w:rsidRPr="00645A38" w:rsidRDefault="00BF2205" w:rsidP="0057596C">
      <w:pPr>
        <w:jc w:val="both"/>
        <w:rPr>
          <w:lang w:eastAsia="en-US"/>
        </w:rPr>
      </w:pPr>
      <w:r>
        <w:rPr>
          <w:lang w:eastAsia="en-US"/>
        </w:rPr>
        <w:t xml:space="preserve">Bendrųjų reikalų </w:t>
      </w:r>
      <w:r w:rsidR="0057596C" w:rsidRPr="00645A38">
        <w:rPr>
          <w:lang w:eastAsia="en-US"/>
        </w:rPr>
        <w:t>skyriaus kalbos tvarkytoja Simona Grigalauskaitė</w:t>
      </w:r>
    </w:p>
    <w:p w:rsidR="00A95BDE" w:rsidRPr="00645A38" w:rsidRDefault="00A95BDE" w:rsidP="00C60045">
      <w:pPr>
        <w:jc w:val="both"/>
      </w:pPr>
    </w:p>
    <w:p w:rsidR="00DC1D88" w:rsidRPr="00645A38" w:rsidRDefault="00A77CDE" w:rsidP="00173DFD">
      <w:pPr>
        <w:widowControl w:val="0"/>
        <w:rPr>
          <w:rFonts w:eastAsia="Lucida Sans Unicode"/>
          <w:b/>
          <w:kern w:val="2"/>
        </w:rPr>
      </w:pPr>
      <w:r w:rsidRPr="00645A38">
        <w:t>Sprendimą rengė</w:t>
      </w:r>
      <w:r w:rsidR="00622F35" w:rsidRPr="00645A38">
        <w:rPr>
          <w:lang w:eastAsia="en-US"/>
        </w:rPr>
        <w:t xml:space="preserve"> Strateginio planavimo ir investicijų skyriaus </w:t>
      </w:r>
      <w:r w:rsidR="00A95BDE" w:rsidRPr="00645A38">
        <w:rPr>
          <w:lang w:eastAsia="en-US"/>
        </w:rPr>
        <w:t>vyr</w:t>
      </w:r>
      <w:r w:rsidR="00074505" w:rsidRPr="00645A38">
        <w:rPr>
          <w:lang w:eastAsia="en-US"/>
        </w:rPr>
        <w:t xml:space="preserve">. specialistė </w:t>
      </w:r>
      <w:r w:rsidR="00DC1D88" w:rsidRPr="00645A38">
        <w:rPr>
          <w:lang w:eastAsia="en-US"/>
        </w:rPr>
        <w:t>Evelina Petrikaitė</w:t>
      </w:r>
    </w:p>
    <w:p w:rsidR="000678A3" w:rsidRPr="00645A38" w:rsidRDefault="000678A3" w:rsidP="000678A3">
      <w:pPr>
        <w:widowControl w:val="0"/>
        <w:jc w:val="center"/>
        <w:rPr>
          <w:rFonts w:eastAsia="Lucida Sans Unicode"/>
          <w:b/>
          <w:kern w:val="2"/>
        </w:rPr>
      </w:pPr>
      <w:r w:rsidRPr="00645A38">
        <w:rPr>
          <w:rFonts w:eastAsia="Lucida Sans Unicode"/>
          <w:b/>
          <w:kern w:val="2"/>
        </w:rPr>
        <w:lastRenderedPageBreak/>
        <w:t>STRATEGINIO PL</w:t>
      </w:r>
      <w:r w:rsidR="005624F3" w:rsidRPr="00645A38">
        <w:rPr>
          <w:rFonts w:eastAsia="Lucida Sans Unicode"/>
          <w:b/>
          <w:kern w:val="2"/>
        </w:rPr>
        <w:t>A</w:t>
      </w:r>
      <w:r w:rsidRPr="00645A38">
        <w:rPr>
          <w:rFonts w:eastAsia="Lucida Sans Unicode"/>
          <w:b/>
          <w:kern w:val="2"/>
        </w:rPr>
        <w:t xml:space="preserve">NAVIMO IR INVESTICIJŲ SKYRIUS </w:t>
      </w:r>
    </w:p>
    <w:p w:rsidR="000678A3" w:rsidRPr="00645A38" w:rsidRDefault="000678A3" w:rsidP="000678A3">
      <w:pPr>
        <w:widowControl w:val="0"/>
        <w:jc w:val="center"/>
        <w:rPr>
          <w:rFonts w:eastAsia="Lucida Sans Unicode"/>
          <w:b/>
          <w:kern w:val="2"/>
        </w:rPr>
      </w:pPr>
    </w:p>
    <w:p w:rsidR="000678A3" w:rsidRPr="00645A38" w:rsidRDefault="000678A3" w:rsidP="000678A3">
      <w:pPr>
        <w:widowControl w:val="0"/>
        <w:jc w:val="center"/>
        <w:rPr>
          <w:rFonts w:eastAsia="Lucida Sans Unicode"/>
          <w:b/>
          <w:kern w:val="2"/>
        </w:rPr>
      </w:pPr>
      <w:r w:rsidRPr="00645A38">
        <w:rPr>
          <w:rFonts w:eastAsia="Lucida Sans Unicode"/>
          <w:b/>
          <w:kern w:val="2"/>
        </w:rPr>
        <w:t>AIŠKINAMASIS RAŠTAS</w:t>
      </w:r>
    </w:p>
    <w:p w:rsidR="000678A3" w:rsidRPr="00645A38" w:rsidRDefault="000678A3" w:rsidP="000678A3">
      <w:pPr>
        <w:widowControl w:val="0"/>
        <w:jc w:val="center"/>
        <w:rPr>
          <w:rFonts w:eastAsia="Lucida Sans Unicode"/>
          <w:b/>
          <w:kern w:val="2"/>
        </w:rPr>
      </w:pPr>
      <w:r w:rsidRPr="00645A38">
        <w:rPr>
          <w:rFonts w:eastAsia="Lucida Sans Unicode"/>
          <w:b/>
          <w:kern w:val="2"/>
        </w:rPr>
        <w:t xml:space="preserve">PRIE </w:t>
      </w:r>
      <w:r w:rsidR="00B16AFA" w:rsidRPr="00645A38">
        <w:rPr>
          <w:rFonts w:eastAsia="Lucida Sans Unicode"/>
          <w:b/>
          <w:kern w:val="2"/>
        </w:rPr>
        <w:t xml:space="preserve">SAVIVALDYBĖS TARYBOS </w:t>
      </w:r>
      <w:r w:rsidRPr="00645A38">
        <w:rPr>
          <w:rFonts w:eastAsia="Lucida Sans Unicode"/>
          <w:b/>
          <w:kern w:val="2"/>
        </w:rPr>
        <w:t>SPRENDIMO PROJEKTO</w:t>
      </w:r>
    </w:p>
    <w:p w:rsidR="0014073C" w:rsidRPr="00645A38" w:rsidRDefault="00355D97" w:rsidP="000678A3">
      <w:pPr>
        <w:widowControl w:val="0"/>
        <w:jc w:val="center"/>
        <w:rPr>
          <w:b/>
        </w:rPr>
      </w:pPr>
      <w:r w:rsidRPr="00645A38">
        <w:rPr>
          <w:b/>
        </w:rPr>
        <w:t xml:space="preserve">„DĖL PRITARIMO </w:t>
      </w:r>
      <w:r w:rsidR="00AD301D" w:rsidRPr="00645A38">
        <w:rPr>
          <w:b/>
        </w:rPr>
        <w:t xml:space="preserve">PLUNGĖS RAJONO SAVIVALDYBĖS ADMINISTRACIJOS </w:t>
      </w:r>
      <w:r w:rsidRPr="00645A38">
        <w:rPr>
          <w:b/>
        </w:rPr>
        <w:t xml:space="preserve">PROJEKTO </w:t>
      </w:r>
      <w:r w:rsidR="000F491B" w:rsidRPr="00645A38">
        <w:rPr>
          <w:b/>
        </w:rPr>
        <w:t>,,IKIMOKYKLINIO UGDYMO INFRASTRUKTŪROS PLĖTRA PLUNGĖS LOPŠELYJE-DARŽELYJE „RAUDONKEPURAITĖ“ IR SKYRIUJE „VĖRINĖLIS““ ĮGYVENDINIMUI“</w:t>
      </w:r>
    </w:p>
    <w:p w:rsidR="00355D97" w:rsidRPr="00645A38" w:rsidRDefault="00355D97" w:rsidP="000678A3">
      <w:pPr>
        <w:widowControl w:val="0"/>
        <w:jc w:val="center"/>
        <w:rPr>
          <w:b/>
        </w:rPr>
      </w:pPr>
    </w:p>
    <w:p w:rsidR="000678A3" w:rsidRPr="00645A38" w:rsidRDefault="00DC1D88" w:rsidP="000678A3">
      <w:pPr>
        <w:widowControl w:val="0"/>
        <w:jc w:val="center"/>
        <w:rPr>
          <w:rFonts w:eastAsia="Lucida Sans Unicode" w:cs="Tahoma"/>
          <w:kern w:val="2"/>
        </w:rPr>
      </w:pPr>
      <w:r w:rsidRPr="00645A38">
        <w:rPr>
          <w:rFonts w:eastAsia="Lucida Sans Unicode" w:cs="Tahoma"/>
          <w:kern w:val="2"/>
        </w:rPr>
        <w:t>2024</w:t>
      </w:r>
      <w:r w:rsidR="000678A3" w:rsidRPr="00645A38">
        <w:rPr>
          <w:rFonts w:eastAsia="Lucida Sans Unicode" w:cs="Tahoma"/>
          <w:kern w:val="2"/>
        </w:rPr>
        <w:t xml:space="preserve"> m. </w:t>
      </w:r>
      <w:r w:rsidRPr="00645A38">
        <w:rPr>
          <w:rFonts w:eastAsia="Lucida Sans Unicode" w:cs="Tahoma"/>
          <w:kern w:val="2"/>
        </w:rPr>
        <w:t>sausio</w:t>
      </w:r>
      <w:r w:rsidR="004875FC" w:rsidRPr="00645A38">
        <w:rPr>
          <w:rFonts w:eastAsia="Lucida Sans Unicode" w:cs="Tahoma"/>
          <w:kern w:val="2"/>
        </w:rPr>
        <w:t xml:space="preserve"> </w:t>
      </w:r>
      <w:r w:rsidR="00131275">
        <w:rPr>
          <w:rFonts w:eastAsia="Lucida Sans Unicode" w:cs="Tahoma"/>
          <w:kern w:val="2"/>
        </w:rPr>
        <w:t>1</w:t>
      </w:r>
      <w:r w:rsidR="00AE69C4">
        <w:rPr>
          <w:rFonts w:eastAsia="Lucida Sans Unicode" w:cs="Tahoma"/>
          <w:kern w:val="2"/>
        </w:rPr>
        <w:t>9</w:t>
      </w:r>
      <w:r w:rsidR="000678A3" w:rsidRPr="00645A38">
        <w:rPr>
          <w:rFonts w:eastAsia="Lucida Sans Unicode" w:cs="Tahoma"/>
          <w:kern w:val="2"/>
        </w:rPr>
        <w:t xml:space="preserve"> d.</w:t>
      </w:r>
    </w:p>
    <w:p w:rsidR="000678A3" w:rsidRPr="00645A38" w:rsidRDefault="000678A3" w:rsidP="000678A3">
      <w:pPr>
        <w:widowControl w:val="0"/>
        <w:jc w:val="center"/>
        <w:rPr>
          <w:rFonts w:eastAsia="Lucida Sans Unicode" w:cs="Tahoma"/>
          <w:kern w:val="2"/>
        </w:rPr>
      </w:pPr>
      <w:r w:rsidRPr="00645A38">
        <w:rPr>
          <w:rFonts w:eastAsia="Lucida Sans Unicode" w:cs="Tahoma"/>
          <w:kern w:val="2"/>
        </w:rPr>
        <w:t>Plungė</w:t>
      </w:r>
    </w:p>
    <w:p w:rsidR="000678A3" w:rsidRPr="00645A38" w:rsidRDefault="000678A3" w:rsidP="000678A3"/>
    <w:p w:rsidR="00DA5A8C" w:rsidRPr="00645A38" w:rsidRDefault="00996BDC" w:rsidP="00BF2205">
      <w:pPr>
        <w:widowControl w:val="0"/>
        <w:ind w:firstLine="720"/>
        <w:jc w:val="both"/>
      </w:pPr>
      <w:r w:rsidRPr="00645A38">
        <w:rPr>
          <w:b/>
        </w:rPr>
        <w:t xml:space="preserve">1. </w:t>
      </w:r>
      <w:r w:rsidR="00D6634C" w:rsidRPr="00645A38">
        <w:rPr>
          <w:b/>
        </w:rPr>
        <w:t xml:space="preserve">Parengto sprendimo projekto tikslai, uždaviniai. </w:t>
      </w:r>
      <w:r w:rsidR="001A6501" w:rsidRPr="00645A38">
        <w:t xml:space="preserve">Gauti Savivaldybės tarybos pritarimą Plungės rajono savivaldybės administracijos projekto </w:t>
      </w:r>
      <w:r w:rsidR="00355D97" w:rsidRPr="00645A38">
        <w:t>,,</w:t>
      </w:r>
      <w:r w:rsidR="000F491B" w:rsidRPr="00645A38">
        <w:t>Ikimokyklinio ugdymo infrastruktūros plėtra Plungės lopšelyje-darželyje „Raudonkepuraitė“ ir skyriuje „</w:t>
      </w:r>
      <w:proofErr w:type="spellStart"/>
      <w:r w:rsidR="000F491B" w:rsidRPr="00645A38">
        <w:t>Vėrinėlis</w:t>
      </w:r>
      <w:proofErr w:type="spellEnd"/>
      <w:r w:rsidR="000F491B" w:rsidRPr="00645A38">
        <w:t>“</w:t>
      </w:r>
      <w:r w:rsidR="00355D97" w:rsidRPr="00645A38">
        <w:rPr>
          <w:iCs/>
        </w:rPr>
        <w:t>“</w:t>
      </w:r>
      <w:r w:rsidR="00355D97" w:rsidRPr="00645A38">
        <w:t xml:space="preserve"> </w:t>
      </w:r>
      <w:r w:rsidR="001A6501" w:rsidRPr="00645A38">
        <w:t xml:space="preserve">(toliau – Projektas) įgyvendinimui. </w:t>
      </w:r>
      <w:r w:rsidR="009B7A87" w:rsidRPr="009B7A87">
        <w:t>Užtikrinti nuosavą įnašo dalį ne mažiau kaip 15 proc. Projekto vertės visų tinkamų finansuoti Projekto išlaidų bei padengti netinkamas finansuoti, tačiau šiam Projektui įgyvendinti būtinas išlaidas, ir tinkamas išlaidas, kurių nepadengia Projekto finansavimas.</w:t>
      </w:r>
      <w:r w:rsidR="009B7A87">
        <w:t xml:space="preserve"> </w:t>
      </w:r>
      <w:r w:rsidR="001A6501" w:rsidRPr="00645A38">
        <w:t>Įgalioti Plungės rajono savivaldybės administracijos direktorių, o jo nesant – Plungės rajono savivaldybės administracijos direktoriaus pavaduotoją</w:t>
      </w:r>
      <w:r w:rsidR="00AD03C5" w:rsidRPr="00645A38">
        <w:t>,</w:t>
      </w:r>
      <w:r w:rsidR="001A6501" w:rsidRPr="00645A38">
        <w:t xml:space="preserve"> pasirašyti visus Projektui įgyvendinti reikalingus dokumentus.</w:t>
      </w:r>
      <w:r w:rsidR="00645A38" w:rsidRPr="00645A38">
        <w:t xml:space="preserve"> </w:t>
      </w:r>
    </w:p>
    <w:p w:rsidR="00DB3E59" w:rsidRDefault="00DB3E59">
      <w:pPr>
        <w:widowControl w:val="0"/>
        <w:ind w:firstLine="720"/>
        <w:jc w:val="both"/>
      </w:pPr>
      <w:r w:rsidRPr="00DB3E59">
        <w:t>Plungė</w:t>
      </w:r>
      <w:r>
        <w:t>s rajono savivaldybės administracijos planuojamas įgyvendinti projektas</w:t>
      </w:r>
      <w:r w:rsidRPr="00DB3E59">
        <w:t xml:space="preserve"> </w:t>
      </w:r>
      <w:r w:rsidRPr="00645A38">
        <w:t>,,Ikimokyklinio ugdymo infrastruktūros plėtra Plungės lopšelyje-darželyje „Raudonkepuraitė“ ir skyriuje „</w:t>
      </w:r>
      <w:proofErr w:type="spellStart"/>
      <w:r w:rsidRPr="00645A38">
        <w:t>Vėrinėlis</w:t>
      </w:r>
      <w:proofErr w:type="spellEnd"/>
      <w:r w:rsidRPr="00645A38">
        <w:t>“</w:t>
      </w:r>
      <w:r w:rsidRPr="00645A38">
        <w:rPr>
          <w:iCs/>
        </w:rPr>
        <w:t>“</w:t>
      </w:r>
      <w:r>
        <w:rPr>
          <w:iCs/>
        </w:rPr>
        <w:t xml:space="preserve"> </w:t>
      </w:r>
      <w:r w:rsidRPr="00DB3E59">
        <w:t xml:space="preserve">pagal pažangos priemonę </w:t>
      </w:r>
      <w:r w:rsidR="00695A97">
        <w:rPr>
          <w:bCs/>
        </w:rPr>
        <w:t xml:space="preserve">pagal </w:t>
      </w:r>
      <w:r w:rsidR="00695A97" w:rsidRPr="004F2064">
        <w:rPr>
          <w:bCs/>
        </w:rPr>
        <w:t>2022 – 2030 m. Telšių regiono pl</w:t>
      </w:r>
      <w:r w:rsidR="00695A97">
        <w:rPr>
          <w:bCs/>
        </w:rPr>
        <w:t>ėtros plano pažangos priemonę Nr. LT-028-04-01-R01 „Š</w:t>
      </w:r>
      <w:r w:rsidR="00695A97" w:rsidRPr="004F2064">
        <w:rPr>
          <w:bCs/>
        </w:rPr>
        <w:t>vietimo paslaugų prieinamumo ir kokybės gerinimas“</w:t>
      </w:r>
      <w:r w:rsidR="00695A97">
        <w:rPr>
          <w:bCs/>
        </w:rPr>
        <w:t xml:space="preserve"> ir pagal Regioninę pažangos priemonę Nr. 12-003-03-01-23 (RE) „Padidinti ugdymo prieinamumą atskirtį patiriantiems vaikams“,</w:t>
      </w:r>
      <w:r>
        <w:t xml:space="preserve"> buvo pristatytas 2023 m. spalio 19 d. Plungės rajono savivaldybės Kolegijos posėdžio metu. </w:t>
      </w:r>
    </w:p>
    <w:p w:rsidR="00BE5029" w:rsidRPr="00645A38" w:rsidRDefault="00597D85">
      <w:pPr>
        <w:widowControl w:val="0"/>
        <w:ind w:firstLine="720"/>
        <w:jc w:val="both"/>
        <w:rPr>
          <w:iCs/>
        </w:rPr>
      </w:pPr>
      <w:r w:rsidRPr="00645A38">
        <w:t>VšĮ Centrinė projektų</w:t>
      </w:r>
      <w:r w:rsidR="00DA5A8C" w:rsidRPr="00645A38">
        <w:t xml:space="preserve"> valdymo agentūra 2024 m. sausio 6</w:t>
      </w:r>
      <w:r w:rsidR="00FF77BA" w:rsidRPr="00645A38">
        <w:t xml:space="preserve"> d. paskelbė kvietimą </w:t>
      </w:r>
      <w:r w:rsidR="006A1742" w:rsidRPr="00645A38">
        <w:t xml:space="preserve">Nr. </w:t>
      </w:r>
      <w:r w:rsidR="00DA5A8C" w:rsidRPr="00645A38">
        <w:t>28-001-P</w:t>
      </w:r>
      <w:r w:rsidR="006A1742" w:rsidRPr="00645A38">
        <w:t xml:space="preserve"> </w:t>
      </w:r>
      <w:r w:rsidR="00FF77BA" w:rsidRPr="00645A38">
        <w:t>„</w:t>
      </w:r>
      <w:r w:rsidR="00DA5A8C" w:rsidRPr="00645A38">
        <w:t>Ugdymo prieinamumo didinimas atskirtį patiriantiems vaikams Telšių regione</w:t>
      </w:r>
      <w:r w:rsidR="00FF77BA" w:rsidRPr="00645A38">
        <w:t>“ teikti projektų</w:t>
      </w:r>
      <w:r w:rsidR="00DA5A8C" w:rsidRPr="00645A38">
        <w:t xml:space="preserve"> įgyvendinimo planus iki 2024 m. kovo 31 d</w:t>
      </w:r>
      <w:r w:rsidR="00FF77BA" w:rsidRPr="00645A38">
        <w:t xml:space="preserve">. </w:t>
      </w:r>
      <w:r w:rsidR="00645A38" w:rsidRPr="00645A38">
        <w:t xml:space="preserve">Projekto vykdytojas – Plungės rajono savivaldybės administracija. </w:t>
      </w:r>
      <w:r w:rsidR="00FF77BA" w:rsidRPr="00645A38">
        <w:rPr>
          <w:color w:val="000000" w:themeColor="text1"/>
        </w:rPr>
        <w:t>Projektų atrankos būdas – valstybinis planavimas.</w:t>
      </w:r>
      <w:r w:rsidR="000E4F9D" w:rsidRPr="00645A38">
        <w:rPr>
          <w:color w:val="000000" w:themeColor="text1"/>
        </w:rPr>
        <w:t xml:space="preserve"> Pagal patvirtintas regioninės pažangos priemonės Nr. 12-003-03-01-23 (RE) „Padidinti ugdymo prieinamumą atskirtį patiriantiems vaikams“ </w:t>
      </w:r>
      <w:r w:rsidR="00B72A0D" w:rsidRPr="00645A38">
        <w:rPr>
          <w:color w:val="000000" w:themeColor="text1"/>
        </w:rPr>
        <w:t xml:space="preserve">finansavimo gaires (toliau – Finansavimo gairės) </w:t>
      </w:r>
      <w:r w:rsidR="00BE5029" w:rsidRPr="00645A38">
        <w:rPr>
          <w:color w:val="000000" w:themeColor="text1"/>
        </w:rPr>
        <w:t xml:space="preserve">numatyta: 1) Įrengiant naujas grupes ar kuriant papildomas naujas vietas esamose grupėse finansuoti rangos darbų vykdymą, aprūpinimą grupes baldais, buitine, vaizdo ir garso bei kompiuterine technika. 2) </w:t>
      </w:r>
      <w:r w:rsidR="00BE5029" w:rsidRPr="00645A38">
        <w:t>Finansuoti esamų lauko edukacinių erdvių, skirtų naujai kuriamoms ikimokyklinio ugdymo grupėms, įrengimą arba atnaujinimą.</w:t>
      </w:r>
      <w:r w:rsidR="00BE5029" w:rsidRPr="00645A38">
        <w:rPr>
          <w:color w:val="000000" w:themeColor="text1"/>
        </w:rPr>
        <w:t xml:space="preserve"> 3) </w:t>
      </w:r>
      <w:r w:rsidR="00BE5029" w:rsidRPr="00645A38">
        <w:rPr>
          <w:iCs/>
        </w:rPr>
        <w:t xml:space="preserve">Tvarkant visų ikimokyklinio ugdymo įstaigos grupių reikmėms naudojamas vidaus edukacines erdves, projekto lėšomis atlikti rangos darbus ir patalpas aprūpinti reikiamais baldais bei vaizdo, garso ir kompiuterine technika. </w:t>
      </w:r>
    </w:p>
    <w:p w:rsidR="00BE5029" w:rsidRPr="00645A38" w:rsidRDefault="00BE5029">
      <w:pPr>
        <w:widowControl w:val="0"/>
        <w:ind w:firstLine="720"/>
        <w:jc w:val="both"/>
        <w:rPr>
          <w:color w:val="000000" w:themeColor="text1"/>
        </w:rPr>
      </w:pPr>
      <w:r w:rsidRPr="00645A38">
        <w:rPr>
          <w:color w:val="000000" w:themeColor="text1"/>
        </w:rPr>
        <w:t>Projekto „.Ikimokyklinio ugdymo infrastruktūros plėtra Plungės lopšelyje-darželyje „Raudonkepuraitė</w:t>
      </w:r>
      <w:r w:rsidR="00BF2205">
        <w:rPr>
          <w:color w:val="000000" w:themeColor="text1"/>
        </w:rPr>
        <w:t>“</w:t>
      </w:r>
      <w:r w:rsidRPr="00645A38">
        <w:rPr>
          <w:color w:val="000000" w:themeColor="text1"/>
        </w:rPr>
        <w:t xml:space="preserve"> ir skyriuje „</w:t>
      </w:r>
      <w:proofErr w:type="spellStart"/>
      <w:r w:rsidRPr="00645A38">
        <w:rPr>
          <w:color w:val="000000" w:themeColor="text1"/>
        </w:rPr>
        <w:t>Vėrinėlis</w:t>
      </w:r>
      <w:proofErr w:type="spellEnd"/>
      <w:r w:rsidRPr="00645A38">
        <w:rPr>
          <w:color w:val="000000" w:themeColor="text1"/>
        </w:rPr>
        <w:t>““ įgyvendinamas numatomas dviejuose objektuose: 1) Ikimokyklinio ugdymo infrastruktūros plėtra Plungės lopšel</w:t>
      </w:r>
      <w:r w:rsidR="00BF2205">
        <w:rPr>
          <w:color w:val="000000" w:themeColor="text1"/>
        </w:rPr>
        <w:t>io</w:t>
      </w:r>
      <w:r w:rsidRPr="00645A38">
        <w:rPr>
          <w:color w:val="000000" w:themeColor="text1"/>
        </w:rPr>
        <w:t>-daržel</w:t>
      </w:r>
      <w:r w:rsidR="00BF2205">
        <w:rPr>
          <w:color w:val="000000" w:themeColor="text1"/>
        </w:rPr>
        <w:t>io</w:t>
      </w:r>
      <w:r w:rsidRPr="00645A38">
        <w:rPr>
          <w:color w:val="000000" w:themeColor="text1"/>
        </w:rPr>
        <w:t xml:space="preserve"> „Raudonkepuraitė“, skyriuje „</w:t>
      </w:r>
      <w:proofErr w:type="spellStart"/>
      <w:r w:rsidRPr="00645A38">
        <w:rPr>
          <w:color w:val="000000" w:themeColor="text1"/>
        </w:rPr>
        <w:t>Vėrinėlis</w:t>
      </w:r>
      <w:proofErr w:type="spellEnd"/>
      <w:r w:rsidRPr="00645A38">
        <w:rPr>
          <w:color w:val="000000" w:themeColor="text1"/>
        </w:rPr>
        <w:t>, adresu: Vaišvilos g.</w:t>
      </w:r>
      <w:r w:rsidR="00BF2205">
        <w:rPr>
          <w:color w:val="000000" w:themeColor="text1"/>
        </w:rPr>
        <w:t xml:space="preserve"> </w:t>
      </w:r>
      <w:r w:rsidRPr="00645A38">
        <w:rPr>
          <w:color w:val="000000" w:themeColor="text1"/>
        </w:rPr>
        <w:t>33A</w:t>
      </w:r>
      <w:r w:rsidR="00BF2205">
        <w:rPr>
          <w:color w:val="000000" w:themeColor="text1"/>
        </w:rPr>
        <w:t>, Plungė</w:t>
      </w:r>
      <w:r w:rsidRPr="00645A38">
        <w:rPr>
          <w:color w:val="000000" w:themeColor="text1"/>
        </w:rPr>
        <w:t>. 2) Ikimokyklinio ugdymo infrastruktūros plėtra Plungės lopšelyje-darželyje „Raudonkepuraitė“, adresu: V.</w:t>
      </w:r>
      <w:r w:rsidR="00BF2205">
        <w:rPr>
          <w:color w:val="000000" w:themeColor="text1"/>
        </w:rPr>
        <w:t xml:space="preserve"> </w:t>
      </w:r>
      <w:r w:rsidRPr="00645A38">
        <w:rPr>
          <w:color w:val="000000" w:themeColor="text1"/>
        </w:rPr>
        <w:t>Mačernio g.</w:t>
      </w:r>
      <w:r w:rsidR="00BF2205">
        <w:rPr>
          <w:color w:val="000000" w:themeColor="text1"/>
        </w:rPr>
        <w:t xml:space="preserve"> </w:t>
      </w:r>
      <w:r w:rsidRPr="00645A38">
        <w:rPr>
          <w:color w:val="000000" w:themeColor="text1"/>
        </w:rPr>
        <w:t>47B</w:t>
      </w:r>
      <w:r w:rsidR="00BF2205">
        <w:rPr>
          <w:color w:val="000000" w:themeColor="text1"/>
        </w:rPr>
        <w:t>, Plungė</w:t>
      </w:r>
      <w:r w:rsidRPr="00645A38">
        <w:rPr>
          <w:color w:val="000000" w:themeColor="text1"/>
        </w:rPr>
        <w:t>.</w:t>
      </w:r>
    </w:p>
    <w:p w:rsidR="001926FA" w:rsidRPr="00645A38" w:rsidRDefault="00BE5029">
      <w:pPr>
        <w:widowControl w:val="0"/>
        <w:ind w:firstLine="720"/>
        <w:jc w:val="both"/>
        <w:rPr>
          <w:color w:val="000000" w:themeColor="text1"/>
        </w:rPr>
      </w:pPr>
      <w:r w:rsidRPr="00645A38">
        <w:rPr>
          <w:color w:val="000000" w:themeColor="text1"/>
        </w:rPr>
        <w:t xml:space="preserve">2023 m. spalio 13 d. Telšių regiono plėtros tarybai </w:t>
      </w:r>
      <w:r w:rsidRPr="00695A97">
        <w:rPr>
          <w:color w:val="000000" w:themeColor="text1"/>
        </w:rPr>
        <w:t>pateiktame Pasiūlyme dėl Plungės rajono savivaldybės projektų įt</w:t>
      </w:r>
      <w:r w:rsidR="00695A97">
        <w:rPr>
          <w:color w:val="000000" w:themeColor="text1"/>
        </w:rPr>
        <w:t>raukimo į regiono plėtros planą</w:t>
      </w:r>
      <w:r w:rsidRPr="00695A97">
        <w:rPr>
          <w:color w:val="000000" w:themeColor="text1"/>
        </w:rPr>
        <w:t>,</w:t>
      </w:r>
      <w:r w:rsidRPr="00645A38">
        <w:rPr>
          <w:color w:val="000000" w:themeColor="text1"/>
        </w:rPr>
        <w:t xml:space="preserve"> įvertinus alternatyvas, pasirinktas investavimo būdas – esamų pastatų techninių savybių pagerinimas. Pasirinkti investavimo objektai yra tinkami ikimokyklinio ugdymo plėtrai, teritorijos pritaikytos lauko edukacinėms</w:t>
      </w:r>
      <w:r w:rsidR="001926FA" w:rsidRPr="00645A38">
        <w:rPr>
          <w:color w:val="000000" w:themeColor="text1"/>
        </w:rPr>
        <w:t xml:space="preserve"> </w:t>
      </w:r>
      <w:r w:rsidRPr="00645A38">
        <w:rPr>
          <w:color w:val="000000" w:themeColor="text1"/>
        </w:rPr>
        <w:t>erdvėms, o numatomi techniniai sprendimai pagerins abiejų objektų technines savybes.</w:t>
      </w:r>
    </w:p>
    <w:p w:rsidR="001926FA" w:rsidRPr="00645A38" w:rsidRDefault="001926FA">
      <w:pPr>
        <w:widowControl w:val="0"/>
        <w:ind w:firstLine="720"/>
        <w:jc w:val="both"/>
        <w:rPr>
          <w:color w:val="000000" w:themeColor="text1"/>
        </w:rPr>
      </w:pPr>
      <w:r w:rsidRPr="00645A38">
        <w:rPr>
          <w:color w:val="000000" w:themeColor="text1"/>
        </w:rPr>
        <w:t>Analizuojant alternatyvos galimybes Plungės lopšel</w:t>
      </w:r>
      <w:r w:rsidR="00BF2205">
        <w:rPr>
          <w:color w:val="000000" w:themeColor="text1"/>
        </w:rPr>
        <w:t>io</w:t>
      </w:r>
      <w:r w:rsidRPr="00645A38">
        <w:rPr>
          <w:color w:val="000000" w:themeColor="text1"/>
        </w:rPr>
        <w:t>-daržel</w:t>
      </w:r>
      <w:r w:rsidR="00BF2205">
        <w:rPr>
          <w:color w:val="000000" w:themeColor="text1"/>
        </w:rPr>
        <w:t>io</w:t>
      </w:r>
      <w:r w:rsidRPr="00645A38">
        <w:rPr>
          <w:color w:val="000000" w:themeColor="text1"/>
        </w:rPr>
        <w:t xml:space="preserve"> „Raudonkepuraitė“ skyriuje „</w:t>
      </w:r>
      <w:proofErr w:type="spellStart"/>
      <w:r w:rsidRPr="00645A38">
        <w:rPr>
          <w:color w:val="000000" w:themeColor="text1"/>
        </w:rPr>
        <w:t>Vėrinėlis</w:t>
      </w:r>
      <w:proofErr w:type="spellEnd"/>
      <w:r w:rsidR="00BF2205">
        <w:rPr>
          <w:color w:val="000000" w:themeColor="text1"/>
        </w:rPr>
        <w:t>“</w:t>
      </w:r>
      <w:r w:rsidRPr="00645A38">
        <w:rPr>
          <w:color w:val="000000" w:themeColor="text1"/>
        </w:rPr>
        <w:t xml:space="preserve">, nustatyta, kad Plungės rajono savivaldybė turi veikiančias ikimokykliniam ugdymui </w:t>
      </w:r>
      <w:r w:rsidRPr="00645A38">
        <w:rPr>
          <w:color w:val="000000" w:themeColor="text1"/>
        </w:rPr>
        <w:lastRenderedPageBreak/>
        <w:t>pritaikytas patalpas buvusios Plungės vyskupo Motiejaus Valančiaus pradinės mokyklos pastate, adresu: Vaišvilos g.</w:t>
      </w:r>
      <w:r w:rsidR="00BF2205">
        <w:rPr>
          <w:color w:val="000000" w:themeColor="text1"/>
        </w:rPr>
        <w:t xml:space="preserve"> </w:t>
      </w:r>
      <w:r w:rsidRPr="00645A38">
        <w:rPr>
          <w:color w:val="000000" w:themeColor="text1"/>
        </w:rPr>
        <w:t>33A, Plungė. Pastatas yra dviejų aukštų. Dalis pastato jau pritaikyta ikimokyklinio ugdymo veiklai, t.</w:t>
      </w:r>
      <w:r w:rsidR="00BF2205">
        <w:rPr>
          <w:color w:val="000000" w:themeColor="text1"/>
        </w:rPr>
        <w:t xml:space="preserve"> </w:t>
      </w:r>
      <w:r w:rsidRPr="00645A38">
        <w:rPr>
          <w:color w:val="000000" w:themeColor="text1"/>
        </w:rPr>
        <w:t>y. pastato I aukštas 2022 m. buvo sutvarkytas Savivaldybės biudžeto lėšomis – įrengtos 2 ikimokyklinio ir priešmokyklinio ugdymo grupės (kuriose dabar ugdomi 30 vaikų ), virtuvė, skalbykla, įrengta lauko žaidimo aikštelė. Suremontavus minėto pastato antrąjį aukštą būtų įrengtos dar 2 naujos grupės, papildomai sukuriant 40 vietų ankstyvojo amžiaus vaikams. Naujai formuojamoms grupėms planuojama įrengti lauko edukacinę aikštelę, kuri taip pat būtų orientuota ankstyvojo amžiaus vaikų ugdymui. Tuo tikslu planuojama sutvarkyti seną lauko aikštelę, liejant minkštą trijų spalvų dangą, sukuriant įvairius paveikslus, kalnelius, tunelius ir kitas struktūras.</w:t>
      </w:r>
    </w:p>
    <w:p w:rsidR="00E02799" w:rsidRPr="00645A38" w:rsidRDefault="001926FA">
      <w:pPr>
        <w:widowControl w:val="0"/>
        <w:ind w:firstLine="720"/>
        <w:jc w:val="both"/>
        <w:rPr>
          <w:color w:val="000000" w:themeColor="text1"/>
        </w:rPr>
      </w:pPr>
      <w:r w:rsidRPr="00645A38">
        <w:rPr>
          <w:color w:val="000000" w:themeColor="text1"/>
        </w:rPr>
        <w:t xml:space="preserve">Analizuojant alternatyvos galimybes Plungės lopšelyje-darželyje „Raudonkepuraitė“, adresu, </w:t>
      </w:r>
      <w:r w:rsidR="006C5ABF" w:rsidRPr="00645A38">
        <w:rPr>
          <w:color w:val="000000" w:themeColor="text1"/>
        </w:rPr>
        <w:t>V.</w:t>
      </w:r>
      <w:r w:rsidR="00BF2205">
        <w:rPr>
          <w:color w:val="000000" w:themeColor="text1"/>
        </w:rPr>
        <w:t xml:space="preserve"> </w:t>
      </w:r>
      <w:r w:rsidR="006C5ABF" w:rsidRPr="00645A38">
        <w:rPr>
          <w:color w:val="000000" w:themeColor="text1"/>
        </w:rPr>
        <w:t>Mačernio 47B,</w:t>
      </w:r>
      <w:r w:rsidR="00BF2205">
        <w:rPr>
          <w:color w:val="000000" w:themeColor="text1"/>
        </w:rPr>
        <w:t xml:space="preserve"> Plungė,</w:t>
      </w:r>
      <w:r w:rsidR="006C5ABF" w:rsidRPr="00645A38">
        <w:rPr>
          <w:color w:val="000000" w:themeColor="text1"/>
        </w:rPr>
        <w:t xml:space="preserve"> numatytas esamų grupių patalpų remontas ir, neviršijant higienos normose numatytų reikalavimų, didinamas esamų grupių pajėgumas. Projekto metu planuojama pertvarkyti tris ankstyvojo amžiaus vaikų ugdymo grupes ir 15 vnt. padidinti ugdymo vietų skaičių grupėse </w:t>
      </w:r>
      <w:r w:rsidR="00BF2205">
        <w:rPr>
          <w:color w:val="000000" w:themeColor="text1"/>
        </w:rPr>
        <w:t>–</w:t>
      </w:r>
      <w:r w:rsidR="006C5ABF" w:rsidRPr="00645A38">
        <w:rPr>
          <w:color w:val="000000" w:themeColor="text1"/>
        </w:rPr>
        <w:t xml:space="preserve"> vietoje esamų 45 vietų, planuojama sukurti 60 vietų. Projekto metu 3 grupėse planuojama atlikti remonto darbus – b</w:t>
      </w:r>
      <w:r w:rsidR="00BF2205">
        <w:rPr>
          <w:color w:val="000000" w:themeColor="text1"/>
        </w:rPr>
        <w:t>ū</w:t>
      </w:r>
      <w:r w:rsidR="006C5ABF" w:rsidRPr="00645A38">
        <w:rPr>
          <w:color w:val="000000" w:themeColor="text1"/>
        </w:rPr>
        <w:t>tų griaunamos pertvaros, skiriančios erdves tarp grupės patalpų ir miegamos zonos, didinamos prausyklos – tualeto patalpos, persirengimo patalpos, virtuvėlių zonos. Siekiant užtikrinti kokybišką ir patrauklų ikimokyklinį ugdymą, grupes numatyta aprūpinti reikiama įranga bei naujais baldais. Tai pat numatomos investicijos atnaujinant darželio visų grupių ugdytinių reikmėms naudojamas edukacines erdves, t.</w:t>
      </w:r>
      <w:r w:rsidR="00BF2205">
        <w:rPr>
          <w:color w:val="000000" w:themeColor="text1"/>
        </w:rPr>
        <w:t xml:space="preserve"> </w:t>
      </w:r>
      <w:r w:rsidR="006C5ABF" w:rsidRPr="00645A38">
        <w:rPr>
          <w:color w:val="000000" w:themeColor="text1"/>
        </w:rPr>
        <w:t>y. planuojama atnaujinti sporto, muzikos renginių salę, aprūpinant ugdymui reikalinga įranga bei baldais. Perplanuojant skalbyklos patalpas planuojama įrengti sensorinį – nusiraminimo kambarį vaikams, turintiems raidos ir elgesio sutrikimų. Planuojamas metodinio centro pertvarkymas, edukacinio-poilsio kambario įrengimas nemiegantiems vaikams, jungiamųjų koridorių pertvarka</w:t>
      </w:r>
      <w:r w:rsidR="00645A38" w:rsidRPr="00645A38">
        <w:rPr>
          <w:color w:val="000000" w:themeColor="text1"/>
        </w:rPr>
        <w:t>, lauko klasės įrengimas.</w:t>
      </w:r>
    </w:p>
    <w:p w:rsidR="00D6634C" w:rsidRPr="00645A38" w:rsidRDefault="00D6634C">
      <w:pPr>
        <w:autoSpaceDE w:val="0"/>
        <w:autoSpaceDN w:val="0"/>
        <w:adjustRightInd w:val="0"/>
        <w:ind w:firstLine="720"/>
        <w:jc w:val="both"/>
        <w:rPr>
          <w:rFonts w:eastAsia="TimesNewRomanPSMT"/>
          <w:b/>
        </w:rPr>
      </w:pPr>
      <w:r w:rsidRPr="00645A38">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001C6202" w:rsidRPr="00645A38">
        <w:t>Sprendimo projektu nebus keičiamas įstatymo nuostatomis įtvirtintas teisinis reguliavimas.</w:t>
      </w:r>
    </w:p>
    <w:p w:rsidR="00C26CD7" w:rsidRDefault="00D6634C">
      <w:pPr>
        <w:ind w:firstLine="720"/>
        <w:jc w:val="both"/>
        <w:rPr>
          <w:lang w:eastAsia="en-US"/>
        </w:rPr>
      </w:pPr>
      <w:r w:rsidRPr="00645A38">
        <w:rPr>
          <w:rFonts w:eastAsia="TimesNewRomanPSMT"/>
          <w:b/>
        </w:rPr>
        <w:t>3.</w:t>
      </w:r>
      <w:r w:rsidRPr="00645A38">
        <w:rPr>
          <w:b/>
        </w:rPr>
        <w:t xml:space="preserve"> Kodėl būtina priimti sprendimą, kokių pozityvių rezultatų laukiama.</w:t>
      </w:r>
      <w:r w:rsidR="004302B0" w:rsidRPr="00645A38">
        <w:rPr>
          <w:b/>
        </w:rPr>
        <w:t xml:space="preserve"> </w:t>
      </w:r>
      <w:r w:rsidR="002C2839" w:rsidRPr="00645A38">
        <w:rPr>
          <w:lang w:eastAsia="en-US"/>
        </w:rPr>
        <w:t>Priėmus sprendimą bus</w:t>
      </w:r>
      <w:r w:rsidR="00355D97" w:rsidRPr="00645A38">
        <w:rPr>
          <w:lang w:eastAsia="en-US"/>
        </w:rPr>
        <w:t xml:space="preserve"> pritarta įgyvendinti P</w:t>
      </w:r>
      <w:r w:rsidR="002C2839" w:rsidRPr="00645A38">
        <w:rPr>
          <w:lang w:eastAsia="en-US"/>
        </w:rPr>
        <w:t xml:space="preserve">rojektą ir bus galima teikti </w:t>
      </w:r>
      <w:r w:rsidR="00BF2205">
        <w:rPr>
          <w:lang w:eastAsia="en-US"/>
        </w:rPr>
        <w:t>P</w:t>
      </w:r>
      <w:r w:rsidR="002C2839" w:rsidRPr="00645A38">
        <w:rPr>
          <w:lang w:eastAsia="en-US"/>
        </w:rPr>
        <w:t>rojekto įgyvendinimo planą VšĮ Centrin</w:t>
      </w:r>
      <w:r w:rsidR="00226A5D" w:rsidRPr="00645A38">
        <w:rPr>
          <w:lang w:eastAsia="en-US"/>
        </w:rPr>
        <w:t>ei</w:t>
      </w:r>
      <w:r w:rsidR="002C2839" w:rsidRPr="00645A38">
        <w:rPr>
          <w:lang w:eastAsia="en-US"/>
        </w:rPr>
        <w:t xml:space="preserve"> projektų valdymo agentūra</w:t>
      </w:r>
      <w:r w:rsidR="00226A5D" w:rsidRPr="00645A38">
        <w:rPr>
          <w:lang w:eastAsia="en-US"/>
        </w:rPr>
        <w:t>i</w:t>
      </w:r>
      <w:r w:rsidR="002C2839" w:rsidRPr="00645A38">
        <w:rPr>
          <w:lang w:eastAsia="en-US"/>
        </w:rPr>
        <w:t xml:space="preserve"> Projekto finansavimui ga</w:t>
      </w:r>
      <w:r w:rsidR="00C26CD7">
        <w:rPr>
          <w:lang w:eastAsia="en-US"/>
        </w:rPr>
        <w:t>uti, kurio įgyvendinimo metu</w:t>
      </w:r>
      <w:r w:rsidR="002C2839" w:rsidRPr="00645A38">
        <w:rPr>
          <w:lang w:eastAsia="en-US"/>
        </w:rPr>
        <w:t xml:space="preserve"> </w:t>
      </w:r>
      <w:r w:rsidR="00C26CD7">
        <w:rPr>
          <w:lang w:eastAsia="en-US"/>
        </w:rPr>
        <w:t xml:space="preserve">gerinant </w:t>
      </w:r>
      <w:r w:rsidR="00C26CD7">
        <w:t>i</w:t>
      </w:r>
      <w:r w:rsidR="00C26CD7" w:rsidRPr="00645A38">
        <w:t>kimokyklin</w:t>
      </w:r>
      <w:r w:rsidR="00C26CD7">
        <w:t>io ugdymo infrastruktūrą Plungės lopšelyje-</w:t>
      </w:r>
      <w:r w:rsidR="00C26CD7" w:rsidRPr="00645A38">
        <w:t>darželyje „Raudonkepuraitė“ ir skyriuje „</w:t>
      </w:r>
      <w:proofErr w:type="spellStart"/>
      <w:r w:rsidR="00C26CD7" w:rsidRPr="00645A38">
        <w:t>Vėrinėlis</w:t>
      </w:r>
      <w:proofErr w:type="spellEnd"/>
      <w:r w:rsidR="00C26CD7">
        <w:t>“, bus užtikrinta Plungės rajono savivaldybės ikimokyklinio ugdymo infrastruktūros plėtra.</w:t>
      </w:r>
    </w:p>
    <w:p w:rsidR="00FF77BA" w:rsidRPr="00645A38" w:rsidRDefault="0023713D">
      <w:pPr>
        <w:ind w:firstLine="720"/>
        <w:jc w:val="both"/>
        <w:rPr>
          <w:b/>
        </w:rPr>
      </w:pPr>
      <w:r w:rsidRPr="00645A38">
        <w:rPr>
          <w:b/>
        </w:rPr>
        <w:t xml:space="preserve">4. </w:t>
      </w:r>
      <w:r w:rsidR="00D6634C" w:rsidRPr="00645A38">
        <w:rPr>
          <w:b/>
        </w:rPr>
        <w:t xml:space="preserve">Lėšų poreikis ir finansavimo šaltiniai. </w:t>
      </w:r>
    </w:p>
    <w:p w:rsidR="00F41857" w:rsidRDefault="00FF77BA">
      <w:pPr>
        <w:pStyle w:val="Sraopastraipa"/>
        <w:ind w:left="0" w:firstLine="720"/>
        <w:jc w:val="both"/>
        <w:rPr>
          <w:iCs/>
        </w:rPr>
      </w:pPr>
      <w:r w:rsidRPr="00645A38">
        <w:t xml:space="preserve">Pagal Finansavimo </w:t>
      </w:r>
      <w:r w:rsidR="00E517E1">
        <w:t>gaires, Plungės rajono savivaldybės administracijos projektui</w:t>
      </w:r>
      <w:r w:rsidR="00AC7B07">
        <w:t xml:space="preserve"> </w:t>
      </w:r>
      <w:r w:rsidR="00E517E1">
        <w:t>„</w:t>
      </w:r>
      <w:r w:rsidR="00E517E1">
        <w:rPr>
          <w:iCs/>
        </w:rPr>
        <w:t>Ikimokyklinio ugdymo infrastruktūros plėtra Plungės lopšelyje-darželyje „Raudonkepuraitė“ ir skyriuje „</w:t>
      </w:r>
      <w:proofErr w:type="spellStart"/>
      <w:r w:rsidR="00E517E1">
        <w:rPr>
          <w:iCs/>
        </w:rPr>
        <w:t>Vėri</w:t>
      </w:r>
      <w:r w:rsidR="00F41857">
        <w:rPr>
          <w:iCs/>
        </w:rPr>
        <w:t>nėlis</w:t>
      </w:r>
      <w:proofErr w:type="spellEnd"/>
      <w:r w:rsidR="00F41857">
        <w:rPr>
          <w:iCs/>
        </w:rPr>
        <w:t xml:space="preserve">““ </w:t>
      </w:r>
      <w:r w:rsidR="00AC7B07">
        <w:t xml:space="preserve">įgyvendinti </w:t>
      </w:r>
      <w:r w:rsidR="00F41857">
        <w:rPr>
          <w:iCs/>
        </w:rPr>
        <w:t xml:space="preserve">numatyta: </w:t>
      </w:r>
    </w:p>
    <w:p w:rsidR="00DF64FF" w:rsidRDefault="00F41857" w:rsidP="00F41857">
      <w:pPr>
        <w:pStyle w:val="Sraopastraipa"/>
        <w:ind w:left="0" w:firstLine="720"/>
        <w:jc w:val="both"/>
      </w:pPr>
      <w:r w:rsidRPr="00F41857">
        <w:rPr>
          <w:iCs/>
        </w:rPr>
        <w:t xml:space="preserve">Didžiausia galima skirti </w:t>
      </w:r>
      <w:r>
        <w:rPr>
          <w:iCs/>
        </w:rPr>
        <w:t xml:space="preserve">ES </w:t>
      </w:r>
      <w:r w:rsidRPr="00F41857">
        <w:rPr>
          <w:iCs/>
        </w:rPr>
        <w:t>finansavimo lėšų su</w:t>
      </w:r>
      <w:r>
        <w:rPr>
          <w:iCs/>
        </w:rPr>
        <w:t>ma</w:t>
      </w:r>
      <w:r w:rsidR="009B7A87">
        <w:rPr>
          <w:iCs/>
        </w:rPr>
        <w:t xml:space="preserve"> </w:t>
      </w:r>
      <w:r w:rsidR="00DF64FF">
        <w:rPr>
          <w:iCs/>
        </w:rPr>
        <w:t>–</w:t>
      </w:r>
      <w:r w:rsidR="00E517E1">
        <w:rPr>
          <w:iCs/>
        </w:rPr>
        <w:t xml:space="preserve"> </w:t>
      </w:r>
      <w:r w:rsidR="00FF0746">
        <w:t xml:space="preserve">720 </w:t>
      </w:r>
      <w:r w:rsidR="00E517E1">
        <w:t xml:space="preserve">000,00 </w:t>
      </w:r>
      <w:proofErr w:type="spellStart"/>
      <w:r w:rsidR="00E517E1">
        <w:t>Eur</w:t>
      </w:r>
      <w:proofErr w:type="spellEnd"/>
      <w:r w:rsidR="00AC7B07">
        <w:t>;</w:t>
      </w:r>
    </w:p>
    <w:p w:rsidR="00AC7B07" w:rsidRDefault="00AC7B07" w:rsidP="00AC7B07">
      <w:pPr>
        <w:pStyle w:val="Sraopastraipa"/>
        <w:ind w:left="0" w:firstLine="720"/>
        <w:jc w:val="both"/>
      </w:pPr>
      <w:r>
        <w:t xml:space="preserve">Nuosavo įnašo dydis – 127 059,00  </w:t>
      </w:r>
      <w:proofErr w:type="spellStart"/>
      <w:r>
        <w:t>Eur</w:t>
      </w:r>
      <w:proofErr w:type="spellEnd"/>
      <w:r>
        <w:t>;</w:t>
      </w:r>
    </w:p>
    <w:p w:rsidR="00AC7B07" w:rsidRPr="00AC7B07" w:rsidRDefault="00AC7B07" w:rsidP="00AC7B07">
      <w:pPr>
        <w:pStyle w:val="Sraopastraipa"/>
        <w:ind w:left="0" w:firstLine="720"/>
        <w:jc w:val="both"/>
      </w:pPr>
      <w:r>
        <w:t xml:space="preserve">Iš viso – 847 059,00 </w:t>
      </w:r>
      <w:proofErr w:type="spellStart"/>
      <w:r>
        <w:t>Eur</w:t>
      </w:r>
      <w:proofErr w:type="spellEnd"/>
      <w:r>
        <w:t>.</w:t>
      </w:r>
    </w:p>
    <w:p w:rsidR="00F41857" w:rsidRPr="00AC7B07" w:rsidRDefault="00D6634C" w:rsidP="00AC7B07">
      <w:pPr>
        <w:ind w:firstLine="720"/>
        <w:jc w:val="both"/>
      </w:pPr>
      <w:r w:rsidRPr="00645A38">
        <w:rPr>
          <w:b/>
        </w:rPr>
        <w:t xml:space="preserve">5. Pateikti </w:t>
      </w:r>
      <w:r w:rsidRPr="00645A38">
        <w:rPr>
          <w:rFonts w:eastAsia="TimesNewRomanPSMT"/>
          <w:b/>
        </w:rPr>
        <w:t>kitus sprendimui priimti reikalingus pagrindimus, skaičiavimus ar paaiškinimus.</w:t>
      </w:r>
      <w:r w:rsidR="00D909D1" w:rsidRPr="00645A38">
        <w:t xml:space="preserve"> </w:t>
      </w:r>
      <w:r w:rsidR="00F41857" w:rsidRPr="00645A38">
        <w:rPr>
          <w:color w:val="000000" w:themeColor="text1"/>
        </w:rPr>
        <w:t xml:space="preserve">Didžiausia galima </w:t>
      </w:r>
      <w:r w:rsidR="00F41857">
        <w:rPr>
          <w:color w:val="000000" w:themeColor="text1"/>
        </w:rPr>
        <w:t>P</w:t>
      </w:r>
      <w:r w:rsidR="00F41857" w:rsidRPr="00645A38">
        <w:rPr>
          <w:color w:val="000000" w:themeColor="text1"/>
        </w:rPr>
        <w:t>rojekto</w:t>
      </w:r>
      <w:r w:rsidR="00F41857">
        <w:rPr>
          <w:color w:val="000000" w:themeColor="text1"/>
        </w:rPr>
        <w:t xml:space="preserve"> finansuojamoji dalis sudaro 85</w:t>
      </w:r>
      <w:r w:rsidR="00F41857" w:rsidRPr="00645A38">
        <w:rPr>
          <w:color w:val="000000" w:themeColor="text1"/>
        </w:rPr>
        <w:t xml:space="preserve"> proc.</w:t>
      </w:r>
      <w:r w:rsidR="00AC7B07">
        <w:rPr>
          <w:color w:val="000000" w:themeColor="text1"/>
        </w:rPr>
        <w:t xml:space="preserve"> (</w:t>
      </w:r>
      <w:r w:rsidR="00AC7B07">
        <w:t xml:space="preserve">720 000,00 </w:t>
      </w:r>
      <w:proofErr w:type="spellStart"/>
      <w:r w:rsidR="00AC7B07">
        <w:t>Eur</w:t>
      </w:r>
      <w:proofErr w:type="spellEnd"/>
      <w:r w:rsidR="00AC7B07">
        <w:t>)</w:t>
      </w:r>
      <w:r w:rsidR="00F41857" w:rsidRPr="00645A38">
        <w:rPr>
          <w:color w:val="000000" w:themeColor="text1"/>
        </w:rPr>
        <w:t xml:space="preserve"> visų tinkamų finansuoti </w:t>
      </w:r>
      <w:r w:rsidR="00F41857">
        <w:rPr>
          <w:color w:val="000000" w:themeColor="text1"/>
        </w:rPr>
        <w:t>P</w:t>
      </w:r>
      <w:r w:rsidR="00F41857" w:rsidRPr="00645A38">
        <w:rPr>
          <w:color w:val="000000" w:themeColor="text1"/>
        </w:rPr>
        <w:t>rojekto išlaidų</w:t>
      </w:r>
      <w:r w:rsidR="00F41857">
        <w:rPr>
          <w:color w:val="000000" w:themeColor="text1"/>
        </w:rPr>
        <w:t>, nuosavo įnašo dalis – 15 proc.</w:t>
      </w:r>
      <w:r w:rsidR="00AC7B07">
        <w:rPr>
          <w:color w:val="000000" w:themeColor="text1"/>
        </w:rPr>
        <w:t xml:space="preserve"> (</w:t>
      </w:r>
      <w:r w:rsidR="00AC7B07">
        <w:t xml:space="preserve">127 059,00  </w:t>
      </w:r>
      <w:proofErr w:type="spellStart"/>
      <w:r w:rsidR="00AC7B07">
        <w:t>Eur</w:t>
      </w:r>
      <w:proofErr w:type="spellEnd"/>
      <w:r w:rsidR="00AC7B07">
        <w:t xml:space="preserve">). Visa planuojama Projekto vertė – 847 059,00 </w:t>
      </w:r>
      <w:proofErr w:type="spellStart"/>
      <w:r w:rsidR="00AC7B07">
        <w:t>Eur</w:t>
      </w:r>
      <w:proofErr w:type="spellEnd"/>
      <w:r w:rsidR="00AC7B07">
        <w:t>.</w:t>
      </w:r>
    </w:p>
    <w:p w:rsidR="00D6634C" w:rsidRPr="00645A38" w:rsidRDefault="00D6634C">
      <w:pPr>
        <w:pStyle w:val="Pagrindinistekstas"/>
        <w:ind w:firstLine="720"/>
        <w:jc w:val="both"/>
        <w:rPr>
          <w:rFonts w:eastAsia="TimesNewRomanPSMT"/>
        </w:rPr>
      </w:pPr>
      <w:r w:rsidRPr="00645A38">
        <w:rPr>
          <w:b/>
        </w:rPr>
        <w:t xml:space="preserve">6. Pateikti </w:t>
      </w:r>
      <w:r w:rsidRPr="00645A38">
        <w:rPr>
          <w:rFonts w:eastAsia="TimesNewRomanPSMT"/>
          <w:b/>
        </w:rPr>
        <w:t>sprendimo projekto lyginamąjį variantą, jeigu teikiamas sprendimo pakeitimo projektas.</w:t>
      </w:r>
      <w:r w:rsidRPr="00645A38">
        <w:rPr>
          <w:rFonts w:eastAsia="TimesNewRomanPSMT"/>
        </w:rPr>
        <w:t xml:space="preserve"> Nėra.</w:t>
      </w:r>
    </w:p>
    <w:p w:rsidR="00D6634C" w:rsidRPr="00645A38" w:rsidRDefault="00D6634C">
      <w:pPr>
        <w:autoSpaceDE w:val="0"/>
        <w:autoSpaceDN w:val="0"/>
        <w:adjustRightInd w:val="0"/>
        <w:ind w:firstLine="720"/>
        <w:jc w:val="both"/>
        <w:rPr>
          <w:rFonts w:eastAsia="TimesNewRomanPSMT"/>
          <w:b/>
        </w:rPr>
      </w:pPr>
      <w:r w:rsidRPr="00645A38">
        <w:rPr>
          <w:rFonts w:eastAsia="TimesNewRomanPSMT"/>
          <w:b/>
        </w:rPr>
        <w:t xml:space="preserve">7. </w:t>
      </w:r>
      <w:r w:rsidRPr="00645A38">
        <w:rPr>
          <w:b/>
          <w:color w:val="000000"/>
        </w:rPr>
        <w:t xml:space="preserve">Sprendimo projekto antikorupcinis vertinimas. </w:t>
      </w:r>
      <w:r w:rsidRPr="00645A38">
        <w:rPr>
          <w:rFonts w:eastAsia="TimesNewRomanPSMT"/>
        </w:rPr>
        <w:t>Nėra.</w:t>
      </w:r>
    </w:p>
    <w:p w:rsidR="00871695" w:rsidRPr="00645A38" w:rsidRDefault="00D6634C">
      <w:pPr>
        <w:tabs>
          <w:tab w:val="left" w:pos="720"/>
        </w:tabs>
        <w:ind w:firstLine="720"/>
        <w:jc w:val="both"/>
        <w:rPr>
          <w:bCs/>
        </w:rPr>
      </w:pPr>
      <w:r w:rsidRPr="00645A38">
        <w:rPr>
          <w:b/>
        </w:rPr>
        <w:t xml:space="preserve">8. Nurodyti, kieno iniciatyva sprendimo projektas yra parengtas. </w:t>
      </w:r>
      <w:r w:rsidR="00355D97" w:rsidRPr="00645A38">
        <w:t>Plungės rajono savivaldybės administracijos</w:t>
      </w:r>
      <w:r w:rsidR="00BE5F2A" w:rsidRPr="00645A38">
        <w:t xml:space="preserve"> iniciatyva.</w:t>
      </w:r>
    </w:p>
    <w:p w:rsidR="00D6634C" w:rsidRPr="00645A38" w:rsidRDefault="00D6634C">
      <w:pPr>
        <w:tabs>
          <w:tab w:val="left" w:pos="720"/>
        </w:tabs>
        <w:ind w:firstLine="720"/>
        <w:jc w:val="both"/>
        <w:rPr>
          <w:b/>
        </w:rPr>
      </w:pPr>
      <w:r w:rsidRPr="00645A38">
        <w:rPr>
          <w:b/>
        </w:rPr>
        <w:t xml:space="preserve">9. Nurodyti, kuri sprendimo projekto ar pridedamos medžiagos dalis (remiantis teisės aktais) yra neskelbtina. </w:t>
      </w:r>
      <w:r w:rsidRPr="00645A38">
        <w:rPr>
          <w:rFonts w:eastAsia="TimesNewRomanPSMT"/>
        </w:rPr>
        <w:t>Nėra.</w:t>
      </w:r>
    </w:p>
    <w:p w:rsidR="00D6634C" w:rsidRPr="00645A38" w:rsidRDefault="00D6634C">
      <w:pPr>
        <w:tabs>
          <w:tab w:val="left" w:pos="720"/>
        </w:tabs>
        <w:ind w:firstLine="720"/>
        <w:jc w:val="both"/>
      </w:pPr>
      <w:r w:rsidRPr="00645A38">
        <w:rPr>
          <w:b/>
        </w:rPr>
        <w:lastRenderedPageBreak/>
        <w:t>10. Kam (institucijoms, skyriams, organizacijoms ir t. t.) patvirtintas sprendimas turi būti išsiųstas.</w:t>
      </w:r>
      <w:r w:rsidR="0077186C" w:rsidRPr="00645A38">
        <w:t xml:space="preserve"> Strateginio planavimo ir investicijų skyriui.</w:t>
      </w:r>
    </w:p>
    <w:p w:rsidR="00D6634C" w:rsidRPr="00645A38" w:rsidRDefault="00D6634C">
      <w:pPr>
        <w:ind w:firstLine="720"/>
        <w:jc w:val="both"/>
        <w:rPr>
          <w:b/>
        </w:rPr>
      </w:pPr>
      <w:r w:rsidRPr="00645A38">
        <w:rPr>
          <w:b/>
        </w:rPr>
        <w:t>11. Kita svarbi informacija</w:t>
      </w:r>
      <w:r w:rsidRPr="00645A38">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E5F2A" w:rsidRPr="00645A38">
        <w:t>Nėra.</w:t>
      </w:r>
    </w:p>
    <w:p w:rsidR="003313D6" w:rsidRPr="00645A38" w:rsidRDefault="00D6634C">
      <w:pPr>
        <w:ind w:firstLine="720"/>
        <w:jc w:val="both"/>
      </w:pPr>
      <w:r w:rsidRPr="00645A38">
        <w:rPr>
          <w:b/>
        </w:rPr>
        <w:t>12.</w:t>
      </w:r>
      <w:r w:rsidRPr="00645A38">
        <w:t xml:space="preserve"> </w:t>
      </w:r>
      <w:r w:rsidRPr="00645A38">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3313D6" w:rsidRPr="00645A38" w:rsidTr="00551280">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3313D6" w:rsidRPr="00645A38" w:rsidRDefault="003313D6" w:rsidP="00551280">
            <w:pPr>
              <w:widowControl w:val="0"/>
              <w:jc w:val="center"/>
              <w:rPr>
                <w:rFonts w:eastAsia="Lucida Sans Unicode"/>
                <w:b/>
                <w:kern w:val="1"/>
                <w:lang w:bidi="lo-LA"/>
              </w:rPr>
            </w:pPr>
            <w:r w:rsidRPr="00645A38">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3313D6" w:rsidRPr="00645A38" w:rsidRDefault="003313D6" w:rsidP="00551280">
            <w:pPr>
              <w:widowControl w:val="0"/>
              <w:jc w:val="center"/>
              <w:rPr>
                <w:rFonts w:eastAsia="Lucida Sans Unicode"/>
                <w:b/>
                <w:bCs/>
                <w:kern w:val="1"/>
                <w:lang w:bidi="lo-LA"/>
              </w:rPr>
            </w:pPr>
            <w:r w:rsidRPr="00645A38">
              <w:rPr>
                <w:rFonts w:eastAsia="Lucida Sans Unicode"/>
                <w:b/>
                <w:bCs/>
                <w:kern w:val="1"/>
                <w:lang w:bidi="lo-LA"/>
              </w:rPr>
              <w:t>Numatomo teisinio reguliavimo poveikio vertinimo rezultatai</w:t>
            </w:r>
          </w:p>
        </w:tc>
      </w:tr>
      <w:tr w:rsidR="003313D6" w:rsidRPr="00645A38" w:rsidTr="00551280">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3313D6" w:rsidRPr="00645A38" w:rsidRDefault="003313D6" w:rsidP="00551280">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3313D6" w:rsidRPr="00645A38" w:rsidRDefault="003313D6" w:rsidP="00551280">
            <w:pPr>
              <w:widowControl w:val="0"/>
              <w:jc w:val="center"/>
              <w:rPr>
                <w:rFonts w:eastAsia="Lucida Sans Unicode"/>
                <w:b/>
                <w:kern w:val="1"/>
                <w:lang w:bidi="lo-LA"/>
              </w:rPr>
            </w:pPr>
            <w:r w:rsidRPr="00645A38">
              <w:rPr>
                <w:rFonts w:eastAsia="Lucida Sans Unicode"/>
                <w:b/>
                <w:kern w:val="1"/>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3313D6" w:rsidRPr="00645A38" w:rsidRDefault="003313D6" w:rsidP="00551280">
            <w:pPr>
              <w:widowControl w:val="0"/>
              <w:jc w:val="center"/>
              <w:rPr>
                <w:rFonts w:eastAsia="Lucida Sans Unicode"/>
                <w:b/>
                <w:kern w:val="1"/>
                <w:lang w:bidi="lo-LA"/>
              </w:rPr>
            </w:pPr>
            <w:r w:rsidRPr="00645A38">
              <w:rPr>
                <w:rFonts w:eastAsia="Lucida Sans Unicode"/>
                <w:b/>
                <w:kern w:val="1"/>
                <w:lang w:bidi="lo-LA"/>
              </w:rPr>
              <w:t>Neigiamas poveikis</w:t>
            </w:r>
          </w:p>
        </w:tc>
      </w:tr>
      <w:tr w:rsidR="003313D6" w:rsidRPr="00645A38"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both"/>
              <w:rPr>
                <w:rFonts w:eastAsia="Lucida Sans Unicode"/>
                <w:i/>
                <w:kern w:val="1"/>
                <w:lang w:bidi="lo-LA"/>
              </w:rPr>
            </w:pPr>
            <w:r w:rsidRPr="00645A38">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center"/>
              <w:rPr>
                <w:rFonts w:eastAsia="Lucida Sans Unicode"/>
                <w:b/>
                <w:i/>
                <w:kern w:val="1"/>
                <w:lang w:bidi="lo-LA"/>
              </w:rPr>
            </w:pPr>
            <w:r w:rsidRPr="00645A38">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center"/>
              <w:rPr>
                <w:rFonts w:eastAsia="Lucida Sans Unicode"/>
                <w:i/>
                <w:kern w:val="1"/>
                <w:lang w:bidi="lo-LA"/>
              </w:rPr>
            </w:pPr>
          </w:p>
        </w:tc>
      </w:tr>
      <w:tr w:rsidR="003313D6" w:rsidRPr="00645A38"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both"/>
              <w:rPr>
                <w:rFonts w:eastAsia="Lucida Sans Unicode"/>
                <w:i/>
                <w:kern w:val="1"/>
                <w:lang w:bidi="lo-LA"/>
              </w:rPr>
            </w:pPr>
            <w:r w:rsidRPr="00645A38">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center"/>
              <w:rPr>
                <w:rFonts w:eastAsia="Lucida Sans Unicode"/>
                <w:i/>
                <w:kern w:val="1"/>
                <w:lang w:bidi="lo-LA"/>
              </w:rPr>
            </w:pPr>
            <w:r w:rsidRPr="00645A38">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center"/>
              <w:rPr>
                <w:rFonts w:eastAsia="Lucida Sans Unicode"/>
                <w:i/>
                <w:kern w:val="1"/>
                <w:lang w:bidi="lo-LA"/>
              </w:rPr>
            </w:pPr>
          </w:p>
        </w:tc>
      </w:tr>
      <w:tr w:rsidR="003313D6" w:rsidRPr="00645A38"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both"/>
              <w:rPr>
                <w:rFonts w:eastAsia="Lucida Sans Unicode"/>
                <w:i/>
                <w:kern w:val="1"/>
                <w:lang w:bidi="lo-LA"/>
              </w:rPr>
            </w:pPr>
            <w:r w:rsidRPr="00645A38">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center"/>
              <w:rPr>
                <w:rFonts w:eastAsia="Lucida Sans Unicode"/>
                <w:i/>
                <w:kern w:val="1"/>
                <w:lang w:bidi="lo-LA"/>
              </w:rPr>
            </w:pPr>
            <w:r w:rsidRPr="00645A38">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center"/>
              <w:rPr>
                <w:rFonts w:eastAsia="Lucida Sans Unicode"/>
                <w:i/>
                <w:kern w:val="1"/>
                <w:lang w:bidi="lo-LA"/>
              </w:rPr>
            </w:pPr>
          </w:p>
        </w:tc>
      </w:tr>
      <w:tr w:rsidR="003313D6" w:rsidRPr="00645A38"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both"/>
              <w:rPr>
                <w:rFonts w:eastAsia="Lucida Sans Unicode"/>
                <w:i/>
                <w:kern w:val="1"/>
                <w:lang w:bidi="lo-LA"/>
              </w:rPr>
            </w:pPr>
            <w:r w:rsidRPr="00645A38">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center"/>
              <w:rPr>
                <w:rFonts w:eastAsia="Lucida Sans Unicode"/>
                <w:i/>
                <w:kern w:val="1"/>
                <w:lang w:bidi="lo-LA"/>
              </w:rPr>
            </w:pPr>
            <w:r w:rsidRPr="00645A38">
              <w:rPr>
                <w:rFonts w:eastAsia="Lucida Sans Unicode"/>
                <w:i/>
                <w:kern w:val="1"/>
                <w:lang w:bidi="lo-LA"/>
              </w:rPr>
              <w:t>Nėra</w:t>
            </w:r>
          </w:p>
        </w:tc>
      </w:tr>
      <w:tr w:rsidR="003313D6" w:rsidRPr="00645A38"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both"/>
              <w:rPr>
                <w:rFonts w:eastAsia="Lucida Sans Unicode"/>
                <w:i/>
                <w:kern w:val="1"/>
                <w:lang w:bidi="lo-LA"/>
              </w:rPr>
            </w:pPr>
            <w:r w:rsidRPr="00645A38">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center"/>
              <w:rPr>
                <w:rFonts w:eastAsia="Lucida Sans Unicode"/>
                <w:i/>
                <w:kern w:val="1"/>
                <w:lang w:bidi="lo-LA"/>
              </w:rPr>
            </w:pPr>
            <w:r w:rsidRPr="00645A38">
              <w:rPr>
                <w:rFonts w:eastAsia="Lucida Sans Unicode"/>
                <w:i/>
                <w:kern w:val="1"/>
                <w:lang w:bidi="lo-LA"/>
              </w:rPr>
              <w:t>Nenumatomas</w:t>
            </w:r>
          </w:p>
        </w:tc>
      </w:tr>
      <w:tr w:rsidR="003313D6" w:rsidRPr="00645A38" w:rsidTr="00551280">
        <w:trPr>
          <w:trHeight w:val="377"/>
        </w:trPr>
        <w:tc>
          <w:tcPr>
            <w:tcW w:w="3219"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both"/>
              <w:rPr>
                <w:rFonts w:eastAsia="Lucida Sans Unicode"/>
                <w:i/>
                <w:kern w:val="1"/>
                <w:lang w:bidi="lo-LA"/>
              </w:rPr>
            </w:pPr>
            <w:r w:rsidRPr="00645A38">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center"/>
              <w:rPr>
                <w:rFonts w:eastAsia="Lucida Sans Unicode"/>
                <w:i/>
                <w:kern w:val="1"/>
                <w:lang w:bidi="lo-LA"/>
              </w:rPr>
            </w:pPr>
            <w:r w:rsidRPr="00645A38">
              <w:rPr>
                <w:rFonts w:eastAsia="Lucida Sans Unicode"/>
                <w:i/>
                <w:kern w:val="1"/>
                <w:lang w:bidi="lo-LA"/>
              </w:rPr>
              <w:t>Nenumatomas</w:t>
            </w:r>
          </w:p>
        </w:tc>
      </w:tr>
      <w:tr w:rsidR="003313D6" w:rsidRPr="00645A38" w:rsidTr="00551280">
        <w:trPr>
          <w:trHeight w:val="297"/>
        </w:trPr>
        <w:tc>
          <w:tcPr>
            <w:tcW w:w="3219"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both"/>
              <w:rPr>
                <w:rFonts w:eastAsia="Lucida Sans Unicode"/>
                <w:i/>
                <w:kern w:val="1"/>
                <w:lang w:bidi="lo-LA"/>
              </w:rPr>
            </w:pPr>
            <w:r w:rsidRPr="00645A38">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center"/>
              <w:rPr>
                <w:rFonts w:eastAsia="Lucida Sans Unicode"/>
                <w:i/>
                <w:kern w:val="1"/>
                <w:lang w:bidi="lo-LA"/>
              </w:rPr>
            </w:pPr>
            <w:r w:rsidRPr="00645A38">
              <w:rPr>
                <w:rFonts w:eastAsia="Lucida Sans Unicode"/>
                <w:i/>
                <w:kern w:val="1"/>
                <w:lang w:bidi="lo-LA"/>
              </w:rPr>
              <w:t>Nėra</w:t>
            </w:r>
          </w:p>
        </w:tc>
      </w:tr>
      <w:tr w:rsidR="003313D6" w:rsidRPr="00645A38"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both"/>
              <w:rPr>
                <w:rFonts w:eastAsia="Lucida Sans Unicode"/>
                <w:i/>
                <w:kern w:val="1"/>
                <w:lang w:bidi="lo-LA"/>
              </w:rPr>
            </w:pPr>
            <w:r w:rsidRPr="00645A38">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3313D6" w:rsidRPr="00645A38" w:rsidRDefault="00D347D0" w:rsidP="00551280">
            <w:pPr>
              <w:widowControl w:val="0"/>
              <w:jc w:val="center"/>
              <w:rPr>
                <w:rFonts w:eastAsia="Lucida Sans Unicode"/>
                <w:i/>
                <w:kern w:val="1"/>
                <w:lang w:bidi="lo-LA"/>
              </w:rPr>
            </w:pPr>
            <w:r w:rsidRPr="00645A38">
              <w:rPr>
                <w:rFonts w:eastAsia="Lucida Sans Unicode"/>
                <w:i/>
                <w:kern w:val="1"/>
                <w:lang w:bidi="lo-LA"/>
              </w:rPr>
              <w:t>Nenumatomas</w:t>
            </w:r>
          </w:p>
        </w:tc>
      </w:tr>
      <w:tr w:rsidR="003313D6" w:rsidRPr="00645A38"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both"/>
              <w:rPr>
                <w:rFonts w:eastAsia="Lucida Sans Unicode"/>
                <w:i/>
                <w:kern w:val="1"/>
                <w:lang w:bidi="lo-LA"/>
              </w:rPr>
            </w:pPr>
            <w:r w:rsidRPr="00645A38">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center"/>
              <w:rPr>
                <w:rFonts w:eastAsia="Lucida Sans Unicode"/>
                <w:i/>
                <w:kern w:val="1"/>
                <w:lang w:bidi="lo-LA"/>
              </w:rPr>
            </w:pPr>
            <w:r w:rsidRPr="00645A38">
              <w:rPr>
                <w:rFonts w:eastAsia="Lucida Sans Unicode"/>
                <w:i/>
                <w:kern w:val="1"/>
                <w:lang w:bidi="lo-LA"/>
              </w:rPr>
              <w:t>Teigiama</w:t>
            </w:r>
            <w:r w:rsidR="00AD03C5" w:rsidRPr="00645A38">
              <w:rPr>
                <w:rFonts w:eastAsia="Lucida Sans Unicode"/>
                <w:i/>
                <w:kern w:val="1"/>
                <w:lang w:bidi="lo-LA"/>
              </w:rPr>
              <w:t>s</w:t>
            </w:r>
          </w:p>
        </w:tc>
        <w:tc>
          <w:tcPr>
            <w:tcW w:w="2926" w:type="dxa"/>
            <w:tcBorders>
              <w:top w:val="single" w:sz="4" w:space="0" w:color="000000"/>
              <w:left w:val="single" w:sz="4" w:space="0" w:color="000000"/>
              <w:bottom w:val="single" w:sz="4" w:space="0" w:color="000000"/>
              <w:right w:val="single" w:sz="4" w:space="0" w:color="000000"/>
            </w:tcBorders>
          </w:tcPr>
          <w:p w:rsidR="003313D6" w:rsidRPr="00645A38" w:rsidRDefault="003313D6" w:rsidP="00551280">
            <w:pPr>
              <w:widowControl w:val="0"/>
              <w:jc w:val="center"/>
              <w:rPr>
                <w:rFonts w:eastAsia="Lucida Sans Unicode"/>
                <w:i/>
                <w:kern w:val="1"/>
                <w:lang w:bidi="lo-LA"/>
              </w:rPr>
            </w:pPr>
          </w:p>
        </w:tc>
      </w:tr>
    </w:tbl>
    <w:p w:rsidR="003313D6" w:rsidRPr="00645A38" w:rsidRDefault="003313D6" w:rsidP="00680F37">
      <w:pPr>
        <w:jc w:val="both"/>
      </w:pPr>
    </w:p>
    <w:p w:rsidR="00D6634C" w:rsidRPr="00645A38" w:rsidRDefault="00D6634C" w:rsidP="00680F37">
      <w:pPr>
        <w:jc w:val="both"/>
      </w:pPr>
      <w:r w:rsidRPr="00645A38">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673F" w:rsidRPr="00645A38" w:rsidRDefault="0004673F" w:rsidP="00680F37">
      <w:pPr>
        <w:jc w:val="both"/>
      </w:pPr>
    </w:p>
    <w:p w:rsidR="0004673F" w:rsidRPr="00645A38" w:rsidRDefault="0004673F" w:rsidP="00680F37">
      <w:pPr>
        <w:jc w:val="both"/>
      </w:pPr>
    </w:p>
    <w:p w:rsidR="00D6634C" w:rsidRPr="00645A38" w:rsidRDefault="00D6634C" w:rsidP="00D6634C">
      <w:pPr>
        <w:widowControl w:val="0"/>
        <w:rPr>
          <w:rFonts w:eastAsia="Lucida Sans Unicode"/>
          <w:kern w:val="2"/>
        </w:rPr>
      </w:pPr>
      <w:r w:rsidRPr="00645A38">
        <w:rPr>
          <w:rFonts w:eastAsia="Lucida Sans Unicode"/>
          <w:kern w:val="2"/>
        </w:rPr>
        <w:t xml:space="preserve">Rengėja </w:t>
      </w:r>
    </w:p>
    <w:p w:rsidR="002049AA" w:rsidRPr="00645A38" w:rsidRDefault="00D6634C" w:rsidP="0004673F">
      <w:pPr>
        <w:widowControl w:val="0"/>
        <w:rPr>
          <w:rFonts w:eastAsia="Lucida Sans Unicode"/>
          <w:kern w:val="2"/>
          <w:lang w:eastAsia="en-US"/>
        </w:rPr>
      </w:pPr>
      <w:r w:rsidRPr="00645A38">
        <w:rPr>
          <w:rFonts w:eastAsia="Lucida Sans Unicode" w:cs="Tahoma"/>
          <w:bCs/>
        </w:rPr>
        <w:t>Strateginio planavimo ir investicijų</w:t>
      </w:r>
      <w:r w:rsidRPr="00645A38">
        <w:rPr>
          <w:rFonts w:eastAsia="Lucida Sans Unicode"/>
          <w:kern w:val="2"/>
          <w:lang w:eastAsia="ar-SA"/>
        </w:rPr>
        <w:t xml:space="preserve"> </w:t>
      </w:r>
      <w:r w:rsidRPr="00645A38">
        <w:rPr>
          <w:rFonts w:eastAsia="Lucida Sans Unicode" w:cs="Tahoma"/>
          <w:bCs/>
        </w:rPr>
        <w:t>skyriaus vyr</w:t>
      </w:r>
      <w:r w:rsidR="00D347D0">
        <w:rPr>
          <w:rFonts w:eastAsia="Lucida Sans Unicode" w:cs="Tahoma"/>
          <w:bCs/>
        </w:rPr>
        <w:t xml:space="preserve">. </w:t>
      </w:r>
      <w:r w:rsidRPr="00645A38">
        <w:rPr>
          <w:rFonts w:eastAsia="Lucida Sans Unicode" w:cs="Tahoma"/>
          <w:bCs/>
        </w:rPr>
        <w:t>specialistė</w:t>
      </w:r>
      <w:r w:rsidR="00F94174" w:rsidRPr="00645A38">
        <w:rPr>
          <w:rFonts w:eastAsia="Lucida Sans Unicode" w:cs="Tahoma"/>
          <w:bCs/>
        </w:rPr>
        <w:t xml:space="preserve">                 </w:t>
      </w:r>
      <w:r w:rsidR="006612AF" w:rsidRPr="00645A38">
        <w:rPr>
          <w:rFonts w:eastAsia="Lucida Sans Unicode" w:cs="Tahoma"/>
          <w:bCs/>
        </w:rPr>
        <w:t xml:space="preserve">   </w:t>
      </w:r>
      <w:r w:rsidR="00AD301D" w:rsidRPr="00645A38">
        <w:rPr>
          <w:rFonts w:eastAsia="Lucida Sans Unicode" w:cs="Tahoma"/>
          <w:bCs/>
        </w:rPr>
        <w:tab/>
      </w:r>
      <w:r w:rsidR="00D347D0">
        <w:rPr>
          <w:rFonts w:eastAsia="Lucida Sans Unicode" w:cs="Tahoma"/>
          <w:bCs/>
        </w:rPr>
        <w:t xml:space="preserve">  Evelina Petrikaitė</w:t>
      </w:r>
    </w:p>
    <w:p w:rsidR="002049AA" w:rsidRPr="00645A38" w:rsidRDefault="002049AA" w:rsidP="00B45F5C">
      <w:pPr>
        <w:jc w:val="right"/>
        <w:rPr>
          <w:lang w:eastAsia="en-US"/>
        </w:rPr>
      </w:pPr>
    </w:p>
    <w:p w:rsidR="002049AA" w:rsidRPr="00645A38" w:rsidRDefault="002049AA" w:rsidP="00B45F5C">
      <w:pPr>
        <w:jc w:val="right"/>
        <w:rPr>
          <w:lang w:eastAsia="en-US"/>
        </w:rPr>
      </w:pPr>
    </w:p>
    <w:p w:rsidR="002049AA" w:rsidRPr="00645A38" w:rsidRDefault="002049AA" w:rsidP="00B45F5C">
      <w:pPr>
        <w:jc w:val="right"/>
        <w:rPr>
          <w:lang w:eastAsia="en-US"/>
        </w:rPr>
      </w:pPr>
    </w:p>
    <w:p w:rsidR="002049AA" w:rsidRPr="00645A38" w:rsidRDefault="002049AA" w:rsidP="00B45F5C">
      <w:pPr>
        <w:jc w:val="right"/>
        <w:rPr>
          <w:lang w:eastAsia="en-US"/>
        </w:rPr>
      </w:pPr>
    </w:p>
    <w:p w:rsidR="005E072C" w:rsidRPr="00645A38" w:rsidRDefault="005E072C" w:rsidP="00B45F5C">
      <w:pPr>
        <w:jc w:val="right"/>
        <w:rPr>
          <w:lang w:eastAsia="en-US"/>
        </w:rPr>
      </w:pPr>
    </w:p>
    <w:p w:rsidR="003F6A23" w:rsidRPr="00645A38" w:rsidRDefault="003F6A23" w:rsidP="002049AA">
      <w:pPr>
        <w:ind w:left="5670"/>
      </w:pPr>
    </w:p>
    <w:sectPr w:rsidR="003F6A23" w:rsidRPr="00645A38"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12BC7CC6"/>
    <w:multiLevelType w:val="hybridMultilevel"/>
    <w:tmpl w:val="1C182632"/>
    <w:lvl w:ilvl="0" w:tplc="FD5C7028">
      <w:start w:val="1"/>
      <w:numFmt w:val="decimal"/>
      <w:lvlText w:val="%1."/>
      <w:lvlJc w:val="left"/>
      <w:pPr>
        <w:ind w:left="3207" w:hanging="360"/>
      </w:pPr>
      <w:rPr>
        <w:rFonts w:ascii="Times New Roman" w:eastAsia="Times New Roman" w:hAnsi="Times New Roman" w:cs="Times New Roman"/>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5">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24D525EA"/>
    <w:multiLevelType w:val="hybridMultilevel"/>
    <w:tmpl w:val="949838BC"/>
    <w:lvl w:ilvl="0" w:tplc="FD5C7028">
      <w:start w:val="1"/>
      <w:numFmt w:val="decimal"/>
      <w:lvlText w:val="%1."/>
      <w:lvlJc w:val="left"/>
      <w:pPr>
        <w:ind w:left="2487"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1">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2">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49505593"/>
    <w:multiLevelType w:val="hybridMultilevel"/>
    <w:tmpl w:val="E6B656EE"/>
    <w:lvl w:ilvl="0" w:tplc="A13031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9">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22">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3">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0"/>
  </w:num>
  <w:num w:numId="2">
    <w:abstractNumId w:val="0"/>
  </w:num>
  <w:num w:numId="3">
    <w:abstractNumId w:val="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9"/>
  </w:num>
  <w:num w:numId="8">
    <w:abstractNumId w:val="5"/>
  </w:num>
  <w:num w:numId="9">
    <w:abstractNumId w:val="14"/>
  </w:num>
  <w:num w:numId="10">
    <w:abstractNumId w:val="8"/>
  </w:num>
  <w:num w:numId="11">
    <w:abstractNumId w:val="22"/>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4"/>
  </w:num>
  <w:num w:numId="15">
    <w:abstractNumId w:val="18"/>
  </w:num>
  <w:num w:numId="16">
    <w:abstractNumId w:val="12"/>
  </w:num>
  <w:num w:numId="17">
    <w:abstractNumId w:val="20"/>
  </w:num>
  <w:num w:numId="18">
    <w:abstractNumId w:val="17"/>
  </w:num>
  <w:num w:numId="19">
    <w:abstractNumId w:val="6"/>
  </w:num>
  <w:num w:numId="20">
    <w:abstractNumId w:val="21"/>
  </w:num>
  <w:num w:numId="21">
    <w:abstractNumId w:val="2"/>
  </w:num>
  <w:num w:numId="22">
    <w:abstractNumId w:val="13"/>
  </w:num>
  <w:num w:numId="23">
    <w:abstractNumId w:val="2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9"/>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1291F"/>
    <w:rsid w:val="00014217"/>
    <w:rsid w:val="00022573"/>
    <w:rsid w:val="000243DD"/>
    <w:rsid w:val="0003770E"/>
    <w:rsid w:val="00041F97"/>
    <w:rsid w:val="0004673F"/>
    <w:rsid w:val="0004712C"/>
    <w:rsid w:val="000634E8"/>
    <w:rsid w:val="000678A3"/>
    <w:rsid w:val="00071B75"/>
    <w:rsid w:val="00072080"/>
    <w:rsid w:val="00074505"/>
    <w:rsid w:val="0009623A"/>
    <w:rsid w:val="00096401"/>
    <w:rsid w:val="000B0389"/>
    <w:rsid w:val="000B1CAF"/>
    <w:rsid w:val="000C1018"/>
    <w:rsid w:val="000C4EDF"/>
    <w:rsid w:val="000C6A79"/>
    <w:rsid w:val="000D0B1B"/>
    <w:rsid w:val="000D3717"/>
    <w:rsid w:val="000D665B"/>
    <w:rsid w:val="000E32A6"/>
    <w:rsid w:val="000E4F9D"/>
    <w:rsid w:val="000F0BBC"/>
    <w:rsid w:val="000F491B"/>
    <w:rsid w:val="001016C1"/>
    <w:rsid w:val="00104FCE"/>
    <w:rsid w:val="0011458E"/>
    <w:rsid w:val="00131275"/>
    <w:rsid w:val="00134358"/>
    <w:rsid w:val="0014073C"/>
    <w:rsid w:val="00145892"/>
    <w:rsid w:val="00146A19"/>
    <w:rsid w:val="00146A37"/>
    <w:rsid w:val="001538E3"/>
    <w:rsid w:val="00167A4C"/>
    <w:rsid w:val="00173DFD"/>
    <w:rsid w:val="001767B0"/>
    <w:rsid w:val="00176D27"/>
    <w:rsid w:val="0018249F"/>
    <w:rsid w:val="001926FA"/>
    <w:rsid w:val="001A0925"/>
    <w:rsid w:val="001A6501"/>
    <w:rsid w:val="001A7CF8"/>
    <w:rsid w:val="001C49E1"/>
    <w:rsid w:val="001C6202"/>
    <w:rsid w:val="001D66B3"/>
    <w:rsid w:val="001D7455"/>
    <w:rsid w:val="002004F4"/>
    <w:rsid w:val="002049AA"/>
    <w:rsid w:val="00226A5D"/>
    <w:rsid w:val="00226EF9"/>
    <w:rsid w:val="00231E0C"/>
    <w:rsid w:val="0023713D"/>
    <w:rsid w:val="00240193"/>
    <w:rsid w:val="00241D8C"/>
    <w:rsid w:val="00250C1E"/>
    <w:rsid w:val="00250F17"/>
    <w:rsid w:val="00262860"/>
    <w:rsid w:val="00263A8D"/>
    <w:rsid w:val="00265FAD"/>
    <w:rsid w:val="0026686D"/>
    <w:rsid w:val="00267763"/>
    <w:rsid w:val="002750C8"/>
    <w:rsid w:val="002842ED"/>
    <w:rsid w:val="002849A7"/>
    <w:rsid w:val="00290A3D"/>
    <w:rsid w:val="0029155D"/>
    <w:rsid w:val="00294C6C"/>
    <w:rsid w:val="002A5E37"/>
    <w:rsid w:val="002A7507"/>
    <w:rsid w:val="002B72EE"/>
    <w:rsid w:val="002C2839"/>
    <w:rsid w:val="002C732E"/>
    <w:rsid w:val="002D2DF8"/>
    <w:rsid w:val="002D3C5F"/>
    <w:rsid w:val="002D5497"/>
    <w:rsid w:val="002D7753"/>
    <w:rsid w:val="002E050E"/>
    <w:rsid w:val="002E25C0"/>
    <w:rsid w:val="002E5472"/>
    <w:rsid w:val="002F0153"/>
    <w:rsid w:val="002F5EF3"/>
    <w:rsid w:val="00303CF0"/>
    <w:rsid w:val="00306F1F"/>
    <w:rsid w:val="00316A53"/>
    <w:rsid w:val="003209C4"/>
    <w:rsid w:val="00324BAF"/>
    <w:rsid w:val="003313D6"/>
    <w:rsid w:val="00333266"/>
    <w:rsid w:val="003427E2"/>
    <w:rsid w:val="00346567"/>
    <w:rsid w:val="00355D97"/>
    <w:rsid w:val="00357EF1"/>
    <w:rsid w:val="00361887"/>
    <w:rsid w:val="0036475F"/>
    <w:rsid w:val="00392480"/>
    <w:rsid w:val="00395865"/>
    <w:rsid w:val="003A1015"/>
    <w:rsid w:val="003A6908"/>
    <w:rsid w:val="003B0CB5"/>
    <w:rsid w:val="003B5872"/>
    <w:rsid w:val="003B59FE"/>
    <w:rsid w:val="003B6004"/>
    <w:rsid w:val="003D58CD"/>
    <w:rsid w:val="003D77A6"/>
    <w:rsid w:val="003D79D3"/>
    <w:rsid w:val="003F02F3"/>
    <w:rsid w:val="003F6A23"/>
    <w:rsid w:val="003F781F"/>
    <w:rsid w:val="004002BB"/>
    <w:rsid w:val="00413E2F"/>
    <w:rsid w:val="00417F4F"/>
    <w:rsid w:val="00421ECD"/>
    <w:rsid w:val="00427548"/>
    <w:rsid w:val="004302B0"/>
    <w:rsid w:val="00433770"/>
    <w:rsid w:val="00450DF2"/>
    <w:rsid w:val="00453047"/>
    <w:rsid w:val="004539BF"/>
    <w:rsid w:val="004552C3"/>
    <w:rsid w:val="00461754"/>
    <w:rsid w:val="0047282A"/>
    <w:rsid w:val="0047729D"/>
    <w:rsid w:val="004832C8"/>
    <w:rsid w:val="004855E8"/>
    <w:rsid w:val="004875FC"/>
    <w:rsid w:val="00490185"/>
    <w:rsid w:val="00490460"/>
    <w:rsid w:val="00494512"/>
    <w:rsid w:val="004B3C80"/>
    <w:rsid w:val="004C177F"/>
    <w:rsid w:val="004C21BF"/>
    <w:rsid w:val="004C5FEA"/>
    <w:rsid w:val="004D5661"/>
    <w:rsid w:val="004F1439"/>
    <w:rsid w:val="00501F76"/>
    <w:rsid w:val="0050488D"/>
    <w:rsid w:val="00507F4F"/>
    <w:rsid w:val="005131DE"/>
    <w:rsid w:val="00520D1D"/>
    <w:rsid w:val="0053254E"/>
    <w:rsid w:val="005435E6"/>
    <w:rsid w:val="0055057A"/>
    <w:rsid w:val="0055711D"/>
    <w:rsid w:val="005624F3"/>
    <w:rsid w:val="00566E65"/>
    <w:rsid w:val="005674AC"/>
    <w:rsid w:val="0057596C"/>
    <w:rsid w:val="00577823"/>
    <w:rsid w:val="005846F7"/>
    <w:rsid w:val="00594FDA"/>
    <w:rsid w:val="00597D85"/>
    <w:rsid w:val="00597E31"/>
    <w:rsid w:val="005B3240"/>
    <w:rsid w:val="005B3F0E"/>
    <w:rsid w:val="005C3BDE"/>
    <w:rsid w:val="005D33BD"/>
    <w:rsid w:val="005E072C"/>
    <w:rsid w:val="005E1008"/>
    <w:rsid w:val="005E3E77"/>
    <w:rsid w:val="005E7948"/>
    <w:rsid w:val="005F10A7"/>
    <w:rsid w:val="005F299B"/>
    <w:rsid w:val="005F5391"/>
    <w:rsid w:val="00607A7B"/>
    <w:rsid w:val="006103F7"/>
    <w:rsid w:val="00615A08"/>
    <w:rsid w:val="00621CC8"/>
    <w:rsid w:val="00622F35"/>
    <w:rsid w:val="00624403"/>
    <w:rsid w:val="00631DD6"/>
    <w:rsid w:val="006341AF"/>
    <w:rsid w:val="00636E74"/>
    <w:rsid w:val="00640867"/>
    <w:rsid w:val="00645A38"/>
    <w:rsid w:val="00647219"/>
    <w:rsid w:val="006507D5"/>
    <w:rsid w:val="0065262B"/>
    <w:rsid w:val="006612AF"/>
    <w:rsid w:val="00664EF4"/>
    <w:rsid w:val="00677E3E"/>
    <w:rsid w:val="00680F37"/>
    <w:rsid w:val="00681A1A"/>
    <w:rsid w:val="006958A8"/>
    <w:rsid w:val="00695A97"/>
    <w:rsid w:val="006A1742"/>
    <w:rsid w:val="006B259E"/>
    <w:rsid w:val="006B28A3"/>
    <w:rsid w:val="006B6729"/>
    <w:rsid w:val="006C3E5B"/>
    <w:rsid w:val="006C5ABF"/>
    <w:rsid w:val="006C5E7F"/>
    <w:rsid w:val="006D4CF3"/>
    <w:rsid w:val="006F4E2A"/>
    <w:rsid w:val="006F5609"/>
    <w:rsid w:val="00703132"/>
    <w:rsid w:val="007126D9"/>
    <w:rsid w:val="00717021"/>
    <w:rsid w:val="0073046E"/>
    <w:rsid w:val="0073280B"/>
    <w:rsid w:val="00735299"/>
    <w:rsid w:val="00743508"/>
    <w:rsid w:val="007437FB"/>
    <w:rsid w:val="007479AA"/>
    <w:rsid w:val="00751168"/>
    <w:rsid w:val="00751C9E"/>
    <w:rsid w:val="007526EA"/>
    <w:rsid w:val="007709C4"/>
    <w:rsid w:val="0077186C"/>
    <w:rsid w:val="0078101E"/>
    <w:rsid w:val="00781887"/>
    <w:rsid w:val="007933AA"/>
    <w:rsid w:val="007934C5"/>
    <w:rsid w:val="0079502E"/>
    <w:rsid w:val="00797928"/>
    <w:rsid w:val="007A5062"/>
    <w:rsid w:val="007C1FFE"/>
    <w:rsid w:val="007D0CCC"/>
    <w:rsid w:val="007D2C62"/>
    <w:rsid w:val="007D46EC"/>
    <w:rsid w:val="007E45AA"/>
    <w:rsid w:val="007E4783"/>
    <w:rsid w:val="007E527F"/>
    <w:rsid w:val="007F40D5"/>
    <w:rsid w:val="008017CD"/>
    <w:rsid w:val="00802FFF"/>
    <w:rsid w:val="00804A3C"/>
    <w:rsid w:val="00805846"/>
    <w:rsid w:val="00810EA9"/>
    <w:rsid w:val="0081139E"/>
    <w:rsid w:val="00814935"/>
    <w:rsid w:val="00817DDE"/>
    <w:rsid w:val="008224FA"/>
    <w:rsid w:val="00835509"/>
    <w:rsid w:val="008429C0"/>
    <w:rsid w:val="008560F9"/>
    <w:rsid w:val="0085690F"/>
    <w:rsid w:val="00865FA1"/>
    <w:rsid w:val="00871235"/>
    <w:rsid w:val="00871695"/>
    <w:rsid w:val="00882DF2"/>
    <w:rsid w:val="00883CEA"/>
    <w:rsid w:val="00885102"/>
    <w:rsid w:val="008A3B09"/>
    <w:rsid w:val="008A40D7"/>
    <w:rsid w:val="008A6322"/>
    <w:rsid w:val="008A7065"/>
    <w:rsid w:val="008C1E6C"/>
    <w:rsid w:val="008C69AC"/>
    <w:rsid w:val="008D0FC9"/>
    <w:rsid w:val="008E6DA6"/>
    <w:rsid w:val="008E7F29"/>
    <w:rsid w:val="008F191C"/>
    <w:rsid w:val="008F1CCA"/>
    <w:rsid w:val="009027B9"/>
    <w:rsid w:val="00917911"/>
    <w:rsid w:val="00932E66"/>
    <w:rsid w:val="0093632B"/>
    <w:rsid w:val="00955117"/>
    <w:rsid w:val="009623ED"/>
    <w:rsid w:val="00967ED1"/>
    <w:rsid w:val="009773EA"/>
    <w:rsid w:val="00981E39"/>
    <w:rsid w:val="009830B9"/>
    <w:rsid w:val="009840F0"/>
    <w:rsid w:val="009864EF"/>
    <w:rsid w:val="009866CB"/>
    <w:rsid w:val="00995A75"/>
    <w:rsid w:val="00996BDC"/>
    <w:rsid w:val="009B317F"/>
    <w:rsid w:val="009B64D3"/>
    <w:rsid w:val="009B7A87"/>
    <w:rsid w:val="009C78EE"/>
    <w:rsid w:val="009D0D25"/>
    <w:rsid w:val="009D242A"/>
    <w:rsid w:val="009D28B1"/>
    <w:rsid w:val="009F75BD"/>
    <w:rsid w:val="00A065E4"/>
    <w:rsid w:val="00A066CF"/>
    <w:rsid w:val="00A144AE"/>
    <w:rsid w:val="00A1769F"/>
    <w:rsid w:val="00A22A98"/>
    <w:rsid w:val="00A32F51"/>
    <w:rsid w:val="00A341D7"/>
    <w:rsid w:val="00A44448"/>
    <w:rsid w:val="00A4464B"/>
    <w:rsid w:val="00A52BBA"/>
    <w:rsid w:val="00A6156B"/>
    <w:rsid w:val="00A61E0B"/>
    <w:rsid w:val="00A75E24"/>
    <w:rsid w:val="00A77CDE"/>
    <w:rsid w:val="00A90FE2"/>
    <w:rsid w:val="00A9366C"/>
    <w:rsid w:val="00A95BDE"/>
    <w:rsid w:val="00AB2FA3"/>
    <w:rsid w:val="00AB3924"/>
    <w:rsid w:val="00AC7B07"/>
    <w:rsid w:val="00AD03C5"/>
    <w:rsid w:val="00AD301D"/>
    <w:rsid w:val="00AE69C4"/>
    <w:rsid w:val="00AE7A7F"/>
    <w:rsid w:val="00AF4798"/>
    <w:rsid w:val="00B04D21"/>
    <w:rsid w:val="00B06BC4"/>
    <w:rsid w:val="00B102C1"/>
    <w:rsid w:val="00B15D94"/>
    <w:rsid w:val="00B16AFA"/>
    <w:rsid w:val="00B17733"/>
    <w:rsid w:val="00B17788"/>
    <w:rsid w:val="00B274E0"/>
    <w:rsid w:val="00B30A53"/>
    <w:rsid w:val="00B36549"/>
    <w:rsid w:val="00B45F5C"/>
    <w:rsid w:val="00B4640A"/>
    <w:rsid w:val="00B472D1"/>
    <w:rsid w:val="00B5204A"/>
    <w:rsid w:val="00B55D6D"/>
    <w:rsid w:val="00B57B49"/>
    <w:rsid w:val="00B664E5"/>
    <w:rsid w:val="00B72A0D"/>
    <w:rsid w:val="00B949A0"/>
    <w:rsid w:val="00BA7247"/>
    <w:rsid w:val="00BA7B7C"/>
    <w:rsid w:val="00BB1012"/>
    <w:rsid w:val="00BB3379"/>
    <w:rsid w:val="00BB5068"/>
    <w:rsid w:val="00BD1565"/>
    <w:rsid w:val="00BE5029"/>
    <w:rsid w:val="00BE5F2A"/>
    <w:rsid w:val="00BF2205"/>
    <w:rsid w:val="00BF3C25"/>
    <w:rsid w:val="00C0529F"/>
    <w:rsid w:val="00C11840"/>
    <w:rsid w:val="00C1618C"/>
    <w:rsid w:val="00C17EF2"/>
    <w:rsid w:val="00C21086"/>
    <w:rsid w:val="00C26CD7"/>
    <w:rsid w:val="00C3148E"/>
    <w:rsid w:val="00C35FF4"/>
    <w:rsid w:val="00C36068"/>
    <w:rsid w:val="00C45905"/>
    <w:rsid w:val="00C502A1"/>
    <w:rsid w:val="00C5498D"/>
    <w:rsid w:val="00C5791F"/>
    <w:rsid w:val="00C60045"/>
    <w:rsid w:val="00C603F5"/>
    <w:rsid w:val="00C6063A"/>
    <w:rsid w:val="00C616F5"/>
    <w:rsid w:val="00C62C63"/>
    <w:rsid w:val="00C70258"/>
    <w:rsid w:val="00C769C3"/>
    <w:rsid w:val="00C91159"/>
    <w:rsid w:val="00C9474C"/>
    <w:rsid w:val="00CA5A90"/>
    <w:rsid w:val="00CB00D1"/>
    <w:rsid w:val="00CB179D"/>
    <w:rsid w:val="00CB3A61"/>
    <w:rsid w:val="00CC4166"/>
    <w:rsid w:val="00CC5A82"/>
    <w:rsid w:val="00CC6634"/>
    <w:rsid w:val="00CD1147"/>
    <w:rsid w:val="00CE10E1"/>
    <w:rsid w:val="00CE13B4"/>
    <w:rsid w:val="00CF2FE3"/>
    <w:rsid w:val="00D005C3"/>
    <w:rsid w:val="00D0578C"/>
    <w:rsid w:val="00D07916"/>
    <w:rsid w:val="00D12188"/>
    <w:rsid w:val="00D20632"/>
    <w:rsid w:val="00D218B9"/>
    <w:rsid w:val="00D21FDC"/>
    <w:rsid w:val="00D347D0"/>
    <w:rsid w:val="00D350FF"/>
    <w:rsid w:val="00D414A5"/>
    <w:rsid w:val="00D4153B"/>
    <w:rsid w:val="00D422A3"/>
    <w:rsid w:val="00D550B1"/>
    <w:rsid w:val="00D56554"/>
    <w:rsid w:val="00D56677"/>
    <w:rsid w:val="00D633F0"/>
    <w:rsid w:val="00D655CE"/>
    <w:rsid w:val="00D65F7C"/>
    <w:rsid w:val="00D6634C"/>
    <w:rsid w:val="00D84BE9"/>
    <w:rsid w:val="00D90629"/>
    <w:rsid w:val="00D909D1"/>
    <w:rsid w:val="00DA2491"/>
    <w:rsid w:val="00DA5A8C"/>
    <w:rsid w:val="00DB3E59"/>
    <w:rsid w:val="00DC1D88"/>
    <w:rsid w:val="00DD4046"/>
    <w:rsid w:val="00DD6153"/>
    <w:rsid w:val="00DD70D6"/>
    <w:rsid w:val="00DE2EB2"/>
    <w:rsid w:val="00DE4E72"/>
    <w:rsid w:val="00DE5094"/>
    <w:rsid w:val="00DE6703"/>
    <w:rsid w:val="00DF0A44"/>
    <w:rsid w:val="00DF3D1E"/>
    <w:rsid w:val="00DF64FF"/>
    <w:rsid w:val="00DF762B"/>
    <w:rsid w:val="00E02799"/>
    <w:rsid w:val="00E04A07"/>
    <w:rsid w:val="00E11ADE"/>
    <w:rsid w:val="00E1655B"/>
    <w:rsid w:val="00E2050C"/>
    <w:rsid w:val="00E25E50"/>
    <w:rsid w:val="00E26A46"/>
    <w:rsid w:val="00E403AA"/>
    <w:rsid w:val="00E432F5"/>
    <w:rsid w:val="00E44E3D"/>
    <w:rsid w:val="00E517E1"/>
    <w:rsid w:val="00E61579"/>
    <w:rsid w:val="00E66D24"/>
    <w:rsid w:val="00E71670"/>
    <w:rsid w:val="00E725B7"/>
    <w:rsid w:val="00E81D1A"/>
    <w:rsid w:val="00EA203B"/>
    <w:rsid w:val="00EA30EC"/>
    <w:rsid w:val="00EA4B22"/>
    <w:rsid w:val="00EB03EE"/>
    <w:rsid w:val="00EC0B1B"/>
    <w:rsid w:val="00ED0CA6"/>
    <w:rsid w:val="00ED5F19"/>
    <w:rsid w:val="00ED72C9"/>
    <w:rsid w:val="00F01168"/>
    <w:rsid w:val="00F02334"/>
    <w:rsid w:val="00F20392"/>
    <w:rsid w:val="00F22C45"/>
    <w:rsid w:val="00F3614D"/>
    <w:rsid w:val="00F41857"/>
    <w:rsid w:val="00F4519B"/>
    <w:rsid w:val="00F46DDE"/>
    <w:rsid w:val="00F516B1"/>
    <w:rsid w:val="00F61764"/>
    <w:rsid w:val="00F745E3"/>
    <w:rsid w:val="00F76408"/>
    <w:rsid w:val="00F837C0"/>
    <w:rsid w:val="00F94174"/>
    <w:rsid w:val="00FB1D87"/>
    <w:rsid w:val="00FB4073"/>
    <w:rsid w:val="00FB7137"/>
    <w:rsid w:val="00FE1F6A"/>
    <w:rsid w:val="00FE4477"/>
    <w:rsid w:val="00FE4E26"/>
    <w:rsid w:val="00FE59B0"/>
    <w:rsid w:val="00FF0746"/>
    <w:rsid w:val="00FF77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42191">
      <w:bodyDiv w:val="1"/>
      <w:marLeft w:val="0"/>
      <w:marRight w:val="0"/>
      <w:marTop w:val="0"/>
      <w:marBottom w:val="0"/>
      <w:divBdr>
        <w:top w:val="none" w:sz="0" w:space="0" w:color="auto"/>
        <w:left w:val="none" w:sz="0" w:space="0" w:color="auto"/>
        <w:bottom w:val="none" w:sz="0" w:space="0" w:color="auto"/>
        <w:right w:val="none" w:sz="0" w:space="0" w:color="auto"/>
      </w:divBdr>
    </w:div>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44412614">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82486958">
      <w:bodyDiv w:val="1"/>
      <w:marLeft w:val="0"/>
      <w:marRight w:val="0"/>
      <w:marTop w:val="0"/>
      <w:marBottom w:val="0"/>
      <w:divBdr>
        <w:top w:val="none" w:sz="0" w:space="0" w:color="auto"/>
        <w:left w:val="none" w:sz="0" w:space="0" w:color="auto"/>
        <w:bottom w:val="none" w:sz="0" w:space="0" w:color="auto"/>
        <w:right w:val="none" w:sz="0" w:space="0" w:color="auto"/>
      </w:divBdr>
      <w:divsChild>
        <w:div w:id="524947686">
          <w:marLeft w:val="0"/>
          <w:marRight w:val="0"/>
          <w:marTop w:val="0"/>
          <w:marBottom w:val="0"/>
          <w:divBdr>
            <w:top w:val="none" w:sz="0" w:space="0" w:color="auto"/>
            <w:left w:val="none" w:sz="0" w:space="0" w:color="auto"/>
            <w:bottom w:val="none" w:sz="0" w:space="0" w:color="auto"/>
            <w:right w:val="none" w:sz="0" w:space="0" w:color="auto"/>
          </w:divBdr>
        </w:div>
      </w:divsChild>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43258751">
      <w:bodyDiv w:val="1"/>
      <w:marLeft w:val="0"/>
      <w:marRight w:val="0"/>
      <w:marTop w:val="0"/>
      <w:marBottom w:val="0"/>
      <w:divBdr>
        <w:top w:val="none" w:sz="0" w:space="0" w:color="auto"/>
        <w:left w:val="none" w:sz="0" w:space="0" w:color="auto"/>
        <w:bottom w:val="none" w:sz="0" w:space="0" w:color="auto"/>
        <w:right w:val="none" w:sz="0" w:space="0" w:color="auto"/>
      </w:divBdr>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5CD0C-5F7A-4118-B984-322F8DBDF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7618</Words>
  <Characters>4343</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Judita Kaveckienė</cp:lastModifiedBy>
  <cp:revision>2</cp:revision>
  <cp:lastPrinted>2023-09-01T10:39:00Z</cp:lastPrinted>
  <dcterms:created xsi:type="dcterms:W3CDTF">2024-01-19T13:04:00Z</dcterms:created>
  <dcterms:modified xsi:type="dcterms:W3CDTF">2024-01-19T13:04:00Z</dcterms:modified>
</cp:coreProperties>
</file>