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A29" w:rsidRDefault="00887A29" w:rsidP="00A20FCB">
      <w:pPr>
        <w:ind w:firstLine="709"/>
        <w:jc w:val="right"/>
        <w:rPr>
          <w:b/>
        </w:rPr>
      </w:pPr>
      <w:bookmarkStart w:id="0" w:name="_GoBack"/>
      <w:bookmarkEnd w:id="0"/>
      <w:r>
        <w:rPr>
          <w:b/>
        </w:rPr>
        <w:t>Projektas</w:t>
      </w:r>
    </w:p>
    <w:p w:rsidR="00887A29" w:rsidRDefault="00887A29" w:rsidP="00A20FCB">
      <w:pPr>
        <w:ind w:firstLine="709"/>
        <w:jc w:val="center"/>
        <w:rPr>
          <w:b/>
          <w:sz w:val="28"/>
          <w:szCs w:val="28"/>
        </w:rPr>
      </w:pPr>
      <w:r>
        <w:rPr>
          <w:b/>
          <w:sz w:val="28"/>
          <w:szCs w:val="28"/>
        </w:rPr>
        <w:t>PLUNGĖS RAJONO SAVIVALDYBĖS</w:t>
      </w:r>
    </w:p>
    <w:p w:rsidR="00887A29" w:rsidRDefault="00887A29" w:rsidP="00A20FCB">
      <w:pPr>
        <w:ind w:firstLine="709"/>
        <w:jc w:val="center"/>
        <w:rPr>
          <w:b/>
          <w:sz w:val="28"/>
          <w:szCs w:val="28"/>
        </w:rPr>
      </w:pPr>
      <w:r>
        <w:rPr>
          <w:b/>
          <w:sz w:val="28"/>
          <w:szCs w:val="28"/>
        </w:rPr>
        <w:t>TARYBA</w:t>
      </w:r>
    </w:p>
    <w:p w:rsidR="00887A29" w:rsidRDefault="00887A29" w:rsidP="00A20FCB">
      <w:pPr>
        <w:ind w:firstLine="709"/>
        <w:jc w:val="center"/>
        <w:rPr>
          <w:b/>
          <w:sz w:val="28"/>
          <w:szCs w:val="28"/>
        </w:rPr>
      </w:pPr>
    </w:p>
    <w:p w:rsidR="00887A29" w:rsidRDefault="00887A29" w:rsidP="00A20FCB">
      <w:pPr>
        <w:ind w:firstLine="709"/>
        <w:jc w:val="center"/>
        <w:rPr>
          <w:b/>
          <w:sz w:val="28"/>
          <w:szCs w:val="28"/>
        </w:rPr>
      </w:pPr>
      <w:r>
        <w:rPr>
          <w:b/>
          <w:sz w:val="28"/>
          <w:szCs w:val="28"/>
        </w:rPr>
        <w:t>SPRENDIMAS</w:t>
      </w:r>
    </w:p>
    <w:p w:rsidR="00887A29" w:rsidRDefault="00DF1A59" w:rsidP="00A20FCB">
      <w:pPr>
        <w:ind w:firstLine="709"/>
        <w:jc w:val="center"/>
        <w:rPr>
          <w:b/>
          <w:noProof/>
          <w:sz w:val="28"/>
        </w:rPr>
      </w:pPr>
      <w:r w:rsidRPr="00DF1A59">
        <w:rPr>
          <w:b/>
          <w:noProof/>
          <w:sz w:val="28"/>
        </w:rPr>
        <w:t>DĖL PRITARIMO DALYVAUTI PROJEKTE „VAIKO GARANTIJOS INICIATYVOS ĮGYVENDINIMAS“ PARTNERIO TEISĖMIS</w:t>
      </w:r>
    </w:p>
    <w:p w:rsidR="00A20FCB" w:rsidRPr="00DF1A59" w:rsidRDefault="00A20FCB" w:rsidP="00A20FCB">
      <w:pPr>
        <w:ind w:firstLine="709"/>
        <w:jc w:val="center"/>
        <w:rPr>
          <w:sz w:val="28"/>
        </w:rPr>
      </w:pPr>
    </w:p>
    <w:p w:rsidR="00887A29" w:rsidRDefault="00DF1A59" w:rsidP="00A20FCB">
      <w:pPr>
        <w:ind w:firstLine="709"/>
        <w:jc w:val="center"/>
        <w:rPr>
          <w:u w:val="single"/>
        </w:rPr>
      </w:pPr>
      <w:r>
        <w:t>2024</w:t>
      </w:r>
      <w:r w:rsidR="00887A29">
        <w:t xml:space="preserve"> m. </w:t>
      </w:r>
      <w:r w:rsidR="00DC02C8">
        <w:t>vasario</w:t>
      </w:r>
      <w:r w:rsidR="00887A29">
        <w:t xml:space="preserve"> </w:t>
      </w:r>
      <w:r w:rsidR="00AF497B">
        <w:t>8</w:t>
      </w:r>
      <w:r>
        <w:t xml:space="preserve"> </w:t>
      </w:r>
      <w:r w:rsidR="00887A29">
        <w:t>d. Nr. T1-</w:t>
      </w:r>
    </w:p>
    <w:p w:rsidR="00887A29" w:rsidRDefault="00887A29" w:rsidP="00A20FCB">
      <w:pPr>
        <w:ind w:firstLine="709"/>
        <w:jc w:val="center"/>
      </w:pPr>
      <w:r>
        <w:t>Plungė</w:t>
      </w:r>
    </w:p>
    <w:p w:rsidR="00887A29" w:rsidRDefault="00887A29" w:rsidP="00A20FCB">
      <w:pPr>
        <w:ind w:firstLine="709"/>
        <w:jc w:val="center"/>
      </w:pPr>
    </w:p>
    <w:p w:rsidR="00DF1A59" w:rsidRPr="00AF497B" w:rsidRDefault="00DF1A59" w:rsidP="007F1140">
      <w:pPr>
        <w:tabs>
          <w:tab w:val="left" w:pos="709"/>
        </w:tabs>
        <w:ind w:firstLine="720"/>
        <w:jc w:val="both"/>
      </w:pPr>
      <w:r w:rsidRPr="00AF497B">
        <w:t xml:space="preserve">Vadovaudamasi Lietuvos Respublikos vietos savivaldos įstatymo 6 straipsnio </w:t>
      </w:r>
      <w:r w:rsidR="00A20FCB" w:rsidRPr="00AF497B">
        <w:t>6, 8, 44</w:t>
      </w:r>
      <w:r w:rsidRPr="00AF497B">
        <w:t xml:space="preserve"> </w:t>
      </w:r>
      <w:r w:rsidR="00A20FCB" w:rsidRPr="00AF497B">
        <w:t>p</w:t>
      </w:r>
      <w:r w:rsidR="00AF497B" w:rsidRPr="00AF497B">
        <w:t>unktais</w:t>
      </w:r>
      <w:r w:rsidR="00A20FCB" w:rsidRPr="00AF497B">
        <w:t>, 16 straipsnio 1 dalimi</w:t>
      </w:r>
      <w:r w:rsidR="00DC02C8" w:rsidRPr="00AF497B">
        <w:t>,</w:t>
      </w:r>
      <w:r w:rsidRPr="00AF497B">
        <w:t xml:space="preserve"> </w:t>
      </w:r>
      <w:r w:rsidR="00DC02C8" w:rsidRPr="00AF497B">
        <w:rPr>
          <w:color w:val="000000"/>
        </w:rPr>
        <w:t>2021–2030 m. plėtros programos valdytojos Lietuvos Respublikos švietimo, mokslo ir sporto ministerijos švietimo plėtros programos pažangos priemonės Nr. 12-003-03-01-04 „Užtikrinti visiems prieinamą ankstyvąjį ugdymą“ aprašo</w:t>
      </w:r>
      <w:r w:rsidR="00DC02C8" w:rsidRPr="00AF497B">
        <w:t>, patvirtinto Lietuvos Respublikos švietimo, mokslo ir sporto ministro 2022 m.</w:t>
      </w:r>
      <w:r w:rsidR="00DC02C8" w:rsidRPr="00AF497B">
        <w:rPr>
          <w:color w:val="000000"/>
        </w:rPr>
        <w:t xml:space="preserve"> gegužės 31 d. </w:t>
      </w:r>
      <w:r w:rsidR="00DC02C8" w:rsidRPr="00AF497B">
        <w:t>įsakymu Nr. V-878 „</w:t>
      </w:r>
      <w:r w:rsidR="00DC02C8" w:rsidRPr="00AF497B">
        <w:rPr>
          <w:color w:val="000000"/>
        </w:rPr>
        <w:t>Dėl 2021–2030 m. plėtros programos valdytojos Lietuvos Respublikos švietimo, mokslo ir sporto ministerijos švietimo plėtros programos pažangos priemonės N</w:t>
      </w:r>
      <w:r w:rsidR="00DC02C8" w:rsidRPr="00AF497B">
        <w:rPr>
          <w:color w:val="000000"/>
          <w:shd w:val="clear" w:color="auto" w:fill="FFFFFF"/>
        </w:rPr>
        <w:t>r. 12-003-03-01-04 „Užtikrinti visiems prieinamą ankstyvąjį ugdymą</w:t>
      </w:r>
      <w:r w:rsidR="00DC02C8" w:rsidRPr="00AF497B">
        <w:rPr>
          <w:caps/>
          <w:color w:val="000000"/>
          <w:shd w:val="clear" w:color="auto" w:fill="FFFFFF"/>
        </w:rPr>
        <w:t>“</w:t>
      </w:r>
      <w:r w:rsidR="00DC02C8" w:rsidRPr="00AF497B">
        <w:rPr>
          <w:color w:val="000000"/>
          <w:shd w:val="clear" w:color="auto" w:fill="FFFFFF"/>
        </w:rPr>
        <w:t xml:space="preserve"> </w:t>
      </w:r>
      <w:r w:rsidR="00DC02C8" w:rsidRPr="00AF497B">
        <w:rPr>
          <w:color w:val="000000"/>
        </w:rPr>
        <w:t>aprašo patvirtinimo“</w:t>
      </w:r>
      <w:r w:rsidR="00DC02C8" w:rsidRPr="00AF497B">
        <w:t xml:space="preserve"> (Lietuvos Respublikos švietimo, mokslo ir sporto ministro 2023 m. kovo 16 d. įsakymo Nr. V-343 redakcija), </w:t>
      </w:r>
      <w:r w:rsidR="00A20FCB" w:rsidRPr="00AF497B">
        <w:t xml:space="preserve">Plungės </w:t>
      </w:r>
      <w:r w:rsidRPr="00AF497B">
        <w:t>rajono savivaldybės taryba n</w:t>
      </w:r>
      <w:r w:rsidR="00A20FCB" w:rsidRPr="00AF497B">
        <w:t xml:space="preserve"> </w:t>
      </w:r>
      <w:r w:rsidRPr="00AF497B">
        <w:t>u</w:t>
      </w:r>
      <w:r w:rsidR="00A20FCB" w:rsidRPr="00AF497B">
        <w:t xml:space="preserve"> </w:t>
      </w:r>
      <w:r w:rsidRPr="00AF497B">
        <w:t>s</w:t>
      </w:r>
      <w:r w:rsidR="00A20FCB" w:rsidRPr="00AF497B">
        <w:t xml:space="preserve"> </w:t>
      </w:r>
      <w:r w:rsidRPr="00AF497B">
        <w:t>p</w:t>
      </w:r>
      <w:r w:rsidR="00A20FCB" w:rsidRPr="00AF497B">
        <w:t xml:space="preserve"> </w:t>
      </w:r>
      <w:r w:rsidRPr="00AF497B">
        <w:t>r</w:t>
      </w:r>
      <w:r w:rsidR="00A20FCB" w:rsidRPr="00AF497B">
        <w:t xml:space="preserve"> </w:t>
      </w:r>
      <w:r w:rsidRPr="00AF497B">
        <w:t>e</w:t>
      </w:r>
      <w:r w:rsidR="00A20FCB" w:rsidRPr="00AF497B">
        <w:t xml:space="preserve"> </w:t>
      </w:r>
      <w:r w:rsidRPr="00AF497B">
        <w:t>n</w:t>
      </w:r>
      <w:r w:rsidR="00A20FCB" w:rsidRPr="00AF497B">
        <w:t xml:space="preserve"> </w:t>
      </w:r>
      <w:r w:rsidRPr="00AF497B">
        <w:t>d</w:t>
      </w:r>
      <w:r w:rsidR="00A20FCB" w:rsidRPr="00AF497B">
        <w:t xml:space="preserve"> </w:t>
      </w:r>
      <w:r w:rsidRPr="00AF497B">
        <w:t>ž</w:t>
      </w:r>
      <w:r w:rsidR="00A20FCB" w:rsidRPr="00AF497B">
        <w:t xml:space="preserve"> </w:t>
      </w:r>
      <w:r w:rsidRPr="00AF497B">
        <w:t>i</w:t>
      </w:r>
      <w:r w:rsidR="00A20FCB" w:rsidRPr="00AF497B">
        <w:t xml:space="preserve"> </w:t>
      </w:r>
      <w:r w:rsidRPr="00AF497B">
        <w:t xml:space="preserve">a: </w:t>
      </w:r>
    </w:p>
    <w:p w:rsidR="00DC02C8" w:rsidRPr="007F1140" w:rsidRDefault="00DC02C8" w:rsidP="007F1140">
      <w:pPr>
        <w:pStyle w:val="Sraopastraipa"/>
        <w:numPr>
          <w:ilvl w:val="0"/>
          <w:numId w:val="3"/>
        </w:numPr>
        <w:tabs>
          <w:tab w:val="left" w:pos="993"/>
        </w:tabs>
        <w:ind w:left="0" w:firstLine="720"/>
        <w:jc w:val="both"/>
        <w:rPr>
          <w:szCs w:val="24"/>
        </w:rPr>
      </w:pPr>
      <w:r w:rsidRPr="007F1140">
        <w:rPr>
          <w:szCs w:val="24"/>
        </w:rPr>
        <w:t xml:space="preserve">Pritarti Plungės rajono savivaldybės administracijos dalyvavimui </w:t>
      </w:r>
      <w:r w:rsidRPr="007F1140">
        <w:rPr>
          <w:iCs/>
          <w:szCs w:val="24"/>
        </w:rPr>
        <w:t>Švietimo plėtros programos pažangos priemonės Nr.</w:t>
      </w:r>
      <w:r w:rsidRPr="007F1140">
        <w:rPr>
          <w:iCs/>
          <w:szCs w:val="24"/>
          <w:lang w:eastAsia="lt-LT"/>
        </w:rPr>
        <w:t xml:space="preserve"> 12-003-03-01-04 „</w:t>
      </w:r>
      <w:r w:rsidRPr="007F1140">
        <w:rPr>
          <w:color w:val="000000"/>
          <w:szCs w:val="24"/>
          <w:shd w:val="clear" w:color="auto" w:fill="FFFFFF"/>
        </w:rPr>
        <w:t>Užtikrinti visiems prieinamą ankstyvąjį ugdymą</w:t>
      </w:r>
      <w:r w:rsidRPr="007F1140">
        <w:rPr>
          <w:iCs/>
          <w:color w:val="000000"/>
          <w:szCs w:val="24"/>
        </w:rPr>
        <w:t>“</w:t>
      </w:r>
      <w:r w:rsidRPr="007F1140">
        <w:rPr>
          <w:szCs w:val="24"/>
        </w:rPr>
        <w:t xml:space="preserve"> projekte pagal kvietimą Nr. 10-013-P „Vaiko garantijos iniciatyvos įgyvendinimas“ (toliau – Projektas) partnerio teisėmis.</w:t>
      </w:r>
    </w:p>
    <w:p w:rsidR="00DF1A59" w:rsidRPr="007F1140" w:rsidRDefault="00DF1A59" w:rsidP="007F1140">
      <w:pPr>
        <w:pStyle w:val="Sraopastraipa"/>
        <w:numPr>
          <w:ilvl w:val="0"/>
          <w:numId w:val="3"/>
        </w:numPr>
        <w:tabs>
          <w:tab w:val="left" w:pos="993"/>
        </w:tabs>
        <w:ind w:left="0" w:firstLine="720"/>
        <w:jc w:val="both"/>
        <w:rPr>
          <w:szCs w:val="24"/>
        </w:rPr>
      </w:pPr>
      <w:r w:rsidRPr="007F1140">
        <w:rPr>
          <w:color w:val="000000"/>
          <w:szCs w:val="24"/>
          <w:shd w:val="clear" w:color="auto" w:fill="FFFFFF"/>
        </w:rPr>
        <w:t>Padengti netinkamas finansuoti, </w:t>
      </w:r>
      <w:r w:rsidRPr="007F1140">
        <w:rPr>
          <w:rStyle w:val="cs63eb74b2"/>
          <w:color w:val="000000"/>
          <w:szCs w:val="24"/>
          <w:shd w:val="clear" w:color="auto" w:fill="FFFFFF"/>
        </w:rPr>
        <w:t xml:space="preserve">tačiau 1 punkte įvardytam Projektui įgyvendinti būtinas išlaidas, ir tinkamas </w:t>
      </w:r>
      <w:r w:rsidRPr="007F1140">
        <w:rPr>
          <w:color w:val="000000"/>
          <w:szCs w:val="24"/>
          <w:shd w:val="clear" w:color="auto" w:fill="FFFFFF"/>
        </w:rPr>
        <w:t>finansuoti</w:t>
      </w:r>
      <w:r w:rsidRPr="007F1140">
        <w:rPr>
          <w:rStyle w:val="cs63eb74b2"/>
          <w:color w:val="000000"/>
          <w:szCs w:val="24"/>
          <w:shd w:val="clear" w:color="auto" w:fill="FFFFFF"/>
        </w:rPr>
        <w:t xml:space="preserve"> išlaidas, kurių nepadengia Projektui skiriamas finansavimas.</w:t>
      </w:r>
    </w:p>
    <w:p w:rsidR="00DF1A59" w:rsidRPr="007F1140" w:rsidRDefault="00DF1A59" w:rsidP="007F1140">
      <w:pPr>
        <w:pStyle w:val="Sraopastraipa"/>
        <w:numPr>
          <w:ilvl w:val="0"/>
          <w:numId w:val="3"/>
        </w:numPr>
        <w:tabs>
          <w:tab w:val="left" w:pos="993"/>
        </w:tabs>
        <w:ind w:left="0" w:firstLine="720"/>
        <w:jc w:val="both"/>
        <w:rPr>
          <w:szCs w:val="24"/>
        </w:rPr>
      </w:pPr>
      <w:r w:rsidRPr="007F1140">
        <w:rPr>
          <w:szCs w:val="24"/>
        </w:rPr>
        <w:t>Į</w:t>
      </w:r>
      <w:r w:rsidR="00DC02C8" w:rsidRPr="007F1140">
        <w:rPr>
          <w:szCs w:val="24"/>
        </w:rPr>
        <w:t>galioti</w:t>
      </w:r>
      <w:r w:rsidRPr="007F1140">
        <w:rPr>
          <w:szCs w:val="24"/>
        </w:rPr>
        <w:t xml:space="preserve"> </w:t>
      </w:r>
      <w:r w:rsidR="00A20FCB" w:rsidRPr="007F1140">
        <w:rPr>
          <w:szCs w:val="24"/>
        </w:rPr>
        <w:t xml:space="preserve">Plungės </w:t>
      </w:r>
      <w:r w:rsidRPr="007F1140">
        <w:rPr>
          <w:szCs w:val="24"/>
        </w:rPr>
        <w:t>rajono savivaldybės administracijos direktorių pasirašyti visus Projektui įgyvendinti reikalingus dokumentus.</w:t>
      </w:r>
    </w:p>
    <w:p w:rsidR="00DF1A59" w:rsidRPr="00E22E16" w:rsidRDefault="00DF1A59" w:rsidP="00A20FCB">
      <w:pPr>
        <w:pStyle w:val="v1msonormal"/>
        <w:shd w:val="clear" w:color="auto" w:fill="FFFFFF"/>
        <w:spacing w:before="0" w:beforeAutospacing="0" w:after="0" w:afterAutospacing="0"/>
        <w:ind w:firstLine="709"/>
        <w:jc w:val="both"/>
      </w:pPr>
    </w:p>
    <w:p w:rsidR="00887A29" w:rsidRDefault="00887A29" w:rsidP="00A20FCB">
      <w:pPr>
        <w:ind w:firstLine="709"/>
        <w:jc w:val="both"/>
      </w:pPr>
    </w:p>
    <w:p w:rsidR="00887A29" w:rsidRDefault="00887A29" w:rsidP="00DC02C8">
      <w:pPr>
        <w:tabs>
          <w:tab w:val="left" w:pos="7938"/>
        </w:tabs>
      </w:pPr>
      <w:r>
        <w:t xml:space="preserve">Savivaldybės meras </w:t>
      </w:r>
      <w:r w:rsidR="00DF1A59">
        <w:t xml:space="preserve"> </w:t>
      </w:r>
      <w:r w:rsidR="00DF1A59">
        <w:tab/>
      </w:r>
    </w:p>
    <w:p w:rsidR="00887A29" w:rsidRDefault="00887A29" w:rsidP="00A20FCB">
      <w:pPr>
        <w:ind w:firstLine="709"/>
      </w:pPr>
    </w:p>
    <w:p w:rsidR="00887A29" w:rsidRDefault="00887A29" w:rsidP="00A20FCB">
      <w:pPr>
        <w:ind w:firstLine="709"/>
      </w:pPr>
    </w:p>
    <w:p w:rsidR="00887A29" w:rsidRDefault="00887A29" w:rsidP="00A20FCB">
      <w:pPr>
        <w:ind w:firstLine="709"/>
      </w:pPr>
    </w:p>
    <w:p w:rsidR="00A66295" w:rsidRDefault="00A66295" w:rsidP="00DC02C8">
      <w:pPr>
        <w:jc w:val="both"/>
      </w:pPr>
    </w:p>
    <w:p w:rsidR="00A66295" w:rsidRDefault="00A66295" w:rsidP="00DC02C8">
      <w:pPr>
        <w:jc w:val="both"/>
      </w:pPr>
    </w:p>
    <w:p w:rsidR="00A66295" w:rsidRDefault="00A66295" w:rsidP="00DC02C8">
      <w:pPr>
        <w:jc w:val="both"/>
      </w:pPr>
    </w:p>
    <w:p w:rsidR="00887A29" w:rsidRDefault="00887A29" w:rsidP="00DC02C8">
      <w:pPr>
        <w:jc w:val="both"/>
      </w:pPr>
      <w:r>
        <w:t>SUDERINTA:</w:t>
      </w:r>
    </w:p>
    <w:p w:rsidR="00113130" w:rsidRPr="005C5CB7" w:rsidRDefault="00113130" w:rsidP="00DC02C8">
      <w:pPr>
        <w:tabs>
          <w:tab w:val="left" w:pos="7938"/>
        </w:tabs>
        <w:jc w:val="both"/>
      </w:pPr>
      <w:r w:rsidRPr="005C5CB7">
        <w:t xml:space="preserve">Savivaldybės </w:t>
      </w:r>
      <w:r>
        <w:t>t</w:t>
      </w:r>
      <w:r w:rsidRPr="00D72C1D">
        <w:t>arybos narys Algirdas Pečiulis</w:t>
      </w:r>
    </w:p>
    <w:p w:rsidR="00113130" w:rsidRDefault="00113130" w:rsidP="00DC02C8">
      <w:r w:rsidRPr="005C5CB7">
        <w:t>Administracijos direktorius Dalius Pečiulis</w:t>
      </w:r>
    </w:p>
    <w:p w:rsidR="00113130" w:rsidRPr="005C5CB7" w:rsidRDefault="00113130" w:rsidP="00DC02C8">
      <w:r w:rsidRPr="00E04543">
        <w:t xml:space="preserve">Savivaldybės vicemeras Žydrūnas </w:t>
      </w:r>
      <w:proofErr w:type="spellStart"/>
      <w:r w:rsidRPr="00E04543">
        <w:t>Purauskis</w:t>
      </w:r>
      <w:proofErr w:type="spellEnd"/>
    </w:p>
    <w:p w:rsidR="00113130" w:rsidRDefault="00113130" w:rsidP="00DC02C8">
      <w:r w:rsidRPr="00435047">
        <w:t>Savivaldybės tar</w:t>
      </w:r>
      <w:r>
        <w:t xml:space="preserve">ybos </w:t>
      </w:r>
      <w:r w:rsidRPr="00D72C1D">
        <w:t>posėdžių sekretorė Irmantė Kurmienė</w:t>
      </w:r>
      <w:r>
        <w:t xml:space="preserve"> </w:t>
      </w:r>
    </w:p>
    <w:p w:rsidR="00113130" w:rsidRDefault="00A66295" w:rsidP="00DC02C8">
      <w:r>
        <w:t xml:space="preserve">Teisės, personalo ir civilinės metrikacijos </w:t>
      </w:r>
      <w:r w:rsidR="00113130">
        <w:t>skyriaus vedėjas Vytautas Tumas</w:t>
      </w:r>
    </w:p>
    <w:p w:rsidR="00113130" w:rsidRDefault="00113130" w:rsidP="00DC02C8">
      <w:r>
        <w:t xml:space="preserve">Švietimo ir sporto skyriaus vedėjas Gintautas Rimeikis </w:t>
      </w:r>
    </w:p>
    <w:p w:rsidR="00113130" w:rsidRDefault="00A66295" w:rsidP="00DC02C8">
      <w:r>
        <w:t xml:space="preserve">Bendrųjų reikalų </w:t>
      </w:r>
      <w:r w:rsidR="00113130">
        <w:t xml:space="preserve">skyriaus kalbos tvarkytoja Simona Grigalauskaitė      </w:t>
      </w:r>
    </w:p>
    <w:p w:rsidR="00113130" w:rsidRDefault="00113130" w:rsidP="00A20FCB">
      <w:pPr>
        <w:ind w:firstLine="709"/>
      </w:pPr>
    </w:p>
    <w:p w:rsidR="00113130" w:rsidRDefault="00113130" w:rsidP="00DC02C8">
      <w:r>
        <w:t>Projektą rengė Švietimo ir sporto skyriaus vyr. specialistė Alma Grabauskienė</w:t>
      </w:r>
    </w:p>
    <w:p w:rsidR="00DC02C8" w:rsidRDefault="00DC02C8" w:rsidP="00DC02C8">
      <w:pPr>
        <w:ind w:firstLine="709"/>
        <w:jc w:val="center"/>
        <w:rPr>
          <w:b/>
          <w:szCs w:val="18"/>
          <w:lang w:eastAsia="my-MM" w:bidi="my-MM"/>
        </w:rPr>
      </w:pPr>
    </w:p>
    <w:p w:rsidR="00113130" w:rsidRPr="00E75D64" w:rsidRDefault="00113130" w:rsidP="00DC02C8">
      <w:pPr>
        <w:ind w:firstLine="709"/>
        <w:jc w:val="center"/>
        <w:rPr>
          <w:b/>
          <w:szCs w:val="18"/>
          <w:lang w:eastAsia="my-MM" w:bidi="my-MM"/>
        </w:rPr>
      </w:pPr>
      <w:r w:rsidRPr="00E75D64">
        <w:rPr>
          <w:b/>
          <w:szCs w:val="18"/>
          <w:lang w:eastAsia="my-MM" w:bidi="my-MM"/>
        </w:rPr>
        <w:lastRenderedPageBreak/>
        <w:t>ŠVIETIMO IR SPORTO SKYRIUS</w:t>
      </w:r>
    </w:p>
    <w:p w:rsidR="00113130" w:rsidRPr="006975E2" w:rsidRDefault="00113130" w:rsidP="00A20FCB">
      <w:pPr>
        <w:ind w:firstLine="709"/>
        <w:jc w:val="center"/>
        <w:rPr>
          <w:b/>
        </w:rPr>
      </w:pPr>
    </w:p>
    <w:p w:rsidR="00113130" w:rsidRPr="006975E2" w:rsidRDefault="00113130" w:rsidP="00A20FCB">
      <w:pPr>
        <w:ind w:firstLine="709"/>
        <w:jc w:val="center"/>
        <w:rPr>
          <w:b/>
        </w:rPr>
      </w:pPr>
      <w:r w:rsidRPr="006975E2">
        <w:rPr>
          <w:b/>
        </w:rPr>
        <w:t>AIŠKINAMASIS RAŠTAS</w:t>
      </w:r>
    </w:p>
    <w:tbl>
      <w:tblPr>
        <w:tblW w:w="9854" w:type="dxa"/>
        <w:tblLook w:val="01E0" w:firstRow="1" w:lastRow="1" w:firstColumn="1" w:lastColumn="1" w:noHBand="0" w:noVBand="0"/>
      </w:tblPr>
      <w:tblGrid>
        <w:gridCol w:w="9854"/>
      </w:tblGrid>
      <w:tr w:rsidR="00113130" w:rsidRPr="006975E2" w:rsidTr="00921B1F">
        <w:tc>
          <w:tcPr>
            <w:tcW w:w="9854" w:type="dxa"/>
            <w:shd w:val="clear" w:color="auto" w:fill="auto"/>
          </w:tcPr>
          <w:p w:rsidR="00A66295" w:rsidRDefault="00113130" w:rsidP="00A20FCB">
            <w:pPr>
              <w:ind w:firstLine="709"/>
              <w:jc w:val="center"/>
              <w:rPr>
                <w:b/>
              </w:rPr>
            </w:pPr>
            <w:r w:rsidRPr="006975E2">
              <w:rPr>
                <w:b/>
              </w:rPr>
              <w:t>PRIE SAVIVALDYBĖS TARYBOS SPRENDIMO PROJEKTO</w:t>
            </w:r>
            <w:r w:rsidR="00DC02C8">
              <w:rPr>
                <w:b/>
              </w:rPr>
              <w:t xml:space="preserve"> </w:t>
            </w:r>
          </w:p>
          <w:p w:rsidR="00113130" w:rsidRPr="00EE5447" w:rsidRDefault="00DC02C8" w:rsidP="00A20FCB">
            <w:pPr>
              <w:ind w:firstLine="709"/>
              <w:jc w:val="center"/>
              <w:rPr>
                <w:b/>
                <w:noProof/>
              </w:rPr>
            </w:pPr>
            <w:r>
              <w:rPr>
                <w:b/>
              </w:rPr>
              <w:t>„</w:t>
            </w:r>
            <w:r w:rsidR="00113130" w:rsidRPr="00EE5447">
              <w:rPr>
                <w:b/>
                <w:noProof/>
              </w:rPr>
              <w:t>DĖL PRITARIMO DALYVAUTI PROJEKTE „VAIKO GARANTIJOS INICIATYVOS ĮGYVENDINIMAS“ PARTNERIO TEISĖMIS</w:t>
            </w:r>
            <w:r>
              <w:rPr>
                <w:b/>
                <w:noProof/>
              </w:rPr>
              <w:t>“</w:t>
            </w:r>
          </w:p>
          <w:p w:rsidR="00113130" w:rsidRPr="006975E2" w:rsidRDefault="00113130" w:rsidP="00A20FCB">
            <w:pPr>
              <w:ind w:firstLine="709"/>
              <w:jc w:val="center"/>
              <w:rPr>
                <w:b/>
                <w:caps/>
              </w:rPr>
            </w:pPr>
          </w:p>
        </w:tc>
      </w:tr>
      <w:tr w:rsidR="00113130" w:rsidRPr="002E25C0" w:rsidTr="00921B1F">
        <w:tc>
          <w:tcPr>
            <w:tcW w:w="9854" w:type="dxa"/>
            <w:shd w:val="clear" w:color="auto" w:fill="auto"/>
          </w:tcPr>
          <w:p w:rsidR="00113130" w:rsidRDefault="00113130" w:rsidP="00A20FCB">
            <w:pPr>
              <w:ind w:firstLine="709"/>
              <w:jc w:val="center"/>
            </w:pPr>
            <w:r>
              <w:t>2024 m. sausio 1</w:t>
            </w:r>
            <w:r w:rsidR="00A66295">
              <w:t>7</w:t>
            </w:r>
            <w:r>
              <w:t xml:space="preserve"> d.</w:t>
            </w:r>
            <w:r w:rsidRPr="002E25C0">
              <w:t xml:space="preserve"> </w:t>
            </w:r>
          </w:p>
          <w:p w:rsidR="00113130" w:rsidRPr="002E25C0" w:rsidRDefault="00113130" w:rsidP="00A20FCB">
            <w:pPr>
              <w:ind w:firstLine="709"/>
              <w:jc w:val="center"/>
            </w:pPr>
            <w:r w:rsidRPr="002E25C0">
              <w:t>Plungė</w:t>
            </w:r>
          </w:p>
        </w:tc>
      </w:tr>
    </w:tbl>
    <w:p w:rsidR="00A66295" w:rsidRDefault="00A66295" w:rsidP="007F1140">
      <w:pPr>
        <w:autoSpaceDE w:val="0"/>
        <w:autoSpaceDN w:val="0"/>
        <w:adjustRightInd w:val="0"/>
        <w:ind w:firstLine="720"/>
        <w:jc w:val="both"/>
        <w:rPr>
          <w:b/>
        </w:rPr>
      </w:pPr>
    </w:p>
    <w:p w:rsidR="00113130" w:rsidRPr="00EE5447" w:rsidRDefault="00113130" w:rsidP="007F1140">
      <w:pPr>
        <w:autoSpaceDE w:val="0"/>
        <w:autoSpaceDN w:val="0"/>
        <w:adjustRightInd w:val="0"/>
        <w:ind w:firstLine="720"/>
        <w:jc w:val="both"/>
      </w:pPr>
      <w:r>
        <w:rPr>
          <w:b/>
        </w:rPr>
        <w:t xml:space="preserve">1. </w:t>
      </w:r>
      <w:r w:rsidRPr="00E40599">
        <w:rPr>
          <w:b/>
        </w:rPr>
        <w:t>Parengto teisės akto projekto tikslai, uždaviniai, problemos esmė</w:t>
      </w:r>
      <w:r w:rsidRPr="00DD2DFD">
        <w:rPr>
          <w:b/>
        </w:rPr>
        <w:t>.</w:t>
      </w:r>
      <w:r w:rsidR="00DC02C8">
        <w:rPr>
          <w:b/>
        </w:rPr>
        <w:t xml:space="preserve"> </w:t>
      </w:r>
      <w:r w:rsidRPr="00EE5447">
        <w:rPr>
          <w:bCs/>
        </w:rPr>
        <w:t xml:space="preserve">Šio sprendimo projekto tikslas – pritarti </w:t>
      </w:r>
      <w:r w:rsidRPr="00EE5447">
        <w:t xml:space="preserve">projekto „Vaiko garantijos iniciatyvos įgyvendinimas“ </w:t>
      </w:r>
      <w:r w:rsidRPr="00EE5447">
        <w:rPr>
          <w:bCs/>
        </w:rPr>
        <w:t>(toliau – Projektas)</w:t>
      </w:r>
      <w:r w:rsidRPr="00EE5447">
        <w:t xml:space="preserve"> įgyvendinimui</w:t>
      </w:r>
      <w:r w:rsidRPr="00EE5447">
        <w:rPr>
          <w:bCs/>
        </w:rPr>
        <w:t xml:space="preserve"> ir dalyvauti </w:t>
      </w:r>
      <w:r w:rsidR="00AF497B">
        <w:rPr>
          <w:bCs/>
        </w:rPr>
        <w:t>P</w:t>
      </w:r>
      <w:r w:rsidRPr="00EE5447">
        <w:t>rojekte partnerio teisėmis</w:t>
      </w:r>
      <w:r w:rsidR="00DC02C8">
        <w:t>,</w:t>
      </w:r>
      <w:r w:rsidRPr="00EE5447">
        <w:t xml:space="preserve"> atsižvelgiant į Europos socialinio fondo agentūros </w:t>
      </w:r>
      <w:r w:rsidR="00284EC7" w:rsidRPr="00284EC7">
        <w:t>kvietimą.</w:t>
      </w:r>
    </w:p>
    <w:p w:rsidR="00113130" w:rsidRPr="00EE5447" w:rsidRDefault="00113130" w:rsidP="007F1140">
      <w:pPr>
        <w:autoSpaceDE w:val="0"/>
        <w:autoSpaceDN w:val="0"/>
        <w:adjustRightInd w:val="0"/>
        <w:ind w:firstLine="720"/>
        <w:jc w:val="both"/>
        <w:rPr>
          <w:bCs/>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00DC02C8">
        <w:rPr>
          <w:rFonts w:eastAsia="TimesNewRomanPSMT"/>
          <w:b/>
        </w:rPr>
        <w:t xml:space="preserve"> </w:t>
      </w:r>
      <w:r w:rsidRPr="00EE5447">
        <w:rPr>
          <w:bCs/>
        </w:rPr>
        <w:t>Projektu numatoma užtikrinti, kad į ikimokyklinį ir priešmokyklinį ugdymą būtų sėkmingai įtraukti vaikai iš socialinės rizikos šeimų.</w:t>
      </w:r>
      <w:r w:rsidRPr="00EE5447">
        <w:t xml:space="preserve"> Projekto trukmė – 36 mėnesiai. Projektas bus vykdomas visoje Lietuvos teritorijoje. Įgyvendinant jį bus teikiama pagalba ugdymo procese, kuri suprantama kaip: ugdymo lėšų panaudojimas mokinio reikmėms bei individualioms ugdymo priemonėms įsigyti, vežimo į/iš ugdymo įstaigos paslaugų užtikrinimas, kultūros ir neformaliojo švietimo paslaugų teikimas, savivaldybių reglamentuoto vaikų išlaikymo mokesčio ir mokesčio už vaikų maitinimą apmokėjimas.</w:t>
      </w:r>
    </w:p>
    <w:p w:rsidR="00113130" w:rsidRPr="00EE5447" w:rsidRDefault="00113130" w:rsidP="007F1140">
      <w:pPr>
        <w:ind w:firstLine="720"/>
        <w:jc w:val="both"/>
        <w:rPr>
          <w:bCs/>
        </w:rPr>
      </w:pPr>
      <w:r>
        <w:rPr>
          <w:rFonts w:eastAsia="TimesNewRomanPSMT"/>
          <w:b/>
        </w:rPr>
        <w:t>3.</w:t>
      </w:r>
      <w:r w:rsidRPr="00D1346C">
        <w:rPr>
          <w:b/>
        </w:rPr>
        <w:t xml:space="preserve"> </w:t>
      </w:r>
      <w:r w:rsidRPr="00A035DD">
        <w:rPr>
          <w:b/>
        </w:rPr>
        <w:t>Kodėl būtina priimti sprendimą, kokių pozityvių rezultatų laukiama.</w:t>
      </w:r>
      <w:r w:rsidR="00DC02C8">
        <w:rPr>
          <w:b/>
        </w:rPr>
        <w:t xml:space="preserve"> </w:t>
      </w:r>
      <w:r w:rsidRPr="00EE5447">
        <w:rPr>
          <w:bCs/>
        </w:rPr>
        <w:t xml:space="preserve">Pritarus šiam sprendimo </w:t>
      </w:r>
      <w:r>
        <w:rPr>
          <w:bCs/>
        </w:rPr>
        <w:t>p</w:t>
      </w:r>
      <w:r w:rsidRPr="00EE5447">
        <w:rPr>
          <w:bCs/>
        </w:rPr>
        <w:t xml:space="preserve">rojektui </w:t>
      </w:r>
      <w:r>
        <w:rPr>
          <w:bCs/>
        </w:rPr>
        <w:t>Plungės</w:t>
      </w:r>
      <w:r w:rsidRPr="00EE5447">
        <w:rPr>
          <w:bCs/>
        </w:rPr>
        <w:t xml:space="preserve"> rajono savivaldybė taps partneriu įgyvendinant Projektą.</w:t>
      </w:r>
    </w:p>
    <w:p w:rsidR="00AB2DF3" w:rsidRDefault="00113130" w:rsidP="00AB2DF3">
      <w:pPr>
        <w:ind w:firstLine="720"/>
        <w:jc w:val="both"/>
        <w:rPr>
          <w:bCs/>
          <w:szCs w:val="20"/>
        </w:rPr>
      </w:pPr>
      <w:r>
        <w:rPr>
          <w:rFonts w:eastAsia="TimesNewRomanPSMT"/>
          <w:b/>
        </w:rPr>
        <w:t xml:space="preserve">4. </w:t>
      </w:r>
      <w:r>
        <w:rPr>
          <w:b/>
        </w:rPr>
        <w:t>Lėšų poreikis ir finansavimo šaltiniai</w:t>
      </w:r>
      <w:r w:rsidRPr="00A035DD">
        <w:rPr>
          <w:b/>
        </w:rPr>
        <w:t>.</w:t>
      </w:r>
      <w:r w:rsidR="00DC02C8">
        <w:rPr>
          <w:b/>
        </w:rPr>
        <w:t xml:space="preserve"> </w:t>
      </w:r>
      <w:r w:rsidR="00AB2DF3">
        <w:rPr>
          <w:bCs/>
        </w:rPr>
        <w:t>Projektas finansuojamas Europos Sąjungos lėšomis. Negalime įvertinti ar atsiras ir kiek atsiras netinkamų finansuoti išlaidų. Reikalingus skaičiavimus ir pagrindimus atlikti negalime.</w:t>
      </w:r>
    </w:p>
    <w:p w:rsidR="00113130" w:rsidRPr="00996EFF" w:rsidRDefault="00113130" w:rsidP="007F1140">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00DC02C8">
        <w:rPr>
          <w:rFonts w:eastAsia="TimesNewRomanPSMT"/>
          <w:b/>
        </w:rPr>
        <w:t xml:space="preserve"> </w:t>
      </w:r>
      <w:r w:rsidR="00AB2DF3">
        <w:rPr>
          <w:rFonts w:eastAsia="TimesNewRomanPSMT"/>
        </w:rPr>
        <w:t>-</w:t>
      </w:r>
    </w:p>
    <w:p w:rsidR="00113130" w:rsidRDefault="00113130" w:rsidP="007F1140">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sidR="00DC02C8">
        <w:rPr>
          <w:rFonts w:eastAsia="TimesNewRomanPSMT"/>
          <w:b/>
        </w:rPr>
        <w:t xml:space="preserve"> </w:t>
      </w:r>
      <w:r w:rsidRPr="00EE5447">
        <w:rPr>
          <w:bCs/>
        </w:rPr>
        <w:t>Nėra</w:t>
      </w:r>
      <w:r w:rsidR="00AF497B">
        <w:rPr>
          <w:bCs/>
        </w:rPr>
        <w:t>.</w:t>
      </w:r>
    </w:p>
    <w:p w:rsidR="00113130" w:rsidRPr="00996EFF" w:rsidRDefault="00113130" w:rsidP="007F1140">
      <w:pPr>
        <w:autoSpaceDE w:val="0"/>
        <w:autoSpaceDN w:val="0"/>
        <w:adjustRightInd w:val="0"/>
        <w:ind w:firstLine="720"/>
        <w:jc w:val="both"/>
      </w:pPr>
      <w:r>
        <w:rPr>
          <w:rFonts w:eastAsia="TimesNewRomanPSMT"/>
          <w:b/>
        </w:rPr>
        <w:t xml:space="preserve">7. </w:t>
      </w:r>
      <w:r>
        <w:rPr>
          <w:b/>
          <w:color w:val="000000"/>
        </w:rPr>
        <w:t>Sprendimo projekto antikorupcinis vertinimas.</w:t>
      </w:r>
      <w:r w:rsidR="00DC02C8">
        <w:rPr>
          <w:b/>
          <w:color w:val="000000"/>
        </w:rPr>
        <w:t xml:space="preserve"> </w:t>
      </w:r>
      <w:r>
        <w:t>Teisės aktas nenorminio pobūdžio</w:t>
      </w:r>
      <w:r w:rsidR="00DC02C8">
        <w:t>,</w:t>
      </w:r>
      <w:r>
        <w:t xml:space="preserve"> vertinimas neatliekamas.</w:t>
      </w:r>
    </w:p>
    <w:p w:rsidR="00113130" w:rsidRPr="00996EFF" w:rsidRDefault="00113130" w:rsidP="007F1140">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DC02C8">
        <w:rPr>
          <w:b/>
        </w:rPr>
        <w:t xml:space="preserve"> </w:t>
      </w:r>
      <w:r w:rsidRPr="00996EFF">
        <w:t>Švietimo ir sporto skyriaus iniciatyva</w:t>
      </w:r>
      <w:r w:rsidR="00DC02C8">
        <w:t>.</w:t>
      </w:r>
    </w:p>
    <w:p w:rsidR="00113130" w:rsidRDefault="00113130" w:rsidP="007F114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DC02C8">
        <w:rPr>
          <w:b/>
        </w:rPr>
        <w:t xml:space="preserve"> </w:t>
      </w:r>
      <w:r w:rsidRPr="00EE5447">
        <w:rPr>
          <w:bCs/>
        </w:rPr>
        <w:t>Nėra</w:t>
      </w:r>
      <w:r w:rsidR="00AF497B">
        <w:rPr>
          <w:bCs/>
        </w:rPr>
        <w:t>.</w:t>
      </w:r>
    </w:p>
    <w:p w:rsidR="00113130" w:rsidRPr="00996EFF" w:rsidRDefault="00113130" w:rsidP="007F1140">
      <w:pPr>
        <w:tabs>
          <w:tab w:val="left" w:pos="720"/>
        </w:tabs>
        <w:ind w:firstLine="720"/>
        <w:jc w:val="both"/>
      </w:pPr>
      <w:r>
        <w:rPr>
          <w:b/>
        </w:rPr>
        <w:t xml:space="preserve">10. Kam (institucijoms, skyriams, organizacijoms ir t. t.) patvirtintas sprendimas turi būti išsiųstas. </w:t>
      </w:r>
      <w:r w:rsidRPr="00996EFF">
        <w:t>Švietimo ir sporto skyriui bei ikimokyklinį ir priešmokyklinį ugdymą vykdančioms įstaigoms</w:t>
      </w:r>
      <w:r w:rsidR="00DC02C8">
        <w:t>.</w:t>
      </w:r>
    </w:p>
    <w:p w:rsidR="00113130" w:rsidRDefault="00113130" w:rsidP="007F1140">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C02C8">
        <w:t>Nėra.</w:t>
      </w:r>
    </w:p>
    <w:p w:rsidR="00113130" w:rsidRPr="006B0A1C" w:rsidRDefault="00113130" w:rsidP="007F1140">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13130" w:rsidRPr="007D4B69" w:rsidTr="00921B1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13130" w:rsidRPr="007D4B69" w:rsidRDefault="00113130" w:rsidP="00A20FCB">
            <w:pPr>
              <w:widowControl w:val="0"/>
              <w:ind w:firstLine="709"/>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13130" w:rsidRPr="007D4B69" w:rsidRDefault="00113130" w:rsidP="00A20FCB">
            <w:pPr>
              <w:widowControl w:val="0"/>
              <w:ind w:firstLine="709"/>
              <w:jc w:val="center"/>
              <w:rPr>
                <w:rFonts w:eastAsia="Lucida Sans Unicode"/>
                <w:b/>
                <w:bCs/>
                <w:kern w:val="1"/>
              </w:rPr>
            </w:pPr>
            <w:r w:rsidRPr="007D4B69">
              <w:rPr>
                <w:rFonts w:eastAsia="Lucida Sans Unicode"/>
                <w:b/>
                <w:bCs/>
                <w:kern w:val="1"/>
              </w:rPr>
              <w:t xml:space="preserve">Numatomo teisinio reguliavimo poveikio </w:t>
            </w:r>
            <w:r w:rsidRPr="007D4B69">
              <w:rPr>
                <w:rFonts w:eastAsia="Lucida Sans Unicode"/>
                <w:b/>
                <w:bCs/>
                <w:kern w:val="1"/>
              </w:rPr>
              <w:lastRenderedPageBreak/>
              <w:t>vertinimo rezultatai</w:t>
            </w:r>
          </w:p>
        </w:tc>
      </w:tr>
      <w:tr w:rsidR="00113130" w:rsidRPr="007D4B69" w:rsidTr="00921B1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13130" w:rsidRPr="007D4B69" w:rsidRDefault="00113130" w:rsidP="00A20FCB">
            <w:pPr>
              <w:widowControl w:val="0"/>
              <w:ind w:firstLine="709"/>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13130" w:rsidRPr="007D4B69" w:rsidRDefault="00113130" w:rsidP="007F1140">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13130" w:rsidRPr="007D4B69" w:rsidRDefault="00113130" w:rsidP="007F1140">
            <w:pPr>
              <w:widowControl w:val="0"/>
              <w:jc w:val="center"/>
              <w:rPr>
                <w:rFonts w:eastAsia="Lucida Sans Unicode"/>
                <w:b/>
                <w:kern w:val="1"/>
                <w:lang w:bidi="lo-LA"/>
              </w:rPr>
            </w:pPr>
            <w:r w:rsidRPr="007D4B69">
              <w:rPr>
                <w:rFonts w:eastAsia="Lucida Sans Unicode"/>
                <w:b/>
                <w:kern w:val="1"/>
              </w:rPr>
              <w:t>Neigiamas poveikis</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 xml:space="preserve">Nenumatomas </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DC02C8" w:rsidP="007F1140">
            <w:pPr>
              <w:widowControl w:val="0"/>
              <w:jc w:val="center"/>
              <w:rPr>
                <w:rFonts w:eastAsia="Lucida Sans Unicode"/>
                <w:i/>
                <w:kern w:val="1"/>
                <w:lang w:bidi="lo-LA"/>
              </w:rPr>
            </w:pPr>
            <w:r>
              <w:rPr>
                <w:rFonts w:eastAsia="Lucida Sans Unicode"/>
                <w:i/>
                <w:kern w:val="1"/>
                <w:lang w:bidi="lo-LA"/>
              </w:rPr>
              <w:t>Bus suteikta galimybė vaikams iš soc. rizikos šeimų dalyvauti ugdyme</w:t>
            </w: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DC02C8" w:rsidP="00DC02C8">
            <w:pPr>
              <w:widowControl w:val="0"/>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21B1F">
        <w:tc>
          <w:tcPr>
            <w:tcW w:w="3118" w:type="dxa"/>
            <w:tcBorders>
              <w:top w:val="single" w:sz="4" w:space="0" w:color="000000"/>
              <w:left w:val="single" w:sz="4" w:space="0" w:color="000000"/>
              <w:bottom w:val="single" w:sz="4" w:space="0" w:color="000000"/>
              <w:right w:val="single" w:sz="4" w:space="0" w:color="000000"/>
            </w:tcBorders>
          </w:tcPr>
          <w:p w:rsidR="00113130" w:rsidRPr="007D4B69" w:rsidRDefault="00113130" w:rsidP="00DC02C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bl>
    <w:p w:rsidR="00113130" w:rsidRDefault="00113130" w:rsidP="00A20FCB">
      <w:pPr>
        <w:widowControl w:val="0"/>
        <w:ind w:firstLine="709"/>
        <w:jc w:val="both"/>
        <w:rPr>
          <w:rFonts w:eastAsia="Lucida Sans Unicode"/>
          <w:kern w:val="1"/>
          <w:lang w:bidi="lo-LA"/>
        </w:rPr>
      </w:pPr>
    </w:p>
    <w:p w:rsidR="00113130" w:rsidRDefault="00113130" w:rsidP="007F114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13130" w:rsidRDefault="00113130" w:rsidP="00A20FCB">
      <w:pPr>
        <w:widowControl w:val="0"/>
        <w:ind w:firstLine="709"/>
        <w:jc w:val="both"/>
        <w:rPr>
          <w:rFonts w:eastAsia="Lucida Sans Unicode"/>
          <w:kern w:val="2"/>
        </w:rPr>
      </w:pPr>
    </w:p>
    <w:p w:rsidR="00113130" w:rsidRDefault="00113130" w:rsidP="00A20FCB">
      <w:pPr>
        <w:widowControl w:val="0"/>
        <w:ind w:firstLine="709"/>
        <w:jc w:val="both"/>
        <w:rPr>
          <w:rFonts w:eastAsia="Lucida Sans Unicode"/>
          <w:kern w:val="2"/>
        </w:rPr>
      </w:pPr>
    </w:p>
    <w:p w:rsidR="00113130" w:rsidRDefault="00113130" w:rsidP="00DC02C8">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113130" w:rsidRDefault="00113130" w:rsidP="00DC02C8">
      <w:pPr>
        <w:widowControl w:val="0"/>
        <w:rPr>
          <w:rFonts w:eastAsia="Lucida Sans Unicode" w:cs="Tahoma"/>
          <w:bCs/>
        </w:rPr>
      </w:pPr>
      <w:r w:rsidRPr="00996EFF">
        <w:rPr>
          <w:rFonts w:eastAsia="Lucida Sans Unicode" w:cs="Tahoma"/>
          <w:bCs/>
        </w:rPr>
        <w:t>Švietimo ir sporto skyriaus vyr</w:t>
      </w:r>
      <w:r w:rsidR="00A66295">
        <w:rPr>
          <w:rFonts w:eastAsia="Lucida Sans Unicode" w:cs="Tahoma"/>
          <w:bCs/>
        </w:rPr>
        <w:t>.</w:t>
      </w:r>
      <w:r w:rsidRPr="00996EFF">
        <w:rPr>
          <w:rFonts w:eastAsia="Lucida Sans Unicode" w:cs="Tahoma"/>
          <w:bCs/>
        </w:rPr>
        <w:t xml:space="preserve"> specialistė</w:t>
      </w:r>
      <w:r>
        <w:rPr>
          <w:rFonts w:eastAsia="Lucida Sans Unicode" w:cs="Tahoma"/>
          <w:bCs/>
        </w:rPr>
        <w:t xml:space="preserve"> </w:t>
      </w:r>
      <w:r>
        <w:rPr>
          <w:rFonts w:eastAsia="Lucida Sans Unicode" w:cs="Tahoma"/>
          <w:bCs/>
        </w:rPr>
        <w:tab/>
      </w:r>
      <w:r>
        <w:rPr>
          <w:rFonts w:eastAsia="Lucida Sans Unicode" w:cs="Tahoma"/>
          <w:bCs/>
        </w:rPr>
        <w:tab/>
      </w:r>
      <w:r w:rsidR="00DC02C8">
        <w:rPr>
          <w:rFonts w:eastAsia="Lucida Sans Unicode" w:cs="Tahoma"/>
          <w:bCs/>
        </w:rPr>
        <w:t xml:space="preserve">          </w:t>
      </w:r>
      <w:r w:rsidR="00A66295">
        <w:rPr>
          <w:rFonts w:eastAsia="Lucida Sans Unicode" w:cs="Tahoma"/>
          <w:bCs/>
        </w:rPr>
        <w:tab/>
      </w:r>
      <w:r w:rsidR="00A66295">
        <w:rPr>
          <w:rFonts w:eastAsia="Lucida Sans Unicode" w:cs="Tahoma"/>
          <w:bCs/>
        </w:rPr>
        <w:tab/>
      </w:r>
      <w:r w:rsidR="00A66295">
        <w:rPr>
          <w:rFonts w:eastAsia="Lucida Sans Unicode" w:cs="Tahoma"/>
          <w:bCs/>
        </w:rPr>
        <w:tab/>
      </w:r>
      <w:r>
        <w:rPr>
          <w:rFonts w:eastAsia="Lucida Sans Unicode" w:cs="Tahoma"/>
          <w:bCs/>
        </w:rPr>
        <w:t>Alma Grabauskienė</w:t>
      </w:r>
    </w:p>
    <w:p w:rsidR="00113130" w:rsidRDefault="00113130" w:rsidP="00A20FCB">
      <w:pPr>
        <w:widowControl w:val="0"/>
        <w:ind w:firstLine="709"/>
        <w:rPr>
          <w:rFonts w:eastAsia="Lucida Sans Unicode" w:cs="Tahoma"/>
          <w:b/>
          <w:bCs/>
        </w:rPr>
      </w:pPr>
    </w:p>
    <w:sectPr w:rsidR="00113130" w:rsidSect="00DC02C8">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E51C6"/>
    <w:multiLevelType w:val="hybridMultilevel"/>
    <w:tmpl w:val="39B8B1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E873EE6"/>
    <w:multiLevelType w:val="hybridMultilevel"/>
    <w:tmpl w:val="7B3C28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53EA051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A29"/>
    <w:rsid w:val="00113130"/>
    <w:rsid w:val="00284EC7"/>
    <w:rsid w:val="00512018"/>
    <w:rsid w:val="0062708A"/>
    <w:rsid w:val="007F1140"/>
    <w:rsid w:val="00887A29"/>
    <w:rsid w:val="00A20FCB"/>
    <w:rsid w:val="00A62846"/>
    <w:rsid w:val="00A66295"/>
    <w:rsid w:val="00AB2DF3"/>
    <w:rsid w:val="00AF497B"/>
    <w:rsid w:val="00DC02C8"/>
    <w:rsid w:val="00DF1A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87A29"/>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887A29"/>
  </w:style>
  <w:style w:type="paragraph" w:customStyle="1" w:styleId="v1msonormal">
    <w:name w:val="v1msonormal"/>
    <w:basedOn w:val="prastasis"/>
    <w:rsid w:val="00DF1A59"/>
    <w:pPr>
      <w:spacing w:before="100" w:beforeAutospacing="1" w:after="100" w:afterAutospacing="1"/>
    </w:pPr>
  </w:style>
  <w:style w:type="paragraph" w:styleId="Sraopastraipa">
    <w:name w:val="List Paragraph"/>
    <w:basedOn w:val="prastasis"/>
    <w:uiPriority w:val="34"/>
    <w:qFormat/>
    <w:rsid w:val="00DF1A59"/>
    <w:pPr>
      <w:ind w:left="720"/>
      <w:contextualSpacing/>
    </w:pPr>
    <w:rPr>
      <w:szCs w:val="20"/>
      <w:lang w:eastAsia="en-US"/>
    </w:rPr>
  </w:style>
  <w:style w:type="character" w:customStyle="1" w:styleId="cs63eb74b2">
    <w:name w:val="cs63eb74b2"/>
    <w:basedOn w:val="Numatytasispastraiposriftas"/>
    <w:rsid w:val="00DF1A59"/>
  </w:style>
  <w:style w:type="paragraph" w:styleId="Debesliotekstas">
    <w:name w:val="Balloon Text"/>
    <w:basedOn w:val="prastasis"/>
    <w:link w:val="DebesliotekstasDiagrama"/>
    <w:uiPriority w:val="99"/>
    <w:semiHidden/>
    <w:unhideWhenUsed/>
    <w:rsid w:val="00AF497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497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87A29"/>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887A29"/>
  </w:style>
  <w:style w:type="paragraph" w:customStyle="1" w:styleId="v1msonormal">
    <w:name w:val="v1msonormal"/>
    <w:basedOn w:val="prastasis"/>
    <w:rsid w:val="00DF1A59"/>
    <w:pPr>
      <w:spacing w:before="100" w:beforeAutospacing="1" w:after="100" w:afterAutospacing="1"/>
    </w:pPr>
  </w:style>
  <w:style w:type="paragraph" w:styleId="Sraopastraipa">
    <w:name w:val="List Paragraph"/>
    <w:basedOn w:val="prastasis"/>
    <w:uiPriority w:val="34"/>
    <w:qFormat/>
    <w:rsid w:val="00DF1A59"/>
    <w:pPr>
      <w:ind w:left="720"/>
      <w:contextualSpacing/>
    </w:pPr>
    <w:rPr>
      <w:szCs w:val="20"/>
      <w:lang w:eastAsia="en-US"/>
    </w:rPr>
  </w:style>
  <w:style w:type="character" w:customStyle="1" w:styleId="cs63eb74b2">
    <w:name w:val="cs63eb74b2"/>
    <w:basedOn w:val="Numatytasispastraiposriftas"/>
    <w:rsid w:val="00DF1A59"/>
  </w:style>
  <w:style w:type="paragraph" w:styleId="Debesliotekstas">
    <w:name w:val="Balloon Text"/>
    <w:basedOn w:val="prastasis"/>
    <w:link w:val="DebesliotekstasDiagrama"/>
    <w:uiPriority w:val="99"/>
    <w:semiHidden/>
    <w:unhideWhenUsed/>
    <w:rsid w:val="00AF497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49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03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4028</Words>
  <Characters>2297</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Judita Kaveckienė</cp:lastModifiedBy>
  <cp:revision>2</cp:revision>
  <dcterms:created xsi:type="dcterms:W3CDTF">2024-01-19T12:59:00Z</dcterms:created>
  <dcterms:modified xsi:type="dcterms:W3CDTF">2024-01-19T12:59:00Z</dcterms:modified>
</cp:coreProperties>
</file>