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2E" w:rsidRPr="0086222E" w:rsidRDefault="0086222E" w:rsidP="00D86449">
      <w:pPr>
        <w:jc w:val="right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</w:p>
    <w:p w:rsidR="00614B66" w:rsidRDefault="00614B66" w:rsidP="003D03E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9B69541" wp14:editId="7186C96D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4B66" w:rsidRDefault="00614B66" w:rsidP="003D03E4">
      <w:pPr>
        <w:jc w:val="center"/>
        <w:rPr>
          <w:b/>
          <w:sz w:val="28"/>
          <w:szCs w:val="28"/>
        </w:rPr>
      </w:pP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</w:t>
      </w:r>
      <w:r w:rsidR="00FB1171">
        <w:rPr>
          <w:b/>
          <w:sz w:val="28"/>
          <w:szCs w:val="28"/>
        </w:rPr>
        <w:t xml:space="preserve">LEIDIMO IŠNUOMOTI </w:t>
      </w:r>
      <w:r w:rsidRPr="00A34FA4">
        <w:rPr>
          <w:b/>
          <w:sz w:val="28"/>
          <w:szCs w:val="28"/>
        </w:rPr>
        <w:t>NEGYVENAM</w:t>
      </w:r>
      <w:r w:rsidR="00FB1171">
        <w:rPr>
          <w:b/>
          <w:sz w:val="28"/>
          <w:szCs w:val="28"/>
        </w:rPr>
        <w:t>ĄSIAS PATALPAS</w:t>
      </w:r>
      <w:r w:rsidRPr="00A34FA4">
        <w:rPr>
          <w:b/>
          <w:sz w:val="28"/>
          <w:szCs w:val="28"/>
        </w:rPr>
        <w:t xml:space="preserve"> </w:t>
      </w:r>
    </w:p>
    <w:p w:rsidR="00A34FA4" w:rsidRDefault="00A34FA4" w:rsidP="003D03E4"/>
    <w:p w:rsidR="00A34FA4" w:rsidRDefault="00FA2AF0" w:rsidP="003D03E4">
      <w:pPr>
        <w:jc w:val="center"/>
      </w:pPr>
      <w:r>
        <w:t>2023</w:t>
      </w:r>
      <w:r w:rsidR="00A34FA4">
        <w:t xml:space="preserve"> m. </w:t>
      </w:r>
      <w:r w:rsidR="00D44B69">
        <w:t xml:space="preserve">lapkričio </w:t>
      </w:r>
      <w:r w:rsidR="00F24656">
        <w:t>30</w:t>
      </w:r>
      <w:r w:rsidR="0086222E">
        <w:t xml:space="preserve"> </w:t>
      </w:r>
      <w:r w:rsidR="00A34FA4">
        <w:t>d. Nr. T1-</w:t>
      </w:r>
      <w:r w:rsidR="00AD507E">
        <w:t>309</w:t>
      </w:r>
      <w:bookmarkStart w:id="0" w:name="_GoBack"/>
      <w:bookmarkEnd w:id="0"/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6222E" w:rsidP="003D03E4">
      <w:pPr>
        <w:ind w:firstLine="720"/>
        <w:jc w:val="both"/>
      </w:pPr>
      <w:r w:rsidRPr="004A6216">
        <w:t xml:space="preserve">Vadovaudamasi Lietuvos Respublikos vietos savivaldos įstatymo </w:t>
      </w:r>
      <w:r w:rsidR="00833314">
        <w:t>15 straipsnio 2 dalies 19</w:t>
      </w:r>
      <w:r w:rsidRPr="004A6216">
        <w:t xml:space="preserve"> punktu</w:t>
      </w:r>
      <w:r w:rsidR="00FB1171">
        <w:t xml:space="preserve"> ir 6 straipsnio </w:t>
      </w:r>
      <w:r w:rsidR="000F28B4">
        <w:t>8</w:t>
      </w:r>
      <w:r w:rsidR="00FB1171">
        <w:t xml:space="preserve"> punktu</w:t>
      </w:r>
      <w:r w:rsidRPr="004A6216">
        <w:t>, Lietuvos Respublikos valstybės ir savivaldybių turto valdymo, naudojimo ir dispon</w:t>
      </w:r>
      <w:r w:rsidR="00101180">
        <w:t>avimo juo įstatymo 15 straipsnio 2 dalies 6 punktu ir 14 straipsnio 2 dalies 6 punktu</w:t>
      </w:r>
      <w:r w:rsidR="0042784F">
        <w:t xml:space="preserve">, </w:t>
      </w:r>
      <w:r w:rsidRPr="004A6216">
        <w:t>Savivaldybės materialiojo ir nematerialiojo turto valdymo, naudojimo ir disponavimo juo tvarkos aprašo, patvirtinto Plungės rajono savivaldybės tarybos 2</w:t>
      </w:r>
      <w:r>
        <w:t>021</w:t>
      </w:r>
      <w:r w:rsidRPr="004A6216">
        <w:t xml:space="preserve"> m. </w:t>
      </w:r>
      <w:r>
        <w:t>sausio</w:t>
      </w:r>
      <w:r w:rsidRPr="004A6216">
        <w:t xml:space="preserve"> </w:t>
      </w:r>
      <w:r>
        <w:t>28</w:t>
      </w:r>
      <w:r w:rsidRPr="004A6216">
        <w:t xml:space="preserve"> d. sprendimu Nr. T1-</w:t>
      </w:r>
      <w:r>
        <w:t>14</w:t>
      </w:r>
      <w:r w:rsidRPr="004A6216">
        <w:t>,</w:t>
      </w:r>
      <w:r w:rsidR="00FB1171">
        <w:t xml:space="preserve"> 24 ir 62</w:t>
      </w:r>
      <w:r>
        <w:t xml:space="preserve"> punktais </w:t>
      </w:r>
      <w:r w:rsidR="0042784F">
        <w:t xml:space="preserve">bei atsižvelgdama į </w:t>
      </w:r>
      <w:r w:rsidR="009F12F9" w:rsidRPr="001D1C4C">
        <w:t xml:space="preserve">VšĮ Plungės </w:t>
      </w:r>
      <w:proofErr w:type="spellStart"/>
      <w:r w:rsidR="009F12F9" w:rsidRPr="001D1C4C">
        <w:t>Cyrulis</w:t>
      </w:r>
      <w:proofErr w:type="spellEnd"/>
      <w:r w:rsidR="0042784F" w:rsidRPr="001D1C4C">
        <w:rPr>
          <w:color w:val="FF0000"/>
        </w:rPr>
        <w:t xml:space="preserve"> </w:t>
      </w:r>
      <w:r w:rsidR="00F24656" w:rsidRPr="00D86449">
        <w:t>prašymą</w:t>
      </w:r>
      <w:r w:rsidR="00F24656" w:rsidRPr="001D1C4C">
        <w:rPr>
          <w:color w:val="FF0000"/>
        </w:rPr>
        <w:t xml:space="preserve"> </w:t>
      </w:r>
      <w:r w:rsidR="0042784F" w:rsidRPr="001D1C4C">
        <w:t xml:space="preserve">„Dėl </w:t>
      </w:r>
      <w:r w:rsidR="00170619" w:rsidRPr="001D1C4C">
        <w:t xml:space="preserve">patalpų </w:t>
      </w:r>
      <w:r w:rsidR="009F12F9" w:rsidRPr="00511CD2">
        <w:t>suteikimo</w:t>
      </w:r>
      <w:r w:rsidR="0042784F" w:rsidRPr="00511CD2">
        <w:t>“</w:t>
      </w:r>
      <w:r w:rsidR="00A53727" w:rsidRPr="00511CD2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9F12F9" w:rsidRDefault="009F12F9" w:rsidP="007C38DC">
      <w:pPr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 xml:space="preserve">Leisti Savivaldybės įmonei „Plungės būstas“ 10 metų laikotarpiui nuo 2024 m. sausio 1 d. iki 2034 m. sausio 1 d., bet ne ilgiau kaip iki objekto privatizavimo pradžios, ne konkurso būdu išnuomoti Plungės rajono savivaldybei nuosavybės teise priklausančias Savivaldybės įmonės „Plungės būstas“ patikėjimo teise valdomas negyvenamąsias patalpas, esančias </w:t>
      </w:r>
      <w:r w:rsidRPr="009F12F9">
        <w:rPr>
          <w:bCs/>
          <w:color w:val="000000"/>
        </w:rPr>
        <w:t xml:space="preserve">pastate </w:t>
      </w:r>
      <w:r w:rsidR="00A30413">
        <w:rPr>
          <w:bCs/>
          <w:color w:val="000000"/>
        </w:rPr>
        <w:t>–</w:t>
      </w:r>
      <w:r w:rsidRPr="009F12F9">
        <w:rPr>
          <w:bCs/>
          <w:color w:val="000000"/>
        </w:rPr>
        <w:t xml:space="preserve"> Administraciniame su rūsiu ir mansarda</w:t>
      </w:r>
      <w:r>
        <w:t xml:space="preserve"> (registro įrašo numeris 80/13661, unikalus Nr. 6893-3002-1016, kadastrinių matavimų bylos Nr. 24784/2181, pastatas pažymėtas 1B1p, bendras plotas 329,</w:t>
      </w:r>
      <w:r w:rsidRPr="009F12F9">
        <w:t>69 kv. m</w:t>
      </w:r>
      <w:r>
        <w:t xml:space="preserve">, statybos metai 1933, rekonstrukcijos metai 2008), Vytauto g. 23, Plungės m., patalpos pažymėtos indeksais: 1-1 (19,35 kv. m), 1-2 (12,40 kv. m), 1-3 (34,23 kv. m), 1-7 (14,91 kv. m) 1-8 (5,25 kv. m), 1-9 (20,20 kv. m), 1-11 (1,65 kv. m), 1-12 (7,02 kv. m), 2-1 (4,28 kv. m), 2-2 (34,93 kv. m), 2-3 (25,26 kv. m), 2-4 (45,17 kv. m), 2-5 (1,63 kv. m), 2-6 (2,03 kv. m), 2-7 (2,94 kv. m), 2-8 (3,06 kv. m), 2-9 (26,75 kv. m), su dalimi bendro naudojimo patalpų, pažymėtų indeksu 1-4 (6,75 kv. m), bei su rūsio patalpa, pažymėta indeksu R-1 (17,85 kv. m); bendras plotas – 285,66 kv. m. </w:t>
      </w:r>
      <w:r w:rsidR="007C38DC" w:rsidRPr="007C38DC">
        <w:t>Perduodamų patalpų įsigijimo vertė – 42 143,50 Eur, likutinė vertė 2023 m. gruodžio 31 d. – 11 633,97 Eur, finansa</w:t>
      </w:r>
      <w:r w:rsidR="007C38DC">
        <w:t>vimo šaltinis – S</w:t>
      </w:r>
      <w:r w:rsidR="007C38DC" w:rsidRPr="007C38DC">
        <w:t>avivaldybės biudže</w:t>
      </w:r>
      <w:r w:rsidR="007C38DC">
        <w:t>to lėšos,</w:t>
      </w:r>
      <w:r>
        <w:t xml:space="preserve"> </w:t>
      </w:r>
      <w:r w:rsidRPr="00BA3AD6">
        <w:t xml:space="preserve">VšĮ Plungės </w:t>
      </w:r>
      <w:proofErr w:type="spellStart"/>
      <w:r w:rsidRPr="00BA3AD6">
        <w:t>Cyruli</w:t>
      </w:r>
      <w:r w:rsidR="00B523C7">
        <w:t>s</w:t>
      </w:r>
      <w:proofErr w:type="spellEnd"/>
      <w:r>
        <w:t xml:space="preserve"> </w:t>
      </w:r>
      <w:r w:rsidR="00101180">
        <w:t>įsta</w:t>
      </w:r>
      <w:r>
        <w:t xml:space="preserve">tuose numatytai veiklai vykdyti. </w:t>
      </w:r>
    </w:p>
    <w:p w:rsidR="009F12F9" w:rsidRDefault="009F12F9" w:rsidP="00406A70">
      <w:pPr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 xml:space="preserve">Nustatyti sprendimo 1 punkte nurodytų patalpų nuompinigių dydį – 1 Eur/mėn. </w:t>
      </w:r>
    </w:p>
    <w:p w:rsidR="009F12F9" w:rsidRPr="001D1C4C" w:rsidRDefault="009F12F9" w:rsidP="009F12F9">
      <w:pPr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 xml:space="preserve">Įgalioti Savivaldybės įmonės „Plungės būstas“ direktorių pasirašyti sprendimo 1 punkte nurodytų patalpų nuomos sutartį bei perdavimo ir priėmimo </w:t>
      </w:r>
      <w:r w:rsidRPr="001D1C4C">
        <w:t xml:space="preserve">aktą su </w:t>
      </w:r>
      <w:r w:rsidRPr="00511CD2">
        <w:t xml:space="preserve">VšĮ Plungės </w:t>
      </w:r>
      <w:proofErr w:type="spellStart"/>
      <w:r w:rsidR="00D52F6C">
        <w:t>Cyrulis</w:t>
      </w:r>
      <w:proofErr w:type="spellEnd"/>
      <w:r w:rsidRPr="00511CD2">
        <w:t>.</w:t>
      </w:r>
    </w:p>
    <w:p w:rsidR="00F26E17" w:rsidRDefault="00F26E17" w:rsidP="003D03E4">
      <w:pPr>
        <w:ind w:firstLine="720"/>
        <w:jc w:val="both"/>
      </w:pPr>
    </w:p>
    <w:p w:rsidR="0089024C" w:rsidRDefault="0089024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614B66">
        <w:rPr>
          <w:lang w:eastAsia="en-US"/>
        </w:rPr>
        <w:t xml:space="preserve">                                                                                                       Audrius Klišonis</w:t>
      </w: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0619" w:rsidRDefault="00170619" w:rsidP="00A36A91">
      <w:pPr>
        <w:rPr>
          <w:lang w:eastAsia="en-US"/>
        </w:rPr>
      </w:pPr>
    </w:p>
    <w:p w:rsidR="00170619" w:rsidRDefault="00170619" w:rsidP="00A36A91">
      <w:pPr>
        <w:rPr>
          <w:lang w:eastAsia="en-US"/>
        </w:rPr>
      </w:pPr>
    </w:p>
    <w:p w:rsidR="00315500" w:rsidRPr="00471CFD" w:rsidRDefault="00315500" w:rsidP="00315500"/>
    <w:sectPr w:rsidR="00315500" w:rsidRPr="00471CFD" w:rsidSect="0089024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40145"/>
    <w:rsid w:val="00072080"/>
    <w:rsid w:val="0008106E"/>
    <w:rsid w:val="00082EE0"/>
    <w:rsid w:val="000A04A7"/>
    <w:rsid w:val="000C7049"/>
    <w:rsid w:val="000D0B1B"/>
    <w:rsid w:val="000F28B4"/>
    <w:rsid w:val="00101180"/>
    <w:rsid w:val="00170619"/>
    <w:rsid w:val="0017619F"/>
    <w:rsid w:val="001767B0"/>
    <w:rsid w:val="001A42E8"/>
    <w:rsid w:val="001D1C4C"/>
    <w:rsid w:val="00214199"/>
    <w:rsid w:val="0025370C"/>
    <w:rsid w:val="002662FD"/>
    <w:rsid w:val="00267763"/>
    <w:rsid w:val="002C7DEB"/>
    <w:rsid w:val="002E25C0"/>
    <w:rsid w:val="002E5472"/>
    <w:rsid w:val="002F086E"/>
    <w:rsid w:val="0030142A"/>
    <w:rsid w:val="00315500"/>
    <w:rsid w:val="00353310"/>
    <w:rsid w:val="00395865"/>
    <w:rsid w:val="003C67B0"/>
    <w:rsid w:val="003D03E4"/>
    <w:rsid w:val="003D4883"/>
    <w:rsid w:val="003E4700"/>
    <w:rsid w:val="00406A70"/>
    <w:rsid w:val="0041223D"/>
    <w:rsid w:val="004152BF"/>
    <w:rsid w:val="0042784F"/>
    <w:rsid w:val="004369D9"/>
    <w:rsid w:val="00491AD9"/>
    <w:rsid w:val="00511CD2"/>
    <w:rsid w:val="00523F59"/>
    <w:rsid w:val="00574979"/>
    <w:rsid w:val="00576F75"/>
    <w:rsid w:val="00577823"/>
    <w:rsid w:val="00587F67"/>
    <w:rsid w:val="00594FDA"/>
    <w:rsid w:val="005E1008"/>
    <w:rsid w:val="005F4633"/>
    <w:rsid w:val="00612569"/>
    <w:rsid w:val="00614B66"/>
    <w:rsid w:val="00640923"/>
    <w:rsid w:val="00666797"/>
    <w:rsid w:val="00682A8F"/>
    <w:rsid w:val="006F5609"/>
    <w:rsid w:val="007B3B02"/>
    <w:rsid w:val="007C38DC"/>
    <w:rsid w:val="007D381A"/>
    <w:rsid w:val="007D46EC"/>
    <w:rsid w:val="007F37B2"/>
    <w:rsid w:val="00811305"/>
    <w:rsid w:val="00833314"/>
    <w:rsid w:val="0086222E"/>
    <w:rsid w:val="0089024C"/>
    <w:rsid w:val="008F5ACA"/>
    <w:rsid w:val="009027B9"/>
    <w:rsid w:val="00914F86"/>
    <w:rsid w:val="0092034E"/>
    <w:rsid w:val="00970EA9"/>
    <w:rsid w:val="009828FE"/>
    <w:rsid w:val="00984176"/>
    <w:rsid w:val="009859FF"/>
    <w:rsid w:val="009A433B"/>
    <w:rsid w:val="009B344B"/>
    <w:rsid w:val="009D2E81"/>
    <w:rsid w:val="009F12F9"/>
    <w:rsid w:val="00A0606B"/>
    <w:rsid w:val="00A30413"/>
    <w:rsid w:val="00A34FA4"/>
    <w:rsid w:val="00A36A91"/>
    <w:rsid w:val="00A46169"/>
    <w:rsid w:val="00A53727"/>
    <w:rsid w:val="00A66ABC"/>
    <w:rsid w:val="00A739FB"/>
    <w:rsid w:val="00AB31F4"/>
    <w:rsid w:val="00AC7FAE"/>
    <w:rsid w:val="00AD507E"/>
    <w:rsid w:val="00AF0040"/>
    <w:rsid w:val="00B43074"/>
    <w:rsid w:val="00B523C7"/>
    <w:rsid w:val="00B56D75"/>
    <w:rsid w:val="00B72A00"/>
    <w:rsid w:val="00B83AB8"/>
    <w:rsid w:val="00B968BB"/>
    <w:rsid w:val="00BA3AD6"/>
    <w:rsid w:val="00BA7CC8"/>
    <w:rsid w:val="00BB398F"/>
    <w:rsid w:val="00BB51EE"/>
    <w:rsid w:val="00BD0389"/>
    <w:rsid w:val="00BD63E3"/>
    <w:rsid w:val="00BE7143"/>
    <w:rsid w:val="00C9183F"/>
    <w:rsid w:val="00CA01FD"/>
    <w:rsid w:val="00CB00D1"/>
    <w:rsid w:val="00CB0EC9"/>
    <w:rsid w:val="00CC5610"/>
    <w:rsid w:val="00CE54F5"/>
    <w:rsid w:val="00D20630"/>
    <w:rsid w:val="00D2400F"/>
    <w:rsid w:val="00D27EC0"/>
    <w:rsid w:val="00D44B69"/>
    <w:rsid w:val="00D52F6C"/>
    <w:rsid w:val="00D71956"/>
    <w:rsid w:val="00D86449"/>
    <w:rsid w:val="00DA035A"/>
    <w:rsid w:val="00DE0676"/>
    <w:rsid w:val="00DE2EB2"/>
    <w:rsid w:val="00E11ADE"/>
    <w:rsid w:val="00E30E46"/>
    <w:rsid w:val="00E61579"/>
    <w:rsid w:val="00E62E01"/>
    <w:rsid w:val="00E63B74"/>
    <w:rsid w:val="00E64FD4"/>
    <w:rsid w:val="00E725B7"/>
    <w:rsid w:val="00E7579C"/>
    <w:rsid w:val="00E761A2"/>
    <w:rsid w:val="00E93FED"/>
    <w:rsid w:val="00EA7521"/>
    <w:rsid w:val="00EB478E"/>
    <w:rsid w:val="00EE0854"/>
    <w:rsid w:val="00EE1BF8"/>
    <w:rsid w:val="00EE3A9B"/>
    <w:rsid w:val="00F01168"/>
    <w:rsid w:val="00F220FA"/>
    <w:rsid w:val="00F24656"/>
    <w:rsid w:val="00F26E17"/>
    <w:rsid w:val="00F378C5"/>
    <w:rsid w:val="00F479A4"/>
    <w:rsid w:val="00FA2AF0"/>
    <w:rsid w:val="00FB1171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C2EA5"/>
  <w15:chartTrackingRefBased/>
  <w15:docId w15:val="{DA3F433D-8653-4235-BA15-B6884832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7841</Words>
  <Characters>4470</Characters>
  <Application>Microsoft Office Word</Application>
  <DocSecurity>0</DocSecurity>
  <Lines>37</Lines>
  <Paragraphs>24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4</cp:revision>
  <cp:lastPrinted>2004-11-10T12:39:00Z</cp:lastPrinted>
  <dcterms:created xsi:type="dcterms:W3CDTF">2023-11-08T07:32:00Z</dcterms:created>
  <dcterms:modified xsi:type="dcterms:W3CDTF">2023-11-30T15:01:00Z</dcterms:modified>
</cp:coreProperties>
</file>