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charts/chart6.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Default Extension="xlsx" ContentType="application/vnd.openxmlformats-officedocument.spreadsheetml.sheet"/>
  <Override PartName="/word/fontTable.xml" ContentType="application/vnd.openxmlformats-officedocument.wordprocessingml.fontTable+xml"/>
  <Override PartName="/word/charts/colors1.xml" ContentType="application/vnd.ms-office.chartcolorstyle+xml"/>
  <Override PartName="/word/webSettings.xml" ContentType="application/vnd.openxmlformats-officedocument.wordprocessingml.webSettings+xml"/>
  <Override PartName="/word/diagrams/layout1.xml" ContentType="application/vnd.openxmlformats-officedocument.drawingml.diagramLayout+xml"/>
  <Override PartName="/word/charts/chart1.xml" ContentType="application/vnd.openxmlformats-officedocument.drawingml.chart+xml"/>
  <Override PartName="/docProps/core.xml" ContentType="application/vnd.openxmlformats-package.core-properties+xml"/>
  <Override PartName="/word/charts/style1.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3DB" w:rsidRDefault="008148DC" w:rsidP="00B753DB">
      <w:pPr>
        <w:spacing w:after="120"/>
        <w:jc w:val="right"/>
        <w:textAlignment w:val="top"/>
        <w:rPr>
          <w:bdr w:val="none" w:sz="0" w:space="0" w:color="auto" w:frame="1"/>
        </w:rPr>
      </w:pPr>
      <w:r>
        <w:rPr>
          <w:bdr w:val="none" w:sz="0" w:space="0" w:color="auto" w:frame="1"/>
        </w:rPr>
        <w:t>5</w:t>
      </w:r>
      <w:bookmarkStart w:id="0" w:name="_GoBack"/>
      <w:bookmarkEnd w:id="0"/>
      <w:r w:rsidR="00B753DB">
        <w:rPr>
          <w:bdr w:val="none" w:sz="0" w:space="0" w:color="auto" w:frame="1"/>
        </w:rPr>
        <w:t xml:space="preserve"> priedas</w:t>
      </w:r>
    </w:p>
    <w:p w:rsidR="007A7E1B" w:rsidRDefault="007A7E1B" w:rsidP="007A7E1B">
      <w:pPr>
        <w:spacing w:after="120"/>
        <w:jc w:val="center"/>
        <w:textAlignment w:val="top"/>
        <w:rPr>
          <w:bdr w:val="none" w:sz="0" w:space="0" w:color="auto" w:frame="1"/>
        </w:rPr>
      </w:pPr>
      <w:r>
        <w:rPr>
          <w:bdr w:val="none" w:sz="0" w:space="0" w:color="auto" w:frame="1"/>
        </w:rPr>
        <w:t>PLUNGĖS MIESTO GYVENTOJŲ POREIKIO TYRIMO APIBENDRINIMAS</w:t>
      </w:r>
    </w:p>
    <w:p w:rsidR="00B753DB" w:rsidRDefault="00B753DB" w:rsidP="00B753DB">
      <w:pPr>
        <w:spacing w:line="276" w:lineRule="auto"/>
        <w:ind w:firstLine="567"/>
        <w:jc w:val="both"/>
        <w:rPr>
          <w:color w:val="000000"/>
          <w:shd w:val="clear" w:color="auto" w:fill="FFFFFF"/>
        </w:rPr>
      </w:pPr>
    </w:p>
    <w:p w:rsidR="0044084A" w:rsidRPr="00C35B5F" w:rsidRDefault="0044084A" w:rsidP="00B753DB">
      <w:pPr>
        <w:spacing w:line="276" w:lineRule="auto"/>
        <w:ind w:firstLine="567"/>
        <w:jc w:val="both"/>
      </w:pPr>
      <w:r>
        <w:rPr>
          <w:color w:val="000000"/>
          <w:shd w:val="clear" w:color="auto" w:fill="FFFFFF"/>
        </w:rPr>
        <w:t xml:space="preserve">Plungės miesto VVG, rengdama Plungės miesto </w:t>
      </w:r>
      <w:r w:rsidRPr="001964C2">
        <w:rPr>
          <w:color w:val="000000"/>
          <w:shd w:val="clear" w:color="auto" w:fill="FFFFFF"/>
        </w:rPr>
        <w:t>vietos plėtros strategiją 2023–</w:t>
      </w:r>
      <w:r w:rsidRPr="00321069">
        <w:rPr>
          <w:shd w:val="clear" w:color="auto" w:fill="FFFFFF"/>
        </w:rPr>
        <w:t>202</w:t>
      </w:r>
      <w:r>
        <w:rPr>
          <w:shd w:val="clear" w:color="auto" w:fill="FFFFFF"/>
        </w:rPr>
        <w:t>9</w:t>
      </w:r>
      <w:r w:rsidRPr="00321069">
        <w:rPr>
          <w:shd w:val="clear" w:color="auto" w:fill="FFFFFF"/>
        </w:rPr>
        <w:t xml:space="preserve"> </w:t>
      </w:r>
      <w:r w:rsidRPr="001964C2">
        <w:rPr>
          <w:color w:val="000000"/>
          <w:shd w:val="clear" w:color="auto" w:fill="FFFFFF"/>
        </w:rPr>
        <w:t>metams</w:t>
      </w:r>
      <w:r>
        <w:rPr>
          <w:color w:val="000000"/>
          <w:shd w:val="clear" w:color="auto" w:fill="FFFFFF"/>
        </w:rPr>
        <w:t xml:space="preserve"> ir </w:t>
      </w:r>
      <w:r w:rsidRPr="00C35B5F">
        <w:t>siekdama ištirti VVG teritorijos gyventojų poreikius, naudojo apklausos metod</w:t>
      </w:r>
      <w:r>
        <w:t xml:space="preserve">o įrankį </w:t>
      </w:r>
      <w:r w:rsidRPr="00C35B5F">
        <w:rPr>
          <w:i/>
        </w:rPr>
        <w:t>anketavimą</w:t>
      </w:r>
      <w:r>
        <w:t>.</w:t>
      </w:r>
    </w:p>
    <w:p w:rsidR="0044084A" w:rsidRPr="00C35B5F" w:rsidRDefault="0044084A" w:rsidP="00B753DB">
      <w:pPr>
        <w:spacing w:line="276" w:lineRule="auto"/>
        <w:ind w:firstLine="567"/>
        <w:jc w:val="both"/>
      </w:pPr>
      <w:r w:rsidRPr="00C35B5F">
        <w:t xml:space="preserve">Siekiant išlaikyti partnerystės principą, buvo apklausti: </w:t>
      </w:r>
      <w:r>
        <w:t>Plungės miesto</w:t>
      </w:r>
      <w:r w:rsidRPr="00C35B5F">
        <w:t xml:space="preserve"> VVG teritorijos gyventojai (vietos verslininkai, </w:t>
      </w:r>
      <w:r>
        <w:t xml:space="preserve">tarnautojai, jaunimas, </w:t>
      </w:r>
      <w:r w:rsidRPr="00C35B5F">
        <w:t>bendruomenių ir kitų NVO nariai, vietos valdžios atstovai</w:t>
      </w:r>
      <w:r>
        <w:t xml:space="preserve"> ir kt.)</w:t>
      </w:r>
      <w:r w:rsidRPr="00C35B5F">
        <w:t>.</w:t>
      </w:r>
    </w:p>
    <w:p w:rsidR="0044084A" w:rsidRPr="0044084A" w:rsidRDefault="0044084A" w:rsidP="00B753DB">
      <w:pPr>
        <w:spacing w:line="276" w:lineRule="auto"/>
        <w:ind w:firstLine="567"/>
        <w:jc w:val="both"/>
      </w:pPr>
      <w:r w:rsidRPr="00C35B5F">
        <w:t>Ruošdamiesi gyventojų apklausai</w:t>
      </w:r>
      <w:r>
        <w:t xml:space="preserve">, </w:t>
      </w:r>
      <w:r w:rsidRPr="00C35B5F">
        <w:t>VVG administracijos darbuotojai konsultavosi su VVG valdyba.  Kartu su ja buvo parengta gyventojų poreikių tyrimo anketa</w:t>
      </w:r>
      <w:r>
        <w:t xml:space="preserve"> </w:t>
      </w:r>
      <w:r w:rsidRPr="0044084A">
        <w:t>(3 priedas).</w:t>
      </w:r>
    </w:p>
    <w:p w:rsidR="0044084A" w:rsidRPr="00C35B5F" w:rsidRDefault="0044084A" w:rsidP="00B753DB">
      <w:pPr>
        <w:spacing w:line="276" w:lineRule="auto"/>
        <w:ind w:firstLine="567"/>
        <w:jc w:val="both"/>
      </w:pPr>
      <w:r w:rsidRPr="00C35B5F">
        <w:t>Reprezentatyvi respondentų imtis anketavimui buvo nustatyta:</w:t>
      </w:r>
      <w:r>
        <w:t xml:space="preserve"> </w:t>
      </w:r>
      <w:r w:rsidRPr="00C35B5F">
        <w:t>remiantis mokslinėje literatūroje pateikiamomis rekomendacijomis apklausos vykdymui ir jos rezultatų reprezentatyvumui užtikrinti</w:t>
      </w:r>
      <w:r w:rsidRPr="00C35B5F">
        <w:rPr>
          <w:rStyle w:val="Puslapioinaosnuoroda"/>
          <w:rFonts w:eastAsiaTheme="majorEastAsia"/>
        </w:rPr>
        <w:footnoteReference w:id="1"/>
      </w:r>
      <w:r>
        <w:t xml:space="preserve">; </w:t>
      </w:r>
      <w:r w:rsidRPr="00C35B5F">
        <w:t>pasitelkiant informacines technologijas</w:t>
      </w:r>
      <w:r w:rsidRPr="00E41D8B">
        <w:t xml:space="preserve">: </w:t>
      </w:r>
      <w:hyperlink r:id="rId8" w:history="1">
        <w:r w:rsidRPr="00E41D8B">
          <w:rPr>
            <w:rStyle w:val="Hipersaitas"/>
          </w:rPr>
          <w:t>www.apklausa.lt</w:t>
        </w:r>
      </w:hyperlink>
      <w:r w:rsidRPr="00E41D8B">
        <w:t xml:space="preserve">. pateikta </w:t>
      </w:r>
      <w:r w:rsidRPr="00C35B5F">
        <w:t xml:space="preserve">imties dydžio skaičiuokle. </w:t>
      </w:r>
    </w:p>
    <w:p w:rsidR="0044084A" w:rsidRPr="00C35B5F" w:rsidRDefault="0044084A" w:rsidP="00B753DB">
      <w:pPr>
        <w:spacing w:line="276" w:lineRule="auto"/>
        <w:ind w:firstLine="567"/>
        <w:jc w:val="both"/>
        <w:textAlignment w:val="top"/>
      </w:pPr>
      <w:r w:rsidRPr="006A65E2">
        <w:rPr>
          <w:bdr w:val="none" w:sz="0" w:space="0" w:color="auto" w:frame="1"/>
        </w:rPr>
        <w:t>Gautos 1</w:t>
      </w:r>
      <w:r>
        <w:rPr>
          <w:bdr w:val="none" w:sz="0" w:space="0" w:color="auto" w:frame="1"/>
        </w:rPr>
        <w:t>0</w:t>
      </w:r>
      <w:r w:rsidRPr="006A65E2">
        <w:rPr>
          <w:bdr w:val="none" w:sz="0" w:space="0" w:color="auto" w:frame="1"/>
        </w:rPr>
        <w:t>5 užpildyt</w:t>
      </w:r>
      <w:r>
        <w:rPr>
          <w:bdr w:val="none" w:sz="0" w:space="0" w:color="auto" w:frame="1"/>
        </w:rPr>
        <w:t>os</w:t>
      </w:r>
      <w:r w:rsidRPr="006A65E2">
        <w:rPr>
          <w:bdr w:val="none" w:sz="0" w:space="0" w:color="auto" w:frame="1"/>
        </w:rPr>
        <w:t xml:space="preserve"> anket</w:t>
      </w:r>
      <w:r>
        <w:rPr>
          <w:bdr w:val="none" w:sz="0" w:space="0" w:color="auto" w:frame="1"/>
        </w:rPr>
        <w:t>os</w:t>
      </w:r>
      <w:r w:rsidRPr="006A65E2">
        <w:rPr>
          <w:bdr w:val="none" w:sz="0" w:space="0" w:color="auto" w:frame="1"/>
        </w:rPr>
        <w:t xml:space="preserve">. 2023 m. pradžioje </w:t>
      </w:r>
      <w:r>
        <w:rPr>
          <w:bdr w:val="none" w:sz="0" w:space="0" w:color="auto" w:frame="1"/>
        </w:rPr>
        <w:t>Plungės mieste</w:t>
      </w:r>
      <w:r w:rsidRPr="006A65E2">
        <w:rPr>
          <w:bdr w:val="none" w:sz="0" w:space="0" w:color="auto" w:frame="1"/>
        </w:rPr>
        <w:t xml:space="preserve"> gyveno </w:t>
      </w:r>
      <w:r>
        <w:rPr>
          <w:bdr w:val="none" w:sz="0" w:space="0" w:color="auto" w:frame="1"/>
        </w:rPr>
        <w:t>17320</w:t>
      </w:r>
      <w:r w:rsidRPr="006A65E2">
        <w:rPr>
          <w:bdr w:val="none" w:sz="0" w:space="0" w:color="auto" w:frame="1"/>
        </w:rPr>
        <w:t xml:space="preserve"> gyventojų. </w:t>
      </w:r>
      <w:r w:rsidRPr="0015576D">
        <w:t xml:space="preserve">Vadinasi tyrimo tikimybei esant 95 proc., tyrimo rezultatų paklaida lygi </w:t>
      </w:r>
      <w:r w:rsidR="0015576D">
        <w:t>10</w:t>
      </w:r>
      <w:r w:rsidRPr="0015576D">
        <w:t xml:space="preserve"> proc. ir tai užtikrina tyrimo reprezentatyvumą.</w:t>
      </w:r>
      <w:r w:rsidRPr="00C35B5F">
        <w:t xml:space="preserve">  </w:t>
      </w:r>
    </w:p>
    <w:p w:rsidR="0044084A" w:rsidRPr="005C148C" w:rsidRDefault="0044084A" w:rsidP="00B753DB">
      <w:pPr>
        <w:spacing w:line="276" w:lineRule="auto"/>
        <w:ind w:firstLine="567"/>
        <w:jc w:val="both"/>
        <w:rPr>
          <w:b/>
          <w:iCs/>
        </w:rPr>
      </w:pPr>
      <w:r w:rsidRPr="00247DFA">
        <w:rPr>
          <w:iCs/>
        </w:rPr>
        <w:t xml:space="preserve">Anketavimo metu buvo siekiama </w:t>
      </w:r>
      <w:r w:rsidRPr="00C82F50">
        <w:rPr>
          <w:iCs/>
        </w:rPr>
        <w:t xml:space="preserve">išsiaiškinti </w:t>
      </w:r>
      <w:r w:rsidR="00247DFA" w:rsidRPr="00C82F50">
        <w:rPr>
          <w:iCs/>
        </w:rPr>
        <w:t xml:space="preserve">Plungės miesto </w:t>
      </w:r>
      <w:r w:rsidRPr="00C82F50">
        <w:rPr>
          <w:iCs/>
        </w:rPr>
        <w:t>teritorijos</w:t>
      </w:r>
      <w:r w:rsidRPr="00247DFA">
        <w:rPr>
          <w:iCs/>
        </w:rPr>
        <w:t xml:space="preserve"> gyventojų požiūrį:</w:t>
      </w:r>
    </w:p>
    <w:p w:rsidR="0044084A" w:rsidRPr="00C35B5F" w:rsidRDefault="0044084A" w:rsidP="00B753DB">
      <w:pPr>
        <w:pStyle w:val="Sraopastraipa"/>
        <w:numPr>
          <w:ilvl w:val="0"/>
          <w:numId w:val="6"/>
        </w:numPr>
        <w:spacing w:line="276" w:lineRule="auto"/>
        <w:ind w:left="0" w:firstLine="567"/>
      </w:pPr>
      <w:r>
        <w:t>Opiausias Plungės mieste gyvenančių socialinį atskirtį patiriančių gyventojų grupių problemas</w:t>
      </w:r>
      <w:r w:rsidRPr="00C35B5F">
        <w:t>;</w:t>
      </w:r>
    </w:p>
    <w:p w:rsidR="0044084A" w:rsidRDefault="0044084A" w:rsidP="00B753DB">
      <w:pPr>
        <w:pStyle w:val="Sraopastraipa"/>
        <w:numPr>
          <w:ilvl w:val="0"/>
          <w:numId w:val="5"/>
        </w:numPr>
        <w:spacing w:line="276" w:lineRule="auto"/>
        <w:ind w:left="0" w:firstLine="567"/>
      </w:pPr>
      <w:r>
        <w:t>Į</w:t>
      </w:r>
      <w:r w:rsidRPr="00C35B5F">
        <w:t xml:space="preserve"> E</w:t>
      </w:r>
      <w:r>
        <w:t xml:space="preserve">uropos Sąjungos </w:t>
      </w:r>
      <w:r w:rsidRPr="00C35B5F">
        <w:t>paramos panaudojimo tikslines sritis</w:t>
      </w:r>
      <w:r>
        <w:t xml:space="preserve"> nustatytoms problemoms spręsti.</w:t>
      </w:r>
    </w:p>
    <w:p w:rsidR="0044084A" w:rsidRPr="00C35B5F" w:rsidRDefault="0044084A" w:rsidP="00B753DB">
      <w:pPr>
        <w:pStyle w:val="Sraopastraipa"/>
        <w:spacing w:line="276" w:lineRule="auto"/>
        <w:ind w:left="0" w:firstLine="567"/>
      </w:pPr>
      <w:r>
        <w:t xml:space="preserve"> </w:t>
      </w:r>
    </w:p>
    <w:p w:rsidR="0044084A" w:rsidRPr="00B11ACD" w:rsidRDefault="0044084A" w:rsidP="00B753DB">
      <w:pPr>
        <w:spacing w:line="276" w:lineRule="auto"/>
        <w:ind w:firstLine="567"/>
        <w:jc w:val="both"/>
        <w:rPr>
          <w:b/>
          <w:bCs/>
        </w:rPr>
      </w:pPr>
      <w:r w:rsidRPr="00C35B5F">
        <w:t xml:space="preserve">Surinkti duomenys </w:t>
      </w:r>
      <w:r>
        <w:t xml:space="preserve">buvo analizuojami, naudojant </w:t>
      </w:r>
      <w:r w:rsidRPr="00C35B5F">
        <w:t xml:space="preserve">Microsoft </w:t>
      </w:r>
      <w:r>
        <w:t xml:space="preserve">EXCEL </w:t>
      </w:r>
      <w:r w:rsidRPr="00C35B5F">
        <w:t>program</w:t>
      </w:r>
      <w:r>
        <w:t>ą</w:t>
      </w:r>
      <w:r w:rsidRPr="00C35B5F">
        <w:t xml:space="preserve"> ir interneto portale „</w:t>
      </w:r>
      <w:proofErr w:type="spellStart"/>
      <w:r w:rsidRPr="00C35B5F">
        <w:t>Apklausa.lt</w:t>
      </w:r>
      <w:proofErr w:type="spellEnd"/>
      <w:r w:rsidRPr="00C35B5F">
        <w:t>“</w:t>
      </w:r>
      <w:r>
        <w:t xml:space="preserve">. </w:t>
      </w:r>
    </w:p>
    <w:p w:rsidR="006964F6" w:rsidRPr="006A65E2" w:rsidRDefault="006964F6" w:rsidP="006964F6">
      <w:pPr>
        <w:spacing w:after="120"/>
        <w:jc w:val="both"/>
        <w:textAlignment w:val="top"/>
        <w:rPr>
          <w:bdr w:val="none" w:sz="0" w:space="0" w:color="auto" w:frame="1"/>
        </w:rPr>
      </w:pPr>
    </w:p>
    <w:p w:rsidR="005F1F45" w:rsidRPr="005F1F45" w:rsidRDefault="005F1F45" w:rsidP="005F1F45">
      <w:pPr>
        <w:spacing w:after="120"/>
        <w:jc w:val="center"/>
        <w:textAlignment w:val="top"/>
        <w:rPr>
          <w:b/>
          <w:bCs/>
        </w:rPr>
      </w:pPr>
      <w:r w:rsidRPr="005F1F45">
        <w:rPr>
          <w:b/>
          <w:bCs/>
        </w:rPr>
        <w:t>Labai svarbios ir svarbios priežastys, lemiančios socialinės atskirties grupių formavimąsi/jų skaičiaus augimą Plungės mieste</w:t>
      </w:r>
    </w:p>
    <w:tbl>
      <w:tblPr>
        <w:tblStyle w:val="Lentelstinklelis"/>
        <w:tblW w:w="9639" w:type="dxa"/>
        <w:tblInd w:w="108" w:type="dxa"/>
        <w:tblLayout w:type="fixed"/>
        <w:tblLook w:val="04A0"/>
      </w:tblPr>
      <w:tblGrid>
        <w:gridCol w:w="6663"/>
        <w:gridCol w:w="2976"/>
      </w:tblGrid>
      <w:tr w:rsidR="005F1F45" w:rsidRPr="005F1F45" w:rsidTr="00B753DB">
        <w:trPr>
          <w:cantSplit/>
          <w:trHeight w:val="861"/>
        </w:trPr>
        <w:tc>
          <w:tcPr>
            <w:tcW w:w="6663" w:type="dxa"/>
          </w:tcPr>
          <w:p w:rsidR="005F1F45" w:rsidRPr="005F1F45" w:rsidRDefault="005F1F45" w:rsidP="003519C8">
            <w:pPr>
              <w:jc w:val="both"/>
              <w:rPr>
                <w:b/>
                <w:bCs/>
              </w:rPr>
            </w:pPr>
          </w:p>
          <w:p w:rsidR="005F1F45" w:rsidRPr="005F1F45" w:rsidRDefault="005F1F45" w:rsidP="003519C8">
            <w:pPr>
              <w:jc w:val="both"/>
              <w:rPr>
                <w:b/>
                <w:bCs/>
              </w:rPr>
            </w:pPr>
          </w:p>
          <w:p w:rsidR="005F1F45" w:rsidRPr="005F1F45" w:rsidRDefault="005F1F45" w:rsidP="00097766">
            <w:pPr>
              <w:jc w:val="both"/>
              <w:rPr>
                <w:b/>
              </w:rPr>
            </w:pPr>
            <w:r w:rsidRPr="005F1F45">
              <w:rPr>
                <w:b/>
                <w:bCs/>
              </w:rPr>
              <w:t>Priežastys</w:t>
            </w:r>
          </w:p>
        </w:tc>
        <w:tc>
          <w:tcPr>
            <w:tcW w:w="2976" w:type="dxa"/>
          </w:tcPr>
          <w:p w:rsidR="005F1F45" w:rsidRPr="005F1F45" w:rsidRDefault="005F1F45" w:rsidP="005F1F45">
            <w:pPr>
              <w:jc w:val="center"/>
              <w:rPr>
                <w:bCs/>
              </w:rPr>
            </w:pPr>
            <w:r w:rsidRPr="005F1F45">
              <w:t>Priežastį kaip labai svarbią ir svarbią įvertinusių respondentų dalis</w:t>
            </w:r>
            <w:r w:rsidR="00051134">
              <w:t xml:space="preserve">, proc. </w:t>
            </w:r>
          </w:p>
        </w:tc>
      </w:tr>
      <w:tr w:rsidR="005F1F45" w:rsidRPr="005F1F45" w:rsidTr="00B753DB">
        <w:tc>
          <w:tcPr>
            <w:tcW w:w="6663" w:type="dxa"/>
          </w:tcPr>
          <w:p w:rsidR="005F1F45" w:rsidRPr="00051134" w:rsidRDefault="005F1F45" w:rsidP="003519C8">
            <w:pPr>
              <w:jc w:val="both"/>
              <w:rPr>
                <w:b/>
                <w:bCs/>
              </w:rPr>
            </w:pPr>
            <w:r w:rsidRPr="00051134">
              <w:rPr>
                <w:b/>
                <w:bCs/>
              </w:rPr>
              <w:t>Socialinė šalies politika</w:t>
            </w:r>
          </w:p>
        </w:tc>
        <w:tc>
          <w:tcPr>
            <w:tcW w:w="2976" w:type="dxa"/>
          </w:tcPr>
          <w:p w:rsidR="005F1F45" w:rsidRPr="00051134" w:rsidRDefault="00051134" w:rsidP="00051134">
            <w:pPr>
              <w:jc w:val="right"/>
              <w:rPr>
                <w:b/>
                <w:bCs/>
              </w:rPr>
            </w:pPr>
            <w:r w:rsidRPr="00051134">
              <w:rPr>
                <w:b/>
                <w:bCs/>
              </w:rPr>
              <w:t>89,4</w:t>
            </w:r>
          </w:p>
        </w:tc>
      </w:tr>
      <w:tr w:rsidR="005F1F45" w:rsidRPr="005F1F45" w:rsidTr="00B753DB">
        <w:tc>
          <w:tcPr>
            <w:tcW w:w="6663" w:type="dxa"/>
          </w:tcPr>
          <w:p w:rsidR="005F1F45" w:rsidRPr="00051134" w:rsidRDefault="005F1F45" w:rsidP="003519C8">
            <w:pPr>
              <w:jc w:val="both"/>
              <w:rPr>
                <w:b/>
                <w:bCs/>
              </w:rPr>
            </w:pPr>
            <w:r w:rsidRPr="00051134">
              <w:rPr>
                <w:b/>
                <w:bCs/>
              </w:rPr>
              <w:t>Bendra šalies ekonominė situacija</w:t>
            </w:r>
          </w:p>
        </w:tc>
        <w:tc>
          <w:tcPr>
            <w:tcW w:w="2976" w:type="dxa"/>
          </w:tcPr>
          <w:p w:rsidR="005F1F45" w:rsidRPr="00051134" w:rsidRDefault="00051134" w:rsidP="00051134">
            <w:pPr>
              <w:jc w:val="right"/>
              <w:rPr>
                <w:b/>
                <w:bCs/>
              </w:rPr>
            </w:pPr>
            <w:r w:rsidRPr="00051134">
              <w:rPr>
                <w:b/>
                <w:bCs/>
              </w:rPr>
              <w:t>92,0</w:t>
            </w:r>
          </w:p>
        </w:tc>
      </w:tr>
      <w:tr w:rsidR="005F1F45" w:rsidRPr="005F1F45" w:rsidTr="00B753DB">
        <w:tc>
          <w:tcPr>
            <w:tcW w:w="6663" w:type="dxa"/>
          </w:tcPr>
          <w:p w:rsidR="005F1F45" w:rsidRPr="00051134" w:rsidRDefault="005F1F45" w:rsidP="003519C8">
            <w:pPr>
              <w:jc w:val="both"/>
              <w:rPr>
                <w:b/>
                <w:bCs/>
              </w:rPr>
            </w:pPr>
            <w:r w:rsidRPr="00051134">
              <w:rPr>
                <w:b/>
                <w:bCs/>
              </w:rPr>
              <w:t>Augantis pajamų atotrūkis tarp skirtingų gyventojų grupių</w:t>
            </w:r>
          </w:p>
        </w:tc>
        <w:tc>
          <w:tcPr>
            <w:tcW w:w="2976" w:type="dxa"/>
          </w:tcPr>
          <w:p w:rsidR="005F1F45" w:rsidRPr="00051134" w:rsidRDefault="00051134" w:rsidP="00051134">
            <w:pPr>
              <w:jc w:val="right"/>
              <w:rPr>
                <w:b/>
                <w:bCs/>
              </w:rPr>
            </w:pPr>
            <w:r w:rsidRPr="00051134">
              <w:rPr>
                <w:b/>
                <w:bCs/>
              </w:rPr>
              <w:t>93,3</w:t>
            </w:r>
          </w:p>
        </w:tc>
      </w:tr>
      <w:tr w:rsidR="005F1F45" w:rsidRPr="005F1F45" w:rsidTr="00B753DB">
        <w:tc>
          <w:tcPr>
            <w:tcW w:w="6663" w:type="dxa"/>
          </w:tcPr>
          <w:p w:rsidR="005F1F45" w:rsidRPr="005F1F45" w:rsidRDefault="005F1F45" w:rsidP="003519C8">
            <w:pPr>
              <w:jc w:val="both"/>
            </w:pPr>
            <w:r w:rsidRPr="005F1F45">
              <w:t>Asmeninis individo gyvenimo būdo pasirinkimas</w:t>
            </w:r>
          </w:p>
        </w:tc>
        <w:tc>
          <w:tcPr>
            <w:tcW w:w="2976" w:type="dxa"/>
          </w:tcPr>
          <w:p w:rsidR="005F1F45" w:rsidRPr="00051134" w:rsidRDefault="00051134" w:rsidP="00051134">
            <w:pPr>
              <w:jc w:val="right"/>
            </w:pPr>
            <w:r w:rsidRPr="00051134">
              <w:t>78,7</w:t>
            </w:r>
          </w:p>
        </w:tc>
      </w:tr>
      <w:tr w:rsidR="005F1F45" w:rsidRPr="005F1F45" w:rsidTr="00B753DB">
        <w:tc>
          <w:tcPr>
            <w:tcW w:w="6663" w:type="dxa"/>
          </w:tcPr>
          <w:p w:rsidR="005F1F45" w:rsidRPr="005F1F45" w:rsidRDefault="005F1F45" w:rsidP="003519C8">
            <w:pPr>
              <w:jc w:val="both"/>
            </w:pPr>
            <w:r w:rsidRPr="005F1F45">
              <w:t>Menkas bendruomeniškumas, menka savitarpio pagalba, susvetimėjimas</w:t>
            </w:r>
          </w:p>
        </w:tc>
        <w:tc>
          <w:tcPr>
            <w:tcW w:w="2976" w:type="dxa"/>
          </w:tcPr>
          <w:p w:rsidR="005F1F45" w:rsidRPr="00051134" w:rsidRDefault="00051134" w:rsidP="00051134">
            <w:pPr>
              <w:jc w:val="right"/>
            </w:pPr>
            <w:r w:rsidRPr="00051134">
              <w:t>72,0</w:t>
            </w:r>
          </w:p>
        </w:tc>
      </w:tr>
      <w:tr w:rsidR="005F1F45" w:rsidRPr="005F1F45" w:rsidTr="00B753DB">
        <w:tc>
          <w:tcPr>
            <w:tcW w:w="6663" w:type="dxa"/>
          </w:tcPr>
          <w:p w:rsidR="005F1F45" w:rsidRPr="00051134" w:rsidRDefault="005F1F45" w:rsidP="003519C8">
            <w:pPr>
              <w:jc w:val="both"/>
              <w:rPr>
                <w:b/>
                <w:bCs/>
              </w:rPr>
            </w:pPr>
            <w:r w:rsidRPr="00051134">
              <w:rPr>
                <w:b/>
                <w:bCs/>
              </w:rPr>
              <w:t xml:space="preserve">Nedarbas </w:t>
            </w:r>
          </w:p>
        </w:tc>
        <w:tc>
          <w:tcPr>
            <w:tcW w:w="2976" w:type="dxa"/>
          </w:tcPr>
          <w:p w:rsidR="005F1F45" w:rsidRPr="00051134" w:rsidRDefault="00051134" w:rsidP="00051134">
            <w:pPr>
              <w:jc w:val="right"/>
              <w:rPr>
                <w:b/>
                <w:bCs/>
              </w:rPr>
            </w:pPr>
            <w:r w:rsidRPr="00051134">
              <w:rPr>
                <w:b/>
                <w:bCs/>
              </w:rPr>
              <w:t>86,6</w:t>
            </w:r>
          </w:p>
        </w:tc>
      </w:tr>
      <w:tr w:rsidR="005F1F45" w:rsidRPr="005F1F45" w:rsidTr="00B753DB">
        <w:tc>
          <w:tcPr>
            <w:tcW w:w="6663" w:type="dxa"/>
          </w:tcPr>
          <w:p w:rsidR="005F1F45" w:rsidRPr="005F1F45" w:rsidRDefault="005F1F45" w:rsidP="003519C8">
            <w:pPr>
              <w:jc w:val="both"/>
            </w:pPr>
            <w:r w:rsidRPr="005F1F45">
              <w:t>Menkas jaunimo užimtumas</w:t>
            </w:r>
          </w:p>
        </w:tc>
        <w:tc>
          <w:tcPr>
            <w:tcW w:w="2976" w:type="dxa"/>
          </w:tcPr>
          <w:p w:rsidR="005F1F45" w:rsidRPr="00051134" w:rsidRDefault="00051134" w:rsidP="00051134">
            <w:pPr>
              <w:jc w:val="right"/>
            </w:pPr>
            <w:r w:rsidRPr="00051134">
              <w:t>70,7</w:t>
            </w:r>
          </w:p>
        </w:tc>
      </w:tr>
      <w:tr w:rsidR="005F1F45" w:rsidRPr="005F1F45" w:rsidTr="00B753DB">
        <w:tc>
          <w:tcPr>
            <w:tcW w:w="6663" w:type="dxa"/>
          </w:tcPr>
          <w:p w:rsidR="005F1F45" w:rsidRPr="005F1F45" w:rsidRDefault="005F1F45" w:rsidP="003519C8">
            <w:pPr>
              <w:jc w:val="both"/>
            </w:pPr>
            <w:r w:rsidRPr="005F1F45">
              <w:t>Motyvacijos dirbti nebuvimas</w:t>
            </w:r>
          </w:p>
        </w:tc>
        <w:tc>
          <w:tcPr>
            <w:tcW w:w="2976" w:type="dxa"/>
          </w:tcPr>
          <w:p w:rsidR="005F1F45" w:rsidRPr="00051134" w:rsidRDefault="00051134" w:rsidP="00051134">
            <w:pPr>
              <w:jc w:val="right"/>
            </w:pPr>
            <w:r w:rsidRPr="00051134">
              <w:t>84,0</w:t>
            </w:r>
          </w:p>
        </w:tc>
      </w:tr>
      <w:tr w:rsidR="005F1F45" w:rsidRPr="005F1F45" w:rsidTr="00B753DB">
        <w:tc>
          <w:tcPr>
            <w:tcW w:w="6663" w:type="dxa"/>
          </w:tcPr>
          <w:p w:rsidR="005F1F45" w:rsidRPr="005F1F45" w:rsidRDefault="005F1F45" w:rsidP="003519C8">
            <w:pPr>
              <w:jc w:val="both"/>
            </w:pPr>
            <w:r w:rsidRPr="005F1F45">
              <w:t>Ribotos galimybės dėl neįgalumo</w:t>
            </w:r>
          </w:p>
        </w:tc>
        <w:tc>
          <w:tcPr>
            <w:tcW w:w="2976" w:type="dxa"/>
          </w:tcPr>
          <w:p w:rsidR="005F1F45" w:rsidRPr="00051134" w:rsidRDefault="00051134" w:rsidP="00051134">
            <w:pPr>
              <w:jc w:val="right"/>
            </w:pPr>
            <w:r w:rsidRPr="00051134">
              <w:t>77,4</w:t>
            </w:r>
          </w:p>
        </w:tc>
      </w:tr>
      <w:tr w:rsidR="005F1F45" w:rsidRPr="005F1F45" w:rsidTr="00B753DB">
        <w:tc>
          <w:tcPr>
            <w:tcW w:w="6663" w:type="dxa"/>
          </w:tcPr>
          <w:p w:rsidR="005F1F45" w:rsidRPr="005F1F45" w:rsidRDefault="005F1F45" w:rsidP="003519C8">
            <w:pPr>
              <w:jc w:val="both"/>
            </w:pPr>
            <w:r w:rsidRPr="005F1F45">
              <w:t>Imigracija</w:t>
            </w:r>
          </w:p>
        </w:tc>
        <w:tc>
          <w:tcPr>
            <w:tcW w:w="2976" w:type="dxa"/>
          </w:tcPr>
          <w:p w:rsidR="005F1F45" w:rsidRPr="00051134" w:rsidRDefault="00051134" w:rsidP="00051134">
            <w:pPr>
              <w:jc w:val="right"/>
            </w:pPr>
            <w:r w:rsidRPr="00051134">
              <w:t>58,6</w:t>
            </w:r>
          </w:p>
        </w:tc>
      </w:tr>
      <w:tr w:rsidR="005F1F45" w:rsidRPr="005F1F45" w:rsidTr="00B753DB">
        <w:tc>
          <w:tcPr>
            <w:tcW w:w="6663" w:type="dxa"/>
          </w:tcPr>
          <w:p w:rsidR="005F1F45" w:rsidRPr="00051134" w:rsidRDefault="005F1F45" w:rsidP="003519C8">
            <w:pPr>
              <w:jc w:val="both"/>
              <w:rPr>
                <w:b/>
                <w:bCs/>
              </w:rPr>
            </w:pPr>
            <w:r w:rsidRPr="00051134">
              <w:rPr>
                <w:b/>
                <w:bCs/>
              </w:rPr>
              <w:t>Menkos gyventojų pajamos</w:t>
            </w:r>
          </w:p>
        </w:tc>
        <w:tc>
          <w:tcPr>
            <w:tcW w:w="2976" w:type="dxa"/>
          </w:tcPr>
          <w:p w:rsidR="005F1F45" w:rsidRPr="00051134" w:rsidRDefault="00051134" w:rsidP="00051134">
            <w:pPr>
              <w:jc w:val="right"/>
              <w:rPr>
                <w:b/>
                <w:bCs/>
              </w:rPr>
            </w:pPr>
            <w:r w:rsidRPr="00051134">
              <w:rPr>
                <w:b/>
                <w:bCs/>
              </w:rPr>
              <w:t>90,7</w:t>
            </w:r>
          </w:p>
        </w:tc>
      </w:tr>
    </w:tbl>
    <w:p w:rsidR="005F1F45" w:rsidRDefault="005F1F45" w:rsidP="005F1F45">
      <w:pPr>
        <w:spacing w:after="120"/>
        <w:textAlignment w:val="top"/>
        <w:rPr>
          <w:b/>
          <w:bCs/>
        </w:rPr>
      </w:pPr>
    </w:p>
    <w:p w:rsidR="00340669" w:rsidRPr="005F1F45" w:rsidRDefault="00340669" w:rsidP="00340669">
      <w:pPr>
        <w:spacing w:after="120"/>
        <w:jc w:val="center"/>
        <w:textAlignment w:val="top"/>
        <w:rPr>
          <w:b/>
          <w:bCs/>
        </w:rPr>
      </w:pPr>
      <w:r>
        <w:rPr>
          <w:b/>
          <w:bCs/>
        </w:rPr>
        <w:lastRenderedPageBreak/>
        <w:t>Socialiai pažeidžiamų Plungės miesto gyventojų grupių vertinimas</w:t>
      </w:r>
    </w:p>
    <w:tbl>
      <w:tblPr>
        <w:tblStyle w:val="Lentelstinklelis"/>
        <w:tblW w:w="9639" w:type="dxa"/>
        <w:tblInd w:w="108" w:type="dxa"/>
        <w:tblLayout w:type="fixed"/>
        <w:tblLook w:val="04A0"/>
      </w:tblPr>
      <w:tblGrid>
        <w:gridCol w:w="6663"/>
        <w:gridCol w:w="1559"/>
        <w:gridCol w:w="1417"/>
      </w:tblGrid>
      <w:tr w:rsidR="00340669" w:rsidRPr="00F65644" w:rsidTr="00B753DB">
        <w:trPr>
          <w:cantSplit/>
          <w:trHeight w:val="626"/>
        </w:trPr>
        <w:tc>
          <w:tcPr>
            <w:tcW w:w="6663" w:type="dxa"/>
            <w:vMerge w:val="restart"/>
          </w:tcPr>
          <w:p w:rsidR="00340669" w:rsidRPr="00340669" w:rsidRDefault="00340669" w:rsidP="003519C8">
            <w:pPr>
              <w:jc w:val="both"/>
              <w:rPr>
                <w:b/>
                <w:bCs/>
              </w:rPr>
            </w:pPr>
          </w:p>
          <w:p w:rsidR="00340669" w:rsidRPr="00340669" w:rsidRDefault="00340669" w:rsidP="003519C8">
            <w:pPr>
              <w:jc w:val="both"/>
              <w:rPr>
                <w:b/>
                <w:bCs/>
              </w:rPr>
            </w:pPr>
          </w:p>
          <w:p w:rsidR="00340669" w:rsidRPr="00340669" w:rsidRDefault="00340669" w:rsidP="003519C8">
            <w:pPr>
              <w:jc w:val="both"/>
              <w:rPr>
                <w:i/>
              </w:rPr>
            </w:pPr>
            <w:r w:rsidRPr="00340669">
              <w:rPr>
                <w:b/>
                <w:bCs/>
              </w:rPr>
              <w:t>Sociali</w:t>
            </w:r>
            <w:r w:rsidR="00097766">
              <w:rPr>
                <w:b/>
                <w:bCs/>
              </w:rPr>
              <w:t>ai pažeidžiama</w:t>
            </w:r>
            <w:r w:rsidRPr="00340669">
              <w:rPr>
                <w:b/>
                <w:bCs/>
              </w:rPr>
              <w:t xml:space="preserve"> gyventojų grupė</w:t>
            </w:r>
          </w:p>
          <w:p w:rsidR="00340669" w:rsidRPr="00340669" w:rsidRDefault="00340669" w:rsidP="003519C8">
            <w:pPr>
              <w:jc w:val="center"/>
              <w:rPr>
                <w:b/>
              </w:rPr>
            </w:pPr>
          </w:p>
        </w:tc>
        <w:tc>
          <w:tcPr>
            <w:tcW w:w="2976" w:type="dxa"/>
            <w:gridSpan w:val="2"/>
          </w:tcPr>
          <w:p w:rsidR="00340669" w:rsidRPr="00340669" w:rsidRDefault="00340669" w:rsidP="00340669">
            <w:pPr>
              <w:jc w:val="center"/>
              <w:rPr>
                <w:bCs/>
              </w:rPr>
            </w:pPr>
            <w:r w:rsidRPr="00340669">
              <w:rPr>
                <w:bCs/>
                <w:iCs/>
              </w:rPr>
              <w:t>Gyventojų grupę įvertinusių respondentų dalis</w:t>
            </w:r>
            <w:r>
              <w:rPr>
                <w:bCs/>
                <w:iCs/>
              </w:rPr>
              <w:t>, proc.</w:t>
            </w:r>
          </w:p>
        </w:tc>
      </w:tr>
      <w:tr w:rsidR="00340669" w:rsidRPr="00F65644" w:rsidTr="00B753DB">
        <w:tc>
          <w:tcPr>
            <w:tcW w:w="6663" w:type="dxa"/>
            <w:vMerge/>
          </w:tcPr>
          <w:p w:rsidR="00340669" w:rsidRPr="00340669" w:rsidRDefault="00340669" w:rsidP="003519C8">
            <w:pPr>
              <w:jc w:val="both"/>
            </w:pPr>
          </w:p>
        </w:tc>
        <w:tc>
          <w:tcPr>
            <w:tcW w:w="1559" w:type="dxa"/>
          </w:tcPr>
          <w:p w:rsidR="00340669" w:rsidRPr="00340669" w:rsidRDefault="00340669" w:rsidP="00340669">
            <w:pPr>
              <w:jc w:val="center"/>
              <w:rPr>
                <w:bCs/>
                <w:iCs/>
              </w:rPr>
            </w:pPr>
            <w:r>
              <w:rPr>
                <w:bCs/>
                <w:iCs/>
              </w:rPr>
              <w:t>kaip labai pažeidžiamą</w:t>
            </w:r>
          </w:p>
        </w:tc>
        <w:tc>
          <w:tcPr>
            <w:tcW w:w="1417" w:type="dxa"/>
          </w:tcPr>
          <w:p w:rsidR="00340669" w:rsidRPr="00340669" w:rsidRDefault="00340669" w:rsidP="00340669">
            <w:pPr>
              <w:jc w:val="center"/>
              <w:rPr>
                <w:bCs/>
                <w:iCs/>
              </w:rPr>
            </w:pPr>
            <w:r>
              <w:rPr>
                <w:bCs/>
                <w:iCs/>
              </w:rPr>
              <w:t xml:space="preserve">kaip </w:t>
            </w:r>
            <w:r w:rsidRPr="00340669">
              <w:rPr>
                <w:bCs/>
                <w:iCs/>
              </w:rPr>
              <w:t>pažeid</w:t>
            </w:r>
            <w:r>
              <w:rPr>
                <w:bCs/>
                <w:iCs/>
              </w:rPr>
              <w:t>ži</w:t>
            </w:r>
            <w:r w:rsidRPr="00340669">
              <w:rPr>
                <w:bCs/>
                <w:iCs/>
              </w:rPr>
              <w:t>amą</w:t>
            </w:r>
          </w:p>
        </w:tc>
      </w:tr>
      <w:tr w:rsidR="00340669" w:rsidRPr="00F65644" w:rsidTr="00B753DB">
        <w:tc>
          <w:tcPr>
            <w:tcW w:w="6663" w:type="dxa"/>
          </w:tcPr>
          <w:p w:rsidR="00340669" w:rsidRPr="00340669" w:rsidRDefault="00340669" w:rsidP="003519C8">
            <w:pPr>
              <w:jc w:val="both"/>
            </w:pPr>
            <w:r w:rsidRPr="00340669">
              <w:t>Bedarbiai</w:t>
            </w:r>
            <w:r w:rsidR="00937953">
              <w:t xml:space="preserve"> </w:t>
            </w:r>
          </w:p>
        </w:tc>
        <w:tc>
          <w:tcPr>
            <w:tcW w:w="1559" w:type="dxa"/>
          </w:tcPr>
          <w:p w:rsidR="00340669" w:rsidRPr="00937953" w:rsidRDefault="00937953" w:rsidP="00937953">
            <w:pPr>
              <w:jc w:val="right"/>
              <w:rPr>
                <w:bCs/>
                <w:iCs/>
              </w:rPr>
            </w:pPr>
            <w:r w:rsidRPr="00937953">
              <w:rPr>
                <w:bCs/>
                <w:iCs/>
              </w:rPr>
              <w:t>20,0</w:t>
            </w:r>
          </w:p>
        </w:tc>
        <w:tc>
          <w:tcPr>
            <w:tcW w:w="1417" w:type="dxa"/>
          </w:tcPr>
          <w:p w:rsidR="00340669" w:rsidRPr="00937953" w:rsidRDefault="00937953" w:rsidP="00937953">
            <w:pPr>
              <w:jc w:val="right"/>
              <w:rPr>
                <w:bCs/>
                <w:iCs/>
              </w:rPr>
            </w:pPr>
            <w:r w:rsidRPr="00937953">
              <w:rPr>
                <w:bCs/>
                <w:iCs/>
              </w:rPr>
              <w:t>61,3</w:t>
            </w:r>
          </w:p>
        </w:tc>
      </w:tr>
      <w:tr w:rsidR="00340669" w:rsidRPr="00F65644" w:rsidTr="00B753DB">
        <w:tc>
          <w:tcPr>
            <w:tcW w:w="6663" w:type="dxa"/>
          </w:tcPr>
          <w:p w:rsidR="00340669" w:rsidRPr="00340669" w:rsidRDefault="00340669" w:rsidP="003519C8">
            <w:pPr>
              <w:jc w:val="both"/>
            </w:pPr>
            <w:r w:rsidRPr="00340669">
              <w:t>Asmenys turintys priklausomybių</w:t>
            </w:r>
            <w:r w:rsidR="00937953">
              <w:t xml:space="preserve"> </w:t>
            </w:r>
          </w:p>
        </w:tc>
        <w:tc>
          <w:tcPr>
            <w:tcW w:w="1559" w:type="dxa"/>
          </w:tcPr>
          <w:p w:rsidR="00340669" w:rsidRPr="00937953" w:rsidRDefault="00937953" w:rsidP="00937953">
            <w:pPr>
              <w:jc w:val="right"/>
              <w:rPr>
                <w:bCs/>
                <w:iCs/>
              </w:rPr>
            </w:pPr>
            <w:r>
              <w:rPr>
                <w:bCs/>
                <w:iCs/>
              </w:rPr>
              <w:t>30,7</w:t>
            </w:r>
          </w:p>
        </w:tc>
        <w:tc>
          <w:tcPr>
            <w:tcW w:w="1417" w:type="dxa"/>
          </w:tcPr>
          <w:p w:rsidR="00340669" w:rsidRPr="00937953" w:rsidRDefault="00937953" w:rsidP="00937953">
            <w:pPr>
              <w:jc w:val="right"/>
              <w:rPr>
                <w:bCs/>
                <w:iCs/>
              </w:rPr>
            </w:pPr>
            <w:r>
              <w:rPr>
                <w:bCs/>
                <w:iCs/>
              </w:rPr>
              <w:t>44,0</w:t>
            </w:r>
          </w:p>
        </w:tc>
      </w:tr>
      <w:tr w:rsidR="00340669" w:rsidRPr="00F65644" w:rsidTr="00B753DB">
        <w:tc>
          <w:tcPr>
            <w:tcW w:w="6663" w:type="dxa"/>
          </w:tcPr>
          <w:p w:rsidR="00340669" w:rsidRPr="00340669" w:rsidRDefault="00340669" w:rsidP="003519C8">
            <w:pPr>
              <w:jc w:val="both"/>
            </w:pPr>
            <w:r w:rsidRPr="00340669">
              <w:t>Neįgalieji</w:t>
            </w:r>
            <w:r w:rsidR="00937953">
              <w:t xml:space="preserve"> </w:t>
            </w:r>
          </w:p>
        </w:tc>
        <w:tc>
          <w:tcPr>
            <w:tcW w:w="1559" w:type="dxa"/>
          </w:tcPr>
          <w:p w:rsidR="00340669" w:rsidRPr="00937953" w:rsidRDefault="00937953" w:rsidP="00937953">
            <w:pPr>
              <w:jc w:val="right"/>
              <w:rPr>
                <w:bCs/>
                <w:iCs/>
              </w:rPr>
            </w:pPr>
            <w:r>
              <w:rPr>
                <w:bCs/>
                <w:iCs/>
              </w:rPr>
              <w:t>44,0</w:t>
            </w:r>
          </w:p>
        </w:tc>
        <w:tc>
          <w:tcPr>
            <w:tcW w:w="1417" w:type="dxa"/>
          </w:tcPr>
          <w:p w:rsidR="00340669" w:rsidRPr="00937953" w:rsidRDefault="00937953" w:rsidP="00937953">
            <w:pPr>
              <w:jc w:val="right"/>
              <w:rPr>
                <w:bCs/>
                <w:iCs/>
              </w:rPr>
            </w:pPr>
            <w:r>
              <w:rPr>
                <w:bCs/>
                <w:iCs/>
              </w:rPr>
              <w:t>52,0</w:t>
            </w:r>
          </w:p>
        </w:tc>
      </w:tr>
      <w:tr w:rsidR="00340669" w:rsidRPr="00F65644" w:rsidTr="00B753DB">
        <w:tc>
          <w:tcPr>
            <w:tcW w:w="6663" w:type="dxa"/>
          </w:tcPr>
          <w:p w:rsidR="00340669" w:rsidRPr="00340669" w:rsidRDefault="00340669" w:rsidP="003519C8">
            <w:pPr>
              <w:jc w:val="both"/>
            </w:pPr>
            <w:r w:rsidRPr="00340669">
              <w:t xml:space="preserve">Asmenys grįžę  iš įkalinimo įstaigų </w:t>
            </w:r>
            <w:r w:rsidR="00937953">
              <w:t xml:space="preserve"> </w:t>
            </w:r>
          </w:p>
        </w:tc>
        <w:tc>
          <w:tcPr>
            <w:tcW w:w="1559" w:type="dxa"/>
          </w:tcPr>
          <w:p w:rsidR="00340669" w:rsidRPr="00937953" w:rsidRDefault="00937953" w:rsidP="00937953">
            <w:pPr>
              <w:jc w:val="right"/>
              <w:rPr>
                <w:bCs/>
                <w:iCs/>
              </w:rPr>
            </w:pPr>
            <w:r>
              <w:rPr>
                <w:bCs/>
                <w:iCs/>
              </w:rPr>
              <w:t>18,7</w:t>
            </w:r>
          </w:p>
        </w:tc>
        <w:tc>
          <w:tcPr>
            <w:tcW w:w="1417" w:type="dxa"/>
          </w:tcPr>
          <w:p w:rsidR="00340669" w:rsidRPr="00937953" w:rsidRDefault="00937953" w:rsidP="00937953">
            <w:pPr>
              <w:jc w:val="right"/>
              <w:rPr>
                <w:bCs/>
                <w:iCs/>
              </w:rPr>
            </w:pPr>
            <w:r>
              <w:rPr>
                <w:bCs/>
                <w:iCs/>
              </w:rPr>
              <w:t>46,7</w:t>
            </w:r>
          </w:p>
        </w:tc>
      </w:tr>
      <w:tr w:rsidR="00340669" w:rsidRPr="00F65644" w:rsidTr="00B753DB">
        <w:tc>
          <w:tcPr>
            <w:tcW w:w="6663" w:type="dxa"/>
          </w:tcPr>
          <w:p w:rsidR="00340669" w:rsidRPr="00340669" w:rsidRDefault="00340669" w:rsidP="003519C8">
            <w:pPr>
              <w:jc w:val="both"/>
            </w:pPr>
            <w:r w:rsidRPr="00340669">
              <w:t>Imigrantai</w:t>
            </w:r>
            <w:r w:rsidR="00937953">
              <w:t xml:space="preserve"> </w:t>
            </w:r>
          </w:p>
        </w:tc>
        <w:tc>
          <w:tcPr>
            <w:tcW w:w="1559" w:type="dxa"/>
          </w:tcPr>
          <w:p w:rsidR="00340669" w:rsidRPr="00937953" w:rsidRDefault="00937953" w:rsidP="00937953">
            <w:pPr>
              <w:jc w:val="right"/>
              <w:rPr>
                <w:bCs/>
                <w:iCs/>
              </w:rPr>
            </w:pPr>
            <w:r>
              <w:rPr>
                <w:bCs/>
                <w:iCs/>
              </w:rPr>
              <w:t>10,7</w:t>
            </w:r>
          </w:p>
        </w:tc>
        <w:tc>
          <w:tcPr>
            <w:tcW w:w="1417" w:type="dxa"/>
          </w:tcPr>
          <w:p w:rsidR="00340669" w:rsidRPr="00937953" w:rsidRDefault="00937953" w:rsidP="00937953">
            <w:pPr>
              <w:jc w:val="right"/>
              <w:rPr>
                <w:bCs/>
                <w:iCs/>
              </w:rPr>
            </w:pPr>
            <w:r>
              <w:rPr>
                <w:bCs/>
                <w:iCs/>
              </w:rPr>
              <w:t>42,7</w:t>
            </w:r>
          </w:p>
        </w:tc>
      </w:tr>
      <w:tr w:rsidR="00340669" w:rsidRPr="00F65644" w:rsidTr="00B753DB">
        <w:tc>
          <w:tcPr>
            <w:tcW w:w="6663" w:type="dxa"/>
          </w:tcPr>
          <w:p w:rsidR="00340669" w:rsidRPr="00340669" w:rsidRDefault="00340669" w:rsidP="003519C8">
            <w:pPr>
              <w:jc w:val="both"/>
            </w:pPr>
            <w:r w:rsidRPr="00340669">
              <w:t>Vyresnio amžiaus vieniši asmenys</w:t>
            </w:r>
            <w:r w:rsidR="00937953">
              <w:t xml:space="preserve"> </w:t>
            </w:r>
          </w:p>
        </w:tc>
        <w:tc>
          <w:tcPr>
            <w:tcW w:w="1559" w:type="dxa"/>
          </w:tcPr>
          <w:p w:rsidR="00340669" w:rsidRPr="00937953" w:rsidRDefault="00937953" w:rsidP="00937953">
            <w:pPr>
              <w:jc w:val="right"/>
              <w:rPr>
                <w:bCs/>
                <w:iCs/>
              </w:rPr>
            </w:pPr>
            <w:r>
              <w:rPr>
                <w:bCs/>
                <w:iCs/>
              </w:rPr>
              <w:t>48,0</w:t>
            </w:r>
          </w:p>
        </w:tc>
        <w:tc>
          <w:tcPr>
            <w:tcW w:w="1417" w:type="dxa"/>
          </w:tcPr>
          <w:p w:rsidR="00340669" w:rsidRPr="00937953" w:rsidRDefault="00937953" w:rsidP="00937953">
            <w:pPr>
              <w:jc w:val="right"/>
              <w:rPr>
                <w:bCs/>
                <w:iCs/>
              </w:rPr>
            </w:pPr>
            <w:r>
              <w:rPr>
                <w:bCs/>
                <w:iCs/>
              </w:rPr>
              <w:t>38,7</w:t>
            </w:r>
          </w:p>
        </w:tc>
      </w:tr>
      <w:tr w:rsidR="00340669" w:rsidRPr="00F65644" w:rsidTr="00B753DB">
        <w:tc>
          <w:tcPr>
            <w:tcW w:w="6663" w:type="dxa"/>
          </w:tcPr>
          <w:p w:rsidR="00340669" w:rsidRPr="00340669" w:rsidRDefault="00340669" w:rsidP="003519C8">
            <w:pPr>
              <w:jc w:val="both"/>
            </w:pPr>
            <w:r w:rsidRPr="00340669">
              <w:t>Jaunimas (iki 29 metų amžiaus)</w:t>
            </w:r>
            <w:r w:rsidR="00937953">
              <w:t xml:space="preserve"> </w:t>
            </w:r>
          </w:p>
        </w:tc>
        <w:tc>
          <w:tcPr>
            <w:tcW w:w="1559" w:type="dxa"/>
          </w:tcPr>
          <w:p w:rsidR="00340669" w:rsidRPr="00937953" w:rsidRDefault="00937953" w:rsidP="00937953">
            <w:pPr>
              <w:jc w:val="right"/>
              <w:rPr>
                <w:bCs/>
                <w:iCs/>
              </w:rPr>
            </w:pPr>
            <w:r>
              <w:rPr>
                <w:bCs/>
                <w:iCs/>
              </w:rPr>
              <w:t>12,0</w:t>
            </w:r>
          </w:p>
        </w:tc>
        <w:tc>
          <w:tcPr>
            <w:tcW w:w="1417" w:type="dxa"/>
          </w:tcPr>
          <w:p w:rsidR="00340669" w:rsidRPr="00937953" w:rsidRDefault="00937953" w:rsidP="00937953">
            <w:pPr>
              <w:jc w:val="right"/>
              <w:rPr>
                <w:bCs/>
                <w:iCs/>
              </w:rPr>
            </w:pPr>
            <w:r>
              <w:rPr>
                <w:bCs/>
                <w:iCs/>
              </w:rPr>
              <w:t>41,3</w:t>
            </w:r>
          </w:p>
        </w:tc>
      </w:tr>
      <w:tr w:rsidR="00340669" w:rsidRPr="00F65644" w:rsidTr="00B753DB">
        <w:tc>
          <w:tcPr>
            <w:tcW w:w="6663" w:type="dxa"/>
          </w:tcPr>
          <w:p w:rsidR="00340669" w:rsidRPr="00340669" w:rsidRDefault="00340669" w:rsidP="003519C8">
            <w:pPr>
              <w:jc w:val="both"/>
            </w:pPr>
            <w:r w:rsidRPr="00340669">
              <w:t>Jaunos šeimos, auginančios nepilnamečius vaikus</w:t>
            </w:r>
            <w:r w:rsidR="00937953">
              <w:t xml:space="preserve"> </w:t>
            </w:r>
          </w:p>
        </w:tc>
        <w:tc>
          <w:tcPr>
            <w:tcW w:w="1559" w:type="dxa"/>
          </w:tcPr>
          <w:p w:rsidR="00340669" w:rsidRPr="00937953" w:rsidRDefault="00937953" w:rsidP="00937953">
            <w:pPr>
              <w:jc w:val="right"/>
              <w:rPr>
                <w:bCs/>
                <w:iCs/>
              </w:rPr>
            </w:pPr>
            <w:r>
              <w:rPr>
                <w:bCs/>
                <w:iCs/>
              </w:rPr>
              <w:t>36,0</w:t>
            </w:r>
          </w:p>
        </w:tc>
        <w:tc>
          <w:tcPr>
            <w:tcW w:w="1417" w:type="dxa"/>
          </w:tcPr>
          <w:p w:rsidR="00340669" w:rsidRPr="00937953" w:rsidRDefault="00937953" w:rsidP="00937953">
            <w:pPr>
              <w:jc w:val="right"/>
              <w:rPr>
                <w:bCs/>
                <w:iCs/>
              </w:rPr>
            </w:pPr>
            <w:r>
              <w:rPr>
                <w:bCs/>
                <w:iCs/>
              </w:rPr>
              <w:t>38,7</w:t>
            </w:r>
          </w:p>
        </w:tc>
      </w:tr>
      <w:tr w:rsidR="00340669" w:rsidRPr="00F65644" w:rsidTr="00B753DB">
        <w:tc>
          <w:tcPr>
            <w:tcW w:w="6663" w:type="dxa"/>
          </w:tcPr>
          <w:p w:rsidR="00340669" w:rsidRPr="00340669" w:rsidRDefault="00340669" w:rsidP="003519C8">
            <w:pPr>
              <w:jc w:val="both"/>
            </w:pPr>
            <w:r w:rsidRPr="00340669">
              <w:t>Mažas pajamas gaunantys asmenys</w:t>
            </w:r>
            <w:r w:rsidR="00937953">
              <w:t xml:space="preserve"> </w:t>
            </w:r>
          </w:p>
        </w:tc>
        <w:tc>
          <w:tcPr>
            <w:tcW w:w="1559" w:type="dxa"/>
          </w:tcPr>
          <w:p w:rsidR="00340669" w:rsidRPr="00937953" w:rsidRDefault="00937953" w:rsidP="00937953">
            <w:pPr>
              <w:jc w:val="right"/>
              <w:rPr>
                <w:bCs/>
                <w:iCs/>
              </w:rPr>
            </w:pPr>
            <w:r>
              <w:rPr>
                <w:bCs/>
                <w:iCs/>
              </w:rPr>
              <w:t>40,0</w:t>
            </w:r>
          </w:p>
        </w:tc>
        <w:tc>
          <w:tcPr>
            <w:tcW w:w="1417" w:type="dxa"/>
          </w:tcPr>
          <w:p w:rsidR="00340669" w:rsidRPr="00937953" w:rsidRDefault="00937953" w:rsidP="00937953">
            <w:pPr>
              <w:jc w:val="right"/>
              <w:rPr>
                <w:bCs/>
                <w:iCs/>
              </w:rPr>
            </w:pPr>
            <w:r>
              <w:rPr>
                <w:bCs/>
                <w:iCs/>
              </w:rPr>
              <w:t>49,3</w:t>
            </w:r>
          </w:p>
        </w:tc>
      </w:tr>
      <w:tr w:rsidR="00340669" w:rsidRPr="00F65644" w:rsidTr="00B753DB">
        <w:tc>
          <w:tcPr>
            <w:tcW w:w="6663" w:type="dxa"/>
          </w:tcPr>
          <w:p w:rsidR="00340669" w:rsidRPr="00340669" w:rsidRDefault="00340669" w:rsidP="003519C8">
            <w:pPr>
              <w:jc w:val="both"/>
            </w:pPr>
            <w:r w:rsidRPr="00340669">
              <w:t>Tėvai vieni auginantys vaikus</w:t>
            </w:r>
            <w:r w:rsidR="00937953">
              <w:t xml:space="preserve"> </w:t>
            </w:r>
          </w:p>
        </w:tc>
        <w:tc>
          <w:tcPr>
            <w:tcW w:w="1559" w:type="dxa"/>
          </w:tcPr>
          <w:p w:rsidR="00340669" w:rsidRPr="00937953" w:rsidRDefault="00937953" w:rsidP="00937953">
            <w:pPr>
              <w:jc w:val="right"/>
              <w:rPr>
                <w:bCs/>
                <w:iCs/>
              </w:rPr>
            </w:pPr>
            <w:r>
              <w:rPr>
                <w:bCs/>
                <w:iCs/>
              </w:rPr>
              <w:t>41,3</w:t>
            </w:r>
          </w:p>
        </w:tc>
        <w:tc>
          <w:tcPr>
            <w:tcW w:w="1417" w:type="dxa"/>
          </w:tcPr>
          <w:p w:rsidR="00340669" w:rsidRPr="00937953" w:rsidRDefault="00937953" w:rsidP="00937953">
            <w:pPr>
              <w:jc w:val="right"/>
              <w:rPr>
                <w:bCs/>
                <w:iCs/>
              </w:rPr>
            </w:pPr>
            <w:r>
              <w:rPr>
                <w:bCs/>
                <w:iCs/>
              </w:rPr>
              <w:t>48,0</w:t>
            </w:r>
          </w:p>
        </w:tc>
      </w:tr>
    </w:tbl>
    <w:p w:rsidR="005F1F45" w:rsidRDefault="005F1F45" w:rsidP="005F1F45">
      <w:pPr>
        <w:spacing w:after="120"/>
        <w:textAlignment w:val="top"/>
        <w:rPr>
          <w:b/>
          <w:bCs/>
        </w:rPr>
      </w:pPr>
    </w:p>
    <w:p w:rsidR="00C931CC" w:rsidRDefault="00C931CC" w:rsidP="005F1F45">
      <w:pPr>
        <w:spacing w:after="120"/>
        <w:textAlignment w:val="top"/>
        <w:rPr>
          <w:b/>
          <w:bCs/>
        </w:rPr>
      </w:pPr>
    </w:p>
    <w:p w:rsidR="00C931CC" w:rsidRDefault="00C931CC" w:rsidP="005F1F45">
      <w:pPr>
        <w:spacing w:after="120"/>
        <w:textAlignment w:val="top"/>
        <w:rPr>
          <w:i/>
          <w:iCs/>
        </w:rPr>
      </w:pPr>
      <w:r w:rsidRPr="00C931CC">
        <w:rPr>
          <w:i/>
          <w:iCs/>
        </w:rPr>
        <w:t>Apibendrinimas</w:t>
      </w:r>
    </w:p>
    <w:p w:rsidR="00B753DB" w:rsidRPr="00C931CC" w:rsidRDefault="00B753DB" w:rsidP="005F1F45">
      <w:pPr>
        <w:spacing w:after="120"/>
        <w:textAlignment w:val="top"/>
        <w:rPr>
          <w:i/>
          <w:iCs/>
        </w:rPr>
      </w:pPr>
    </w:p>
    <w:p w:rsidR="00937953" w:rsidRDefault="00CB11D3" w:rsidP="00CB11D3">
      <w:pPr>
        <w:spacing w:after="120"/>
        <w:jc w:val="both"/>
        <w:textAlignment w:val="top"/>
        <w:rPr>
          <w:b/>
          <w:bCs/>
        </w:rPr>
      </w:pPr>
      <w:r>
        <w:rPr>
          <w:b/>
          <w:bCs/>
          <w:noProof/>
        </w:rPr>
        <w:drawing>
          <wp:inline distT="0" distB="0" distL="0" distR="0">
            <wp:extent cx="6105525" cy="4343400"/>
            <wp:effectExtent l="0" t="0" r="9525" b="0"/>
            <wp:docPr id="548541860"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r>
        <w:rPr>
          <w:b/>
          <w:bCs/>
        </w:rPr>
        <w:t xml:space="preserve"> </w:t>
      </w:r>
    </w:p>
    <w:p w:rsidR="00937953" w:rsidRDefault="00937953" w:rsidP="005F1F45">
      <w:pPr>
        <w:spacing w:after="120"/>
        <w:textAlignment w:val="top"/>
        <w:rPr>
          <w:b/>
          <w:bCs/>
        </w:rPr>
      </w:pPr>
    </w:p>
    <w:p w:rsidR="00B753DB" w:rsidRDefault="00B753DB" w:rsidP="00097766">
      <w:pPr>
        <w:spacing w:after="120"/>
        <w:jc w:val="center"/>
        <w:textAlignment w:val="top"/>
        <w:rPr>
          <w:b/>
          <w:bCs/>
        </w:rPr>
      </w:pPr>
    </w:p>
    <w:p w:rsidR="00B753DB" w:rsidRDefault="00B753DB" w:rsidP="00097766">
      <w:pPr>
        <w:spacing w:after="120"/>
        <w:jc w:val="center"/>
        <w:textAlignment w:val="top"/>
        <w:rPr>
          <w:b/>
          <w:bCs/>
        </w:rPr>
      </w:pPr>
    </w:p>
    <w:p w:rsidR="00B753DB" w:rsidRDefault="00B753DB" w:rsidP="00097766">
      <w:pPr>
        <w:spacing w:after="120"/>
        <w:jc w:val="center"/>
        <w:textAlignment w:val="top"/>
        <w:rPr>
          <w:b/>
          <w:bCs/>
        </w:rPr>
      </w:pPr>
    </w:p>
    <w:p w:rsidR="00937953" w:rsidRDefault="00097766" w:rsidP="00097766">
      <w:pPr>
        <w:spacing w:after="120"/>
        <w:jc w:val="center"/>
        <w:textAlignment w:val="top"/>
        <w:rPr>
          <w:b/>
          <w:bCs/>
        </w:rPr>
      </w:pPr>
      <w:r>
        <w:rPr>
          <w:b/>
          <w:bCs/>
        </w:rPr>
        <w:lastRenderedPageBreak/>
        <w:t>Paslaugų trūkumo vertinimas Plungės mieste</w:t>
      </w:r>
    </w:p>
    <w:tbl>
      <w:tblPr>
        <w:tblStyle w:val="Lentelstinklelis"/>
        <w:tblW w:w="9923" w:type="dxa"/>
        <w:tblInd w:w="-289" w:type="dxa"/>
        <w:tblLayout w:type="fixed"/>
        <w:tblLook w:val="04A0"/>
      </w:tblPr>
      <w:tblGrid>
        <w:gridCol w:w="6805"/>
        <w:gridCol w:w="1701"/>
        <w:gridCol w:w="1417"/>
      </w:tblGrid>
      <w:tr w:rsidR="00830353" w:rsidRPr="009A49E6" w:rsidTr="009E7C5B">
        <w:trPr>
          <w:cantSplit/>
          <w:trHeight w:val="525"/>
        </w:trPr>
        <w:tc>
          <w:tcPr>
            <w:tcW w:w="6805" w:type="dxa"/>
            <w:vMerge w:val="restart"/>
          </w:tcPr>
          <w:p w:rsidR="00830353" w:rsidRPr="00830353" w:rsidRDefault="00830353" w:rsidP="003519C8">
            <w:pPr>
              <w:jc w:val="both"/>
              <w:rPr>
                <w:b/>
                <w:bCs/>
              </w:rPr>
            </w:pPr>
          </w:p>
          <w:p w:rsidR="00830353" w:rsidRPr="00830353" w:rsidRDefault="00830353" w:rsidP="003519C8">
            <w:pPr>
              <w:jc w:val="both"/>
              <w:rPr>
                <w:i/>
              </w:rPr>
            </w:pPr>
            <w:r w:rsidRPr="00830353">
              <w:rPr>
                <w:b/>
                <w:bCs/>
              </w:rPr>
              <w:t>Paslaugos</w:t>
            </w:r>
          </w:p>
          <w:p w:rsidR="00830353" w:rsidRPr="00830353" w:rsidRDefault="00830353" w:rsidP="003519C8">
            <w:pPr>
              <w:jc w:val="center"/>
              <w:rPr>
                <w:b/>
              </w:rPr>
            </w:pPr>
          </w:p>
        </w:tc>
        <w:tc>
          <w:tcPr>
            <w:tcW w:w="3118" w:type="dxa"/>
            <w:gridSpan w:val="2"/>
          </w:tcPr>
          <w:p w:rsidR="00830353" w:rsidRPr="00830353" w:rsidRDefault="00830353" w:rsidP="00830353">
            <w:pPr>
              <w:jc w:val="center"/>
              <w:rPr>
                <w:bCs/>
              </w:rPr>
            </w:pPr>
            <w:r w:rsidRPr="00830353">
              <w:rPr>
                <w:bCs/>
                <w:iCs/>
              </w:rPr>
              <w:t>Paslaugų trūkumą įvertinusių respondentų dalis, proc.</w:t>
            </w:r>
          </w:p>
        </w:tc>
      </w:tr>
      <w:tr w:rsidR="00830353" w:rsidRPr="009A49E6" w:rsidTr="009E7C5B">
        <w:trPr>
          <w:trHeight w:val="249"/>
        </w:trPr>
        <w:tc>
          <w:tcPr>
            <w:tcW w:w="6805" w:type="dxa"/>
            <w:vMerge/>
          </w:tcPr>
          <w:p w:rsidR="00830353" w:rsidRPr="00830353" w:rsidRDefault="00830353" w:rsidP="003519C8">
            <w:pPr>
              <w:jc w:val="both"/>
            </w:pPr>
          </w:p>
        </w:tc>
        <w:tc>
          <w:tcPr>
            <w:tcW w:w="1701" w:type="dxa"/>
          </w:tcPr>
          <w:p w:rsidR="00830353" w:rsidRPr="00830353" w:rsidRDefault="00830353" w:rsidP="00830353">
            <w:pPr>
              <w:jc w:val="center"/>
              <w:rPr>
                <w:bCs/>
                <w:iCs/>
              </w:rPr>
            </w:pPr>
            <w:r w:rsidRPr="00830353">
              <w:rPr>
                <w:bCs/>
                <w:iCs/>
              </w:rPr>
              <w:t>labai trūksta</w:t>
            </w:r>
          </w:p>
        </w:tc>
        <w:tc>
          <w:tcPr>
            <w:tcW w:w="1417" w:type="dxa"/>
          </w:tcPr>
          <w:p w:rsidR="00830353" w:rsidRPr="00830353" w:rsidRDefault="00830353" w:rsidP="00830353">
            <w:pPr>
              <w:jc w:val="center"/>
              <w:rPr>
                <w:bCs/>
                <w:iCs/>
              </w:rPr>
            </w:pPr>
            <w:r w:rsidRPr="00830353">
              <w:rPr>
                <w:bCs/>
                <w:iCs/>
              </w:rPr>
              <w:t>trūksta</w:t>
            </w:r>
          </w:p>
        </w:tc>
      </w:tr>
      <w:tr w:rsidR="00830353" w:rsidRPr="009A49E6" w:rsidTr="009E7C5B">
        <w:tc>
          <w:tcPr>
            <w:tcW w:w="6805" w:type="dxa"/>
          </w:tcPr>
          <w:p w:rsidR="00830353" w:rsidRPr="00830353" w:rsidRDefault="00830353" w:rsidP="003519C8">
            <w:pPr>
              <w:jc w:val="both"/>
            </w:pPr>
            <w:r w:rsidRPr="00830353">
              <w:t>Transporto (pavėžėjimo) (nuvykti pas gydytojus, į banką ir pan.) paslaugų</w:t>
            </w:r>
          </w:p>
        </w:tc>
        <w:tc>
          <w:tcPr>
            <w:tcW w:w="1701" w:type="dxa"/>
          </w:tcPr>
          <w:p w:rsidR="00830353" w:rsidRPr="009E7C5B" w:rsidRDefault="009E7C5B" w:rsidP="009E7C5B">
            <w:pPr>
              <w:jc w:val="right"/>
              <w:rPr>
                <w:bCs/>
                <w:iCs/>
              </w:rPr>
            </w:pPr>
            <w:r w:rsidRPr="009E7C5B">
              <w:rPr>
                <w:bCs/>
                <w:iCs/>
              </w:rPr>
              <w:t>8,0</w:t>
            </w:r>
          </w:p>
        </w:tc>
        <w:tc>
          <w:tcPr>
            <w:tcW w:w="1417" w:type="dxa"/>
          </w:tcPr>
          <w:p w:rsidR="00830353" w:rsidRPr="009E7C5B" w:rsidRDefault="009E7C5B" w:rsidP="009E7C5B">
            <w:pPr>
              <w:jc w:val="right"/>
              <w:rPr>
                <w:bCs/>
                <w:iCs/>
              </w:rPr>
            </w:pPr>
            <w:r w:rsidRPr="009E7C5B">
              <w:rPr>
                <w:bCs/>
                <w:iCs/>
              </w:rPr>
              <w:t>24,0</w:t>
            </w:r>
          </w:p>
        </w:tc>
      </w:tr>
      <w:tr w:rsidR="00830353" w:rsidRPr="009A49E6" w:rsidTr="009E7C5B">
        <w:tc>
          <w:tcPr>
            <w:tcW w:w="6805" w:type="dxa"/>
          </w:tcPr>
          <w:p w:rsidR="00830353" w:rsidRPr="00830353" w:rsidRDefault="00830353" w:rsidP="00B753DB">
            <w:pPr>
              <w:jc w:val="both"/>
            </w:pPr>
            <w:r w:rsidRPr="00830353">
              <w:t>Senelių priežiūros (slauga, aprūpinimas būtiniausiais pirkiniais ir pan.) paslaugų</w:t>
            </w:r>
          </w:p>
        </w:tc>
        <w:tc>
          <w:tcPr>
            <w:tcW w:w="1701" w:type="dxa"/>
          </w:tcPr>
          <w:p w:rsidR="00830353" w:rsidRPr="009E7C5B" w:rsidRDefault="009E7C5B" w:rsidP="009E7C5B">
            <w:pPr>
              <w:jc w:val="right"/>
              <w:rPr>
                <w:bCs/>
                <w:iCs/>
              </w:rPr>
            </w:pPr>
            <w:r>
              <w:rPr>
                <w:bCs/>
                <w:iCs/>
              </w:rPr>
              <w:t>14,7</w:t>
            </w:r>
          </w:p>
        </w:tc>
        <w:tc>
          <w:tcPr>
            <w:tcW w:w="1417" w:type="dxa"/>
          </w:tcPr>
          <w:p w:rsidR="00830353" w:rsidRPr="009E7C5B" w:rsidRDefault="009E7C5B" w:rsidP="009E7C5B">
            <w:pPr>
              <w:jc w:val="right"/>
              <w:rPr>
                <w:bCs/>
                <w:iCs/>
              </w:rPr>
            </w:pPr>
            <w:r>
              <w:rPr>
                <w:bCs/>
                <w:iCs/>
              </w:rPr>
              <w:t>52,0</w:t>
            </w:r>
          </w:p>
        </w:tc>
      </w:tr>
      <w:tr w:rsidR="00830353" w:rsidRPr="009A49E6" w:rsidTr="009E7C5B">
        <w:tc>
          <w:tcPr>
            <w:tcW w:w="6805" w:type="dxa"/>
          </w:tcPr>
          <w:p w:rsidR="00830353" w:rsidRPr="00830353" w:rsidRDefault="00830353" w:rsidP="003519C8">
            <w:pPr>
              <w:jc w:val="both"/>
            </w:pPr>
            <w:r w:rsidRPr="00830353">
              <w:t>Lėtinėmis ligomis sergančių ir sunkių ligonių priežiūros (slauga,  aprūpinimas būtiniausiais pirkiniais ir pan.) paslaugų</w:t>
            </w:r>
          </w:p>
        </w:tc>
        <w:tc>
          <w:tcPr>
            <w:tcW w:w="1701" w:type="dxa"/>
          </w:tcPr>
          <w:p w:rsidR="00830353" w:rsidRPr="009E7C5B" w:rsidRDefault="009E7C5B" w:rsidP="009E7C5B">
            <w:pPr>
              <w:jc w:val="right"/>
              <w:rPr>
                <w:bCs/>
                <w:iCs/>
              </w:rPr>
            </w:pPr>
            <w:r>
              <w:rPr>
                <w:bCs/>
                <w:iCs/>
              </w:rPr>
              <w:t>14,7</w:t>
            </w:r>
          </w:p>
        </w:tc>
        <w:tc>
          <w:tcPr>
            <w:tcW w:w="1417" w:type="dxa"/>
          </w:tcPr>
          <w:p w:rsidR="00830353" w:rsidRPr="009E7C5B" w:rsidRDefault="009E7C5B" w:rsidP="009E7C5B">
            <w:pPr>
              <w:jc w:val="right"/>
              <w:rPr>
                <w:bCs/>
                <w:iCs/>
              </w:rPr>
            </w:pPr>
            <w:r>
              <w:rPr>
                <w:bCs/>
                <w:iCs/>
              </w:rPr>
              <w:t>58,7</w:t>
            </w:r>
          </w:p>
        </w:tc>
      </w:tr>
      <w:tr w:rsidR="00830353" w:rsidRPr="009A49E6" w:rsidTr="009E7C5B">
        <w:tc>
          <w:tcPr>
            <w:tcW w:w="6805" w:type="dxa"/>
          </w:tcPr>
          <w:p w:rsidR="00830353" w:rsidRPr="00830353" w:rsidRDefault="00830353" w:rsidP="003519C8">
            <w:pPr>
              <w:jc w:val="both"/>
            </w:pPr>
            <w:r w:rsidRPr="00830353">
              <w:t>Asmeninės pagalbos (atsižvelgiant į individualius asmens poreikius, suteikiant jam individualią pagalbą namuose ir viešojoje erdvėje (palydint ir komunikuojant)) paslaugų</w:t>
            </w:r>
          </w:p>
        </w:tc>
        <w:tc>
          <w:tcPr>
            <w:tcW w:w="1701" w:type="dxa"/>
          </w:tcPr>
          <w:p w:rsidR="00830353" w:rsidRPr="009E7C5B" w:rsidRDefault="009E7C5B" w:rsidP="009E7C5B">
            <w:pPr>
              <w:jc w:val="right"/>
              <w:rPr>
                <w:bCs/>
                <w:iCs/>
              </w:rPr>
            </w:pPr>
            <w:r>
              <w:rPr>
                <w:bCs/>
                <w:iCs/>
              </w:rPr>
              <w:t>18,7</w:t>
            </w:r>
          </w:p>
        </w:tc>
        <w:tc>
          <w:tcPr>
            <w:tcW w:w="1417" w:type="dxa"/>
          </w:tcPr>
          <w:p w:rsidR="00830353" w:rsidRPr="009E7C5B" w:rsidRDefault="009E7C5B" w:rsidP="009E7C5B">
            <w:pPr>
              <w:jc w:val="right"/>
              <w:rPr>
                <w:bCs/>
                <w:iCs/>
              </w:rPr>
            </w:pPr>
            <w:r>
              <w:rPr>
                <w:bCs/>
                <w:iCs/>
              </w:rPr>
              <w:t>52,0</w:t>
            </w:r>
          </w:p>
        </w:tc>
      </w:tr>
      <w:tr w:rsidR="00830353" w:rsidRPr="009A49E6" w:rsidTr="009E7C5B">
        <w:tc>
          <w:tcPr>
            <w:tcW w:w="6805" w:type="dxa"/>
          </w:tcPr>
          <w:p w:rsidR="00830353" w:rsidRPr="00830353" w:rsidRDefault="00830353" w:rsidP="003519C8">
            <w:pPr>
              <w:jc w:val="both"/>
            </w:pPr>
            <w:r w:rsidRPr="00830353">
              <w:t>Medicinos mobilių paslaugų</w:t>
            </w:r>
          </w:p>
        </w:tc>
        <w:tc>
          <w:tcPr>
            <w:tcW w:w="1701" w:type="dxa"/>
          </w:tcPr>
          <w:p w:rsidR="00830353" w:rsidRPr="009E7C5B" w:rsidRDefault="009E7C5B" w:rsidP="009E7C5B">
            <w:pPr>
              <w:jc w:val="right"/>
              <w:rPr>
                <w:bCs/>
                <w:iCs/>
              </w:rPr>
            </w:pPr>
            <w:r>
              <w:rPr>
                <w:bCs/>
                <w:iCs/>
              </w:rPr>
              <w:t>22,7</w:t>
            </w:r>
          </w:p>
        </w:tc>
        <w:tc>
          <w:tcPr>
            <w:tcW w:w="1417" w:type="dxa"/>
          </w:tcPr>
          <w:p w:rsidR="00830353" w:rsidRPr="009E7C5B" w:rsidRDefault="009E7C5B" w:rsidP="009E7C5B">
            <w:pPr>
              <w:jc w:val="right"/>
              <w:rPr>
                <w:bCs/>
                <w:iCs/>
              </w:rPr>
            </w:pPr>
            <w:r>
              <w:rPr>
                <w:bCs/>
                <w:iCs/>
              </w:rPr>
              <w:t>46,7</w:t>
            </w:r>
          </w:p>
        </w:tc>
      </w:tr>
      <w:tr w:rsidR="00830353" w:rsidRPr="009A49E6" w:rsidTr="009E7C5B">
        <w:tc>
          <w:tcPr>
            <w:tcW w:w="6805" w:type="dxa"/>
          </w:tcPr>
          <w:p w:rsidR="00830353" w:rsidRPr="00830353" w:rsidRDefault="00830353" w:rsidP="003519C8">
            <w:pPr>
              <w:jc w:val="both"/>
            </w:pPr>
            <w:r w:rsidRPr="00830353">
              <w:t xml:space="preserve">Psichologinės pagalbos paslaugų </w:t>
            </w:r>
          </w:p>
        </w:tc>
        <w:tc>
          <w:tcPr>
            <w:tcW w:w="1701" w:type="dxa"/>
          </w:tcPr>
          <w:p w:rsidR="00830353" w:rsidRPr="009E7C5B" w:rsidRDefault="009E7C5B" w:rsidP="009E7C5B">
            <w:pPr>
              <w:jc w:val="right"/>
              <w:rPr>
                <w:bCs/>
                <w:iCs/>
              </w:rPr>
            </w:pPr>
            <w:r>
              <w:rPr>
                <w:bCs/>
                <w:iCs/>
              </w:rPr>
              <w:t>38,7</w:t>
            </w:r>
          </w:p>
        </w:tc>
        <w:tc>
          <w:tcPr>
            <w:tcW w:w="1417" w:type="dxa"/>
          </w:tcPr>
          <w:p w:rsidR="00830353" w:rsidRPr="009E7C5B" w:rsidRDefault="009E7C5B" w:rsidP="009E7C5B">
            <w:pPr>
              <w:jc w:val="right"/>
              <w:rPr>
                <w:bCs/>
                <w:iCs/>
              </w:rPr>
            </w:pPr>
            <w:r>
              <w:rPr>
                <w:bCs/>
                <w:iCs/>
              </w:rPr>
              <w:t>37,3</w:t>
            </w:r>
          </w:p>
        </w:tc>
      </w:tr>
      <w:tr w:rsidR="00830353" w:rsidRPr="009A49E6" w:rsidTr="009E7C5B">
        <w:tc>
          <w:tcPr>
            <w:tcW w:w="6805" w:type="dxa"/>
          </w:tcPr>
          <w:p w:rsidR="00830353" w:rsidRPr="00830353" w:rsidRDefault="00830353" w:rsidP="003519C8">
            <w:pPr>
              <w:jc w:val="both"/>
            </w:pPr>
            <w:r w:rsidRPr="00830353">
              <w:t>Socialinių įgūdžių ugdymo, palaikymo ir (ar) atkūrimo paslaugų</w:t>
            </w:r>
          </w:p>
        </w:tc>
        <w:tc>
          <w:tcPr>
            <w:tcW w:w="1701" w:type="dxa"/>
          </w:tcPr>
          <w:p w:rsidR="00830353" w:rsidRPr="009E7C5B" w:rsidRDefault="009E7C5B" w:rsidP="009E7C5B">
            <w:pPr>
              <w:jc w:val="right"/>
              <w:rPr>
                <w:bCs/>
                <w:iCs/>
              </w:rPr>
            </w:pPr>
            <w:r>
              <w:rPr>
                <w:bCs/>
                <w:iCs/>
              </w:rPr>
              <w:t>21,3</w:t>
            </w:r>
          </w:p>
        </w:tc>
        <w:tc>
          <w:tcPr>
            <w:tcW w:w="1417" w:type="dxa"/>
          </w:tcPr>
          <w:p w:rsidR="00830353" w:rsidRPr="009E7C5B" w:rsidRDefault="009E7C5B" w:rsidP="009E7C5B">
            <w:pPr>
              <w:jc w:val="right"/>
              <w:rPr>
                <w:bCs/>
                <w:iCs/>
              </w:rPr>
            </w:pPr>
            <w:r>
              <w:rPr>
                <w:bCs/>
                <w:iCs/>
              </w:rPr>
              <w:t>42,7</w:t>
            </w:r>
          </w:p>
        </w:tc>
      </w:tr>
      <w:tr w:rsidR="00830353" w:rsidRPr="009A49E6" w:rsidTr="009E7C5B">
        <w:tc>
          <w:tcPr>
            <w:tcW w:w="6805" w:type="dxa"/>
          </w:tcPr>
          <w:p w:rsidR="00830353" w:rsidRPr="00830353" w:rsidRDefault="00830353" w:rsidP="003519C8">
            <w:pPr>
              <w:jc w:val="both"/>
            </w:pPr>
            <w:r w:rsidRPr="00830353">
              <w:t>Kasdienės vaikų popamokinės veiklos paslaugų</w:t>
            </w:r>
          </w:p>
        </w:tc>
        <w:tc>
          <w:tcPr>
            <w:tcW w:w="1701" w:type="dxa"/>
          </w:tcPr>
          <w:p w:rsidR="00830353" w:rsidRPr="009E7C5B" w:rsidRDefault="009E7C5B" w:rsidP="009E7C5B">
            <w:pPr>
              <w:jc w:val="right"/>
              <w:rPr>
                <w:bCs/>
                <w:iCs/>
              </w:rPr>
            </w:pPr>
            <w:r>
              <w:rPr>
                <w:bCs/>
                <w:iCs/>
              </w:rPr>
              <w:t>32,0</w:t>
            </w:r>
          </w:p>
        </w:tc>
        <w:tc>
          <w:tcPr>
            <w:tcW w:w="1417" w:type="dxa"/>
          </w:tcPr>
          <w:p w:rsidR="00830353" w:rsidRPr="009E7C5B" w:rsidRDefault="009E7C5B" w:rsidP="009E7C5B">
            <w:pPr>
              <w:jc w:val="right"/>
              <w:rPr>
                <w:bCs/>
                <w:iCs/>
              </w:rPr>
            </w:pPr>
            <w:r>
              <w:rPr>
                <w:bCs/>
                <w:iCs/>
              </w:rPr>
              <w:t>30,7</w:t>
            </w:r>
          </w:p>
        </w:tc>
      </w:tr>
      <w:tr w:rsidR="00830353" w:rsidRPr="009A49E6" w:rsidTr="009E7C5B">
        <w:tc>
          <w:tcPr>
            <w:tcW w:w="6805" w:type="dxa"/>
          </w:tcPr>
          <w:p w:rsidR="00830353" w:rsidRPr="00830353" w:rsidRDefault="00830353" w:rsidP="003519C8">
            <w:pPr>
              <w:jc w:val="both"/>
            </w:pPr>
            <w:r w:rsidRPr="00830353">
              <w:t>Vaikų neformalaus ugdymo organizavimo paslaugų</w:t>
            </w:r>
          </w:p>
        </w:tc>
        <w:tc>
          <w:tcPr>
            <w:tcW w:w="1701" w:type="dxa"/>
          </w:tcPr>
          <w:p w:rsidR="00830353" w:rsidRPr="009E7C5B" w:rsidRDefault="009E7C5B" w:rsidP="009E7C5B">
            <w:pPr>
              <w:jc w:val="right"/>
              <w:rPr>
                <w:bCs/>
                <w:iCs/>
              </w:rPr>
            </w:pPr>
            <w:r>
              <w:rPr>
                <w:bCs/>
                <w:iCs/>
              </w:rPr>
              <w:t>29,3</w:t>
            </w:r>
          </w:p>
        </w:tc>
        <w:tc>
          <w:tcPr>
            <w:tcW w:w="1417" w:type="dxa"/>
          </w:tcPr>
          <w:p w:rsidR="00830353" w:rsidRPr="009E7C5B" w:rsidRDefault="009E7C5B" w:rsidP="009E7C5B">
            <w:pPr>
              <w:jc w:val="right"/>
              <w:rPr>
                <w:bCs/>
                <w:iCs/>
              </w:rPr>
            </w:pPr>
            <w:r>
              <w:rPr>
                <w:bCs/>
                <w:iCs/>
              </w:rPr>
              <w:t>30,7</w:t>
            </w:r>
          </w:p>
        </w:tc>
      </w:tr>
      <w:tr w:rsidR="00830353" w:rsidRPr="009A49E6" w:rsidTr="009E7C5B">
        <w:tc>
          <w:tcPr>
            <w:tcW w:w="6805" w:type="dxa"/>
          </w:tcPr>
          <w:p w:rsidR="00830353" w:rsidRPr="00830353" w:rsidRDefault="00830353" w:rsidP="003519C8">
            <w:pPr>
              <w:jc w:val="both"/>
            </w:pPr>
            <w:r w:rsidRPr="00830353">
              <w:t>Jaunimo užimtumo paslaugų</w:t>
            </w:r>
          </w:p>
        </w:tc>
        <w:tc>
          <w:tcPr>
            <w:tcW w:w="1701" w:type="dxa"/>
          </w:tcPr>
          <w:p w:rsidR="00830353" w:rsidRPr="009E7C5B" w:rsidRDefault="009E7C5B" w:rsidP="009E7C5B">
            <w:pPr>
              <w:jc w:val="right"/>
              <w:rPr>
                <w:bCs/>
                <w:iCs/>
              </w:rPr>
            </w:pPr>
            <w:r>
              <w:rPr>
                <w:bCs/>
                <w:iCs/>
              </w:rPr>
              <w:t>28,0</w:t>
            </w:r>
          </w:p>
        </w:tc>
        <w:tc>
          <w:tcPr>
            <w:tcW w:w="1417" w:type="dxa"/>
          </w:tcPr>
          <w:p w:rsidR="00830353" w:rsidRPr="009E7C5B" w:rsidRDefault="009E7C5B" w:rsidP="009E7C5B">
            <w:pPr>
              <w:jc w:val="right"/>
              <w:rPr>
                <w:bCs/>
                <w:iCs/>
              </w:rPr>
            </w:pPr>
            <w:r>
              <w:rPr>
                <w:bCs/>
                <w:iCs/>
              </w:rPr>
              <w:t>40,0</w:t>
            </w:r>
          </w:p>
        </w:tc>
      </w:tr>
      <w:tr w:rsidR="00830353" w:rsidRPr="009A49E6" w:rsidTr="009E7C5B">
        <w:tc>
          <w:tcPr>
            <w:tcW w:w="6805" w:type="dxa"/>
          </w:tcPr>
          <w:p w:rsidR="00830353" w:rsidRPr="00830353" w:rsidRDefault="00830353" w:rsidP="003519C8">
            <w:pPr>
              <w:jc w:val="both"/>
            </w:pPr>
            <w:r w:rsidRPr="00830353">
              <w:t>Bendravimo su vaikais tobulinimo (dėl elgesio ir/ar emocijų, mokymosi, krizių, patyčių/smurto) paslaugų</w:t>
            </w:r>
          </w:p>
        </w:tc>
        <w:tc>
          <w:tcPr>
            <w:tcW w:w="1701" w:type="dxa"/>
          </w:tcPr>
          <w:p w:rsidR="00830353" w:rsidRPr="009E7C5B" w:rsidRDefault="009E7C5B" w:rsidP="009E7C5B">
            <w:pPr>
              <w:jc w:val="right"/>
              <w:rPr>
                <w:bCs/>
                <w:iCs/>
              </w:rPr>
            </w:pPr>
            <w:r>
              <w:rPr>
                <w:bCs/>
                <w:iCs/>
              </w:rPr>
              <w:t>33,3</w:t>
            </w:r>
          </w:p>
        </w:tc>
        <w:tc>
          <w:tcPr>
            <w:tcW w:w="1417" w:type="dxa"/>
          </w:tcPr>
          <w:p w:rsidR="00830353" w:rsidRPr="009E7C5B" w:rsidRDefault="009E7C5B" w:rsidP="009E7C5B">
            <w:pPr>
              <w:jc w:val="right"/>
              <w:rPr>
                <w:bCs/>
                <w:iCs/>
              </w:rPr>
            </w:pPr>
            <w:r>
              <w:rPr>
                <w:bCs/>
                <w:iCs/>
              </w:rPr>
              <w:t>42,7</w:t>
            </w:r>
          </w:p>
        </w:tc>
      </w:tr>
      <w:tr w:rsidR="00830353" w:rsidRPr="009A49E6" w:rsidTr="009E7C5B">
        <w:tc>
          <w:tcPr>
            <w:tcW w:w="6805" w:type="dxa"/>
          </w:tcPr>
          <w:p w:rsidR="00830353" w:rsidRPr="00830353" w:rsidRDefault="00830353" w:rsidP="003519C8">
            <w:pPr>
              <w:jc w:val="both"/>
            </w:pPr>
            <w:r w:rsidRPr="00830353">
              <w:t>Sveikos gyvensenos konsultavimo (mityba, fizinis aktyvumas ir pan.) paslaugų</w:t>
            </w:r>
          </w:p>
        </w:tc>
        <w:tc>
          <w:tcPr>
            <w:tcW w:w="1701" w:type="dxa"/>
          </w:tcPr>
          <w:p w:rsidR="00830353" w:rsidRPr="009E7C5B" w:rsidRDefault="009E7C5B" w:rsidP="009E7C5B">
            <w:pPr>
              <w:jc w:val="right"/>
              <w:rPr>
                <w:bCs/>
                <w:iCs/>
              </w:rPr>
            </w:pPr>
            <w:r>
              <w:rPr>
                <w:bCs/>
                <w:iCs/>
              </w:rPr>
              <w:t>18,7</w:t>
            </w:r>
          </w:p>
        </w:tc>
        <w:tc>
          <w:tcPr>
            <w:tcW w:w="1417" w:type="dxa"/>
          </w:tcPr>
          <w:p w:rsidR="00830353" w:rsidRPr="009E7C5B" w:rsidRDefault="009E7C5B" w:rsidP="009E7C5B">
            <w:pPr>
              <w:jc w:val="right"/>
              <w:rPr>
                <w:bCs/>
                <w:iCs/>
              </w:rPr>
            </w:pPr>
            <w:r>
              <w:rPr>
                <w:bCs/>
                <w:iCs/>
              </w:rPr>
              <w:t>40,0</w:t>
            </w:r>
          </w:p>
        </w:tc>
      </w:tr>
      <w:tr w:rsidR="00830353" w:rsidRPr="009A49E6" w:rsidTr="009E7C5B">
        <w:tc>
          <w:tcPr>
            <w:tcW w:w="6805" w:type="dxa"/>
          </w:tcPr>
          <w:p w:rsidR="00830353" w:rsidRPr="00830353" w:rsidRDefault="00830353" w:rsidP="003519C8">
            <w:pPr>
              <w:jc w:val="both"/>
            </w:pPr>
            <w:r w:rsidRPr="00830353">
              <w:t>Kultūrinių (koncertai, spektakliai, šokių vakarai, laisvalaikio renginiai ir pan.) paslaugų</w:t>
            </w:r>
          </w:p>
        </w:tc>
        <w:tc>
          <w:tcPr>
            <w:tcW w:w="1701" w:type="dxa"/>
          </w:tcPr>
          <w:p w:rsidR="00830353" w:rsidRPr="009E7C5B" w:rsidRDefault="009E7C5B" w:rsidP="009E7C5B">
            <w:pPr>
              <w:jc w:val="right"/>
              <w:rPr>
                <w:bCs/>
                <w:iCs/>
              </w:rPr>
            </w:pPr>
            <w:r w:rsidRPr="009E7C5B">
              <w:rPr>
                <w:bCs/>
                <w:iCs/>
              </w:rPr>
              <w:t>9,3</w:t>
            </w:r>
          </w:p>
        </w:tc>
        <w:tc>
          <w:tcPr>
            <w:tcW w:w="1417" w:type="dxa"/>
          </w:tcPr>
          <w:p w:rsidR="00830353" w:rsidRPr="009E7C5B" w:rsidRDefault="009E7C5B" w:rsidP="009E7C5B">
            <w:pPr>
              <w:jc w:val="right"/>
              <w:rPr>
                <w:bCs/>
                <w:iCs/>
              </w:rPr>
            </w:pPr>
            <w:r w:rsidRPr="009E7C5B">
              <w:rPr>
                <w:bCs/>
                <w:iCs/>
              </w:rPr>
              <w:t>24,0</w:t>
            </w:r>
          </w:p>
        </w:tc>
      </w:tr>
      <w:tr w:rsidR="00830353" w:rsidRPr="009A49E6" w:rsidTr="009E7C5B">
        <w:tc>
          <w:tcPr>
            <w:tcW w:w="6805" w:type="dxa"/>
          </w:tcPr>
          <w:p w:rsidR="00830353" w:rsidRPr="00830353" w:rsidRDefault="00830353" w:rsidP="003519C8">
            <w:pPr>
              <w:jc w:val="both"/>
            </w:pPr>
            <w:r w:rsidRPr="00830353">
              <w:t>Buitinių (siuvimas, kirpimas, avalynės, buitinės technikos taisymas ir pan.) paslaugų</w:t>
            </w:r>
          </w:p>
        </w:tc>
        <w:tc>
          <w:tcPr>
            <w:tcW w:w="1701" w:type="dxa"/>
          </w:tcPr>
          <w:p w:rsidR="00830353" w:rsidRPr="009E7C5B" w:rsidRDefault="009E7C5B" w:rsidP="009E7C5B">
            <w:pPr>
              <w:jc w:val="right"/>
              <w:rPr>
                <w:bCs/>
                <w:iCs/>
              </w:rPr>
            </w:pPr>
            <w:r>
              <w:rPr>
                <w:bCs/>
                <w:iCs/>
              </w:rPr>
              <w:t>5,3</w:t>
            </w:r>
          </w:p>
        </w:tc>
        <w:tc>
          <w:tcPr>
            <w:tcW w:w="1417" w:type="dxa"/>
          </w:tcPr>
          <w:p w:rsidR="00830353" w:rsidRPr="009E7C5B" w:rsidRDefault="009E7C5B" w:rsidP="009E7C5B">
            <w:pPr>
              <w:jc w:val="right"/>
              <w:rPr>
                <w:bCs/>
                <w:iCs/>
              </w:rPr>
            </w:pPr>
            <w:r>
              <w:rPr>
                <w:bCs/>
                <w:iCs/>
              </w:rPr>
              <w:t>37,3</w:t>
            </w:r>
          </w:p>
        </w:tc>
      </w:tr>
      <w:tr w:rsidR="00830353" w:rsidRPr="009A49E6" w:rsidTr="009E7C5B">
        <w:tc>
          <w:tcPr>
            <w:tcW w:w="6805" w:type="dxa"/>
          </w:tcPr>
          <w:p w:rsidR="00830353" w:rsidRPr="00830353" w:rsidRDefault="00830353" w:rsidP="003519C8">
            <w:pPr>
              <w:jc w:val="both"/>
            </w:pPr>
            <w:r w:rsidRPr="00830353">
              <w:t>Viešojo maitinimo paslaugų</w:t>
            </w:r>
          </w:p>
        </w:tc>
        <w:tc>
          <w:tcPr>
            <w:tcW w:w="1701" w:type="dxa"/>
          </w:tcPr>
          <w:p w:rsidR="00830353" w:rsidRPr="009E7C5B" w:rsidRDefault="009E7C5B" w:rsidP="009E7C5B">
            <w:pPr>
              <w:jc w:val="right"/>
              <w:rPr>
                <w:bCs/>
                <w:iCs/>
              </w:rPr>
            </w:pPr>
            <w:r>
              <w:rPr>
                <w:bCs/>
                <w:iCs/>
              </w:rPr>
              <w:t>8,0</w:t>
            </w:r>
          </w:p>
        </w:tc>
        <w:tc>
          <w:tcPr>
            <w:tcW w:w="1417" w:type="dxa"/>
          </w:tcPr>
          <w:p w:rsidR="00830353" w:rsidRPr="009E7C5B" w:rsidRDefault="009E7C5B" w:rsidP="009E7C5B">
            <w:pPr>
              <w:jc w:val="right"/>
              <w:rPr>
                <w:bCs/>
                <w:iCs/>
              </w:rPr>
            </w:pPr>
            <w:r>
              <w:rPr>
                <w:bCs/>
                <w:iCs/>
              </w:rPr>
              <w:t>16,0</w:t>
            </w:r>
          </w:p>
        </w:tc>
      </w:tr>
      <w:tr w:rsidR="00830353" w:rsidRPr="009A49E6" w:rsidTr="009E7C5B">
        <w:tc>
          <w:tcPr>
            <w:tcW w:w="6805" w:type="dxa"/>
          </w:tcPr>
          <w:p w:rsidR="00830353" w:rsidRPr="00830353" w:rsidRDefault="00830353" w:rsidP="003519C8">
            <w:pPr>
              <w:jc w:val="both"/>
            </w:pPr>
            <w:r w:rsidRPr="00830353">
              <w:t>Neformaliojo profesinio ugdymo ir integravimo į darbo rinką paslaugų neaktyviems darbo rinkoje asmenims, siekiant suteikti  naujus profesinius įgūdžius, kurti darbo vietas</w:t>
            </w:r>
          </w:p>
        </w:tc>
        <w:tc>
          <w:tcPr>
            <w:tcW w:w="1701" w:type="dxa"/>
          </w:tcPr>
          <w:p w:rsidR="00830353" w:rsidRPr="009E7C5B" w:rsidRDefault="009E7C5B" w:rsidP="009E7C5B">
            <w:pPr>
              <w:jc w:val="right"/>
              <w:rPr>
                <w:bCs/>
                <w:iCs/>
              </w:rPr>
            </w:pPr>
            <w:r>
              <w:rPr>
                <w:bCs/>
                <w:iCs/>
              </w:rPr>
              <w:t>20,0</w:t>
            </w:r>
          </w:p>
        </w:tc>
        <w:tc>
          <w:tcPr>
            <w:tcW w:w="1417" w:type="dxa"/>
          </w:tcPr>
          <w:p w:rsidR="00830353" w:rsidRPr="009E7C5B" w:rsidRDefault="009E7C5B" w:rsidP="009E7C5B">
            <w:pPr>
              <w:jc w:val="right"/>
              <w:rPr>
                <w:bCs/>
                <w:iCs/>
              </w:rPr>
            </w:pPr>
            <w:r>
              <w:rPr>
                <w:bCs/>
                <w:iCs/>
              </w:rPr>
              <w:t>44,0</w:t>
            </w:r>
          </w:p>
        </w:tc>
      </w:tr>
    </w:tbl>
    <w:p w:rsidR="00937953" w:rsidRDefault="00937953" w:rsidP="005F1F45">
      <w:pPr>
        <w:spacing w:after="120"/>
        <w:textAlignment w:val="top"/>
        <w:rPr>
          <w:b/>
          <w:bCs/>
        </w:rPr>
      </w:pPr>
    </w:p>
    <w:p w:rsidR="00937953" w:rsidRPr="00C931CC" w:rsidRDefault="00C931CC" w:rsidP="005F1F45">
      <w:pPr>
        <w:spacing w:after="120"/>
        <w:textAlignment w:val="top"/>
        <w:rPr>
          <w:i/>
          <w:iCs/>
        </w:rPr>
      </w:pPr>
      <w:r w:rsidRPr="00C931CC">
        <w:rPr>
          <w:i/>
          <w:iCs/>
        </w:rPr>
        <w:t>Apibendrinimas</w:t>
      </w:r>
    </w:p>
    <w:p w:rsidR="00C22960" w:rsidRDefault="00C22960" w:rsidP="00C22960">
      <w:pPr>
        <w:spacing w:after="120"/>
        <w:jc w:val="center"/>
        <w:textAlignment w:val="top"/>
        <w:rPr>
          <w:b/>
          <w:bCs/>
        </w:rPr>
      </w:pPr>
      <w:r>
        <w:rPr>
          <w:b/>
          <w:bCs/>
        </w:rPr>
        <w:t>Labiausiai trūkstamos priežiūros paslaugos socialinės atskirties paliestų gyventojų grupėms Plungės mieste</w:t>
      </w:r>
    </w:p>
    <w:p w:rsidR="00937953" w:rsidRDefault="005F4EA0" w:rsidP="0001238A">
      <w:pPr>
        <w:spacing w:after="120"/>
        <w:jc w:val="center"/>
        <w:textAlignment w:val="top"/>
        <w:rPr>
          <w:b/>
          <w:bCs/>
        </w:rPr>
      </w:pPr>
      <w:r>
        <w:rPr>
          <w:noProof/>
        </w:rPr>
        <w:drawing>
          <wp:inline distT="0" distB="0" distL="0" distR="0">
            <wp:extent cx="6048375" cy="2476500"/>
            <wp:effectExtent l="19050" t="0" r="9525" b="0"/>
            <wp:docPr id="1776097822" name="Diagrama 1">
              <a:extLst xmlns:a="http://schemas.openxmlformats.org/drawingml/2006/main">
                <a:ext uri="{FF2B5EF4-FFF2-40B4-BE49-F238E27FC236}">
                  <a16:creationId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6="http://schemas.microsoft.com/office/drawing/2014/main" id="{E882C1D7-BB22-DF6F-3813-A78B1E1F6D1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22960" w:rsidRDefault="00C22960" w:rsidP="005F1F45">
      <w:pPr>
        <w:spacing w:after="120"/>
        <w:textAlignment w:val="top"/>
        <w:rPr>
          <w:b/>
          <w:bCs/>
        </w:rPr>
      </w:pPr>
    </w:p>
    <w:p w:rsidR="00B753DB" w:rsidRDefault="00C931CC" w:rsidP="00C931CC">
      <w:pPr>
        <w:spacing w:after="120"/>
        <w:jc w:val="center"/>
        <w:textAlignment w:val="top"/>
        <w:rPr>
          <w:b/>
          <w:bCs/>
        </w:rPr>
      </w:pPr>
      <w:r>
        <w:rPr>
          <w:b/>
          <w:bCs/>
        </w:rPr>
        <w:t>Labiausiai trūkstamos paslaugos vaikams ir jaunimui Plungės mieste</w:t>
      </w:r>
    </w:p>
    <w:p w:rsidR="00C22960" w:rsidRDefault="0001238A" w:rsidP="0001238A">
      <w:pPr>
        <w:spacing w:after="120"/>
        <w:jc w:val="center"/>
        <w:textAlignment w:val="top"/>
        <w:rPr>
          <w:b/>
          <w:bCs/>
        </w:rPr>
      </w:pPr>
      <w:r>
        <w:rPr>
          <w:noProof/>
        </w:rPr>
        <w:drawing>
          <wp:inline distT="0" distB="0" distL="0" distR="0">
            <wp:extent cx="5905500" cy="2628900"/>
            <wp:effectExtent l="19050" t="0" r="19050" b="0"/>
            <wp:docPr id="1107958083" name="Diagrama 1">
              <a:extLst xmlns:a="http://schemas.openxmlformats.org/drawingml/2006/main">
                <a:ext uri="{FF2B5EF4-FFF2-40B4-BE49-F238E27FC236}">
                  <a16:creationId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6="http://schemas.microsoft.com/office/drawing/2014/main" id="{48242688-5C1A-7B6C-8644-31C937EDBDF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B79D3" w:rsidRDefault="008B79D3" w:rsidP="0001238A">
      <w:pPr>
        <w:spacing w:after="120"/>
        <w:jc w:val="center"/>
        <w:textAlignment w:val="top"/>
        <w:rPr>
          <w:b/>
          <w:bCs/>
        </w:rPr>
      </w:pPr>
    </w:p>
    <w:p w:rsidR="008B79D3" w:rsidRDefault="008B79D3" w:rsidP="0001238A">
      <w:pPr>
        <w:spacing w:after="120"/>
        <w:jc w:val="center"/>
        <w:textAlignment w:val="top"/>
        <w:rPr>
          <w:b/>
          <w:bCs/>
        </w:rPr>
      </w:pPr>
    </w:p>
    <w:p w:rsidR="00937953" w:rsidRDefault="0001238A" w:rsidP="0001238A">
      <w:pPr>
        <w:spacing w:after="120"/>
        <w:jc w:val="center"/>
        <w:textAlignment w:val="top"/>
        <w:rPr>
          <w:b/>
          <w:bCs/>
        </w:rPr>
      </w:pPr>
      <w:r>
        <w:rPr>
          <w:b/>
          <w:bCs/>
        </w:rPr>
        <w:t>Labiausiai trūkstamos asmeninių įgūdžių formavimo paslaugos socialinės atskirties paliestų gyventojų grupėms Plungės mieste</w:t>
      </w:r>
    </w:p>
    <w:p w:rsidR="0001238A" w:rsidRDefault="00803159" w:rsidP="00803159">
      <w:pPr>
        <w:spacing w:after="120"/>
        <w:jc w:val="center"/>
        <w:textAlignment w:val="top"/>
        <w:rPr>
          <w:b/>
          <w:bCs/>
        </w:rPr>
      </w:pPr>
      <w:r>
        <w:rPr>
          <w:noProof/>
        </w:rPr>
        <w:drawing>
          <wp:inline distT="0" distB="0" distL="0" distR="0">
            <wp:extent cx="5935980" cy="2838450"/>
            <wp:effectExtent l="0" t="0" r="7620" b="0"/>
            <wp:docPr id="1028071007" name="Diagrama 1">
              <a:extLst xmlns:a="http://schemas.openxmlformats.org/drawingml/2006/main">
                <a:ext uri="{FF2B5EF4-FFF2-40B4-BE49-F238E27FC236}">
                  <a16:creationId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6="http://schemas.microsoft.com/office/drawing/2014/main" id="{165FA8B8-54A3-CD2D-3864-5D18EC378D6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1238A" w:rsidRDefault="0001238A" w:rsidP="005F1F45">
      <w:pPr>
        <w:spacing w:after="120"/>
        <w:textAlignment w:val="top"/>
        <w:rPr>
          <w:b/>
          <w:bCs/>
        </w:rPr>
      </w:pPr>
    </w:p>
    <w:p w:rsidR="00174DE1" w:rsidRDefault="00174DE1" w:rsidP="00174DE1">
      <w:pPr>
        <w:spacing w:after="120"/>
        <w:jc w:val="both"/>
        <w:textAlignment w:val="top"/>
      </w:pPr>
      <w:r w:rsidRPr="00174DE1">
        <w:t xml:space="preserve">Absoliuti dauguma respondentų nurodė, kad trūkstamos paslaugos sunkiai pasiekiamos. </w:t>
      </w:r>
    </w:p>
    <w:p w:rsidR="006C6947" w:rsidRDefault="006C6947" w:rsidP="00B753DB">
      <w:pPr>
        <w:spacing w:after="120"/>
        <w:ind w:firstLine="567"/>
        <w:jc w:val="both"/>
        <w:textAlignment w:val="top"/>
      </w:pPr>
    </w:p>
    <w:p w:rsidR="00B216B8" w:rsidRDefault="00B216B8" w:rsidP="00B753DB">
      <w:pPr>
        <w:spacing w:after="120"/>
        <w:ind w:firstLine="567"/>
        <w:jc w:val="both"/>
        <w:textAlignment w:val="top"/>
        <w:rPr>
          <w:b/>
          <w:bCs/>
        </w:rPr>
      </w:pPr>
      <w:r w:rsidRPr="00B216B8">
        <w:rPr>
          <w:b/>
          <w:bCs/>
        </w:rPr>
        <w:t>Sritys, kurioms teiktina pirmenybė, įgyvendinant Plungės miesto vietos plėtros strategiją 2023-2029, kad ES paramos lėšos, būtų kuo geriau panaudotos, siekiant skatinti marginalizuotų bendruomenių, mažas pajamas gaunančių namų ūkių ir nepalankioje padėtyje esančių grupių, įskaitant specialiųjų poreikių turinčius asmenis, socialinę ir ekonominę įtrauktį</w:t>
      </w:r>
    </w:p>
    <w:p w:rsidR="00B753DB" w:rsidRPr="00B216B8" w:rsidRDefault="00B753DB" w:rsidP="00B753DB">
      <w:pPr>
        <w:spacing w:after="120"/>
        <w:ind w:firstLine="567"/>
        <w:jc w:val="both"/>
        <w:textAlignment w:val="top"/>
      </w:pPr>
    </w:p>
    <w:tbl>
      <w:tblPr>
        <w:tblStyle w:val="Lentelstinklelis"/>
        <w:tblW w:w="9639" w:type="dxa"/>
        <w:tblInd w:w="108" w:type="dxa"/>
        <w:tblLayout w:type="fixed"/>
        <w:tblLook w:val="04A0"/>
      </w:tblPr>
      <w:tblGrid>
        <w:gridCol w:w="6521"/>
        <w:gridCol w:w="1701"/>
        <w:gridCol w:w="1417"/>
      </w:tblGrid>
      <w:tr w:rsidR="00B216B8" w:rsidRPr="00B216B8" w:rsidTr="00B753DB">
        <w:trPr>
          <w:cantSplit/>
          <w:trHeight w:val="719"/>
        </w:trPr>
        <w:tc>
          <w:tcPr>
            <w:tcW w:w="6521" w:type="dxa"/>
            <w:vMerge w:val="restart"/>
          </w:tcPr>
          <w:p w:rsidR="00F30B74" w:rsidRDefault="00F30B74" w:rsidP="003519C8">
            <w:pPr>
              <w:jc w:val="both"/>
              <w:rPr>
                <w:b/>
                <w:bCs/>
              </w:rPr>
            </w:pPr>
          </w:p>
          <w:p w:rsidR="00F30B74" w:rsidRDefault="00F30B74" w:rsidP="003519C8">
            <w:pPr>
              <w:jc w:val="both"/>
              <w:rPr>
                <w:b/>
                <w:bCs/>
              </w:rPr>
            </w:pPr>
          </w:p>
          <w:p w:rsidR="00B216B8" w:rsidRPr="00B216B8" w:rsidRDefault="00B216B8" w:rsidP="00B753DB">
            <w:pPr>
              <w:jc w:val="both"/>
              <w:rPr>
                <w:b/>
              </w:rPr>
            </w:pPr>
            <w:r w:rsidRPr="00B216B8">
              <w:rPr>
                <w:b/>
                <w:bCs/>
              </w:rPr>
              <w:t>Sritys</w:t>
            </w:r>
          </w:p>
        </w:tc>
        <w:tc>
          <w:tcPr>
            <w:tcW w:w="3118" w:type="dxa"/>
            <w:gridSpan w:val="2"/>
          </w:tcPr>
          <w:p w:rsidR="00B216B8" w:rsidRPr="00B216B8" w:rsidRDefault="00B216B8" w:rsidP="003519C8">
            <w:pPr>
              <w:ind w:left="113" w:right="113"/>
              <w:jc w:val="center"/>
              <w:rPr>
                <w:bCs/>
              </w:rPr>
            </w:pPr>
            <w:r w:rsidRPr="00B216B8">
              <w:rPr>
                <w:bCs/>
                <w:iCs/>
              </w:rPr>
              <w:t>Sritį įvertinusių respondentų dalis, proc.</w:t>
            </w:r>
          </w:p>
        </w:tc>
      </w:tr>
      <w:tr w:rsidR="00B216B8" w:rsidRPr="00B216B8" w:rsidTr="00B753DB">
        <w:trPr>
          <w:trHeight w:val="58"/>
        </w:trPr>
        <w:tc>
          <w:tcPr>
            <w:tcW w:w="6521" w:type="dxa"/>
            <w:vMerge/>
          </w:tcPr>
          <w:p w:rsidR="00B216B8" w:rsidRPr="00B216B8" w:rsidRDefault="00B216B8" w:rsidP="003519C8">
            <w:pPr>
              <w:jc w:val="both"/>
            </w:pPr>
          </w:p>
        </w:tc>
        <w:tc>
          <w:tcPr>
            <w:tcW w:w="1701" w:type="dxa"/>
          </w:tcPr>
          <w:p w:rsidR="00B216B8" w:rsidRPr="00B216B8" w:rsidRDefault="00B216B8" w:rsidP="00B216B8">
            <w:pPr>
              <w:jc w:val="center"/>
              <w:rPr>
                <w:bCs/>
                <w:iCs/>
              </w:rPr>
            </w:pPr>
            <w:r w:rsidRPr="00B216B8">
              <w:rPr>
                <w:bCs/>
                <w:iCs/>
              </w:rPr>
              <w:t>labai svarbi sritis</w:t>
            </w:r>
          </w:p>
        </w:tc>
        <w:tc>
          <w:tcPr>
            <w:tcW w:w="1417" w:type="dxa"/>
          </w:tcPr>
          <w:p w:rsidR="00B216B8" w:rsidRPr="00B216B8" w:rsidRDefault="00B216B8" w:rsidP="00B216B8">
            <w:pPr>
              <w:jc w:val="center"/>
              <w:rPr>
                <w:bCs/>
                <w:iCs/>
              </w:rPr>
            </w:pPr>
            <w:r w:rsidRPr="00B216B8">
              <w:rPr>
                <w:bCs/>
                <w:iCs/>
              </w:rPr>
              <w:t>svarbi sritis</w:t>
            </w:r>
          </w:p>
        </w:tc>
      </w:tr>
      <w:tr w:rsidR="00B216B8" w:rsidRPr="00B216B8" w:rsidTr="00B753DB">
        <w:tc>
          <w:tcPr>
            <w:tcW w:w="6521" w:type="dxa"/>
          </w:tcPr>
          <w:p w:rsidR="00B216B8" w:rsidRPr="00B216B8" w:rsidRDefault="00B216B8" w:rsidP="003519C8">
            <w:pPr>
              <w:jc w:val="both"/>
            </w:pPr>
            <w:r w:rsidRPr="00B216B8">
              <w:t>Švietimo, kultūros veiklų prieinamumo didinimas</w:t>
            </w:r>
          </w:p>
        </w:tc>
        <w:tc>
          <w:tcPr>
            <w:tcW w:w="1701" w:type="dxa"/>
          </w:tcPr>
          <w:p w:rsidR="00B216B8" w:rsidRPr="00F30B74" w:rsidRDefault="00F30B74" w:rsidP="00F30B74">
            <w:pPr>
              <w:jc w:val="right"/>
              <w:rPr>
                <w:bCs/>
                <w:iCs/>
              </w:rPr>
            </w:pPr>
            <w:r w:rsidRPr="00F30B74">
              <w:rPr>
                <w:bCs/>
                <w:iCs/>
              </w:rPr>
              <w:t>36,0</w:t>
            </w:r>
          </w:p>
        </w:tc>
        <w:tc>
          <w:tcPr>
            <w:tcW w:w="1417" w:type="dxa"/>
          </w:tcPr>
          <w:p w:rsidR="00B216B8" w:rsidRPr="00F30B74" w:rsidRDefault="00F30B74" w:rsidP="00F30B74">
            <w:pPr>
              <w:jc w:val="right"/>
              <w:rPr>
                <w:bCs/>
                <w:iCs/>
              </w:rPr>
            </w:pPr>
            <w:r w:rsidRPr="00F30B74">
              <w:rPr>
                <w:bCs/>
                <w:iCs/>
              </w:rPr>
              <w:t>46,7</w:t>
            </w:r>
          </w:p>
        </w:tc>
      </w:tr>
      <w:tr w:rsidR="00B216B8" w:rsidRPr="00B216B8" w:rsidTr="00B753DB">
        <w:tc>
          <w:tcPr>
            <w:tcW w:w="6521" w:type="dxa"/>
          </w:tcPr>
          <w:p w:rsidR="00B216B8" w:rsidRPr="00B216B8" w:rsidRDefault="00B216B8" w:rsidP="003519C8">
            <w:pPr>
              <w:jc w:val="both"/>
            </w:pPr>
            <w:r w:rsidRPr="00B216B8">
              <w:t>Laisvalaikio galimybių didinimas (sporto renginiai, užsiėmimai, stovyklos ir pan.)</w:t>
            </w:r>
          </w:p>
        </w:tc>
        <w:tc>
          <w:tcPr>
            <w:tcW w:w="1701" w:type="dxa"/>
          </w:tcPr>
          <w:p w:rsidR="00B216B8" w:rsidRPr="00F30B74" w:rsidRDefault="00F30B74" w:rsidP="00F30B74">
            <w:pPr>
              <w:jc w:val="right"/>
              <w:rPr>
                <w:bCs/>
                <w:iCs/>
              </w:rPr>
            </w:pPr>
            <w:r>
              <w:rPr>
                <w:bCs/>
                <w:iCs/>
              </w:rPr>
              <w:t>37,3</w:t>
            </w:r>
          </w:p>
        </w:tc>
        <w:tc>
          <w:tcPr>
            <w:tcW w:w="1417" w:type="dxa"/>
          </w:tcPr>
          <w:p w:rsidR="00B216B8" w:rsidRPr="00F30B74" w:rsidRDefault="00F30B74" w:rsidP="00F30B74">
            <w:pPr>
              <w:jc w:val="right"/>
              <w:rPr>
                <w:bCs/>
                <w:iCs/>
              </w:rPr>
            </w:pPr>
            <w:r>
              <w:rPr>
                <w:bCs/>
                <w:iCs/>
              </w:rPr>
              <w:t>52,0</w:t>
            </w:r>
          </w:p>
        </w:tc>
      </w:tr>
      <w:tr w:rsidR="00B216B8" w:rsidRPr="00B216B8" w:rsidTr="00B753DB">
        <w:tc>
          <w:tcPr>
            <w:tcW w:w="6521" w:type="dxa"/>
          </w:tcPr>
          <w:p w:rsidR="00B216B8" w:rsidRPr="00B216B8" w:rsidRDefault="00B216B8" w:rsidP="003519C8">
            <w:pPr>
              <w:jc w:val="both"/>
            </w:pPr>
            <w:r w:rsidRPr="00B216B8">
              <w:t>Paslaugų socialiai pažeidžiamoms grupėms (bedarbiams, vaikams, vyresnio amžiaus žmonėms, neįgaliesiems ir kt.) prieinamumo didinimas</w:t>
            </w:r>
          </w:p>
        </w:tc>
        <w:tc>
          <w:tcPr>
            <w:tcW w:w="1701" w:type="dxa"/>
          </w:tcPr>
          <w:p w:rsidR="00B216B8" w:rsidRPr="00F30B74" w:rsidRDefault="00F30B74" w:rsidP="00F30B74">
            <w:pPr>
              <w:jc w:val="right"/>
              <w:rPr>
                <w:bCs/>
                <w:iCs/>
              </w:rPr>
            </w:pPr>
            <w:r>
              <w:rPr>
                <w:bCs/>
                <w:iCs/>
              </w:rPr>
              <w:t>45,3</w:t>
            </w:r>
          </w:p>
        </w:tc>
        <w:tc>
          <w:tcPr>
            <w:tcW w:w="1417" w:type="dxa"/>
          </w:tcPr>
          <w:p w:rsidR="00B216B8" w:rsidRPr="00F30B74" w:rsidRDefault="00F30B74" w:rsidP="00F30B74">
            <w:pPr>
              <w:jc w:val="right"/>
              <w:rPr>
                <w:bCs/>
                <w:iCs/>
              </w:rPr>
            </w:pPr>
            <w:r>
              <w:rPr>
                <w:bCs/>
                <w:iCs/>
              </w:rPr>
              <w:t>48,0</w:t>
            </w:r>
          </w:p>
        </w:tc>
      </w:tr>
      <w:tr w:rsidR="00B216B8" w:rsidRPr="00B216B8" w:rsidTr="00B753DB">
        <w:tc>
          <w:tcPr>
            <w:tcW w:w="6521" w:type="dxa"/>
          </w:tcPr>
          <w:p w:rsidR="00B216B8" w:rsidRPr="00B216B8" w:rsidRDefault="00B216B8" w:rsidP="003519C8">
            <w:pPr>
              <w:jc w:val="both"/>
            </w:pPr>
            <w:r w:rsidRPr="00B216B8">
              <w:t xml:space="preserve">Viešosios infrastruktūros (viešieji pastatai, viešosios erdvės, turizmo ir transporto infrastruktūra ir pan.) gerinimas </w:t>
            </w:r>
          </w:p>
        </w:tc>
        <w:tc>
          <w:tcPr>
            <w:tcW w:w="1701" w:type="dxa"/>
          </w:tcPr>
          <w:p w:rsidR="00B216B8" w:rsidRPr="00F30B74" w:rsidRDefault="00F30B74" w:rsidP="00F30B74">
            <w:pPr>
              <w:jc w:val="right"/>
              <w:rPr>
                <w:bCs/>
                <w:iCs/>
              </w:rPr>
            </w:pPr>
            <w:r>
              <w:rPr>
                <w:bCs/>
                <w:iCs/>
              </w:rPr>
              <w:t>36,0</w:t>
            </w:r>
          </w:p>
        </w:tc>
        <w:tc>
          <w:tcPr>
            <w:tcW w:w="1417" w:type="dxa"/>
          </w:tcPr>
          <w:p w:rsidR="00B216B8" w:rsidRPr="00F30B74" w:rsidRDefault="00F30B74" w:rsidP="00F30B74">
            <w:pPr>
              <w:jc w:val="right"/>
              <w:rPr>
                <w:bCs/>
                <w:iCs/>
              </w:rPr>
            </w:pPr>
            <w:r>
              <w:rPr>
                <w:bCs/>
                <w:iCs/>
              </w:rPr>
              <w:t>44,0</w:t>
            </w:r>
          </w:p>
        </w:tc>
      </w:tr>
      <w:tr w:rsidR="00B216B8" w:rsidRPr="00B216B8" w:rsidTr="00B753DB">
        <w:tc>
          <w:tcPr>
            <w:tcW w:w="6521" w:type="dxa"/>
          </w:tcPr>
          <w:p w:rsidR="00B216B8" w:rsidRPr="00B216B8" w:rsidRDefault="00B216B8" w:rsidP="003519C8">
            <w:pPr>
              <w:jc w:val="both"/>
            </w:pPr>
            <w:r w:rsidRPr="00B216B8">
              <w:t>Bendruomeninį verslumą skatinančios iniciatyvos</w:t>
            </w:r>
          </w:p>
        </w:tc>
        <w:tc>
          <w:tcPr>
            <w:tcW w:w="1701" w:type="dxa"/>
          </w:tcPr>
          <w:p w:rsidR="00B216B8" w:rsidRPr="00F30B74" w:rsidRDefault="00F30B74" w:rsidP="00F30B74">
            <w:pPr>
              <w:jc w:val="right"/>
              <w:rPr>
                <w:bCs/>
                <w:iCs/>
              </w:rPr>
            </w:pPr>
            <w:r>
              <w:rPr>
                <w:bCs/>
                <w:iCs/>
              </w:rPr>
              <w:t>26,7</w:t>
            </w:r>
          </w:p>
        </w:tc>
        <w:tc>
          <w:tcPr>
            <w:tcW w:w="1417" w:type="dxa"/>
          </w:tcPr>
          <w:p w:rsidR="00B216B8" w:rsidRPr="00F30B74" w:rsidRDefault="00F30B74" w:rsidP="00F30B74">
            <w:pPr>
              <w:jc w:val="right"/>
              <w:rPr>
                <w:bCs/>
                <w:iCs/>
              </w:rPr>
            </w:pPr>
            <w:r>
              <w:rPr>
                <w:bCs/>
                <w:iCs/>
              </w:rPr>
              <w:t>46,7</w:t>
            </w:r>
          </w:p>
        </w:tc>
      </w:tr>
      <w:tr w:rsidR="00B216B8" w:rsidRPr="00B216B8" w:rsidTr="00B753DB">
        <w:tc>
          <w:tcPr>
            <w:tcW w:w="6521" w:type="dxa"/>
          </w:tcPr>
          <w:p w:rsidR="00B216B8" w:rsidRPr="00B216B8" w:rsidRDefault="00B216B8" w:rsidP="003519C8">
            <w:pPr>
              <w:jc w:val="both"/>
            </w:pPr>
            <w:r w:rsidRPr="00B216B8">
              <w:t>Parama verslui, darbo vietų kūrimui</w:t>
            </w:r>
          </w:p>
        </w:tc>
        <w:tc>
          <w:tcPr>
            <w:tcW w:w="1701" w:type="dxa"/>
          </w:tcPr>
          <w:p w:rsidR="00B216B8" w:rsidRPr="00F30B74" w:rsidRDefault="00F30B74" w:rsidP="00F30B74">
            <w:pPr>
              <w:jc w:val="right"/>
              <w:rPr>
                <w:bCs/>
                <w:iCs/>
              </w:rPr>
            </w:pPr>
            <w:r>
              <w:rPr>
                <w:bCs/>
                <w:iCs/>
              </w:rPr>
              <w:t>33,3</w:t>
            </w:r>
          </w:p>
        </w:tc>
        <w:tc>
          <w:tcPr>
            <w:tcW w:w="1417" w:type="dxa"/>
          </w:tcPr>
          <w:p w:rsidR="00B216B8" w:rsidRPr="00F30B74" w:rsidRDefault="00F30B74" w:rsidP="00F30B74">
            <w:pPr>
              <w:jc w:val="right"/>
              <w:rPr>
                <w:bCs/>
                <w:iCs/>
              </w:rPr>
            </w:pPr>
            <w:r>
              <w:rPr>
                <w:bCs/>
                <w:iCs/>
              </w:rPr>
              <w:t>42,7</w:t>
            </w:r>
          </w:p>
        </w:tc>
      </w:tr>
      <w:tr w:rsidR="00B216B8" w:rsidRPr="00B216B8" w:rsidTr="00B753DB">
        <w:tc>
          <w:tcPr>
            <w:tcW w:w="6521" w:type="dxa"/>
          </w:tcPr>
          <w:p w:rsidR="00B216B8" w:rsidRPr="00B216B8" w:rsidRDefault="00B216B8" w:rsidP="003519C8">
            <w:pPr>
              <w:jc w:val="both"/>
            </w:pPr>
            <w:r w:rsidRPr="00B216B8">
              <w:t xml:space="preserve">Inovacijų skatinimas ir diegimas (nauji produktai, paslaugos, veiklos būdai ir kt.) </w:t>
            </w:r>
          </w:p>
        </w:tc>
        <w:tc>
          <w:tcPr>
            <w:tcW w:w="1701" w:type="dxa"/>
          </w:tcPr>
          <w:p w:rsidR="00B216B8" w:rsidRPr="00F30B74" w:rsidRDefault="00F30B74" w:rsidP="00F30B74">
            <w:pPr>
              <w:jc w:val="right"/>
              <w:rPr>
                <w:bCs/>
                <w:iCs/>
              </w:rPr>
            </w:pPr>
            <w:r>
              <w:rPr>
                <w:bCs/>
                <w:iCs/>
              </w:rPr>
              <w:t>45,3</w:t>
            </w:r>
          </w:p>
        </w:tc>
        <w:tc>
          <w:tcPr>
            <w:tcW w:w="1417" w:type="dxa"/>
          </w:tcPr>
          <w:p w:rsidR="00B216B8" w:rsidRPr="00F30B74" w:rsidRDefault="00F30B74" w:rsidP="00F30B74">
            <w:pPr>
              <w:jc w:val="right"/>
              <w:rPr>
                <w:bCs/>
                <w:iCs/>
              </w:rPr>
            </w:pPr>
            <w:r>
              <w:rPr>
                <w:bCs/>
                <w:iCs/>
              </w:rPr>
              <w:t>40,0</w:t>
            </w:r>
          </w:p>
        </w:tc>
      </w:tr>
      <w:tr w:rsidR="00B216B8" w:rsidRPr="00B216B8" w:rsidTr="00B753DB">
        <w:tc>
          <w:tcPr>
            <w:tcW w:w="6521" w:type="dxa"/>
          </w:tcPr>
          <w:p w:rsidR="00B216B8" w:rsidRPr="00B216B8" w:rsidRDefault="00B216B8" w:rsidP="003519C8">
            <w:pPr>
              <w:jc w:val="both"/>
            </w:pPr>
            <w:r w:rsidRPr="00B216B8">
              <w:t>Mokymų jaunimui skatinimas (galimybė įgyti naujų žinių ir įgūdžių)</w:t>
            </w:r>
          </w:p>
        </w:tc>
        <w:tc>
          <w:tcPr>
            <w:tcW w:w="1701" w:type="dxa"/>
          </w:tcPr>
          <w:p w:rsidR="00B216B8" w:rsidRPr="00F30B74" w:rsidRDefault="00F30B74" w:rsidP="00F30B74">
            <w:pPr>
              <w:jc w:val="right"/>
              <w:rPr>
                <w:bCs/>
                <w:iCs/>
              </w:rPr>
            </w:pPr>
            <w:r w:rsidRPr="00F30B74">
              <w:rPr>
                <w:bCs/>
                <w:iCs/>
              </w:rPr>
              <w:t>41,3</w:t>
            </w:r>
          </w:p>
        </w:tc>
        <w:tc>
          <w:tcPr>
            <w:tcW w:w="1417" w:type="dxa"/>
          </w:tcPr>
          <w:p w:rsidR="00B216B8" w:rsidRPr="00F30B74" w:rsidRDefault="00F30B74" w:rsidP="00F30B74">
            <w:pPr>
              <w:jc w:val="right"/>
              <w:rPr>
                <w:bCs/>
                <w:iCs/>
              </w:rPr>
            </w:pPr>
            <w:r w:rsidRPr="00F30B74">
              <w:rPr>
                <w:bCs/>
                <w:iCs/>
              </w:rPr>
              <w:t>42,7</w:t>
            </w:r>
          </w:p>
        </w:tc>
      </w:tr>
      <w:tr w:rsidR="00B216B8" w:rsidRPr="00B216B8" w:rsidTr="00B753DB">
        <w:tc>
          <w:tcPr>
            <w:tcW w:w="6521" w:type="dxa"/>
          </w:tcPr>
          <w:p w:rsidR="00B216B8" w:rsidRPr="00B216B8" w:rsidRDefault="00B216B8" w:rsidP="003519C8">
            <w:pPr>
              <w:jc w:val="both"/>
            </w:pPr>
            <w:r w:rsidRPr="00B216B8">
              <w:t>Sveikatingumo skatinimas (aktyvus sportas, sveika mityba, sveikatinimosi procedūros ir pan.)</w:t>
            </w:r>
          </w:p>
        </w:tc>
        <w:tc>
          <w:tcPr>
            <w:tcW w:w="1701" w:type="dxa"/>
          </w:tcPr>
          <w:p w:rsidR="00B216B8" w:rsidRPr="00F30B74" w:rsidRDefault="00F30B74" w:rsidP="00F30B74">
            <w:pPr>
              <w:jc w:val="right"/>
              <w:rPr>
                <w:bCs/>
                <w:iCs/>
              </w:rPr>
            </w:pPr>
            <w:r>
              <w:rPr>
                <w:bCs/>
                <w:iCs/>
              </w:rPr>
              <w:t>46,7</w:t>
            </w:r>
          </w:p>
        </w:tc>
        <w:tc>
          <w:tcPr>
            <w:tcW w:w="1417" w:type="dxa"/>
          </w:tcPr>
          <w:p w:rsidR="00B216B8" w:rsidRPr="00F30B74" w:rsidRDefault="00F30B74" w:rsidP="00F30B74">
            <w:pPr>
              <w:jc w:val="right"/>
              <w:rPr>
                <w:bCs/>
                <w:iCs/>
              </w:rPr>
            </w:pPr>
            <w:r>
              <w:rPr>
                <w:bCs/>
                <w:iCs/>
              </w:rPr>
              <w:t>42,7</w:t>
            </w:r>
          </w:p>
        </w:tc>
      </w:tr>
      <w:tr w:rsidR="00B216B8" w:rsidRPr="00B216B8" w:rsidTr="00B753DB">
        <w:tc>
          <w:tcPr>
            <w:tcW w:w="6521" w:type="dxa"/>
          </w:tcPr>
          <w:p w:rsidR="00B216B8" w:rsidRPr="00B216B8" w:rsidRDefault="00B216B8" w:rsidP="003519C8">
            <w:pPr>
              <w:jc w:val="both"/>
            </w:pPr>
            <w:r w:rsidRPr="00B216B8">
              <w:t>Moterų įtraukimo į socialines ekonomines veiklas skatinimas</w:t>
            </w:r>
          </w:p>
        </w:tc>
        <w:tc>
          <w:tcPr>
            <w:tcW w:w="1701" w:type="dxa"/>
          </w:tcPr>
          <w:p w:rsidR="00B216B8" w:rsidRPr="00F30B74" w:rsidRDefault="00F30B74" w:rsidP="00F30B74">
            <w:pPr>
              <w:jc w:val="right"/>
              <w:rPr>
                <w:bCs/>
                <w:iCs/>
              </w:rPr>
            </w:pPr>
            <w:r>
              <w:rPr>
                <w:bCs/>
                <w:iCs/>
              </w:rPr>
              <w:t>29,3</w:t>
            </w:r>
          </w:p>
        </w:tc>
        <w:tc>
          <w:tcPr>
            <w:tcW w:w="1417" w:type="dxa"/>
          </w:tcPr>
          <w:p w:rsidR="00B216B8" w:rsidRPr="00F30B74" w:rsidRDefault="00F30B74" w:rsidP="00F30B74">
            <w:pPr>
              <w:jc w:val="right"/>
              <w:rPr>
                <w:bCs/>
                <w:iCs/>
              </w:rPr>
            </w:pPr>
            <w:r>
              <w:rPr>
                <w:bCs/>
                <w:iCs/>
              </w:rPr>
              <w:t>52,0</w:t>
            </w:r>
          </w:p>
        </w:tc>
      </w:tr>
      <w:tr w:rsidR="00B216B8" w:rsidRPr="00B216B8" w:rsidTr="00B753DB">
        <w:tc>
          <w:tcPr>
            <w:tcW w:w="6521" w:type="dxa"/>
          </w:tcPr>
          <w:p w:rsidR="00B216B8" w:rsidRPr="00B216B8" w:rsidRDefault="00B216B8" w:rsidP="003519C8">
            <w:pPr>
              <w:jc w:val="both"/>
            </w:pPr>
            <w:r w:rsidRPr="00B216B8">
              <w:t>Jaunimo verslumo skatinimas</w:t>
            </w:r>
          </w:p>
        </w:tc>
        <w:tc>
          <w:tcPr>
            <w:tcW w:w="1701" w:type="dxa"/>
          </w:tcPr>
          <w:p w:rsidR="00B216B8" w:rsidRPr="00F30B74" w:rsidRDefault="00F30B74" w:rsidP="00F30B74">
            <w:pPr>
              <w:jc w:val="right"/>
              <w:rPr>
                <w:bCs/>
                <w:iCs/>
              </w:rPr>
            </w:pPr>
            <w:r>
              <w:rPr>
                <w:bCs/>
                <w:iCs/>
              </w:rPr>
              <w:t>36,0</w:t>
            </w:r>
          </w:p>
        </w:tc>
        <w:tc>
          <w:tcPr>
            <w:tcW w:w="1417" w:type="dxa"/>
          </w:tcPr>
          <w:p w:rsidR="00B216B8" w:rsidRPr="00F30B74" w:rsidRDefault="00F30B74" w:rsidP="00F30B74">
            <w:pPr>
              <w:jc w:val="right"/>
              <w:rPr>
                <w:bCs/>
                <w:iCs/>
              </w:rPr>
            </w:pPr>
            <w:r>
              <w:rPr>
                <w:bCs/>
                <w:iCs/>
              </w:rPr>
              <w:t>56,0</w:t>
            </w:r>
          </w:p>
        </w:tc>
      </w:tr>
      <w:tr w:rsidR="00B216B8" w:rsidRPr="00B216B8" w:rsidTr="00B753DB">
        <w:tc>
          <w:tcPr>
            <w:tcW w:w="6521" w:type="dxa"/>
          </w:tcPr>
          <w:p w:rsidR="00B216B8" w:rsidRPr="00B216B8" w:rsidRDefault="00B216B8" w:rsidP="003519C8">
            <w:pPr>
              <w:jc w:val="both"/>
            </w:pPr>
            <w:r w:rsidRPr="00B216B8">
              <w:t>Jaunimo įtraukties į bendruomenines veiklas skatinimas</w:t>
            </w:r>
          </w:p>
        </w:tc>
        <w:tc>
          <w:tcPr>
            <w:tcW w:w="1701" w:type="dxa"/>
          </w:tcPr>
          <w:p w:rsidR="00B216B8" w:rsidRPr="00F30B74" w:rsidRDefault="00F30B74" w:rsidP="00F30B74">
            <w:pPr>
              <w:jc w:val="right"/>
              <w:rPr>
                <w:bCs/>
                <w:iCs/>
              </w:rPr>
            </w:pPr>
            <w:r>
              <w:rPr>
                <w:bCs/>
                <w:iCs/>
              </w:rPr>
              <w:t>38,7</w:t>
            </w:r>
          </w:p>
        </w:tc>
        <w:tc>
          <w:tcPr>
            <w:tcW w:w="1417" w:type="dxa"/>
          </w:tcPr>
          <w:p w:rsidR="00B216B8" w:rsidRPr="00F30B74" w:rsidRDefault="00F30B74" w:rsidP="00F30B74">
            <w:pPr>
              <w:jc w:val="right"/>
              <w:rPr>
                <w:bCs/>
                <w:iCs/>
              </w:rPr>
            </w:pPr>
            <w:r>
              <w:rPr>
                <w:bCs/>
                <w:iCs/>
              </w:rPr>
              <w:t>52,0</w:t>
            </w:r>
          </w:p>
        </w:tc>
      </w:tr>
    </w:tbl>
    <w:p w:rsidR="00B216B8" w:rsidRDefault="00B216B8" w:rsidP="00174DE1">
      <w:pPr>
        <w:spacing w:after="120"/>
        <w:jc w:val="both"/>
        <w:textAlignment w:val="top"/>
      </w:pPr>
    </w:p>
    <w:p w:rsidR="007C5159" w:rsidRPr="00B216B8" w:rsidRDefault="007C5159" w:rsidP="007C5159">
      <w:pPr>
        <w:spacing w:after="120"/>
        <w:jc w:val="center"/>
        <w:textAlignment w:val="top"/>
      </w:pPr>
      <w:r>
        <w:rPr>
          <w:b/>
          <w:bCs/>
        </w:rPr>
        <w:t>Svarbiausios s</w:t>
      </w:r>
      <w:r w:rsidRPr="00B216B8">
        <w:rPr>
          <w:b/>
          <w:bCs/>
        </w:rPr>
        <w:t>ritys, kurioms teiktina pirmenybė, įgyvendinant Plungės miesto vietos plėtros strategiją 2023-2029</w:t>
      </w:r>
    </w:p>
    <w:p w:rsidR="00B216B8" w:rsidRDefault="00B216B8" w:rsidP="00174DE1">
      <w:pPr>
        <w:spacing w:after="120"/>
        <w:jc w:val="both"/>
        <w:textAlignment w:val="top"/>
      </w:pPr>
    </w:p>
    <w:p w:rsidR="007C5159" w:rsidRDefault="007C5159" w:rsidP="00174DE1">
      <w:pPr>
        <w:spacing w:after="120"/>
        <w:jc w:val="both"/>
        <w:textAlignment w:val="top"/>
      </w:pPr>
      <w:r>
        <w:rPr>
          <w:noProof/>
        </w:rPr>
        <w:drawing>
          <wp:inline distT="0" distB="0" distL="0" distR="0">
            <wp:extent cx="6048375" cy="2914650"/>
            <wp:effectExtent l="19050" t="0" r="9525" b="0"/>
            <wp:docPr id="586632910" name="Diagrama 1">
              <a:extLst xmlns:a="http://schemas.openxmlformats.org/drawingml/2006/main">
                <a:ext uri="{FF2B5EF4-FFF2-40B4-BE49-F238E27FC236}">
                  <a16:creationId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6="http://schemas.microsoft.com/office/drawing/2014/main" id="{EB7ECBB6-38AC-686E-0CC3-D10438A7F20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7C5159" w:rsidRDefault="007C5159" w:rsidP="00174DE1">
      <w:pPr>
        <w:spacing w:after="120"/>
        <w:jc w:val="both"/>
        <w:textAlignment w:val="top"/>
      </w:pPr>
    </w:p>
    <w:p w:rsidR="008B79D3" w:rsidRDefault="008B79D3" w:rsidP="006C6947">
      <w:pPr>
        <w:spacing w:after="120"/>
        <w:jc w:val="center"/>
        <w:textAlignment w:val="top"/>
        <w:rPr>
          <w:b/>
          <w:bCs/>
        </w:rPr>
      </w:pPr>
    </w:p>
    <w:p w:rsidR="008B79D3" w:rsidRDefault="008B79D3" w:rsidP="006C6947">
      <w:pPr>
        <w:spacing w:after="120"/>
        <w:jc w:val="center"/>
        <w:textAlignment w:val="top"/>
        <w:rPr>
          <w:b/>
          <w:bCs/>
        </w:rPr>
      </w:pPr>
    </w:p>
    <w:p w:rsidR="008B79D3" w:rsidRDefault="008B79D3" w:rsidP="006C6947">
      <w:pPr>
        <w:spacing w:after="120"/>
        <w:jc w:val="center"/>
        <w:textAlignment w:val="top"/>
        <w:rPr>
          <w:b/>
          <w:bCs/>
        </w:rPr>
      </w:pPr>
    </w:p>
    <w:p w:rsidR="006C6947" w:rsidRPr="006C6947" w:rsidRDefault="006C6947" w:rsidP="006C6947">
      <w:pPr>
        <w:spacing w:after="120"/>
        <w:jc w:val="center"/>
        <w:textAlignment w:val="top"/>
        <w:rPr>
          <w:b/>
          <w:bCs/>
        </w:rPr>
      </w:pPr>
      <w:r w:rsidRPr="006C6947">
        <w:rPr>
          <w:b/>
          <w:bCs/>
        </w:rPr>
        <w:lastRenderedPageBreak/>
        <w:t>Bendruomeniškumo lygio Plungės mieste vertinimas</w:t>
      </w:r>
    </w:p>
    <w:p w:rsidR="006C6947" w:rsidRDefault="006C6947" w:rsidP="006C6947">
      <w:pPr>
        <w:pStyle w:val="yiv8839999615ydp1829ca6fyiv1940223354msolistparagraph"/>
        <w:shd w:val="clear" w:color="auto" w:fill="FFFFFF"/>
        <w:spacing w:after="240" w:afterAutospacing="0"/>
        <w:rPr>
          <w:color w:val="202124"/>
          <w:spacing w:val="3"/>
          <w:sz w:val="22"/>
          <w:szCs w:val="22"/>
        </w:rPr>
      </w:pPr>
      <w:r w:rsidRPr="009A49E6">
        <w:rPr>
          <w:rFonts w:eastAsiaTheme="minorHAnsi"/>
          <w:b/>
          <w:sz w:val="22"/>
          <w:szCs w:val="22"/>
          <w:lang w:val="lt-LT"/>
        </w:rPr>
        <w:t>Ar Jūsų gyvenamojoje vietovėje veikia bendruomenė ar kita NVO</w:t>
      </w:r>
      <w:r w:rsidRPr="009A49E6">
        <w:rPr>
          <w:color w:val="202124"/>
          <w:spacing w:val="3"/>
          <w:sz w:val="22"/>
          <w:szCs w:val="22"/>
        </w:rPr>
        <w:t xml:space="preserve">? </w:t>
      </w:r>
    </w:p>
    <w:p w:rsidR="00604F76" w:rsidRDefault="00604F76" w:rsidP="00604F76">
      <w:pPr>
        <w:spacing w:after="120"/>
        <w:jc w:val="center"/>
        <w:textAlignment w:val="top"/>
      </w:pPr>
      <w:r>
        <w:rPr>
          <w:noProof/>
        </w:rPr>
        <w:drawing>
          <wp:inline distT="0" distB="0" distL="0" distR="0">
            <wp:extent cx="3971925" cy="2339340"/>
            <wp:effectExtent l="19050" t="0" r="9525" b="3810"/>
            <wp:docPr id="751221219" name="Diagrama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753DB" w:rsidRDefault="00B753DB" w:rsidP="00604F76">
      <w:pPr>
        <w:jc w:val="both"/>
        <w:rPr>
          <w:b/>
        </w:rPr>
      </w:pPr>
    </w:p>
    <w:p w:rsidR="00604F76" w:rsidRPr="009A49E6" w:rsidRDefault="00604F76" w:rsidP="00604F76">
      <w:pPr>
        <w:jc w:val="both"/>
        <w:rPr>
          <w:b/>
        </w:rPr>
      </w:pPr>
      <w:r w:rsidRPr="009A49E6">
        <w:rPr>
          <w:b/>
        </w:rPr>
        <w:t>Ar dalyvaujate:</w:t>
      </w:r>
    </w:p>
    <w:p w:rsidR="006C6947" w:rsidRDefault="006C6947" w:rsidP="00174DE1">
      <w:pPr>
        <w:spacing w:after="120"/>
        <w:jc w:val="both"/>
        <w:textAlignment w:val="top"/>
      </w:pPr>
    </w:p>
    <w:p w:rsidR="006C6947" w:rsidRDefault="00B216B8" w:rsidP="00174DE1">
      <w:pPr>
        <w:spacing w:after="120"/>
        <w:jc w:val="both"/>
        <w:textAlignment w:val="top"/>
      </w:pPr>
      <w:r>
        <w:rPr>
          <w:noProof/>
        </w:rPr>
        <w:drawing>
          <wp:inline distT="0" distB="0" distL="0" distR="0">
            <wp:extent cx="5648325" cy="2286000"/>
            <wp:effectExtent l="19050" t="0" r="9525" b="0"/>
            <wp:docPr id="427495032" name="Diagrama 1">
              <a:extLst xmlns:a="http://schemas.openxmlformats.org/drawingml/2006/main">
                <a:ext uri="{FF2B5EF4-FFF2-40B4-BE49-F238E27FC236}">
                  <a16:creationId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6="http://schemas.microsoft.com/office/drawing/2014/main" id="{928EB350-91B4-0A92-DE5E-31A8D756EA2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8B79D3" w:rsidRDefault="008B79D3" w:rsidP="006964F6">
      <w:pPr>
        <w:spacing w:after="120"/>
        <w:textAlignment w:val="top"/>
        <w:rPr>
          <w:b/>
          <w:bCs/>
          <w:u w:val="single"/>
          <w:bdr w:val="none" w:sz="0" w:space="0" w:color="auto" w:frame="1"/>
        </w:rPr>
      </w:pPr>
    </w:p>
    <w:p w:rsidR="006964F6" w:rsidRDefault="006964F6" w:rsidP="006964F6">
      <w:pPr>
        <w:spacing w:after="120"/>
        <w:textAlignment w:val="top"/>
        <w:rPr>
          <w:b/>
          <w:bCs/>
          <w:u w:val="single"/>
          <w:bdr w:val="none" w:sz="0" w:space="0" w:color="auto" w:frame="1"/>
        </w:rPr>
      </w:pPr>
      <w:r w:rsidRPr="00456B68">
        <w:rPr>
          <w:b/>
          <w:bCs/>
          <w:u w:val="single"/>
          <w:bdr w:val="none" w:sz="0" w:space="0" w:color="auto" w:frame="1"/>
        </w:rPr>
        <w:t>Informacija apie respondent</w:t>
      </w:r>
      <w:r>
        <w:rPr>
          <w:b/>
          <w:bCs/>
          <w:u w:val="single"/>
          <w:bdr w:val="none" w:sz="0" w:space="0" w:color="auto" w:frame="1"/>
        </w:rPr>
        <w:t>us</w:t>
      </w:r>
      <w:r w:rsidRPr="00456B68">
        <w:rPr>
          <w:b/>
          <w:bCs/>
          <w:u w:val="single"/>
          <w:bdr w:val="none" w:sz="0" w:space="0" w:color="auto" w:frame="1"/>
        </w:rPr>
        <w:t xml:space="preserve">: </w:t>
      </w:r>
    </w:p>
    <w:p w:rsidR="00D579D1" w:rsidRDefault="00D579D1" w:rsidP="00D579D1">
      <w:pPr>
        <w:rPr>
          <w:bdr w:val="none" w:sz="0" w:space="0" w:color="auto" w:frame="1"/>
        </w:rPr>
      </w:pPr>
      <w:r w:rsidRPr="00D579D1">
        <w:rPr>
          <w:bdr w:val="none" w:sz="0" w:space="0" w:color="auto" w:frame="1"/>
        </w:rPr>
        <w:t>Lytis:</w:t>
      </w:r>
    </w:p>
    <w:tbl>
      <w:tblPr>
        <w:tblW w:w="6409"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4228"/>
        <w:gridCol w:w="2181"/>
      </w:tblGrid>
      <w:tr w:rsidR="00DC30F5" w:rsidRPr="00F15740" w:rsidTr="00A448C2">
        <w:trPr>
          <w:tblCellSpacing w:w="0" w:type="dxa"/>
        </w:trPr>
        <w:tc>
          <w:tcPr>
            <w:tcW w:w="4248" w:type="dxa"/>
            <w:shd w:val="clear" w:color="auto" w:fill="FFFFFF"/>
            <w:tcMar>
              <w:top w:w="30" w:type="dxa"/>
              <w:left w:w="84" w:type="dxa"/>
              <w:bottom w:w="30" w:type="dxa"/>
              <w:right w:w="84" w:type="dxa"/>
            </w:tcMar>
            <w:hideMark/>
          </w:tcPr>
          <w:p w:rsidR="00DC30F5" w:rsidRPr="00F15740" w:rsidRDefault="00DC30F5" w:rsidP="003519C8">
            <w:r>
              <w:t>moteris</w:t>
            </w:r>
          </w:p>
        </w:tc>
        <w:tc>
          <w:tcPr>
            <w:tcW w:w="2161" w:type="dxa"/>
            <w:shd w:val="clear" w:color="auto" w:fill="FFFFFF"/>
            <w:noWrap/>
            <w:tcMar>
              <w:top w:w="30" w:type="dxa"/>
              <w:left w:w="84" w:type="dxa"/>
              <w:bottom w:w="30" w:type="dxa"/>
              <w:right w:w="84" w:type="dxa"/>
            </w:tcMar>
            <w:hideMark/>
          </w:tcPr>
          <w:p w:rsidR="00DC30F5" w:rsidRPr="00F15740" w:rsidRDefault="00DC30F5" w:rsidP="003519C8">
            <w:pPr>
              <w:jc w:val="right"/>
            </w:pPr>
            <w:r>
              <w:rPr>
                <w:bdr w:val="none" w:sz="0" w:space="0" w:color="auto" w:frame="1"/>
              </w:rPr>
              <w:t>81,3</w:t>
            </w:r>
            <w:r w:rsidRPr="00F15740">
              <w:rPr>
                <w:bdr w:val="none" w:sz="0" w:space="0" w:color="auto" w:frame="1"/>
              </w:rPr>
              <w:t>%</w:t>
            </w:r>
            <w:r w:rsidRPr="00F15740">
              <w:t> </w:t>
            </w:r>
          </w:p>
        </w:tc>
      </w:tr>
      <w:tr w:rsidR="00DC30F5" w:rsidRPr="00F01C35" w:rsidTr="00A448C2">
        <w:trPr>
          <w:tblCellSpacing w:w="0" w:type="dxa"/>
        </w:trPr>
        <w:tc>
          <w:tcPr>
            <w:tcW w:w="4248" w:type="dxa"/>
            <w:shd w:val="clear" w:color="auto" w:fill="FFFFFF"/>
            <w:tcMar>
              <w:top w:w="30" w:type="dxa"/>
              <w:left w:w="84" w:type="dxa"/>
              <w:bottom w:w="30" w:type="dxa"/>
              <w:right w:w="84" w:type="dxa"/>
            </w:tcMar>
          </w:tcPr>
          <w:p w:rsidR="00DC30F5" w:rsidRPr="00F01C35" w:rsidRDefault="00DC30F5" w:rsidP="003519C8">
            <w:r>
              <w:t>vyras</w:t>
            </w:r>
          </w:p>
        </w:tc>
        <w:tc>
          <w:tcPr>
            <w:tcW w:w="2161" w:type="dxa"/>
            <w:shd w:val="clear" w:color="auto" w:fill="FFFFFF"/>
            <w:noWrap/>
            <w:tcMar>
              <w:top w:w="30" w:type="dxa"/>
              <w:left w:w="84" w:type="dxa"/>
              <w:bottom w:w="30" w:type="dxa"/>
              <w:right w:w="84" w:type="dxa"/>
            </w:tcMar>
          </w:tcPr>
          <w:p w:rsidR="00DC30F5" w:rsidRPr="00F01C35" w:rsidRDefault="00DC30F5" w:rsidP="003519C8">
            <w:pPr>
              <w:jc w:val="right"/>
              <w:rPr>
                <w:bdr w:val="none" w:sz="0" w:space="0" w:color="auto" w:frame="1"/>
              </w:rPr>
            </w:pPr>
            <w:r>
              <w:rPr>
                <w:bdr w:val="none" w:sz="0" w:space="0" w:color="auto" w:frame="1"/>
              </w:rPr>
              <w:t>18,7</w:t>
            </w:r>
            <w:r w:rsidRPr="00F15740">
              <w:rPr>
                <w:bdr w:val="none" w:sz="0" w:space="0" w:color="auto" w:frame="1"/>
              </w:rPr>
              <w:t>%</w:t>
            </w:r>
          </w:p>
        </w:tc>
      </w:tr>
    </w:tbl>
    <w:p w:rsidR="006964F6" w:rsidRPr="00841E7F" w:rsidRDefault="00DC30F5" w:rsidP="006964F6">
      <w:r>
        <w:rPr>
          <w:bdr w:val="none" w:sz="0" w:space="0" w:color="auto" w:frame="1"/>
        </w:rPr>
        <w:t>A</w:t>
      </w:r>
      <w:r w:rsidR="006964F6">
        <w:rPr>
          <w:bdr w:val="none" w:sz="0" w:space="0" w:color="auto" w:frame="1"/>
        </w:rPr>
        <w:t>mžius</w:t>
      </w:r>
      <w:r>
        <w:rPr>
          <w:bdr w:val="none" w:sz="0" w:space="0" w:color="auto" w:frame="1"/>
        </w:rPr>
        <w:t>:</w:t>
      </w:r>
    </w:p>
    <w:tbl>
      <w:tblPr>
        <w:tblW w:w="6516"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4178"/>
        <w:gridCol w:w="2338"/>
      </w:tblGrid>
      <w:tr w:rsidR="00DC30F5" w:rsidRPr="00F15740" w:rsidTr="00A448C2">
        <w:trPr>
          <w:tblCellSpacing w:w="0" w:type="dxa"/>
        </w:trPr>
        <w:tc>
          <w:tcPr>
            <w:tcW w:w="0" w:type="auto"/>
            <w:shd w:val="clear" w:color="auto" w:fill="FFFFFF"/>
            <w:tcMar>
              <w:top w:w="30" w:type="dxa"/>
              <w:left w:w="84" w:type="dxa"/>
              <w:bottom w:w="30" w:type="dxa"/>
              <w:right w:w="84" w:type="dxa"/>
            </w:tcMar>
            <w:hideMark/>
          </w:tcPr>
          <w:p w:rsidR="00DC30F5" w:rsidRPr="00F15740" w:rsidRDefault="00DC30F5" w:rsidP="003519C8">
            <w:r w:rsidRPr="00F15740">
              <w:t>iki 29 m.</w:t>
            </w:r>
          </w:p>
        </w:tc>
        <w:tc>
          <w:tcPr>
            <w:tcW w:w="2318" w:type="dxa"/>
            <w:shd w:val="clear" w:color="auto" w:fill="FFFFFF"/>
            <w:noWrap/>
            <w:tcMar>
              <w:top w:w="30" w:type="dxa"/>
              <w:left w:w="84" w:type="dxa"/>
              <w:bottom w:w="30" w:type="dxa"/>
              <w:right w:w="84" w:type="dxa"/>
            </w:tcMar>
            <w:hideMark/>
          </w:tcPr>
          <w:p w:rsidR="00DC30F5" w:rsidRPr="00F15740" w:rsidRDefault="00DC30F5" w:rsidP="003519C8">
            <w:pPr>
              <w:jc w:val="right"/>
            </w:pPr>
            <w:r>
              <w:rPr>
                <w:bdr w:val="none" w:sz="0" w:space="0" w:color="auto" w:frame="1"/>
              </w:rPr>
              <w:t>6,7</w:t>
            </w:r>
            <w:r w:rsidRPr="00F15740">
              <w:rPr>
                <w:bdr w:val="none" w:sz="0" w:space="0" w:color="auto" w:frame="1"/>
              </w:rPr>
              <w:t>%</w:t>
            </w:r>
            <w:r w:rsidRPr="00F15740">
              <w:t> </w:t>
            </w:r>
          </w:p>
        </w:tc>
      </w:tr>
      <w:tr w:rsidR="00DC30F5" w:rsidRPr="00F15740" w:rsidTr="00A448C2">
        <w:trPr>
          <w:tblCellSpacing w:w="0" w:type="dxa"/>
        </w:trPr>
        <w:tc>
          <w:tcPr>
            <w:tcW w:w="0" w:type="auto"/>
            <w:shd w:val="clear" w:color="auto" w:fill="FFFFFF"/>
            <w:tcMar>
              <w:top w:w="30" w:type="dxa"/>
              <w:left w:w="84" w:type="dxa"/>
              <w:bottom w:w="30" w:type="dxa"/>
              <w:right w:w="84" w:type="dxa"/>
            </w:tcMar>
          </w:tcPr>
          <w:p w:rsidR="00DC30F5" w:rsidRPr="00F01C35" w:rsidRDefault="00DC30F5" w:rsidP="003519C8">
            <w:r w:rsidRPr="00F15740">
              <w:t>30-39 m.</w:t>
            </w:r>
          </w:p>
        </w:tc>
        <w:tc>
          <w:tcPr>
            <w:tcW w:w="2318" w:type="dxa"/>
            <w:shd w:val="clear" w:color="auto" w:fill="FFFFFF"/>
            <w:noWrap/>
            <w:tcMar>
              <w:top w:w="30" w:type="dxa"/>
              <w:left w:w="84" w:type="dxa"/>
              <w:bottom w:w="30" w:type="dxa"/>
              <w:right w:w="84" w:type="dxa"/>
            </w:tcMar>
          </w:tcPr>
          <w:p w:rsidR="00DC30F5" w:rsidRPr="00F01C35" w:rsidRDefault="00DC30F5" w:rsidP="003519C8">
            <w:pPr>
              <w:jc w:val="right"/>
              <w:rPr>
                <w:bdr w:val="none" w:sz="0" w:space="0" w:color="auto" w:frame="1"/>
              </w:rPr>
            </w:pPr>
            <w:r w:rsidRPr="00F15740">
              <w:rPr>
                <w:bdr w:val="none" w:sz="0" w:space="0" w:color="auto" w:frame="1"/>
              </w:rPr>
              <w:t> </w:t>
            </w:r>
            <w:r>
              <w:rPr>
                <w:bdr w:val="none" w:sz="0" w:space="0" w:color="auto" w:frame="1"/>
              </w:rPr>
              <w:t>28,0</w:t>
            </w:r>
            <w:r w:rsidRPr="00F15740">
              <w:rPr>
                <w:bdr w:val="none" w:sz="0" w:space="0" w:color="auto" w:frame="1"/>
              </w:rPr>
              <w:t>%</w:t>
            </w:r>
            <w:r w:rsidRPr="00F15740">
              <w:t> </w:t>
            </w:r>
          </w:p>
        </w:tc>
      </w:tr>
      <w:tr w:rsidR="00DC30F5" w:rsidRPr="00F15740" w:rsidTr="00A448C2">
        <w:trPr>
          <w:tblCellSpacing w:w="0" w:type="dxa"/>
        </w:trPr>
        <w:tc>
          <w:tcPr>
            <w:tcW w:w="0" w:type="auto"/>
            <w:shd w:val="clear" w:color="auto" w:fill="FFFFFF"/>
            <w:tcMar>
              <w:top w:w="30" w:type="dxa"/>
              <w:left w:w="84" w:type="dxa"/>
              <w:bottom w:w="30" w:type="dxa"/>
              <w:right w:w="84" w:type="dxa"/>
            </w:tcMar>
            <w:hideMark/>
          </w:tcPr>
          <w:p w:rsidR="00DC30F5" w:rsidRPr="00F15740" w:rsidRDefault="00DC30F5" w:rsidP="003519C8">
            <w:r w:rsidRPr="00F15740">
              <w:t>40-59 m.</w:t>
            </w:r>
          </w:p>
        </w:tc>
        <w:tc>
          <w:tcPr>
            <w:tcW w:w="2318" w:type="dxa"/>
            <w:shd w:val="clear" w:color="auto" w:fill="FFFFFF"/>
            <w:noWrap/>
            <w:tcMar>
              <w:top w:w="30" w:type="dxa"/>
              <w:left w:w="84" w:type="dxa"/>
              <w:bottom w:w="30" w:type="dxa"/>
              <w:right w:w="84" w:type="dxa"/>
            </w:tcMar>
            <w:hideMark/>
          </w:tcPr>
          <w:p w:rsidR="00DC30F5" w:rsidRPr="00F15740" w:rsidRDefault="00DC30F5" w:rsidP="003519C8">
            <w:pPr>
              <w:jc w:val="right"/>
            </w:pPr>
            <w:r w:rsidRPr="00F15740">
              <w:rPr>
                <w:bdr w:val="none" w:sz="0" w:space="0" w:color="auto" w:frame="1"/>
              </w:rPr>
              <w:t> </w:t>
            </w:r>
            <w:r>
              <w:rPr>
                <w:bdr w:val="none" w:sz="0" w:space="0" w:color="auto" w:frame="1"/>
              </w:rPr>
              <w:t>49,3</w:t>
            </w:r>
            <w:r w:rsidRPr="00F15740">
              <w:rPr>
                <w:bdr w:val="none" w:sz="0" w:space="0" w:color="auto" w:frame="1"/>
              </w:rPr>
              <w:t>%</w:t>
            </w:r>
            <w:r w:rsidRPr="00F15740">
              <w:t> </w:t>
            </w:r>
          </w:p>
        </w:tc>
      </w:tr>
      <w:tr w:rsidR="00DC30F5" w:rsidRPr="00F15740" w:rsidTr="00A448C2">
        <w:trPr>
          <w:tblCellSpacing w:w="0" w:type="dxa"/>
        </w:trPr>
        <w:tc>
          <w:tcPr>
            <w:tcW w:w="0" w:type="auto"/>
            <w:shd w:val="clear" w:color="auto" w:fill="FAFAFA"/>
            <w:tcMar>
              <w:top w:w="30" w:type="dxa"/>
              <w:left w:w="84" w:type="dxa"/>
              <w:bottom w:w="30" w:type="dxa"/>
              <w:right w:w="84" w:type="dxa"/>
            </w:tcMar>
            <w:hideMark/>
          </w:tcPr>
          <w:p w:rsidR="00DC30F5" w:rsidRPr="00F15740" w:rsidRDefault="00DC30F5" w:rsidP="003519C8">
            <w:r w:rsidRPr="00F15740">
              <w:t>60 m. ir daugiau</w:t>
            </w:r>
          </w:p>
        </w:tc>
        <w:tc>
          <w:tcPr>
            <w:tcW w:w="2318" w:type="dxa"/>
            <w:shd w:val="clear" w:color="auto" w:fill="FAFAFA"/>
            <w:noWrap/>
            <w:tcMar>
              <w:top w:w="30" w:type="dxa"/>
              <w:left w:w="84" w:type="dxa"/>
              <w:bottom w:w="30" w:type="dxa"/>
              <w:right w:w="84" w:type="dxa"/>
            </w:tcMar>
            <w:hideMark/>
          </w:tcPr>
          <w:p w:rsidR="00DC30F5" w:rsidRPr="00F15740" w:rsidRDefault="00DC30F5" w:rsidP="003519C8">
            <w:pPr>
              <w:jc w:val="right"/>
            </w:pPr>
            <w:r>
              <w:rPr>
                <w:bdr w:val="none" w:sz="0" w:space="0" w:color="auto" w:frame="1"/>
              </w:rPr>
              <w:t>16,0</w:t>
            </w:r>
            <w:r w:rsidRPr="00F15740">
              <w:rPr>
                <w:bdr w:val="none" w:sz="0" w:space="0" w:color="auto" w:frame="1"/>
              </w:rPr>
              <w:t>%</w:t>
            </w:r>
          </w:p>
        </w:tc>
      </w:tr>
    </w:tbl>
    <w:p w:rsidR="007A5B99" w:rsidRPr="00841E7F" w:rsidRDefault="007A5B99" w:rsidP="007A5B99">
      <w:r>
        <w:rPr>
          <w:bdr w:val="none" w:sz="0" w:space="0" w:color="auto" w:frame="1"/>
        </w:rPr>
        <w:t>Šeiminė padėtis:</w:t>
      </w:r>
    </w:p>
    <w:tbl>
      <w:tblPr>
        <w:tblW w:w="6516"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4208"/>
        <w:gridCol w:w="2308"/>
      </w:tblGrid>
      <w:tr w:rsidR="00C06C56" w:rsidRPr="00F15740" w:rsidTr="00A448C2">
        <w:trPr>
          <w:tblCellSpacing w:w="0" w:type="dxa"/>
        </w:trPr>
        <w:tc>
          <w:tcPr>
            <w:tcW w:w="4228" w:type="dxa"/>
            <w:shd w:val="clear" w:color="auto" w:fill="FFFFFF"/>
            <w:tcMar>
              <w:top w:w="30" w:type="dxa"/>
              <w:left w:w="84" w:type="dxa"/>
              <w:bottom w:w="30" w:type="dxa"/>
              <w:right w:w="84" w:type="dxa"/>
            </w:tcMar>
            <w:hideMark/>
          </w:tcPr>
          <w:p w:rsidR="007A5B99" w:rsidRPr="00F15740" w:rsidRDefault="007A5B99" w:rsidP="003519C8">
            <w:r>
              <w:t>vedęs/ištekėjusi</w:t>
            </w:r>
          </w:p>
        </w:tc>
        <w:tc>
          <w:tcPr>
            <w:tcW w:w="2288" w:type="dxa"/>
            <w:shd w:val="clear" w:color="auto" w:fill="FFFFFF"/>
            <w:noWrap/>
            <w:tcMar>
              <w:top w:w="30" w:type="dxa"/>
              <w:left w:w="84" w:type="dxa"/>
              <w:bottom w:w="30" w:type="dxa"/>
              <w:right w:w="84" w:type="dxa"/>
            </w:tcMar>
            <w:hideMark/>
          </w:tcPr>
          <w:p w:rsidR="007A5B99" w:rsidRPr="00F15740" w:rsidRDefault="007A5B99" w:rsidP="003519C8">
            <w:pPr>
              <w:jc w:val="right"/>
            </w:pPr>
            <w:r>
              <w:rPr>
                <w:bdr w:val="none" w:sz="0" w:space="0" w:color="auto" w:frame="1"/>
              </w:rPr>
              <w:t>70,7</w:t>
            </w:r>
            <w:r w:rsidRPr="00F15740">
              <w:rPr>
                <w:bdr w:val="none" w:sz="0" w:space="0" w:color="auto" w:frame="1"/>
              </w:rPr>
              <w:t>%</w:t>
            </w:r>
            <w:r w:rsidRPr="00F15740">
              <w:t> </w:t>
            </w:r>
          </w:p>
        </w:tc>
      </w:tr>
      <w:tr w:rsidR="00C06C56" w:rsidRPr="00F15740" w:rsidTr="00A448C2">
        <w:trPr>
          <w:tblCellSpacing w:w="0" w:type="dxa"/>
        </w:trPr>
        <w:tc>
          <w:tcPr>
            <w:tcW w:w="4228" w:type="dxa"/>
            <w:shd w:val="clear" w:color="auto" w:fill="FFFFFF"/>
            <w:tcMar>
              <w:top w:w="30" w:type="dxa"/>
              <w:left w:w="84" w:type="dxa"/>
              <w:bottom w:w="30" w:type="dxa"/>
              <w:right w:w="84" w:type="dxa"/>
            </w:tcMar>
          </w:tcPr>
          <w:p w:rsidR="007A5B99" w:rsidRPr="00F01C35" w:rsidRDefault="00C06C56" w:rsidP="003519C8">
            <w:r>
              <w:t>nevedęs/netekėjusi</w:t>
            </w:r>
          </w:p>
        </w:tc>
        <w:tc>
          <w:tcPr>
            <w:tcW w:w="2288" w:type="dxa"/>
            <w:shd w:val="clear" w:color="auto" w:fill="FFFFFF"/>
            <w:noWrap/>
            <w:tcMar>
              <w:top w:w="30" w:type="dxa"/>
              <w:left w:w="84" w:type="dxa"/>
              <w:bottom w:w="30" w:type="dxa"/>
              <w:right w:w="84" w:type="dxa"/>
            </w:tcMar>
          </w:tcPr>
          <w:p w:rsidR="007A5B99" w:rsidRPr="00F01C35" w:rsidRDefault="007A5B99" w:rsidP="003519C8">
            <w:pPr>
              <w:jc w:val="right"/>
              <w:rPr>
                <w:bdr w:val="none" w:sz="0" w:space="0" w:color="auto" w:frame="1"/>
              </w:rPr>
            </w:pPr>
            <w:r w:rsidRPr="00F15740">
              <w:rPr>
                <w:bdr w:val="none" w:sz="0" w:space="0" w:color="auto" w:frame="1"/>
              </w:rPr>
              <w:t> </w:t>
            </w:r>
            <w:r w:rsidR="00C06C56">
              <w:rPr>
                <w:bdr w:val="none" w:sz="0" w:space="0" w:color="auto" w:frame="1"/>
              </w:rPr>
              <w:t>9,3</w:t>
            </w:r>
            <w:r w:rsidRPr="00F15740">
              <w:rPr>
                <w:bdr w:val="none" w:sz="0" w:space="0" w:color="auto" w:frame="1"/>
              </w:rPr>
              <w:t>%</w:t>
            </w:r>
            <w:r w:rsidRPr="00F15740">
              <w:t> </w:t>
            </w:r>
          </w:p>
        </w:tc>
      </w:tr>
      <w:tr w:rsidR="00C06C56" w:rsidRPr="00F15740" w:rsidTr="00A448C2">
        <w:trPr>
          <w:tblCellSpacing w:w="0" w:type="dxa"/>
        </w:trPr>
        <w:tc>
          <w:tcPr>
            <w:tcW w:w="4228" w:type="dxa"/>
            <w:shd w:val="clear" w:color="auto" w:fill="FFFFFF"/>
            <w:tcMar>
              <w:top w:w="30" w:type="dxa"/>
              <w:left w:w="84" w:type="dxa"/>
              <w:bottom w:w="30" w:type="dxa"/>
              <w:right w:w="84" w:type="dxa"/>
            </w:tcMar>
            <w:hideMark/>
          </w:tcPr>
          <w:p w:rsidR="007A5B99" w:rsidRPr="00F15740" w:rsidRDefault="00C06C56" w:rsidP="003519C8">
            <w:r>
              <w:t>našlys/našlė</w:t>
            </w:r>
          </w:p>
        </w:tc>
        <w:tc>
          <w:tcPr>
            <w:tcW w:w="2288" w:type="dxa"/>
            <w:shd w:val="clear" w:color="auto" w:fill="FFFFFF"/>
            <w:noWrap/>
            <w:tcMar>
              <w:top w:w="30" w:type="dxa"/>
              <w:left w:w="84" w:type="dxa"/>
              <w:bottom w:w="30" w:type="dxa"/>
              <w:right w:w="84" w:type="dxa"/>
            </w:tcMar>
            <w:hideMark/>
          </w:tcPr>
          <w:p w:rsidR="007A5B99" w:rsidRPr="00F15740" w:rsidRDefault="007A5B99" w:rsidP="003519C8">
            <w:pPr>
              <w:jc w:val="right"/>
            </w:pPr>
            <w:r w:rsidRPr="00F15740">
              <w:rPr>
                <w:bdr w:val="none" w:sz="0" w:space="0" w:color="auto" w:frame="1"/>
              </w:rPr>
              <w:t> </w:t>
            </w:r>
            <w:r w:rsidR="00C06C56">
              <w:rPr>
                <w:bdr w:val="none" w:sz="0" w:space="0" w:color="auto" w:frame="1"/>
              </w:rPr>
              <w:t>5</w:t>
            </w:r>
            <w:r>
              <w:rPr>
                <w:bdr w:val="none" w:sz="0" w:space="0" w:color="auto" w:frame="1"/>
              </w:rPr>
              <w:t>,3</w:t>
            </w:r>
            <w:r w:rsidRPr="00F15740">
              <w:rPr>
                <w:bdr w:val="none" w:sz="0" w:space="0" w:color="auto" w:frame="1"/>
              </w:rPr>
              <w:t>%</w:t>
            </w:r>
            <w:r w:rsidRPr="00F15740">
              <w:t> </w:t>
            </w:r>
          </w:p>
        </w:tc>
      </w:tr>
      <w:tr w:rsidR="00C06C56" w:rsidRPr="00F15740" w:rsidTr="00A448C2">
        <w:trPr>
          <w:tblCellSpacing w:w="0" w:type="dxa"/>
        </w:trPr>
        <w:tc>
          <w:tcPr>
            <w:tcW w:w="4228" w:type="dxa"/>
            <w:shd w:val="clear" w:color="auto" w:fill="FAFAFA"/>
            <w:tcMar>
              <w:top w:w="30" w:type="dxa"/>
              <w:left w:w="84" w:type="dxa"/>
              <w:bottom w:w="30" w:type="dxa"/>
              <w:right w:w="84" w:type="dxa"/>
            </w:tcMar>
            <w:hideMark/>
          </w:tcPr>
          <w:p w:rsidR="007A5B99" w:rsidRPr="00F15740" w:rsidRDefault="00C06C56" w:rsidP="003519C8">
            <w:r>
              <w:lastRenderedPageBreak/>
              <w:t>išsituokęs/išsituokusi</w:t>
            </w:r>
          </w:p>
        </w:tc>
        <w:tc>
          <w:tcPr>
            <w:tcW w:w="2288" w:type="dxa"/>
            <w:shd w:val="clear" w:color="auto" w:fill="FAFAFA"/>
            <w:noWrap/>
            <w:tcMar>
              <w:top w:w="30" w:type="dxa"/>
              <w:left w:w="84" w:type="dxa"/>
              <w:bottom w:w="30" w:type="dxa"/>
              <w:right w:w="84" w:type="dxa"/>
            </w:tcMar>
            <w:hideMark/>
          </w:tcPr>
          <w:p w:rsidR="007A5B99" w:rsidRPr="00F15740" w:rsidRDefault="00C06C56" w:rsidP="003519C8">
            <w:pPr>
              <w:jc w:val="right"/>
            </w:pPr>
            <w:r>
              <w:rPr>
                <w:bdr w:val="none" w:sz="0" w:space="0" w:color="auto" w:frame="1"/>
              </w:rPr>
              <w:t>8</w:t>
            </w:r>
            <w:r w:rsidR="007A5B99">
              <w:rPr>
                <w:bdr w:val="none" w:sz="0" w:space="0" w:color="auto" w:frame="1"/>
              </w:rPr>
              <w:t>,0</w:t>
            </w:r>
            <w:r w:rsidR="007A5B99" w:rsidRPr="00F15740">
              <w:rPr>
                <w:bdr w:val="none" w:sz="0" w:space="0" w:color="auto" w:frame="1"/>
              </w:rPr>
              <w:t>%</w:t>
            </w:r>
          </w:p>
        </w:tc>
      </w:tr>
      <w:tr w:rsidR="00C06C56" w:rsidRPr="00F15740" w:rsidTr="00A448C2">
        <w:trPr>
          <w:tblCellSpacing w:w="0" w:type="dxa"/>
        </w:trPr>
        <w:tc>
          <w:tcPr>
            <w:tcW w:w="4228" w:type="dxa"/>
            <w:shd w:val="clear" w:color="auto" w:fill="FAFAFA"/>
            <w:tcMar>
              <w:top w:w="30" w:type="dxa"/>
              <w:left w:w="84" w:type="dxa"/>
              <w:bottom w:w="30" w:type="dxa"/>
              <w:right w:w="84" w:type="dxa"/>
            </w:tcMar>
          </w:tcPr>
          <w:p w:rsidR="00C06C56" w:rsidRDefault="00C06C56" w:rsidP="003519C8">
            <w:r>
              <w:t>įsipareigojęs/įsipareigojusi</w:t>
            </w:r>
          </w:p>
        </w:tc>
        <w:tc>
          <w:tcPr>
            <w:tcW w:w="2288" w:type="dxa"/>
            <w:shd w:val="clear" w:color="auto" w:fill="FAFAFA"/>
            <w:noWrap/>
            <w:tcMar>
              <w:top w:w="30" w:type="dxa"/>
              <w:left w:w="84" w:type="dxa"/>
              <w:bottom w:w="30" w:type="dxa"/>
              <w:right w:w="84" w:type="dxa"/>
            </w:tcMar>
          </w:tcPr>
          <w:p w:rsidR="00C06C56" w:rsidRDefault="00C06C56" w:rsidP="003519C8">
            <w:pPr>
              <w:jc w:val="right"/>
              <w:rPr>
                <w:bdr w:val="none" w:sz="0" w:space="0" w:color="auto" w:frame="1"/>
              </w:rPr>
            </w:pPr>
            <w:r>
              <w:rPr>
                <w:bdr w:val="none" w:sz="0" w:space="0" w:color="auto" w:frame="1"/>
              </w:rPr>
              <w:t>6,7</w:t>
            </w:r>
            <w:r w:rsidRPr="00F15740">
              <w:rPr>
                <w:bdr w:val="none" w:sz="0" w:space="0" w:color="auto" w:frame="1"/>
              </w:rPr>
              <w:t>%</w:t>
            </w:r>
          </w:p>
        </w:tc>
      </w:tr>
    </w:tbl>
    <w:p w:rsidR="006964F6" w:rsidRPr="00841E7F" w:rsidRDefault="006964F6" w:rsidP="006964F6">
      <w:r>
        <w:rPr>
          <w:bdr w:val="none" w:sz="0" w:space="0" w:color="auto" w:frame="1"/>
        </w:rPr>
        <w:t>Jūsų veikla</w:t>
      </w:r>
      <w:r w:rsidR="007A5B99">
        <w:rPr>
          <w:bdr w:val="none" w:sz="0" w:space="0" w:color="auto" w:frame="1"/>
        </w:rPr>
        <w:t>:</w:t>
      </w:r>
    </w:p>
    <w:tbl>
      <w:tblPr>
        <w:tblW w:w="6532"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4228"/>
        <w:gridCol w:w="2304"/>
      </w:tblGrid>
      <w:tr w:rsidR="00DC30F5" w:rsidRPr="00F01C35" w:rsidTr="00A448C2">
        <w:trPr>
          <w:tblCellSpacing w:w="0" w:type="dxa"/>
        </w:trPr>
        <w:tc>
          <w:tcPr>
            <w:tcW w:w="4248" w:type="dxa"/>
            <w:shd w:val="clear" w:color="auto" w:fill="FAFAFA"/>
            <w:tcMar>
              <w:top w:w="30" w:type="dxa"/>
              <w:left w:w="84" w:type="dxa"/>
              <w:bottom w:w="30" w:type="dxa"/>
              <w:right w:w="84" w:type="dxa"/>
            </w:tcMar>
          </w:tcPr>
          <w:p w:rsidR="00DC30F5" w:rsidRPr="00F01C35" w:rsidRDefault="00DC30F5" w:rsidP="003519C8">
            <w:r>
              <w:t>verslininkas</w:t>
            </w:r>
          </w:p>
        </w:tc>
        <w:tc>
          <w:tcPr>
            <w:tcW w:w="2284" w:type="dxa"/>
            <w:shd w:val="clear" w:color="auto" w:fill="FAFAFA"/>
            <w:noWrap/>
            <w:tcMar>
              <w:top w:w="30" w:type="dxa"/>
              <w:left w:w="84" w:type="dxa"/>
              <w:bottom w:w="30" w:type="dxa"/>
              <w:right w:w="84" w:type="dxa"/>
            </w:tcMar>
          </w:tcPr>
          <w:p w:rsidR="00DC30F5" w:rsidRPr="00F01C35" w:rsidRDefault="00DC30F5" w:rsidP="003519C8">
            <w:pPr>
              <w:jc w:val="right"/>
              <w:rPr>
                <w:bdr w:val="none" w:sz="0" w:space="0" w:color="auto" w:frame="1"/>
              </w:rPr>
            </w:pPr>
            <w:r>
              <w:rPr>
                <w:bdr w:val="none" w:sz="0" w:space="0" w:color="auto" w:frame="1"/>
              </w:rPr>
              <w:t>4,0</w:t>
            </w:r>
            <w:r w:rsidRPr="00F01C35">
              <w:rPr>
                <w:bdr w:val="none" w:sz="0" w:space="0" w:color="auto" w:frame="1"/>
              </w:rPr>
              <w:t>%</w:t>
            </w:r>
            <w:r w:rsidRPr="00F01C35">
              <w:t> </w:t>
            </w:r>
          </w:p>
        </w:tc>
      </w:tr>
      <w:tr w:rsidR="00DC30F5" w:rsidRPr="00F01C35" w:rsidTr="00A448C2">
        <w:trPr>
          <w:tblCellSpacing w:w="0" w:type="dxa"/>
        </w:trPr>
        <w:tc>
          <w:tcPr>
            <w:tcW w:w="4248" w:type="dxa"/>
            <w:shd w:val="clear" w:color="auto" w:fill="FAFAFA"/>
            <w:tcMar>
              <w:top w:w="30" w:type="dxa"/>
              <w:left w:w="84" w:type="dxa"/>
              <w:bottom w:w="30" w:type="dxa"/>
              <w:right w:w="84" w:type="dxa"/>
            </w:tcMar>
          </w:tcPr>
          <w:p w:rsidR="00DC30F5" w:rsidRPr="00F01C35" w:rsidRDefault="00E025F7" w:rsidP="003519C8">
            <w:r>
              <w:t>samdomas darbuotojas</w:t>
            </w:r>
          </w:p>
        </w:tc>
        <w:tc>
          <w:tcPr>
            <w:tcW w:w="2284" w:type="dxa"/>
            <w:shd w:val="clear" w:color="auto" w:fill="FAFAFA"/>
            <w:noWrap/>
            <w:tcMar>
              <w:top w:w="30" w:type="dxa"/>
              <w:left w:w="84" w:type="dxa"/>
              <w:bottom w:w="30" w:type="dxa"/>
              <w:right w:w="84" w:type="dxa"/>
            </w:tcMar>
          </w:tcPr>
          <w:p w:rsidR="00DC30F5" w:rsidRPr="00F01C35" w:rsidRDefault="00DC30F5" w:rsidP="003519C8">
            <w:pPr>
              <w:jc w:val="right"/>
              <w:rPr>
                <w:bdr w:val="none" w:sz="0" w:space="0" w:color="auto" w:frame="1"/>
              </w:rPr>
            </w:pPr>
            <w:r w:rsidRPr="00F01C35">
              <w:rPr>
                <w:bdr w:val="none" w:sz="0" w:space="0" w:color="auto" w:frame="1"/>
              </w:rPr>
              <w:t> </w:t>
            </w:r>
            <w:r w:rsidR="00E025F7">
              <w:rPr>
                <w:bdr w:val="none" w:sz="0" w:space="0" w:color="auto" w:frame="1"/>
              </w:rPr>
              <w:t>53,3</w:t>
            </w:r>
            <w:r w:rsidRPr="00F01C35">
              <w:rPr>
                <w:bdr w:val="none" w:sz="0" w:space="0" w:color="auto" w:frame="1"/>
              </w:rPr>
              <w:t>%</w:t>
            </w:r>
            <w:r w:rsidRPr="00F01C35">
              <w:t> </w:t>
            </w:r>
          </w:p>
        </w:tc>
      </w:tr>
      <w:tr w:rsidR="00DC30F5" w:rsidRPr="00F01C35" w:rsidTr="00A448C2">
        <w:trPr>
          <w:tblCellSpacing w:w="0" w:type="dxa"/>
        </w:trPr>
        <w:tc>
          <w:tcPr>
            <w:tcW w:w="4248" w:type="dxa"/>
            <w:shd w:val="clear" w:color="auto" w:fill="FAFAFA"/>
            <w:tcMar>
              <w:top w:w="30" w:type="dxa"/>
              <w:left w:w="84" w:type="dxa"/>
              <w:bottom w:w="30" w:type="dxa"/>
              <w:right w:w="84" w:type="dxa"/>
            </w:tcMar>
          </w:tcPr>
          <w:p w:rsidR="00DC30F5" w:rsidRPr="00F01C35" w:rsidRDefault="00DC30F5" w:rsidP="003519C8">
            <w:r w:rsidRPr="00F01C35">
              <w:t>tarnautojas</w:t>
            </w:r>
          </w:p>
        </w:tc>
        <w:tc>
          <w:tcPr>
            <w:tcW w:w="2284" w:type="dxa"/>
            <w:shd w:val="clear" w:color="auto" w:fill="FAFAFA"/>
            <w:noWrap/>
            <w:tcMar>
              <w:top w:w="30" w:type="dxa"/>
              <w:left w:w="84" w:type="dxa"/>
              <w:bottom w:w="30" w:type="dxa"/>
              <w:right w:w="84" w:type="dxa"/>
            </w:tcMar>
          </w:tcPr>
          <w:p w:rsidR="00DC30F5" w:rsidRPr="00F01C35" w:rsidRDefault="00E025F7" w:rsidP="003519C8">
            <w:pPr>
              <w:jc w:val="right"/>
            </w:pPr>
            <w:r>
              <w:rPr>
                <w:bdr w:val="none" w:sz="0" w:space="0" w:color="auto" w:frame="1"/>
              </w:rPr>
              <w:t>29,3</w:t>
            </w:r>
            <w:r w:rsidR="00DC30F5" w:rsidRPr="00F01C35">
              <w:rPr>
                <w:bdr w:val="none" w:sz="0" w:space="0" w:color="auto" w:frame="1"/>
              </w:rPr>
              <w:t>%</w:t>
            </w:r>
            <w:r w:rsidR="00DC30F5" w:rsidRPr="00F01C35">
              <w:t> </w:t>
            </w:r>
          </w:p>
        </w:tc>
      </w:tr>
      <w:tr w:rsidR="00DC30F5" w:rsidRPr="00F01C35" w:rsidTr="00A448C2">
        <w:trPr>
          <w:tblCellSpacing w:w="0" w:type="dxa"/>
        </w:trPr>
        <w:tc>
          <w:tcPr>
            <w:tcW w:w="4248" w:type="dxa"/>
            <w:shd w:val="clear" w:color="auto" w:fill="FFFFFF"/>
            <w:tcMar>
              <w:top w:w="30" w:type="dxa"/>
              <w:left w:w="84" w:type="dxa"/>
              <w:bottom w:w="30" w:type="dxa"/>
              <w:right w:w="84" w:type="dxa"/>
            </w:tcMar>
          </w:tcPr>
          <w:p w:rsidR="00DC30F5" w:rsidRPr="00F01C35" w:rsidRDefault="00E025F7" w:rsidP="003519C8">
            <w:r>
              <w:t>pensininkas</w:t>
            </w:r>
          </w:p>
        </w:tc>
        <w:tc>
          <w:tcPr>
            <w:tcW w:w="2284" w:type="dxa"/>
            <w:shd w:val="clear" w:color="auto" w:fill="FFFFFF"/>
            <w:noWrap/>
            <w:tcMar>
              <w:top w:w="30" w:type="dxa"/>
              <w:left w:w="84" w:type="dxa"/>
              <w:bottom w:w="30" w:type="dxa"/>
              <w:right w:w="84" w:type="dxa"/>
            </w:tcMar>
          </w:tcPr>
          <w:p w:rsidR="00DC30F5" w:rsidRPr="00F01C35" w:rsidRDefault="00E025F7" w:rsidP="003519C8">
            <w:pPr>
              <w:jc w:val="right"/>
            </w:pPr>
            <w:r>
              <w:rPr>
                <w:bdr w:val="none" w:sz="0" w:space="0" w:color="auto" w:frame="1"/>
              </w:rPr>
              <w:t>8,0</w:t>
            </w:r>
            <w:r w:rsidR="00DC30F5" w:rsidRPr="00F01C35">
              <w:rPr>
                <w:bdr w:val="none" w:sz="0" w:space="0" w:color="auto" w:frame="1"/>
              </w:rPr>
              <w:t>%</w:t>
            </w:r>
            <w:r w:rsidR="00DC30F5" w:rsidRPr="00F01C35">
              <w:t> </w:t>
            </w:r>
          </w:p>
        </w:tc>
      </w:tr>
      <w:tr w:rsidR="00DC30F5" w:rsidRPr="00F01C35" w:rsidTr="00A448C2">
        <w:trPr>
          <w:tblCellSpacing w:w="0" w:type="dxa"/>
        </w:trPr>
        <w:tc>
          <w:tcPr>
            <w:tcW w:w="4248" w:type="dxa"/>
            <w:shd w:val="clear" w:color="auto" w:fill="FFFFFF"/>
            <w:tcMar>
              <w:top w:w="30" w:type="dxa"/>
              <w:left w:w="84" w:type="dxa"/>
              <w:bottom w:w="30" w:type="dxa"/>
              <w:right w:w="84" w:type="dxa"/>
            </w:tcMar>
            <w:hideMark/>
          </w:tcPr>
          <w:p w:rsidR="00DC30F5" w:rsidRPr="00F01C35" w:rsidRDefault="00DC30F5" w:rsidP="003519C8">
            <w:r w:rsidRPr="00F01C35">
              <w:t>bedarbis</w:t>
            </w:r>
          </w:p>
        </w:tc>
        <w:tc>
          <w:tcPr>
            <w:tcW w:w="2284" w:type="dxa"/>
            <w:shd w:val="clear" w:color="auto" w:fill="FFFFFF"/>
            <w:noWrap/>
            <w:tcMar>
              <w:top w:w="30" w:type="dxa"/>
              <w:left w:w="84" w:type="dxa"/>
              <w:bottom w:w="30" w:type="dxa"/>
              <w:right w:w="84" w:type="dxa"/>
            </w:tcMar>
            <w:hideMark/>
          </w:tcPr>
          <w:p w:rsidR="00DC30F5" w:rsidRPr="00F01C35" w:rsidRDefault="00DC30F5" w:rsidP="003519C8">
            <w:pPr>
              <w:jc w:val="right"/>
            </w:pPr>
            <w:r w:rsidRPr="00F01C35">
              <w:rPr>
                <w:bdr w:val="none" w:sz="0" w:space="0" w:color="auto" w:frame="1"/>
              </w:rPr>
              <w:t> 5</w:t>
            </w:r>
            <w:r w:rsidR="00E025F7">
              <w:rPr>
                <w:bdr w:val="none" w:sz="0" w:space="0" w:color="auto" w:frame="1"/>
              </w:rPr>
              <w:t>,</w:t>
            </w:r>
            <w:r w:rsidR="00065FCA">
              <w:rPr>
                <w:bdr w:val="none" w:sz="0" w:space="0" w:color="auto" w:frame="1"/>
              </w:rPr>
              <w:t>4</w:t>
            </w:r>
            <w:r w:rsidRPr="00F01C35">
              <w:rPr>
                <w:bdr w:val="none" w:sz="0" w:space="0" w:color="auto" w:frame="1"/>
              </w:rPr>
              <w:t>%</w:t>
            </w:r>
            <w:r w:rsidRPr="00F01C35">
              <w:t> </w:t>
            </w:r>
          </w:p>
        </w:tc>
      </w:tr>
    </w:tbl>
    <w:p w:rsidR="00F0545F" w:rsidRPr="00841E7F" w:rsidRDefault="00F0545F" w:rsidP="00F0545F">
      <w:r>
        <w:rPr>
          <w:bdr w:val="none" w:sz="0" w:space="0" w:color="auto" w:frame="1"/>
        </w:rPr>
        <w:t>Atstovaujamas sektorius</w:t>
      </w:r>
      <w:r w:rsidR="007A5B99">
        <w:rPr>
          <w:bdr w:val="none" w:sz="0" w:space="0" w:color="auto" w:frame="1"/>
        </w:rPr>
        <w:t>:</w:t>
      </w:r>
    </w:p>
    <w:tbl>
      <w:tblPr>
        <w:tblW w:w="6532"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4370"/>
        <w:gridCol w:w="2162"/>
      </w:tblGrid>
      <w:tr w:rsidR="00065FCA" w:rsidRPr="00F01C35" w:rsidTr="00A448C2">
        <w:trPr>
          <w:tblCellSpacing w:w="0" w:type="dxa"/>
        </w:trPr>
        <w:tc>
          <w:tcPr>
            <w:tcW w:w="4390" w:type="dxa"/>
            <w:shd w:val="clear" w:color="auto" w:fill="FAFAFA"/>
            <w:tcMar>
              <w:top w:w="30" w:type="dxa"/>
              <w:left w:w="84" w:type="dxa"/>
              <w:bottom w:w="30" w:type="dxa"/>
              <w:right w:w="84" w:type="dxa"/>
            </w:tcMar>
          </w:tcPr>
          <w:p w:rsidR="00F0545F" w:rsidRPr="00F01C35" w:rsidRDefault="00065FCA" w:rsidP="003519C8">
            <w:r>
              <w:t>vietos valdžiai</w:t>
            </w:r>
          </w:p>
        </w:tc>
        <w:tc>
          <w:tcPr>
            <w:tcW w:w="2142" w:type="dxa"/>
            <w:shd w:val="clear" w:color="auto" w:fill="FAFAFA"/>
            <w:noWrap/>
            <w:tcMar>
              <w:top w:w="30" w:type="dxa"/>
              <w:left w:w="84" w:type="dxa"/>
              <w:bottom w:w="30" w:type="dxa"/>
              <w:right w:w="84" w:type="dxa"/>
            </w:tcMar>
          </w:tcPr>
          <w:p w:rsidR="00F0545F" w:rsidRPr="00F01C35" w:rsidRDefault="00065FCA" w:rsidP="003519C8">
            <w:pPr>
              <w:jc w:val="right"/>
              <w:rPr>
                <w:bdr w:val="none" w:sz="0" w:space="0" w:color="auto" w:frame="1"/>
              </w:rPr>
            </w:pPr>
            <w:r>
              <w:rPr>
                <w:bdr w:val="none" w:sz="0" w:space="0" w:color="auto" w:frame="1"/>
              </w:rPr>
              <w:t>16</w:t>
            </w:r>
            <w:r w:rsidR="00F0545F">
              <w:rPr>
                <w:bdr w:val="none" w:sz="0" w:space="0" w:color="auto" w:frame="1"/>
              </w:rPr>
              <w:t>,0</w:t>
            </w:r>
            <w:r w:rsidR="00F0545F" w:rsidRPr="00F01C35">
              <w:rPr>
                <w:bdr w:val="none" w:sz="0" w:space="0" w:color="auto" w:frame="1"/>
              </w:rPr>
              <w:t>%</w:t>
            </w:r>
            <w:r w:rsidR="00F0545F" w:rsidRPr="00F01C35">
              <w:t> </w:t>
            </w:r>
          </w:p>
        </w:tc>
      </w:tr>
      <w:tr w:rsidR="00065FCA" w:rsidRPr="00F01C35" w:rsidTr="00A448C2">
        <w:trPr>
          <w:tblCellSpacing w:w="0" w:type="dxa"/>
        </w:trPr>
        <w:tc>
          <w:tcPr>
            <w:tcW w:w="4390" w:type="dxa"/>
            <w:shd w:val="clear" w:color="auto" w:fill="FAFAFA"/>
            <w:tcMar>
              <w:top w:w="30" w:type="dxa"/>
              <w:left w:w="84" w:type="dxa"/>
              <w:bottom w:w="30" w:type="dxa"/>
              <w:right w:w="84" w:type="dxa"/>
            </w:tcMar>
          </w:tcPr>
          <w:p w:rsidR="00F0545F" w:rsidRPr="00F01C35" w:rsidRDefault="00065FCA" w:rsidP="003519C8">
            <w:r>
              <w:t>centrinės valdžios institucijos vietos filialui</w:t>
            </w:r>
          </w:p>
        </w:tc>
        <w:tc>
          <w:tcPr>
            <w:tcW w:w="2142" w:type="dxa"/>
            <w:shd w:val="clear" w:color="auto" w:fill="FAFAFA"/>
            <w:noWrap/>
            <w:tcMar>
              <w:top w:w="30" w:type="dxa"/>
              <w:left w:w="84" w:type="dxa"/>
              <w:bottom w:w="30" w:type="dxa"/>
              <w:right w:w="84" w:type="dxa"/>
            </w:tcMar>
          </w:tcPr>
          <w:p w:rsidR="00F0545F" w:rsidRPr="00F01C35" w:rsidRDefault="00065FCA" w:rsidP="003519C8">
            <w:pPr>
              <w:jc w:val="right"/>
              <w:rPr>
                <w:bdr w:val="none" w:sz="0" w:space="0" w:color="auto" w:frame="1"/>
              </w:rPr>
            </w:pPr>
            <w:r>
              <w:rPr>
                <w:bdr w:val="none" w:sz="0" w:space="0" w:color="auto" w:frame="1"/>
              </w:rPr>
              <w:t>6,7</w:t>
            </w:r>
            <w:r w:rsidR="00F0545F" w:rsidRPr="00F01C35">
              <w:rPr>
                <w:bdr w:val="none" w:sz="0" w:space="0" w:color="auto" w:frame="1"/>
              </w:rPr>
              <w:t>%</w:t>
            </w:r>
            <w:r w:rsidR="00F0545F" w:rsidRPr="00F01C35">
              <w:t> </w:t>
            </w:r>
          </w:p>
        </w:tc>
      </w:tr>
      <w:tr w:rsidR="00065FCA" w:rsidRPr="00F01C35" w:rsidTr="00A448C2">
        <w:trPr>
          <w:tblCellSpacing w:w="0" w:type="dxa"/>
        </w:trPr>
        <w:tc>
          <w:tcPr>
            <w:tcW w:w="4390" w:type="dxa"/>
            <w:shd w:val="clear" w:color="auto" w:fill="FAFAFA"/>
            <w:tcMar>
              <w:top w:w="30" w:type="dxa"/>
              <w:left w:w="84" w:type="dxa"/>
              <w:bottom w:w="30" w:type="dxa"/>
              <w:right w:w="84" w:type="dxa"/>
            </w:tcMar>
          </w:tcPr>
          <w:p w:rsidR="00F0545F" w:rsidRPr="00F01C35" w:rsidRDefault="00065FCA" w:rsidP="003519C8">
            <w:r>
              <w:t>verslui</w:t>
            </w:r>
          </w:p>
        </w:tc>
        <w:tc>
          <w:tcPr>
            <w:tcW w:w="2142" w:type="dxa"/>
            <w:shd w:val="clear" w:color="auto" w:fill="FAFAFA"/>
            <w:noWrap/>
            <w:tcMar>
              <w:top w:w="30" w:type="dxa"/>
              <w:left w:w="84" w:type="dxa"/>
              <w:bottom w:w="30" w:type="dxa"/>
              <w:right w:w="84" w:type="dxa"/>
            </w:tcMar>
          </w:tcPr>
          <w:p w:rsidR="00F0545F" w:rsidRPr="00F01C35" w:rsidRDefault="00065FCA" w:rsidP="003519C8">
            <w:pPr>
              <w:jc w:val="right"/>
            </w:pPr>
            <w:r>
              <w:rPr>
                <w:bdr w:val="none" w:sz="0" w:space="0" w:color="auto" w:frame="1"/>
              </w:rPr>
              <w:t>24,0</w:t>
            </w:r>
            <w:r w:rsidR="00F0545F" w:rsidRPr="00F01C35">
              <w:rPr>
                <w:bdr w:val="none" w:sz="0" w:space="0" w:color="auto" w:frame="1"/>
              </w:rPr>
              <w:t>%</w:t>
            </w:r>
            <w:r w:rsidR="00F0545F" w:rsidRPr="00F01C35">
              <w:t> </w:t>
            </w:r>
          </w:p>
        </w:tc>
      </w:tr>
      <w:tr w:rsidR="00065FCA" w:rsidRPr="00F01C35" w:rsidTr="00A448C2">
        <w:trPr>
          <w:tblCellSpacing w:w="0" w:type="dxa"/>
        </w:trPr>
        <w:tc>
          <w:tcPr>
            <w:tcW w:w="4390" w:type="dxa"/>
            <w:shd w:val="clear" w:color="auto" w:fill="FFFFFF"/>
            <w:tcMar>
              <w:top w:w="30" w:type="dxa"/>
              <w:left w:w="84" w:type="dxa"/>
              <w:bottom w:w="30" w:type="dxa"/>
              <w:right w:w="84" w:type="dxa"/>
            </w:tcMar>
          </w:tcPr>
          <w:p w:rsidR="00F0545F" w:rsidRPr="00F01C35" w:rsidRDefault="00065FCA" w:rsidP="003519C8">
            <w:r>
              <w:t>socialinės pagalbos institucijai</w:t>
            </w:r>
          </w:p>
        </w:tc>
        <w:tc>
          <w:tcPr>
            <w:tcW w:w="2142" w:type="dxa"/>
            <w:shd w:val="clear" w:color="auto" w:fill="FFFFFF"/>
            <w:noWrap/>
            <w:tcMar>
              <w:top w:w="30" w:type="dxa"/>
              <w:left w:w="84" w:type="dxa"/>
              <w:bottom w:w="30" w:type="dxa"/>
              <w:right w:w="84" w:type="dxa"/>
            </w:tcMar>
          </w:tcPr>
          <w:p w:rsidR="00F0545F" w:rsidRPr="00F01C35" w:rsidRDefault="00F0545F" w:rsidP="003519C8">
            <w:pPr>
              <w:jc w:val="right"/>
            </w:pPr>
            <w:r>
              <w:rPr>
                <w:bdr w:val="none" w:sz="0" w:space="0" w:color="auto" w:frame="1"/>
              </w:rPr>
              <w:t>8,0</w:t>
            </w:r>
            <w:r w:rsidRPr="00F01C35">
              <w:rPr>
                <w:bdr w:val="none" w:sz="0" w:space="0" w:color="auto" w:frame="1"/>
              </w:rPr>
              <w:t>%</w:t>
            </w:r>
            <w:r w:rsidRPr="00F01C35">
              <w:t> </w:t>
            </w:r>
          </w:p>
        </w:tc>
      </w:tr>
      <w:tr w:rsidR="00065FCA" w:rsidRPr="00F01C35" w:rsidTr="00A448C2">
        <w:trPr>
          <w:tblCellSpacing w:w="0" w:type="dxa"/>
        </w:trPr>
        <w:tc>
          <w:tcPr>
            <w:tcW w:w="4390" w:type="dxa"/>
            <w:shd w:val="clear" w:color="auto" w:fill="FFFFFF"/>
            <w:tcMar>
              <w:top w:w="30" w:type="dxa"/>
              <w:left w:w="84" w:type="dxa"/>
              <w:bottom w:w="30" w:type="dxa"/>
              <w:right w:w="84" w:type="dxa"/>
            </w:tcMar>
            <w:hideMark/>
          </w:tcPr>
          <w:p w:rsidR="00F0545F" w:rsidRPr="00F01C35" w:rsidRDefault="00065FCA" w:rsidP="003519C8">
            <w:r>
              <w:t>senjorų organizacijai</w:t>
            </w:r>
          </w:p>
        </w:tc>
        <w:tc>
          <w:tcPr>
            <w:tcW w:w="2142" w:type="dxa"/>
            <w:shd w:val="clear" w:color="auto" w:fill="FFFFFF"/>
            <w:noWrap/>
            <w:tcMar>
              <w:top w:w="30" w:type="dxa"/>
              <w:left w:w="84" w:type="dxa"/>
              <w:bottom w:w="30" w:type="dxa"/>
              <w:right w:w="84" w:type="dxa"/>
            </w:tcMar>
            <w:hideMark/>
          </w:tcPr>
          <w:p w:rsidR="00F0545F" w:rsidRPr="00F01C35" w:rsidRDefault="00065FCA" w:rsidP="003519C8">
            <w:pPr>
              <w:jc w:val="right"/>
            </w:pPr>
            <w:r>
              <w:rPr>
                <w:bdr w:val="none" w:sz="0" w:space="0" w:color="auto" w:frame="1"/>
              </w:rPr>
              <w:t>1</w:t>
            </w:r>
            <w:r w:rsidR="00F0545F">
              <w:rPr>
                <w:bdr w:val="none" w:sz="0" w:space="0" w:color="auto" w:frame="1"/>
              </w:rPr>
              <w:t>,3</w:t>
            </w:r>
            <w:r w:rsidR="00F0545F" w:rsidRPr="00F01C35">
              <w:rPr>
                <w:bdr w:val="none" w:sz="0" w:space="0" w:color="auto" w:frame="1"/>
              </w:rPr>
              <w:t>%</w:t>
            </w:r>
            <w:r w:rsidR="00F0545F" w:rsidRPr="00F01C35">
              <w:t> </w:t>
            </w:r>
          </w:p>
        </w:tc>
      </w:tr>
      <w:tr w:rsidR="00065FCA" w:rsidRPr="00F01C35" w:rsidTr="00A448C2">
        <w:trPr>
          <w:tblCellSpacing w:w="0" w:type="dxa"/>
        </w:trPr>
        <w:tc>
          <w:tcPr>
            <w:tcW w:w="4390" w:type="dxa"/>
            <w:shd w:val="clear" w:color="auto" w:fill="FFFFFF"/>
            <w:tcMar>
              <w:top w:w="30" w:type="dxa"/>
              <w:left w:w="84" w:type="dxa"/>
              <w:bottom w:w="30" w:type="dxa"/>
              <w:right w:w="84" w:type="dxa"/>
            </w:tcMar>
          </w:tcPr>
          <w:p w:rsidR="00065FCA" w:rsidRDefault="00065FCA" w:rsidP="003519C8">
            <w:r>
              <w:t>jaunimo organizacijai</w:t>
            </w:r>
          </w:p>
        </w:tc>
        <w:tc>
          <w:tcPr>
            <w:tcW w:w="2142" w:type="dxa"/>
            <w:shd w:val="clear" w:color="auto" w:fill="FFFFFF"/>
            <w:noWrap/>
            <w:tcMar>
              <w:top w:w="30" w:type="dxa"/>
              <w:left w:w="84" w:type="dxa"/>
              <w:bottom w:w="30" w:type="dxa"/>
              <w:right w:w="84" w:type="dxa"/>
            </w:tcMar>
          </w:tcPr>
          <w:p w:rsidR="00065FCA" w:rsidRDefault="00065FCA" w:rsidP="003519C8">
            <w:pPr>
              <w:jc w:val="right"/>
              <w:rPr>
                <w:bdr w:val="none" w:sz="0" w:space="0" w:color="auto" w:frame="1"/>
              </w:rPr>
            </w:pPr>
            <w:r>
              <w:rPr>
                <w:bdr w:val="none" w:sz="0" w:space="0" w:color="auto" w:frame="1"/>
              </w:rPr>
              <w:t>1,3</w:t>
            </w:r>
            <w:r w:rsidRPr="00F01C35">
              <w:rPr>
                <w:bdr w:val="none" w:sz="0" w:space="0" w:color="auto" w:frame="1"/>
              </w:rPr>
              <w:t>%</w:t>
            </w:r>
            <w:r w:rsidRPr="00F01C35">
              <w:t> </w:t>
            </w:r>
          </w:p>
        </w:tc>
      </w:tr>
      <w:tr w:rsidR="00065FCA" w:rsidRPr="00F01C35" w:rsidTr="00A448C2">
        <w:trPr>
          <w:tblCellSpacing w:w="0" w:type="dxa"/>
        </w:trPr>
        <w:tc>
          <w:tcPr>
            <w:tcW w:w="4390" w:type="dxa"/>
            <w:shd w:val="clear" w:color="auto" w:fill="FFFFFF"/>
            <w:tcMar>
              <w:top w:w="30" w:type="dxa"/>
              <w:left w:w="84" w:type="dxa"/>
              <w:bottom w:w="30" w:type="dxa"/>
              <w:right w:w="84" w:type="dxa"/>
            </w:tcMar>
          </w:tcPr>
          <w:p w:rsidR="00065FCA" w:rsidRDefault="00065FCA" w:rsidP="003519C8">
            <w:r>
              <w:t>kitai nevyriausybinei organizacijai</w:t>
            </w:r>
          </w:p>
        </w:tc>
        <w:tc>
          <w:tcPr>
            <w:tcW w:w="2142" w:type="dxa"/>
            <w:shd w:val="clear" w:color="auto" w:fill="FFFFFF"/>
            <w:noWrap/>
            <w:tcMar>
              <w:top w:w="30" w:type="dxa"/>
              <w:left w:w="84" w:type="dxa"/>
              <w:bottom w:w="30" w:type="dxa"/>
              <w:right w:w="84" w:type="dxa"/>
            </w:tcMar>
          </w:tcPr>
          <w:p w:rsidR="00065FCA" w:rsidRDefault="00065FCA" w:rsidP="003519C8">
            <w:pPr>
              <w:jc w:val="right"/>
              <w:rPr>
                <w:bdr w:val="none" w:sz="0" w:space="0" w:color="auto" w:frame="1"/>
              </w:rPr>
            </w:pPr>
            <w:r>
              <w:rPr>
                <w:bdr w:val="none" w:sz="0" w:space="0" w:color="auto" w:frame="1"/>
              </w:rPr>
              <w:t>10,7</w:t>
            </w:r>
            <w:r w:rsidRPr="00F01C35">
              <w:rPr>
                <w:bdr w:val="none" w:sz="0" w:space="0" w:color="auto" w:frame="1"/>
              </w:rPr>
              <w:t>%</w:t>
            </w:r>
            <w:r w:rsidRPr="00F01C35">
              <w:t> </w:t>
            </w:r>
          </w:p>
        </w:tc>
      </w:tr>
      <w:tr w:rsidR="00065FCA" w:rsidRPr="00F01C35" w:rsidTr="00A448C2">
        <w:trPr>
          <w:tblCellSpacing w:w="0" w:type="dxa"/>
        </w:trPr>
        <w:tc>
          <w:tcPr>
            <w:tcW w:w="4390" w:type="dxa"/>
            <w:shd w:val="clear" w:color="auto" w:fill="FFFFFF"/>
            <w:tcMar>
              <w:top w:w="30" w:type="dxa"/>
              <w:left w:w="84" w:type="dxa"/>
              <w:bottom w:w="30" w:type="dxa"/>
              <w:right w:w="84" w:type="dxa"/>
            </w:tcMar>
          </w:tcPr>
          <w:p w:rsidR="00065FCA" w:rsidRDefault="00065FCA" w:rsidP="003519C8">
            <w:r>
              <w:t>kita</w:t>
            </w:r>
          </w:p>
        </w:tc>
        <w:tc>
          <w:tcPr>
            <w:tcW w:w="2142" w:type="dxa"/>
            <w:shd w:val="clear" w:color="auto" w:fill="FFFFFF"/>
            <w:noWrap/>
            <w:tcMar>
              <w:top w:w="30" w:type="dxa"/>
              <w:left w:w="84" w:type="dxa"/>
              <w:bottom w:w="30" w:type="dxa"/>
              <w:right w:w="84" w:type="dxa"/>
            </w:tcMar>
          </w:tcPr>
          <w:p w:rsidR="00065FCA" w:rsidRDefault="0013165B" w:rsidP="003519C8">
            <w:pPr>
              <w:jc w:val="right"/>
              <w:rPr>
                <w:bdr w:val="none" w:sz="0" w:space="0" w:color="auto" w:frame="1"/>
              </w:rPr>
            </w:pPr>
            <w:r>
              <w:rPr>
                <w:bdr w:val="none" w:sz="0" w:space="0" w:color="auto" w:frame="1"/>
              </w:rPr>
              <w:t>32</w:t>
            </w:r>
            <w:r w:rsidR="00065FCA">
              <w:rPr>
                <w:bdr w:val="none" w:sz="0" w:space="0" w:color="auto" w:frame="1"/>
              </w:rPr>
              <w:t>,0</w:t>
            </w:r>
            <w:r w:rsidR="00065FCA" w:rsidRPr="00F01C35">
              <w:rPr>
                <w:bdr w:val="none" w:sz="0" w:space="0" w:color="auto" w:frame="1"/>
              </w:rPr>
              <w:t>%</w:t>
            </w:r>
            <w:r w:rsidR="00065FCA" w:rsidRPr="00F01C35">
              <w:t> </w:t>
            </w:r>
          </w:p>
        </w:tc>
      </w:tr>
    </w:tbl>
    <w:p w:rsidR="00F0545F" w:rsidRDefault="00BE1FFE" w:rsidP="006964F6">
      <w:r>
        <w:t>Pajamos vienam šeimos nariui per mėnesį:</w:t>
      </w:r>
    </w:p>
    <w:tbl>
      <w:tblPr>
        <w:tblW w:w="6532"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4228"/>
        <w:gridCol w:w="2304"/>
      </w:tblGrid>
      <w:tr w:rsidR="00BE1FFE" w:rsidRPr="00F01C35" w:rsidTr="00A448C2">
        <w:trPr>
          <w:tblCellSpacing w:w="0" w:type="dxa"/>
        </w:trPr>
        <w:tc>
          <w:tcPr>
            <w:tcW w:w="4248" w:type="dxa"/>
            <w:shd w:val="clear" w:color="auto" w:fill="FAFAFA"/>
            <w:tcMar>
              <w:top w:w="30" w:type="dxa"/>
              <w:left w:w="84" w:type="dxa"/>
              <w:bottom w:w="30" w:type="dxa"/>
              <w:right w:w="84" w:type="dxa"/>
            </w:tcMar>
          </w:tcPr>
          <w:p w:rsidR="00BE1FFE" w:rsidRPr="00F01C35" w:rsidRDefault="00BE1FFE" w:rsidP="003519C8">
            <w:r>
              <w:t>iki 200 Eur</w:t>
            </w:r>
          </w:p>
        </w:tc>
        <w:tc>
          <w:tcPr>
            <w:tcW w:w="2284" w:type="dxa"/>
            <w:shd w:val="clear" w:color="auto" w:fill="FAFAFA"/>
            <w:noWrap/>
            <w:tcMar>
              <w:top w:w="30" w:type="dxa"/>
              <w:left w:w="84" w:type="dxa"/>
              <w:bottom w:w="30" w:type="dxa"/>
              <w:right w:w="84" w:type="dxa"/>
            </w:tcMar>
          </w:tcPr>
          <w:p w:rsidR="00BE1FFE" w:rsidRPr="00F01C35" w:rsidRDefault="00A448C2" w:rsidP="003519C8">
            <w:pPr>
              <w:jc w:val="right"/>
              <w:rPr>
                <w:bdr w:val="none" w:sz="0" w:space="0" w:color="auto" w:frame="1"/>
              </w:rPr>
            </w:pPr>
            <w:r>
              <w:rPr>
                <w:bdr w:val="none" w:sz="0" w:space="0" w:color="auto" w:frame="1"/>
              </w:rPr>
              <w:t>2</w:t>
            </w:r>
            <w:r w:rsidR="00BE1FFE">
              <w:rPr>
                <w:bdr w:val="none" w:sz="0" w:space="0" w:color="auto" w:frame="1"/>
              </w:rPr>
              <w:t>,7</w:t>
            </w:r>
            <w:r w:rsidR="00BE1FFE" w:rsidRPr="00F01C35">
              <w:rPr>
                <w:bdr w:val="none" w:sz="0" w:space="0" w:color="auto" w:frame="1"/>
              </w:rPr>
              <w:t>%</w:t>
            </w:r>
            <w:r w:rsidR="00BE1FFE" w:rsidRPr="00F01C35">
              <w:t> </w:t>
            </w:r>
          </w:p>
        </w:tc>
      </w:tr>
      <w:tr w:rsidR="00BE1FFE" w:rsidRPr="00F01C35" w:rsidTr="00A448C2">
        <w:trPr>
          <w:tblCellSpacing w:w="0" w:type="dxa"/>
        </w:trPr>
        <w:tc>
          <w:tcPr>
            <w:tcW w:w="4248" w:type="dxa"/>
            <w:shd w:val="clear" w:color="auto" w:fill="FAFAFA"/>
            <w:tcMar>
              <w:top w:w="30" w:type="dxa"/>
              <w:left w:w="84" w:type="dxa"/>
              <w:bottom w:w="30" w:type="dxa"/>
              <w:right w:w="84" w:type="dxa"/>
            </w:tcMar>
          </w:tcPr>
          <w:p w:rsidR="00BE1FFE" w:rsidRPr="00F01C35" w:rsidRDefault="00BE1FFE" w:rsidP="003519C8">
            <w:r>
              <w:t>201-300 Eur</w:t>
            </w:r>
          </w:p>
        </w:tc>
        <w:tc>
          <w:tcPr>
            <w:tcW w:w="2284" w:type="dxa"/>
            <w:shd w:val="clear" w:color="auto" w:fill="FAFAFA"/>
            <w:noWrap/>
            <w:tcMar>
              <w:top w:w="30" w:type="dxa"/>
              <w:left w:w="84" w:type="dxa"/>
              <w:bottom w:w="30" w:type="dxa"/>
              <w:right w:w="84" w:type="dxa"/>
            </w:tcMar>
          </w:tcPr>
          <w:p w:rsidR="00BE1FFE" w:rsidRPr="00F01C35" w:rsidRDefault="00BE1FFE" w:rsidP="003519C8">
            <w:pPr>
              <w:jc w:val="right"/>
              <w:rPr>
                <w:bdr w:val="none" w:sz="0" w:space="0" w:color="auto" w:frame="1"/>
              </w:rPr>
            </w:pPr>
            <w:r>
              <w:rPr>
                <w:bdr w:val="none" w:sz="0" w:space="0" w:color="auto" w:frame="1"/>
              </w:rPr>
              <w:t>6,7</w:t>
            </w:r>
            <w:r w:rsidRPr="00F01C35">
              <w:rPr>
                <w:bdr w:val="none" w:sz="0" w:space="0" w:color="auto" w:frame="1"/>
              </w:rPr>
              <w:t>%</w:t>
            </w:r>
            <w:r w:rsidRPr="00F01C35">
              <w:t> </w:t>
            </w:r>
          </w:p>
        </w:tc>
      </w:tr>
      <w:tr w:rsidR="00BE1FFE" w:rsidRPr="00F01C35" w:rsidTr="00A448C2">
        <w:trPr>
          <w:tblCellSpacing w:w="0" w:type="dxa"/>
        </w:trPr>
        <w:tc>
          <w:tcPr>
            <w:tcW w:w="4248" w:type="dxa"/>
            <w:shd w:val="clear" w:color="auto" w:fill="FAFAFA"/>
            <w:tcMar>
              <w:top w:w="30" w:type="dxa"/>
              <w:left w:w="84" w:type="dxa"/>
              <w:bottom w:w="30" w:type="dxa"/>
              <w:right w:w="84" w:type="dxa"/>
            </w:tcMar>
          </w:tcPr>
          <w:p w:rsidR="00BE1FFE" w:rsidRPr="00F01C35" w:rsidRDefault="00BE1FFE" w:rsidP="003519C8">
            <w:r>
              <w:t>301-400 Eur</w:t>
            </w:r>
          </w:p>
        </w:tc>
        <w:tc>
          <w:tcPr>
            <w:tcW w:w="2284" w:type="dxa"/>
            <w:shd w:val="clear" w:color="auto" w:fill="FAFAFA"/>
            <w:noWrap/>
            <w:tcMar>
              <w:top w:w="30" w:type="dxa"/>
              <w:left w:w="84" w:type="dxa"/>
              <w:bottom w:w="30" w:type="dxa"/>
              <w:right w:w="84" w:type="dxa"/>
            </w:tcMar>
          </w:tcPr>
          <w:p w:rsidR="00BE1FFE" w:rsidRPr="00F01C35" w:rsidRDefault="00BE1FFE" w:rsidP="003519C8">
            <w:pPr>
              <w:jc w:val="right"/>
            </w:pPr>
            <w:r>
              <w:rPr>
                <w:bdr w:val="none" w:sz="0" w:space="0" w:color="auto" w:frame="1"/>
              </w:rPr>
              <w:t>17,3</w:t>
            </w:r>
            <w:r w:rsidRPr="00F01C35">
              <w:rPr>
                <w:bdr w:val="none" w:sz="0" w:space="0" w:color="auto" w:frame="1"/>
              </w:rPr>
              <w:t>%</w:t>
            </w:r>
            <w:r w:rsidRPr="00F01C35">
              <w:t> </w:t>
            </w:r>
          </w:p>
        </w:tc>
      </w:tr>
      <w:tr w:rsidR="00BE1FFE" w:rsidRPr="00F01C35" w:rsidTr="00A448C2">
        <w:trPr>
          <w:tblCellSpacing w:w="0" w:type="dxa"/>
        </w:trPr>
        <w:tc>
          <w:tcPr>
            <w:tcW w:w="4248" w:type="dxa"/>
            <w:shd w:val="clear" w:color="auto" w:fill="FFFFFF"/>
            <w:tcMar>
              <w:top w:w="30" w:type="dxa"/>
              <w:left w:w="84" w:type="dxa"/>
              <w:bottom w:w="30" w:type="dxa"/>
              <w:right w:w="84" w:type="dxa"/>
            </w:tcMar>
          </w:tcPr>
          <w:p w:rsidR="00BE1FFE" w:rsidRPr="00F01C35" w:rsidRDefault="00BE1FFE" w:rsidP="003519C8">
            <w:r>
              <w:t>401-500 Eur</w:t>
            </w:r>
          </w:p>
        </w:tc>
        <w:tc>
          <w:tcPr>
            <w:tcW w:w="2284" w:type="dxa"/>
            <w:shd w:val="clear" w:color="auto" w:fill="FFFFFF"/>
            <w:noWrap/>
            <w:tcMar>
              <w:top w:w="30" w:type="dxa"/>
              <w:left w:w="84" w:type="dxa"/>
              <w:bottom w:w="30" w:type="dxa"/>
              <w:right w:w="84" w:type="dxa"/>
            </w:tcMar>
          </w:tcPr>
          <w:p w:rsidR="00BE1FFE" w:rsidRPr="00F01C35" w:rsidRDefault="00BE1FFE" w:rsidP="003519C8">
            <w:pPr>
              <w:jc w:val="right"/>
            </w:pPr>
            <w:r>
              <w:rPr>
                <w:bdr w:val="none" w:sz="0" w:space="0" w:color="auto" w:frame="1"/>
              </w:rPr>
              <w:t>17,3</w:t>
            </w:r>
            <w:r w:rsidRPr="00F01C35">
              <w:rPr>
                <w:bdr w:val="none" w:sz="0" w:space="0" w:color="auto" w:frame="1"/>
              </w:rPr>
              <w:t>%</w:t>
            </w:r>
            <w:r w:rsidRPr="00F01C35">
              <w:t> </w:t>
            </w:r>
          </w:p>
        </w:tc>
      </w:tr>
      <w:tr w:rsidR="00BE1FFE" w:rsidRPr="00F01C35" w:rsidTr="00A448C2">
        <w:trPr>
          <w:tblCellSpacing w:w="0" w:type="dxa"/>
        </w:trPr>
        <w:tc>
          <w:tcPr>
            <w:tcW w:w="4248" w:type="dxa"/>
            <w:shd w:val="clear" w:color="auto" w:fill="FFFFFF"/>
            <w:tcMar>
              <w:top w:w="30" w:type="dxa"/>
              <w:left w:w="84" w:type="dxa"/>
              <w:bottom w:w="30" w:type="dxa"/>
              <w:right w:w="84" w:type="dxa"/>
            </w:tcMar>
            <w:hideMark/>
          </w:tcPr>
          <w:p w:rsidR="00BE1FFE" w:rsidRPr="00F01C35" w:rsidRDefault="00BE1FFE" w:rsidP="003519C8">
            <w:r>
              <w:t>daugiau nei 500 Eur</w:t>
            </w:r>
          </w:p>
        </w:tc>
        <w:tc>
          <w:tcPr>
            <w:tcW w:w="2284" w:type="dxa"/>
            <w:shd w:val="clear" w:color="auto" w:fill="FFFFFF"/>
            <w:noWrap/>
            <w:tcMar>
              <w:top w:w="30" w:type="dxa"/>
              <w:left w:w="84" w:type="dxa"/>
              <w:bottom w:w="30" w:type="dxa"/>
              <w:right w:w="84" w:type="dxa"/>
            </w:tcMar>
            <w:hideMark/>
          </w:tcPr>
          <w:p w:rsidR="00BE1FFE" w:rsidRPr="00F01C35" w:rsidRDefault="00BE1FFE" w:rsidP="003519C8">
            <w:pPr>
              <w:jc w:val="right"/>
            </w:pPr>
            <w:r>
              <w:rPr>
                <w:bdr w:val="none" w:sz="0" w:space="0" w:color="auto" w:frame="1"/>
              </w:rPr>
              <w:t>56,0</w:t>
            </w:r>
            <w:r w:rsidRPr="00F01C35">
              <w:rPr>
                <w:bdr w:val="none" w:sz="0" w:space="0" w:color="auto" w:frame="1"/>
              </w:rPr>
              <w:t>%</w:t>
            </w:r>
            <w:r w:rsidRPr="00F01C35">
              <w:t> </w:t>
            </w:r>
          </w:p>
        </w:tc>
      </w:tr>
    </w:tbl>
    <w:p w:rsidR="00BE1FFE" w:rsidRDefault="00BE1FFE" w:rsidP="006964F6"/>
    <w:sectPr w:rsidR="00BE1FFE" w:rsidSect="00B753DB">
      <w:pgSz w:w="11907" w:h="16840" w:code="9"/>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00EF" w:rsidRDefault="002D00EF" w:rsidP="0044084A">
      <w:r>
        <w:separator/>
      </w:r>
    </w:p>
  </w:endnote>
  <w:endnote w:type="continuationSeparator" w:id="0">
    <w:p w:rsidR="002D00EF" w:rsidRDefault="002D00EF" w:rsidP="0044084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00EF" w:rsidRDefault="002D00EF" w:rsidP="0044084A">
      <w:r>
        <w:separator/>
      </w:r>
    </w:p>
  </w:footnote>
  <w:footnote w:type="continuationSeparator" w:id="0">
    <w:p w:rsidR="002D00EF" w:rsidRDefault="002D00EF" w:rsidP="0044084A">
      <w:r>
        <w:continuationSeparator/>
      </w:r>
    </w:p>
  </w:footnote>
  <w:footnote w:id="1">
    <w:p w:rsidR="0044084A" w:rsidRPr="004D7434" w:rsidRDefault="0044084A" w:rsidP="0044084A">
      <w:pPr>
        <w:pStyle w:val="Default"/>
        <w:rPr>
          <w:sz w:val="20"/>
          <w:szCs w:val="20"/>
        </w:rPr>
      </w:pPr>
      <w:r>
        <w:rPr>
          <w:rStyle w:val="Puslapioinaosnuoroda"/>
        </w:rPr>
        <w:footnoteRef/>
      </w:r>
      <w:r>
        <w:t xml:space="preserve"> </w:t>
      </w:r>
      <w:r w:rsidRPr="004D7434">
        <w:rPr>
          <w:sz w:val="20"/>
          <w:szCs w:val="20"/>
        </w:rPr>
        <w:t xml:space="preserve">Kardelis, K. (2002). Mokslinių tyrimų metodologija ir metodai. – Kaunas: </w:t>
      </w:r>
      <w:proofErr w:type="spellStart"/>
      <w:r w:rsidRPr="004D7434">
        <w:rPr>
          <w:sz w:val="20"/>
          <w:szCs w:val="20"/>
        </w:rPr>
        <w:t>Judex</w:t>
      </w:r>
      <w:proofErr w:type="spellEnd"/>
      <w:r>
        <w:rPr>
          <w:sz w:val="20"/>
          <w:szCs w:val="20"/>
        </w:rPr>
        <w:t xml:space="preserve"> ir kt.</w:t>
      </w:r>
    </w:p>
    <w:p w:rsidR="0044084A" w:rsidRDefault="0044084A" w:rsidP="0044084A">
      <w:pPr>
        <w:pStyle w:val="Puslapioinaostekstas"/>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D4563"/>
    <w:multiLevelType w:val="hybridMultilevel"/>
    <w:tmpl w:val="5ADC17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nsid w:val="5D0D0E9D"/>
    <w:multiLevelType w:val="hybridMultilevel"/>
    <w:tmpl w:val="360E0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7173C2"/>
    <w:multiLevelType w:val="multilevel"/>
    <w:tmpl w:val="427E6A7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EF77225"/>
    <w:multiLevelType w:val="multilevel"/>
    <w:tmpl w:val="A998C8B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10A7C5A"/>
    <w:multiLevelType w:val="hybridMultilevel"/>
    <w:tmpl w:val="D63AE70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nsid w:val="62F46DFD"/>
    <w:multiLevelType w:val="hybridMultilevel"/>
    <w:tmpl w:val="71B6B822"/>
    <w:lvl w:ilvl="0" w:tplc="19B24842">
      <w:start w:val="1"/>
      <w:numFmt w:val="decimal"/>
      <w:lvlText w:val="%1."/>
      <w:lvlJc w:val="left"/>
      <w:pPr>
        <w:ind w:left="720" w:hanging="360"/>
      </w:pPr>
      <w:rPr>
        <w:rFonts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5"/>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396"/>
  <w:characterSpacingControl w:val="doNotCompress"/>
  <w:footnotePr>
    <w:footnote w:id="-1"/>
    <w:footnote w:id="0"/>
  </w:footnotePr>
  <w:endnotePr>
    <w:endnote w:id="-1"/>
    <w:endnote w:id="0"/>
  </w:endnotePr>
  <w:compat/>
  <w:rsids>
    <w:rsidRoot w:val="00107185"/>
    <w:rsid w:val="0001238A"/>
    <w:rsid w:val="0004361F"/>
    <w:rsid w:val="00051134"/>
    <w:rsid w:val="00065FCA"/>
    <w:rsid w:val="00097766"/>
    <w:rsid w:val="00107185"/>
    <w:rsid w:val="0013165B"/>
    <w:rsid w:val="0015576D"/>
    <w:rsid w:val="00174DE1"/>
    <w:rsid w:val="00247DFA"/>
    <w:rsid w:val="002D00EF"/>
    <w:rsid w:val="00340669"/>
    <w:rsid w:val="0038161F"/>
    <w:rsid w:val="0044084A"/>
    <w:rsid w:val="005C4345"/>
    <w:rsid w:val="005F1F45"/>
    <w:rsid w:val="005F4EA0"/>
    <w:rsid w:val="00604F76"/>
    <w:rsid w:val="006964F6"/>
    <w:rsid w:val="006C6947"/>
    <w:rsid w:val="00782F80"/>
    <w:rsid w:val="007A5B99"/>
    <w:rsid w:val="007A7E1B"/>
    <w:rsid w:val="007C5159"/>
    <w:rsid w:val="00803159"/>
    <w:rsid w:val="008148DC"/>
    <w:rsid w:val="00830353"/>
    <w:rsid w:val="008B79D3"/>
    <w:rsid w:val="008C38CB"/>
    <w:rsid w:val="00937953"/>
    <w:rsid w:val="009E7C5B"/>
    <w:rsid w:val="00A448C2"/>
    <w:rsid w:val="00B216B8"/>
    <w:rsid w:val="00B753DB"/>
    <w:rsid w:val="00B81204"/>
    <w:rsid w:val="00BE1FFE"/>
    <w:rsid w:val="00C06C56"/>
    <w:rsid w:val="00C22960"/>
    <w:rsid w:val="00C82F50"/>
    <w:rsid w:val="00C931CC"/>
    <w:rsid w:val="00CB11D3"/>
    <w:rsid w:val="00D579D1"/>
    <w:rsid w:val="00DC30F5"/>
    <w:rsid w:val="00DF1F68"/>
    <w:rsid w:val="00DF2348"/>
    <w:rsid w:val="00E025F7"/>
    <w:rsid w:val="00F0545F"/>
    <w:rsid w:val="00F30B74"/>
    <w:rsid w:val="00F57043"/>
    <w:rsid w:val="00F93F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964F6"/>
    <w:pPr>
      <w:spacing w:after="0" w:line="240" w:lineRule="auto"/>
    </w:pPr>
    <w:rPr>
      <w:rFonts w:ascii="Times New Roman" w:eastAsia="Times New Roman" w:hAnsi="Times New Roman" w:cs="Times New Roman"/>
      <w:sz w:val="24"/>
      <w:szCs w:val="24"/>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qFormat/>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ERP-List Paragraph,List Paragraph11,Bullet EY,List Paragraph1"/>
    <w:basedOn w:val="prastasis"/>
    <w:link w:val="SraopastraipaDiagrama"/>
    <w:uiPriority w:val="34"/>
    <w:qFormat/>
    <w:rsid w:val="006964F6"/>
    <w:pPr>
      <w:ind w:left="720"/>
      <w:contextualSpacing/>
      <w:jc w:val="both"/>
    </w:pPr>
    <w:rPr>
      <w:szCs w:val="20"/>
      <w:lang w:eastAsia="en-US"/>
    </w:rPr>
  </w:style>
  <w:style w:type="paragraph" w:customStyle="1" w:styleId="result">
    <w:name w:val="result"/>
    <w:basedOn w:val="prastasis"/>
    <w:rsid w:val="006964F6"/>
    <w:pPr>
      <w:spacing w:before="100" w:beforeAutospacing="1" w:after="100" w:afterAutospacing="1"/>
    </w:pPr>
    <w:rPr>
      <w:lang w:val="en-US" w:eastAsia="en-US"/>
    </w:rPr>
  </w:style>
  <w:style w:type="character" w:customStyle="1" w:styleId="SraopastraipaDiagrama">
    <w:name w:val="Sąrašo pastraipa Diagrama"/>
    <w:aliases w:val="ERP-List Paragraph Diagrama,List Paragraph11 Diagrama,Bullet EY Diagrama,List Paragraph1 Diagrama"/>
    <w:link w:val="Sraopastraipa"/>
    <w:uiPriority w:val="34"/>
    <w:locked/>
    <w:rsid w:val="006964F6"/>
    <w:rPr>
      <w:rFonts w:ascii="Times New Roman" w:eastAsia="Times New Roman" w:hAnsi="Times New Roman" w:cs="Times New Roman"/>
      <w:sz w:val="24"/>
      <w:szCs w:val="20"/>
      <w:lang w:val="lt-LT"/>
    </w:rPr>
  </w:style>
  <w:style w:type="table" w:styleId="Lentelstinklelis">
    <w:name w:val="Table Grid"/>
    <w:basedOn w:val="prastojilentel"/>
    <w:uiPriority w:val="59"/>
    <w:rsid w:val="005F1F45"/>
    <w:pPr>
      <w:spacing w:after="0" w:line="240" w:lineRule="auto"/>
    </w:pPr>
    <w:rPr>
      <w:rFonts w:ascii="Calibri" w:eastAsia="Calibri" w:hAnsi="Calibri" w:cs="Times New Roman"/>
      <w:sz w:val="20"/>
      <w:szCs w:val="20"/>
      <w:lang w:val="lt-LT"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saitas">
    <w:name w:val="Hyperlink"/>
    <w:basedOn w:val="Numatytasispastraiposriftas"/>
    <w:uiPriority w:val="99"/>
    <w:unhideWhenUsed/>
    <w:rsid w:val="00937953"/>
    <w:rPr>
      <w:color w:val="0563C1" w:themeColor="hyperlink"/>
      <w:u w:val="single"/>
    </w:rPr>
  </w:style>
  <w:style w:type="character" w:customStyle="1" w:styleId="UnresolvedMention">
    <w:name w:val="Unresolved Mention"/>
    <w:basedOn w:val="Numatytasispastraiposriftas"/>
    <w:uiPriority w:val="99"/>
    <w:semiHidden/>
    <w:unhideWhenUsed/>
    <w:rsid w:val="00937953"/>
    <w:rPr>
      <w:color w:val="605E5C"/>
      <w:shd w:val="clear" w:color="auto" w:fill="E1DFDD"/>
    </w:rPr>
  </w:style>
  <w:style w:type="paragraph" w:customStyle="1" w:styleId="yiv8839999615ydp1829ca6fyiv1940223354msolistparagraph">
    <w:name w:val="yiv8839999615ydp1829ca6fyiv1940223354msolistparagraph"/>
    <w:basedOn w:val="prastasis"/>
    <w:rsid w:val="006C6947"/>
    <w:pPr>
      <w:spacing w:before="100" w:beforeAutospacing="1" w:after="100" w:afterAutospacing="1"/>
    </w:pPr>
    <w:rPr>
      <w:lang w:val="en-US" w:eastAsia="en-US"/>
    </w:rPr>
  </w:style>
  <w:style w:type="paragraph" w:styleId="Puslapioinaostekstas">
    <w:name w:val="footnote text"/>
    <w:basedOn w:val="prastasis"/>
    <w:link w:val="PuslapioinaostekstasDiagrama"/>
    <w:uiPriority w:val="99"/>
    <w:rsid w:val="0044084A"/>
    <w:pPr>
      <w:jc w:val="both"/>
    </w:pPr>
    <w:rPr>
      <w:rFonts w:eastAsia="Calibri"/>
      <w:sz w:val="20"/>
      <w:szCs w:val="20"/>
    </w:rPr>
  </w:style>
  <w:style w:type="character" w:customStyle="1" w:styleId="PuslapioinaostekstasDiagrama">
    <w:name w:val="Puslapio išnašos tekstas Diagrama"/>
    <w:basedOn w:val="Numatytasispastraiposriftas"/>
    <w:link w:val="Puslapioinaostekstas"/>
    <w:uiPriority w:val="99"/>
    <w:rsid w:val="0044084A"/>
    <w:rPr>
      <w:rFonts w:ascii="Times New Roman" w:eastAsia="Calibri" w:hAnsi="Times New Roman" w:cs="Times New Roman"/>
      <w:sz w:val="20"/>
      <w:szCs w:val="20"/>
      <w:lang w:val="lt-LT" w:eastAsia="lt-LT"/>
    </w:rPr>
  </w:style>
  <w:style w:type="character" w:styleId="Puslapioinaosnuoroda">
    <w:name w:val="footnote reference"/>
    <w:uiPriority w:val="99"/>
    <w:semiHidden/>
    <w:rsid w:val="0044084A"/>
    <w:rPr>
      <w:rFonts w:cs="Times New Roman"/>
      <w:vertAlign w:val="superscript"/>
    </w:rPr>
  </w:style>
  <w:style w:type="paragraph" w:customStyle="1" w:styleId="Default">
    <w:name w:val="Default"/>
    <w:rsid w:val="0044084A"/>
    <w:pPr>
      <w:autoSpaceDE w:val="0"/>
      <w:autoSpaceDN w:val="0"/>
      <w:adjustRightInd w:val="0"/>
      <w:spacing w:after="0" w:line="240" w:lineRule="auto"/>
    </w:pPr>
    <w:rPr>
      <w:rFonts w:ascii="Times New Roman" w:eastAsia="Calibri" w:hAnsi="Times New Roman" w:cs="Times New Roman"/>
      <w:color w:val="000000"/>
      <w:sz w:val="24"/>
      <w:szCs w:val="24"/>
      <w:lang w:val="lt-LT"/>
    </w:rPr>
  </w:style>
  <w:style w:type="paragraph" w:styleId="Debesliotekstas">
    <w:name w:val="Balloon Text"/>
    <w:basedOn w:val="prastasis"/>
    <w:link w:val="DebesliotekstasDiagrama"/>
    <w:uiPriority w:val="99"/>
    <w:semiHidden/>
    <w:unhideWhenUsed/>
    <w:rsid w:val="00B753D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B753DB"/>
    <w:rPr>
      <w:rFonts w:ascii="Tahoma" w:eastAsia="Times New Roman" w:hAnsi="Tahoma" w:cs="Tahoma"/>
      <w:sz w:val="16"/>
      <w:szCs w:val="16"/>
      <w:lang w:val="lt-LT" w:eastAsia="lt-L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klausa.lt" TargetMode="External"/><Relationship Id="rId13" Type="http://schemas.microsoft.com/office/2007/relationships/diagramDrawing" Target="diagrams/drawing1.xml"/><Relationship Id="rId18" Type="http://schemas.openxmlformats.org/officeDocument/2006/relationships/chart" Target="charts/chart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chart" Target="charts/chart2.xml"/><Relationship Id="rId10" Type="http://schemas.openxmlformats.org/officeDocument/2006/relationships/diagramLayout" Target="diagrams/layout1.xml"/><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D:\flesas\2024-2029%20Plunges%20miesto%20VVG\param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flesas\2024-2029%20Plunges%20miesto%20VVG\parama.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flesas\2024-2029%20Plunges%20miesto%20VVG\parama.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flesas\2024-2029%20Plunges%20miesto%20VVG\parama.xlsx" TargetMode="External"/></Relationships>
</file>

<file path=word/charts/_rels/chart5.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package" Target="../embeddings/Microsoft_Office_Excel_Worksheet1.xlsx"/></Relationships>
</file>

<file path=word/charts/_rels/chart6.xml.rels><?xml version="1.0" encoding="UTF-8" standalone="yes"?>
<Relationships xmlns="http://schemas.openxmlformats.org/package/2006/relationships"><Relationship Id="rId1" Type="http://schemas.openxmlformats.org/officeDocument/2006/relationships/oleObject" Target="file:///D:\flesas\2024-2029%20Plunges%20miesto%20VVG\param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lt-LT"/>
  <c:chart>
    <c:autoTitleDeleted val="1"/>
    <c:plotArea>
      <c:layout/>
      <c:barChart>
        <c:barDir val="bar"/>
        <c:grouping val="clustered"/>
        <c:ser>
          <c:idx val="0"/>
          <c:order val="0"/>
          <c:spPr>
            <a:solidFill>
              <a:schemeClr val="accent1"/>
            </a:solidFill>
            <a:ln>
              <a:noFill/>
            </a:ln>
            <a:effectLst/>
          </c:spPr>
          <c:cat>
            <c:strRef>
              <c:f>Lapas1!$A$26:$A$29</c:f>
              <c:strCache>
                <c:ptCount val="4"/>
                <c:pt idx="0">
                  <c:v>Senelių priežiūros (slauga,  aprūpinimas būtiniausiais pirkiniais ir pan.) paslaugų</c:v>
                </c:pt>
                <c:pt idx="1">
                  <c:v>Medicinos mobilių paslaugų</c:v>
                </c:pt>
                <c:pt idx="2">
                  <c:v>Asmeninės pagalbos (atsižvelgiant į individualius asmens poreikius, suteikiant jam individualią pagalbą namuose ir viešojoje erdvėje (palydint ir komunikuojant)) paslaugų</c:v>
                </c:pt>
                <c:pt idx="3">
                  <c:v>Lėtinėmis ligomis sergančių ir sunkių ligonių priežiūros (slauga,  aprūpinimas būtiniausiais pirkiniais ir pan.) paslaugų</c:v>
                </c:pt>
              </c:strCache>
            </c:strRef>
          </c:cat>
          <c:val>
            <c:numRef>
              <c:f>Lapas1!$B$26:$B$29</c:f>
              <c:numCache>
                <c:formatCode>General</c:formatCode>
                <c:ptCount val="4"/>
                <c:pt idx="0">
                  <c:v>66.7</c:v>
                </c:pt>
                <c:pt idx="1">
                  <c:v>69.400000000000006</c:v>
                </c:pt>
                <c:pt idx="2">
                  <c:v>70.7</c:v>
                </c:pt>
                <c:pt idx="3">
                  <c:v>73.400000000000006</c:v>
                </c:pt>
              </c:numCache>
            </c:numRef>
          </c:val>
          <c:extLst xmlns:c16r2="http://schemas.microsoft.com/office/drawing/2015/06/chart">
            <c:ext xmlns:c16="http://schemas.microsoft.com/office/drawing/2014/chart" uri="{C3380CC4-5D6E-409C-BE32-E72D297353CC}">
              <c16:uniqueId val="{00000000-0F2A-464F-91DF-30DEB6D5538E}"/>
            </c:ext>
          </c:extLst>
        </c:ser>
        <c:gapWidth val="182"/>
        <c:axId val="76591872"/>
        <c:axId val="76679424"/>
      </c:barChart>
      <c:catAx>
        <c:axId val="76591872"/>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76679424"/>
        <c:crosses val="autoZero"/>
        <c:auto val="1"/>
        <c:lblAlgn val="ctr"/>
        <c:lblOffset val="100"/>
      </c:catAx>
      <c:valAx>
        <c:axId val="76679424"/>
        <c:scaling>
          <c:orientation val="minMax"/>
        </c:scaling>
        <c:axPos val="b"/>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lt-LT"/>
          </a:p>
        </c:txPr>
        <c:crossAx val="76591872"/>
        <c:crosses val="autoZero"/>
        <c:crossBetween val="between"/>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lt-LT"/>
  <c:chart>
    <c:autoTitleDeleted val="1"/>
    <c:plotArea>
      <c:layout/>
      <c:barChart>
        <c:barDir val="bar"/>
        <c:grouping val="clustered"/>
        <c:ser>
          <c:idx val="0"/>
          <c:order val="0"/>
          <c:spPr>
            <a:solidFill>
              <a:schemeClr val="accent1"/>
            </a:solidFill>
            <a:ln>
              <a:noFill/>
            </a:ln>
            <a:effectLst/>
          </c:spPr>
          <c:cat>
            <c:strRef>
              <c:f>Lapas1!$A$34:$A$37</c:f>
              <c:strCache>
                <c:ptCount val="4"/>
                <c:pt idx="0">
                  <c:v>Vaikų neformalaus ugdymo organizavimo paslaugų</c:v>
                </c:pt>
                <c:pt idx="1">
                  <c:v>Kasdienės vaikų popamokinės veiklos paslaugų</c:v>
                </c:pt>
                <c:pt idx="2">
                  <c:v>Jaunimo užimtumo paslaugų</c:v>
                </c:pt>
                <c:pt idx="3">
                  <c:v>Bendravimo su vaikais tobulinimo (dėl elgesio ir/ar emocijų, mokymosi, krizių, patyčių/smurto) paslaugų</c:v>
                </c:pt>
              </c:strCache>
            </c:strRef>
          </c:cat>
          <c:val>
            <c:numRef>
              <c:f>Lapas1!$B$34:$B$37</c:f>
              <c:numCache>
                <c:formatCode>General</c:formatCode>
                <c:ptCount val="4"/>
                <c:pt idx="0">
                  <c:v>60</c:v>
                </c:pt>
                <c:pt idx="1">
                  <c:v>62.7</c:v>
                </c:pt>
                <c:pt idx="2">
                  <c:v>68</c:v>
                </c:pt>
                <c:pt idx="3">
                  <c:v>76</c:v>
                </c:pt>
              </c:numCache>
            </c:numRef>
          </c:val>
          <c:extLst xmlns:c16r2="http://schemas.microsoft.com/office/drawing/2015/06/chart">
            <c:ext xmlns:c16="http://schemas.microsoft.com/office/drawing/2014/chart" uri="{C3380CC4-5D6E-409C-BE32-E72D297353CC}">
              <c16:uniqueId val="{00000000-47FC-4533-8411-D0C44FE7FFD6}"/>
            </c:ext>
          </c:extLst>
        </c:ser>
        <c:gapWidth val="182"/>
        <c:axId val="77523968"/>
        <c:axId val="80257792"/>
      </c:barChart>
      <c:catAx>
        <c:axId val="77523968"/>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80257792"/>
        <c:crosses val="autoZero"/>
        <c:auto val="1"/>
        <c:lblAlgn val="ctr"/>
        <c:lblOffset val="100"/>
      </c:catAx>
      <c:valAx>
        <c:axId val="80257792"/>
        <c:scaling>
          <c:orientation val="minMax"/>
        </c:scaling>
        <c:axPos val="b"/>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77523968"/>
        <c:crosses val="autoZero"/>
        <c:crossBetween val="between"/>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lt-LT"/>
  <c:chart>
    <c:autoTitleDeleted val="1"/>
    <c:plotArea>
      <c:layout/>
      <c:barChart>
        <c:barDir val="bar"/>
        <c:grouping val="clustered"/>
        <c:ser>
          <c:idx val="0"/>
          <c:order val="0"/>
          <c:spPr>
            <a:solidFill>
              <a:schemeClr val="accent1"/>
            </a:solidFill>
            <a:ln>
              <a:noFill/>
            </a:ln>
            <a:effectLst/>
          </c:spPr>
          <c:cat>
            <c:strRef>
              <c:f>Lapas1!$A$51:$A$54</c:f>
              <c:strCache>
                <c:ptCount val="4"/>
                <c:pt idx="0">
                  <c:v>Sveikos gyvensenos konsultavimo (mityba, fizinis aktyvumas ir pan.) paslaugų</c:v>
                </c:pt>
                <c:pt idx="1">
                  <c:v>Socialinių įgūdžių ugdymo, palaikymo ir (ar) atkūrimo paslaugų</c:v>
                </c:pt>
                <c:pt idx="2">
                  <c:v>Neformaliojo profesinio ugdymo ir integravimo į darbo rinką paslaugų neaktyviems darbo rinkoje asmenims, siekiant suteikti  naujus profesinius įgūdžius, kurti darbo vietas</c:v>
                </c:pt>
                <c:pt idx="3">
                  <c:v>Psichologinės pagalbos paslaugų</c:v>
                </c:pt>
              </c:strCache>
            </c:strRef>
          </c:cat>
          <c:val>
            <c:numRef>
              <c:f>Lapas1!$B$51:$B$54</c:f>
              <c:numCache>
                <c:formatCode>General</c:formatCode>
                <c:ptCount val="4"/>
                <c:pt idx="0">
                  <c:v>58.7</c:v>
                </c:pt>
                <c:pt idx="1">
                  <c:v>64</c:v>
                </c:pt>
                <c:pt idx="2">
                  <c:v>64</c:v>
                </c:pt>
                <c:pt idx="3">
                  <c:v>76</c:v>
                </c:pt>
              </c:numCache>
            </c:numRef>
          </c:val>
          <c:extLst xmlns:c16r2="http://schemas.microsoft.com/office/drawing/2015/06/chart">
            <c:ext xmlns:c16="http://schemas.microsoft.com/office/drawing/2014/chart" uri="{C3380CC4-5D6E-409C-BE32-E72D297353CC}">
              <c16:uniqueId val="{00000000-F393-47CD-BD8C-F80E7BCA5D99}"/>
            </c:ext>
          </c:extLst>
        </c:ser>
        <c:gapWidth val="182"/>
        <c:axId val="61040896"/>
        <c:axId val="62627840"/>
      </c:barChart>
      <c:catAx>
        <c:axId val="61040896"/>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62627840"/>
        <c:crosses val="autoZero"/>
        <c:auto val="1"/>
        <c:lblAlgn val="ctr"/>
        <c:lblOffset val="100"/>
      </c:catAx>
      <c:valAx>
        <c:axId val="62627840"/>
        <c:scaling>
          <c:orientation val="minMax"/>
        </c:scaling>
        <c:axPos val="b"/>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61040896"/>
        <c:crosses val="autoZero"/>
        <c:crossBetween val="between"/>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lt-LT"/>
  <c:chart>
    <c:autoTitleDeleted val="1"/>
    <c:plotArea>
      <c:layout/>
      <c:barChart>
        <c:barDir val="bar"/>
        <c:grouping val="clustered"/>
        <c:ser>
          <c:idx val="0"/>
          <c:order val="0"/>
          <c:spPr>
            <a:solidFill>
              <a:schemeClr val="accent1"/>
            </a:solidFill>
            <a:ln>
              <a:noFill/>
            </a:ln>
            <a:effectLst/>
          </c:spPr>
          <c:cat>
            <c:strRef>
              <c:f>Lapas3!$A$13:$A$18</c:f>
              <c:strCache>
                <c:ptCount val="6"/>
                <c:pt idx="0">
                  <c:v>Inovacijų skatinimas ir diegimas (nauji produktai, paslaugos, veiklos būdai ir kt.)</c:v>
                </c:pt>
                <c:pt idx="1">
                  <c:v>Laisvalaikio galimybių didinimas (sporto renginiai, užsiėmimai, stovyklos ir pan.)</c:v>
                </c:pt>
                <c:pt idx="2">
                  <c:v>Sveikatingumo skatinimas (aktyvus sportas, sveika mityba, sveikatinimosi procedūros ir pan.)</c:v>
                </c:pt>
                <c:pt idx="3">
                  <c:v>Jaunimo įtraukties į bendruomenines veiklas skatinimas</c:v>
                </c:pt>
                <c:pt idx="4">
                  <c:v>Jaunimo verslumo skatinimas</c:v>
                </c:pt>
                <c:pt idx="5">
                  <c:v>Paslaugų socialiai pažeidžiamoms grupėms (bedarbiams, vaikams, vyresnio amžiaus žmonėms, neįgaliesiems ir kt.) prieinamumo didinimas</c:v>
                </c:pt>
              </c:strCache>
            </c:strRef>
          </c:cat>
          <c:val>
            <c:numRef>
              <c:f>Lapas3!$B$13:$B$18</c:f>
              <c:numCache>
                <c:formatCode>General</c:formatCode>
                <c:ptCount val="6"/>
                <c:pt idx="0">
                  <c:v>85.3</c:v>
                </c:pt>
                <c:pt idx="1">
                  <c:v>89.3</c:v>
                </c:pt>
                <c:pt idx="2">
                  <c:v>89.4</c:v>
                </c:pt>
                <c:pt idx="3">
                  <c:v>90.7</c:v>
                </c:pt>
                <c:pt idx="4">
                  <c:v>92</c:v>
                </c:pt>
                <c:pt idx="5">
                  <c:v>93.3</c:v>
                </c:pt>
              </c:numCache>
            </c:numRef>
          </c:val>
          <c:extLst xmlns:c16r2="http://schemas.microsoft.com/office/drawing/2015/06/chart">
            <c:ext xmlns:c16="http://schemas.microsoft.com/office/drawing/2014/chart" uri="{C3380CC4-5D6E-409C-BE32-E72D297353CC}">
              <c16:uniqueId val="{00000000-1E1D-43E5-BB92-D3CCD38958C0}"/>
            </c:ext>
          </c:extLst>
        </c:ser>
        <c:gapWidth val="182"/>
        <c:axId val="66539520"/>
        <c:axId val="66541056"/>
      </c:barChart>
      <c:catAx>
        <c:axId val="66539520"/>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66541056"/>
        <c:crosses val="autoZero"/>
        <c:auto val="1"/>
        <c:lblAlgn val="ctr"/>
        <c:lblOffset val="100"/>
      </c:catAx>
      <c:valAx>
        <c:axId val="66541056"/>
        <c:scaling>
          <c:orientation val="minMax"/>
        </c:scaling>
        <c:axPos val="b"/>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66539520"/>
        <c:crosses val="autoZero"/>
        <c:crossBetween val="between"/>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lt-LT"/>
  <c:chart>
    <c:autoTitleDeleted val="1"/>
    <c:plotArea>
      <c:layout/>
      <c:doughnutChart>
        <c:varyColors val="1"/>
        <c:ser>
          <c:idx val="0"/>
          <c:order val="0"/>
          <c:tx>
            <c:strRef>
              <c:f>Lapas1!$B$1</c:f>
              <c:strCache>
                <c:ptCount val="1"/>
                <c:pt idx="0">
                  <c:v>Pardavimas</c:v>
                </c:pt>
              </c:strCache>
            </c:strRef>
          </c:tx>
          <c:dPt>
            <c:idx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EB7D-45D4-BD0C-A37A1E85EF01}"/>
              </c:ext>
            </c:extLst>
          </c:dPt>
          <c:dPt>
            <c:idx val="1"/>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EB7D-45D4-BD0C-A37A1E85EF01}"/>
              </c:ext>
            </c:extLst>
          </c:dPt>
          <c:dPt>
            <c:idx val="2"/>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EB7D-45D4-BD0C-A37A1E85EF01}"/>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Val val="1"/>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15:layout/>
              </c:ext>
            </c:extLst>
          </c:dLbls>
          <c:cat>
            <c:strRef>
              <c:f>Lapas1!$A$2:$A$4</c:f>
              <c:strCache>
                <c:ptCount val="3"/>
                <c:pt idx="0">
                  <c:v>Taip</c:v>
                </c:pt>
                <c:pt idx="1">
                  <c:v>Ne</c:v>
                </c:pt>
                <c:pt idx="2">
                  <c:v>Sunku pasakyti</c:v>
                </c:pt>
              </c:strCache>
            </c:strRef>
          </c:cat>
          <c:val>
            <c:numRef>
              <c:f>Lapas1!$B$2:$B$4</c:f>
              <c:numCache>
                <c:formatCode>General</c:formatCode>
                <c:ptCount val="3"/>
                <c:pt idx="0">
                  <c:v>48</c:v>
                </c:pt>
                <c:pt idx="1">
                  <c:v>17.3</c:v>
                </c:pt>
                <c:pt idx="2">
                  <c:v>34.700000000000003</c:v>
                </c:pt>
              </c:numCache>
            </c:numRef>
          </c:val>
          <c:extLst xmlns:c16r2="http://schemas.microsoft.com/office/drawing/2015/06/chart">
            <c:ext xmlns:c16="http://schemas.microsoft.com/office/drawing/2014/chart" uri="{C3380CC4-5D6E-409C-BE32-E72D297353CC}">
              <c16:uniqueId val="{00000000-DFD5-4CF4-A408-E3A2E0A68BFC}"/>
            </c:ext>
          </c:extLst>
        </c:ser>
        <c:firstSliceAng val="0"/>
        <c:holeSize val="75"/>
      </c:doughnutChart>
      <c:spPr>
        <a:noFill/>
        <a:ln>
          <a:noFill/>
        </a:ln>
        <a:effectLst/>
      </c:spPr>
    </c:plotArea>
    <c:legend>
      <c:legendPos val="b"/>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legend>
    <c:plotVisOnly val="1"/>
    <c:dispBlanksAs val="zero"/>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lt-LT"/>
  <c:chart>
    <c:autoTitleDeleted val="1"/>
    <c:plotArea>
      <c:layout/>
      <c:barChart>
        <c:barDir val="bar"/>
        <c:grouping val="stacked"/>
        <c:ser>
          <c:idx val="0"/>
          <c:order val="0"/>
          <c:tx>
            <c:strRef>
              <c:f>Lapas1!$A$64</c:f>
              <c:strCache>
                <c:ptCount val="1"/>
                <c:pt idx="0">
                  <c:v>taip </c:v>
                </c:pt>
              </c:strCache>
            </c:strRef>
          </c:tx>
          <c:spPr>
            <a:solidFill>
              <a:schemeClr val="accent1"/>
            </a:solidFill>
            <a:ln>
              <a:noFill/>
            </a:ln>
            <a:effectLst/>
          </c:spPr>
          <c:cat>
            <c:strRef>
              <c:f>Lapas1!$B$63:$C$63</c:f>
              <c:strCache>
                <c:ptCount val="2"/>
                <c:pt idx="0">
                  <c:v>miesto bendruomeninės organizacijos veikloje</c:v>
                </c:pt>
                <c:pt idx="1">
                  <c:v>kitos nevyriausybinės organizacijos veikloje</c:v>
                </c:pt>
              </c:strCache>
            </c:strRef>
          </c:cat>
          <c:val>
            <c:numRef>
              <c:f>Lapas1!$B$64:$C$64</c:f>
              <c:numCache>
                <c:formatCode>General</c:formatCode>
                <c:ptCount val="2"/>
                <c:pt idx="0">
                  <c:v>37.300000000000004</c:v>
                </c:pt>
                <c:pt idx="1">
                  <c:v>38.700000000000003</c:v>
                </c:pt>
              </c:numCache>
            </c:numRef>
          </c:val>
          <c:extLst xmlns:c16r2="http://schemas.microsoft.com/office/drawing/2015/06/chart">
            <c:ext xmlns:c16="http://schemas.microsoft.com/office/drawing/2014/chart" uri="{C3380CC4-5D6E-409C-BE32-E72D297353CC}">
              <c16:uniqueId val="{00000000-3B9E-4884-A324-9FFFBDD50A9E}"/>
            </c:ext>
          </c:extLst>
        </c:ser>
        <c:ser>
          <c:idx val="1"/>
          <c:order val="1"/>
          <c:tx>
            <c:strRef>
              <c:f>Lapas1!$A$65</c:f>
              <c:strCache>
                <c:ptCount val="1"/>
                <c:pt idx="0">
                  <c:v>ne</c:v>
                </c:pt>
              </c:strCache>
            </c:strRef>
          </c:tx>
          <c:spPr>
            <a:solidFill>
              <a:schemeClr val="accent2"/>
            </a:solidFill>
            <a:ln>
              <a:noFill/>
            </a:ln>
            <a:effectLst/>
          </c:spPr>
          <c:cat>
            <c:strRef>
              <c:f>Lapas1!$B$63:$C$63</c:f>
              <c:strCache>
                <c:ptCount val="2"/>
                <c:pt idx="0">
                  <c:v>miesto bendruomeninės organizacijos veikloje</c:v>
                </c:pt>
                <c:pt idx="1">
                  <c:v>kitos nevyriausybinės organizacijos veikloje</c:v>
                </c:pt>
              </c:strCache>
            </c:strRef>
          </c:cat>
          <c:val>
            <c:numRef>
              <c:f>Lapas1!$B$65:$C$65</c:f>
              <c:numCache>
                <c:formatCode>General</c:formatCode>
                <c:ptCount val="2"/>
                <c:pt idx="0">
                  <c:v>62.7</c:v>
                </c:pt>
                <c:pt idx="1">
                  <c:v>61.3</c:v>
                </c:pt>
              </c:numCache>
            </c:numRef>
          </c:val>
          <c:extLst xmlns:c16r2="http://schemas.microsoft.com/office/drawing/2015/06/chart">
            <c:ext xmlns:c16="http://schemas.microsoft.com/office/drawing/2014/chart" uri="{C3380CC4-5D6E-409C-BE32-E72D297353CC}">
              <c16:uniqueId val="{00000001-3B9E-4884-A324-9FFFBDD50A9E}"/>
            </c:ext>
          </c:extLst>
        </c:ser>
        <c:overlap val="100"/>
        <c:axId val="67264896"/>
        <c:axId val="67266432"/>
      </c:barChart>
      <c:catAx>
        <c:axId val="67264896"/>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67266432"/>
        <c:crosses val="autoZero"/>
        <c:auto val="1"/>
        <c:lblAlgn val="ctr"/>
        <c:lblOffset val="100"/>
      </c:catAx>
      <c:valAx>
        <c:axId val="67266432"/>
        <c:scaling>
          <c:orientation val="minMax"/>
        </c:scaling>
        <c:axPos val="b"/>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67264896"/>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1"/>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_rels/data1.xml.rels><?xml version="1.0" encoding="UTF-8" standalone="yes"?>
<Relationships xmlns="http://schemas.openxmlformats.org/package/2006/relationships"><Relationship Id="rId1" Type="http://schemas.openxmlformats.org/officeDocument/2006/relationships/image" Target="../media/image1.jpeg"/></Relationships>
</file>

<file path=word/diagrams/_rels/drawing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CA410D1-BE9D-4EA4-BCE1-EF3DFBFCB118}" type="doc">
      <dgm:prSet loTypeId="urn:microsoft.com/office/officeart/2009/3/layout/FramedTextPicture" loCatId="picture" qsTypeId="urn:microsoft.com/office/officeart/2005/8/quickstyle/simple1" qsCatId="simple" csTypeId="urn:microsoft.com/office/officeart/2005/8/colors/accent1_2" csCatId="accent1" phldr="1"/>
      <dgm:spPr/>
      <dgm:t>
        <a:bodyPr/>
        <a:lstStyle/>
        <a:p>
          <a:endParaRPr lang="en-US"/>
        </a:p>
      </dgm:t>
    </dgm:pt>
    <dgm:pt modelId="{8885346F-6913-4639-8420-4559C5FC0755}">
      <dgm:prSet phldrT="[Tekstas]"/>
      <dgm:spPr/>
      <dgm:t>
        <a:bodyPr/>
        <a:lstStyle/>
        <a:p>
          <a:r>
            <a:rPr lang="lt-LT" b="1"/>
            <a:t>Socialiai pažeidžiamiausios Plungės miesto gyventojų grupės: neįgalieji, mažas pajamas gaunantys asmenys, tėvai vieni auginantys vaikus, vyresnio amžiaus vieniši asmenys, bedarbiai </a:t>
          </a:r>
          <a:endParaRPr lang="en-US"/>
        </a:p>
      </dgm:t>
    </dgm:pt>
    <dgm:pt modelId="{BD291E9D-A9CD-477A-8CFD-8E7DEE43F0CC}" type="parTrans" cxnId="{1CD415C5-7832-4DC2-82E7-B7C4C8E61DDF}">
      <dgm:prSet/>
      <dgm:spPr/>
      <dgm:t>
        <a:bodyPr/>
        <a:lstStyle/>
        <a:p>
          <a:endParaRPr lang="en-US"/>
        </a:p>
      </dgm:t>
    </dgm:pt>
    <dgm:pt modelId="{35BBB579-BE5B-430E-8B46-26EC486F5CAB}" type="sibTrans" cxnId="{1CD415C5-7832-4DC2-82E7-B7C4C8E61DDF}">
      <dgm:prSet/>
      <dgm:spPr/>
      <dgm:t>
        <a:bodyPr/>
        <a:lstStyle/>
        <a:p>
          <a:endParaRPr lang="en-US"/>
        </a:p>
      </dgm:t>
    </dgm:pt>
    <dgm:pt modelId="{9C71248C-31F1-4FF1-9391-ECEA9273DD59}" type="pres">
      <dgm:prSet presAssocID="{0CA410D1-BE9D-4EA4-BCE1-EF3DFBFCB118}" presName="Name0" presStyleCnt="0">
        <dgm:presLayoutVars>
          <dgm:chMax/>
          <dgm:chPref/>
          <dgm:dir/>
        </dgm:presLayoutVars>
      </dgm:prSet>
      <dgm:spPr/>
      <dgm:t>
        <a:bodyPr/>
        <a:lstStyle/>
        <a:p>
          <a:endParaRPr lang="lt-LT"/>
        </a:p>
      </dgm:t>
    </dgm:pt>
    <dgm:pt modelId="{2A829C2A-C982-4E89-9C95-2E269E210876}" type="pres">
      <dgm:prSet presAssocID="{8885346F-6913-4639-8420-4559C5FC0755}" presName="composite" presStyleCnt="0">
        <dgm:presLayoutVars>
          <dgm:chMax/>
          <dgm:chPref/>
        </dgm:presLayoutVars>
      </dgm:prSet>
      <dgm:spPr/>
    </dgm:pt>
    <dgm:pt modelId="{FAF93E96-E81A-4A5F-9174-2219E47E3C3E}" type="pres">
      <dgm:prSet presAssocID="{8885346F-6913-4639-8420-4559C5FC0755}" presName="Image" presStyleLbl="bgImgPlace1" presStyleIdx="0" presStyleCnt="1" custScaleX="119496" custScaleY="104593" custLinFactNeighborX="2650" custLinFactNeighborY="-7479"/>
      <dgm:spPr>
        <a:blipFill>
          <a:blip xmlns:r="http://schemas.openxmlformats.org/officeDocument/2006/relationships" r:embed="rId1" cstate="print">
            <a:extLst>
              <a:ext uri="{28A0092B-C50C-407E-A947-70E740481C1C}">
                <a14:useLocalDpi xmlns="" xmlns:a14="http://schemas.microsoft.com/office/drawing/2010/main" val="0"/>
              </a:ext>
            </a:extLst>
          </a:blip>
          <a:srcRect/>
          <a:stretch>
            <a:fillRect/>
          </a:stretch>
        </a:blipFill>
      </dgm:spPr>
      <dgm:extLst>
        <a:ext uri="{E40237B7-FDA0-4F09-8148-C483321AD2D9}">
          <dgm14:cNvPr xmlns="" xmlns:dgm14="http://schemas.microsoft.com/office/drawing/2010/diagram" id="0" name="" descr="Person looking at a passing subway"/>
        </a:ext>
      </dgm:extLst>
    </dgm:pt>
    <dgm:pt modelId="{33D3C1DE-D25A-415E-820F-0828BB2BBBF0}" type="pres">
      <dgm:prSet presAssocID="{8885346F-6913-4639-8420-4559C5FC0755}" presName="ParentText" presStyleLbl="revTx" presStyleIdx="0" presStyleCnt="1">
        <dgm:presLayoutVars>
          <dgm:chMax val="0"/>
          <dgm:chPref val="0"/>
          <dgm:bulletEnabled val="1"/>
        </dgm:presLayoutVars>
      </dgm:prSet>
      <dgm:spPr/>
      <dgm:t>
        <a:bodyPr/>
        <a:lstStyle/>
        <a:p>
          <a:endParaRPr lang="lt-LT"/>
        </a:p>
      </dgm:t>
    </dgm:pt>
    <dgm:pt modelId="{9E13CF30-8B6C-4EEC-8B6C-6AAC567BCC13}" type="pres">
      <dgm:prSet presAssocID="{8885346F-6913-4639-8420-4559C5FC0755}" presName="tlFrame" presStyleLbl="node1" presStyleIdx="0" presStyleCnt="4"/>
      <dgm:spPr/>
    </dgm:pt>
    <dgm:pt modelId="{0206B655-1707-4D7E-9873-73259882F25A}" type="pres">
      <dgm:prSet presAssocID="{8885346F-6913-4639-8420-4559C5FC0755}" presName="trFrame" presStyleLbl="node1" presStyleIdx="1" presStyleCnt="4"/>
      <dgm:spPr/>
    </dgm:pt>
    <dgm:pt modelId="{E2737A67-71F5-44BF-8F30-3A1EED889B79}" type="pres">
      <dgm:prSet presAssocID="{8885346F-6913-4639-8420-4559C5FC0755}" presName="blFrame" presStyleLbl="node1" presStyleIdx="2" presStyleCnt="4"/>
      <dgm:spPr/>
    </dgm:pt>
    <dgm:pt modelId="{D186EBA0-F29D-4F83-BBA3-C11C829DBE68}" type="pres">
      <dgm:prSet presAssocID="{8885346F-6913-4639-8420-4559C5FC0755}" presName="brFrame" presStyleLbl="node1" presStyleIdx="3" presStyleCnt="4"/>
      <dgm:spPr/>
    </dgm:pt>
  </dgm:ptLst>
  <dgm:cxnLst>
    <dgm:cxn modelId="{A2FB44E1-3858-470B-8019-5181F19032C0}" type="presOf" srcId="{8885346F-6913-4639-8420-4559C5FC0755}" destId="{33D3C1DE-D25A-415E-820F-0828BB2BBBF0}" srcOrd="0" destOrd="0" presId="urn:microsoft.com/office/officeart/2009/3/layout/FramedTextPicture"/>
    <dgm:cxn modelId="{1CD415C5-7832-4DC2-82E7-B7C4C8E61DDF}" srcId="{0CA410D1-BE9D-4EA4-BCE1-EF3DFBFCB118}" destId="{8885346F-6913-4639-8420-4559C5FC0755}" srcOrd="0" destOrd="0" parTransId="{BD291E9D-A9CD-477A-8CFD-8E7DEE43F0CC}" sibTransId="{35BBB579-BE5B-430E-8B46-26EC486F5CAB}"/>
    <dgm:cxn modelId="{0BF5E2BB-89EB-43B8-B3D8-0F2D2589B428}" type="presOf" srcId="{0CA410D1-BE9D-4EA4-BCE1-EF3DFBFCB118}" destId="{9C71248C-31F1-4FF1-9391-ECEA9273DD59}" srcOrd="0" destOrd="0" presId="urn:microsoft.com/office/officeart/2009/3/layout/FramedTextPicture"/>
    <dgm:cxn modelId="{F6B83F4A-C436-47A8-8855-52BAB81FABF9}" type="presParOf" srcId="{9C71248C-31F1-4FF1-9391-ECEA9273DD59}" destId="{2A829C2A-C982-4E89-9C95-2E269E210876}" srcOrd="0" destOrd="0" presId="urn:microsoft.com/office/officeart/2009/3/layout/FramedTextPicture"/>
    <dgm:cxn modelId="{8E08A6CD-FF05-4453-92C9-25D38F12C257}" type="presParOf" srcId="{2A829C2A-C982-4E89-9C95-2E269E210876}" destId="{FAF93E96-E81A-4A5F-9174-2219E47E3C3E}" srcOrd="0" destOrd="0" presId="urn:microsoft.com/office/officeart/2009/3/layout/FramedTextPicture"/>
    <dgm:cxn modelId="{DAF0C2C9-FE40-4776-AE57-7DF57A45A225}" type="presParOf" srcId="{2A829C2A-C982-4E89-9C95-2E269E210876}" destId="{33D3C1DE-D25A-415E-820F-0828BB2BBBF0}" srcOrd="1" destOrd="0" presId="urn:microsoft.com/office/officeart/2009/3/layout/FramedTextPicture"/>
    <dgm:cxn modelId="{329EB53E-C5D0-42D1-B38C-076935FF2415}" type="presParOf" srcId="{2A829C2A-C982-4E89-9C95-2E269E210876}" destId="{9E13CF30-8B6C-4EEC-8B6C-6AAC567BCC13}" srcOrd="2" destOrd="0" presId="urn:microsoft.com/office/officeart/2009/3/layout/FramedTextPicture"/>
    <dgm:cxn modelId="{E5B9778B-6F0E-4EA0-951F-755B45FC49A1}" type="presParOf" srcId="{2A829C2A-C982-4E89-9C95-2E269E210876}" destId="{0206B655-1707-4D7E-9873-73259882F25A}" srcOrd="3" destOrd="0" presId="urn:microsoft.com/office/officeart/2009/3/layout/FramedTextPicture"/>
    <dgm:cxn modelId="{89E2297F-8954-402D-9ED5-60DEC8CB9E53}" type="presParOf" srcId="{2A829C2A-C982-4E89-9C95-2E269E210876}" destId="{E2737A67-71F5-44BF-8F30-3A1EED889B79}" srcOrd="4" destOrd="0" presId="urn:microsoft.com/office/officeart/2009/3/layout/FramedTextPicture"/>
    <dgm:cxn modelId="{542F399B-1EE4-4F82-B2AE-1ECF9F758373}" type="presParOf" srcId="{2A829C2A-C982-4E89-9C95-2E269E210876}" destId="{D186EBA0-F29D-4F83-BBA3-C11C829DBE68}" srcOrd="5" destOrd="0" presId="urn:microsoft.com/office/officeart/2009/3/layout/FramedTextPicture"/>
  </dgm:cxnLst>
  <dgm:bg/>
  <dgm:whole/>
  <dgm:extLst>
    <a:ext uri="http://schemas.microsoft.com/office/drawing/2008/diagram">
      <dsp:dataModelExt xmlns:dsp="http://schemas.microsoft.com/office/drawing/2008/diagram" xmlns="" relId="rId13"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FAF93E96-E81A-4A5F-9174-2219E47E3C3E}">
      <dsp:nvSpPr>
        <dsp:cNvPr id="0" name=""/>
        <dsp:cNvSpPr/>
      </dsp:nvSpPr>
      <dsp:spPr>
        <a:xfrm>
          <a:off x="62869" y="104776"/>
          <a:ext cx="2708883" cy="1580689"/>
        </a:xfrm>
        <a:prstGeom prst="rect">
          <a:avLst/>
        </a:prstGeom>
        <a:blipFill>
          <a:blip xmlns:r="http://schemas.openxmlformats.org/officeDocument/2006/relationships" r:embed="rId1" cstate="print">
            <a:extLst>
              <a:ext uri="{28A0092B-C50C-407E-A947-70E740481C1C}">
                <a14:useLocalDpi xmlns="" xmlns:a14="http://schemas.microsoft.com/office/drawing/2010/main" val="0"/>
              </a:ext>
            </a:extLst>
          </a:blip>
          <a:srcRect/>
          <a:stretch>
            <a:fillRect/>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33D3C1DE-D25A-415E-820F-0828BB2BBBF0}">
      <dsp:nvSpPr>
        <dsp:cNvPr id="0" name=""/>
        <dsp:cNvSpPr/>
      </dsp:nvSpPr>
      <dsp:spPr>
        <a:xfrm>
          <a:off x="2585351" y="1858291"/>
          <a:ext cx="3211671" cy="198379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lt-LT" sz="1800" b="1" kern="1200"/>
            <a:t>Socialiai pažeidžiamiausios Plungės miesto gyventojų grupės: neįgalieji, mažas pajamas gaunantys asmenys, tėvai vieni auginantys vaikus, vyresnio amžiaus vieniši asmenys, bedarbiai </a:t>
          </a:r>
          <a:endParaRPr lang="en-US" sz="1800" kern="1200"/>
        </a:p>
      </dsp:txBody>
      <dsp:txXfrm>
        <a:off x="2585351" y="1858291"/>
        <a:ext cx="3211671" cy="1983793"/>
      </dsp:txXfrm>
    </dsp:sp>
    <dsp:sp modelId="{9E13CF30-8B6C-4EEC-8B6C-6AAC567BCC13}">
      <dsp:nvSpPr>
        <dsp:cNvPr id="0" name=""/>
        <dsp:cNvSpPr/>
      </dsp:nvSpPr>
      <dsp:spPr>
        <a:xfrm>
          <a:off x="2301985" y="1575169"/>
          <a:ext cx="771318" cy="771518"/>
        </a:xfrm>
        <a:prstGeom prst="halfFrame">
          <a:avLst>
            <a:gd name="adj1" fmla="val 25770"/>
            <a:gd name="adj2" fmla="val 257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206B655-1707-4D7E-9873-73259882F25A}">
      <dsp:nvSpPr>
        <dsp:cNvPr id="0" name=""/>
        <dsp:cNvSpPr/>
      </dsp:nvSpPr>
      <dsp:spPr>
        <a:xfrm rot="5400000">
          <a:off x="5331310" y="1575269"/>
          <a:ext cx="771518" cy="771318"/>
        </a:xfrm>
        <a:prstGeom prst="halfFrame">
          <a:avLst>
            <a:gd name="adj1" fmla="val 25770"/>
            <a:gd name="adj2" fmla="val 257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E2737A67-71F5-44BF-8F30-3A1EED889B79}">
      <dsp:nvSpPr>
        <dsp:cNvPr id="0" name=""/>
        <dsp:cNvSpPr/>
      </dsp:nvSpPr>
      <dsp:spPr>
        <a:xfrm rot="16200000">
          <a:off x="2301886" y="3354176"/>
          <a:ext cx="771518" cy="771318"/>
        </a:xfrm>
        <a:prstGeom prst="halfFrame">
          <a:avLst>
            <a:gd name="adj1" fmla="val 25770"/>
            <a:gd name="adj2" fmla="val 257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186EBA0-F29D-4F83-BBA3-C11C829DBE68}">
      <dsp:nvSpPr>
        <dsp:cNvPr id="0" name=""/>
        <dsp:cNvSpPr/>
      </dsp:nvSpPr>
      <dsp:spPr>
        <a:xfrm rot="10800000">
          <a:off x="5331410" y="3354076"/>
          <a:ext cx="771318" cy="771518"/>
        </a:xfrm>
        <a:prstGeom prst="halfFrame">
          <a:avLst>
            <a:gd name="adj1" fmla="val 25770"/>
            <a:gd name="adj2" fmla="val 257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9/3/layout/FramedTextPicture">
  <dgm:title val=""/>
  <dgm:desc val=""/>
  <dgm:catLst>
    <dgm:cat type="picture" pri="20000"/>
    <dgm:cat type="pictureconvert" pri="20000"/>
  </dgm:catLst>
  <dgm:sampData>
    <dgm:dataModel>
      <dgm:ptLst>
        <dgm:pt modelId="0" type="doc"/>
        <dgm:pt modelId="10">
          <dgm:prSet phldr="1"/>
        </dgm:pt>
      </dgm:ptLst>
      <dgm:cxnLst>
        <dgm:cxn modelId="20" srcId="0" destId="10" srcOrd="0" destOrd="0"/>
      </dgm:cxnLst>
      <dgm:bg/>
      <dgm:whole/>
    </dgm:dataModel>
  </dgm:sampData>
  <dgm:styleData>
    <dgm:dataModel>
      <dgm:ptLst>
        <dgm:pt modelId="0" type="doc"/>
        <dgm:pt modelId="10">
          <dgm:prSet phldr="1"/>
        </dgm:pt>
      </dgm:ptLst>
      <dgm:cxnLst>
        <dgm:cxn modelId="20" srcId="0" destId="10" srcOrd="0" destOrd="0"/>
      </dgm:cxnLst>
      <dgm:bg/>
      <dgm:whole/>
    </dgm:dataModel>
  </dgm:styleData>
  <dgm:clrData>
    <dgm:dataModel>
      <dgm:ptLst>
        <dgm:pt modelId="0" type="doc"/>
        <dgm:pt modelId="10">
          <dgm:prSet phldr="1"/>
        </dgm:pt>
      </dgm:ptLst>
      <dgm:cxnLst>
        <dgm:cxn modelId="20" srcId="0" destId="10" srcOrd="0" destOrd="0"/>
      </dgm:cxnLst>
      <dgm:bg/>
      <dgm:whole/>
    </dgm:dataModel>
  </dgm:clrData>
  <dgm:layoutNode name="Name0">
    <dgm:varLst>
      <dgm:chMax/>
      <dgm:chPref/>
      <dgm:dir/>
    </dgm:varLst>
    <dgm:choose name="Name1">
      <dgm:if name="Name2" func="var" arg="dir" op="equ" val="norm">
        <dgm:alg type="snake">
          <dgm:param type="grDir" val="tL"/>
          <dgm:param type="off" val="ctr"/>
        </dgm:alg>
      </dgm:if>
      <dgm:else name="Name3">
        <dgm:alg type="snake">
          <dgm:param type="grDir" val="tR"/>
          <dgm:param type="off" val="ctr"/>
        </dgm:alg>
      </dgm:else>
    </dgm:choose>
    <dgm:shape xmlns:r="http://schemas.openxmlformats.org/officeDocument/2006/relationships" r:blip="">
      <dgm:adjLst/>
    </dgm:shape>
    <dgm:constrLst>
      <dgm:constr type="w" for="ch" forName="composite" refType="w"/>
      <dgm:constr type="h" for="ch" forName="composite" refType="h"/>
      <dgm:constr type="primFontSz" for="des" ptType="node" op="equ" val="65"/>
      <dgm:constr type="sp" refType="w" refFor="ch" refForName="composite" op="equ" fact="0.1"/>
      <dgm:constr type="w" for="ch" forName="sibTrans" refType="w" refFor="ch" refForName="composite" op="equ" fact="0.1"/>
      <dgm:constr type="h" for="ch" forName="sibTrans" refType="w" refFor="ch" refForName="sibTrans" op="equ"/>
    </dgm:constrLst>
    <dgm:forEach name="nodesForEach" axis="ch" ptType="node">
      <dgm:layoutNode name="composite">
        <dgm:varLst>
          <dgm:chMax/>
          <dgm:chPref/>
        </dgm:varLst>
        <dgm:alg type="composite">
          <dgm:param type="ar" val="1.5179"/>
        </dgm:alg>
        <dgm:shape xmlns:r="http://schemas.openxmlformats.org/officeDocument/2006/relationships" r:blip="">
          <dgm:adjLst/>
        </dgm:shape>
        <dgm:choose name="Name4">
          <dgm:if name="Name5" func="var" arg="dir" op="equ" val="norm">
            <dgm:constrLst>
              <dgm:constr type="l" for="ch" forName="Image" refType="w" fact="0"/>
              <dgm:constr type="t" for="ch" forName="Image" refType="h" fact="0"/>
              <dgm:constr type="w" for="ch" forName="Image" refType="w" fact="0.3856"/>
              <dgm:constr type="h" for="ch" forName="Image" refType="h" fact="0.3902"/>
              <dgm:constr type="l" for="ch" forName="ParentText" refType="w" fact="0.4017"/>
              <dgm:constr type="t" for="ch" forName="ParentText" refType="h" fact="0.4146"/>
              <dgm:constr type="w" for="ch" forName="ParentText" refType="w" fact="0.5463"/>
              <dgm:constr type="h" for="ch" forName="ParentText" refType="h" fact="0.5122"/>
              <dgm:constr type="l" for="ch" forName="tlFrame" refType="w" fact="0.3535"/>
              <dgm:constr type="t" for="ch" forName="tlFrame" refType="h" fact="0.3415"/>
              <dgm:constr type="w" for="ch" forName="tlFrame" refType="w" fact="0.1312"/>
              <dgm:constr type="h" for="ch" forName="tlFrame" refType="h" fact="0.1992"/>
              <dgm:constr type="l" for="ch" forName="trFrame" refType="w" fact="0.8688"/>
              <dgm:constr type="t" for="ch" forName="trFrame" refType="h" fact="0.3415"/>
              <dgm:constr type="w" for="ch" forName="trFrame" refType="w" fact="0.1312"/>
              <dgm:constr type="h" for="ch" forName="trFrame" refType="h" fact="0.1992"/>
              <dgm:constr type="l" for="ch" forName="blFrame" refType="w" fact="0.3535"/>
              <dgm:constr type="t" for="ch" forName="blFrame" refType="h" fact="0.8008"/>
              <dgm:constr type="w" for="ch" forName="blFrame" refType="w" fact="0.1312"/>
              <dgm:constr type="h" for="ch" forName="blFrame" refType="h" fact="0.1992"/>
              <dgm:constr type="l" for="ch" forName="brFrame" refType="w" fact="0.8688"/>
              <dgm:constr type="t" for="ch" forName="brFrame" refType="h" fact="0.8008"/>
              <dgm:constr type="w" for="ch" forName="brFrame" refType="w" fact="0.1312"/>
              <dgm:constr type="h" for="ch" forName="brFrame" refType="h" fact="0.1992"/>
            </dgm:constrLst>
          </dgm:if>
          <dgm:else name="Name6">
            <dgm:constrLst>
              <dgm:constr type="l" for="ch" forName="Image" refType="w" fact="0.6144"/>
              <dgm:constr type="t" for="ch" forName="Image" refType="h" fact="0"/>
              <dgm:constr type="w" for="ch" forName="Image" refType="w" fact="0.3856"/>
              <dgm:constr type="h" for="ch" forName="Image" refType="h" fact="0.3902"/>
              <dgm:constr type="l" for="ch" forName="ParentText" refType="w" fact="0.0482"/>
              <dgm:constr type="t" for="ch" forName="ParentText" refType="h" fact="0.4146"/>
              <dgm:constr type="w" for="ch" forName="ParentText" refType="w" fact="0.5463"/>
              <dgm:constr type="h" for="ch" forName="ParentText" refType="h" fact="0.5122"/>
              <dgm:constr type="l" for="ch" forName="tlFrame" refType="w" fact="0"/>
              <dgm:constr type="t" for="ch" forName="tlFrame" refType="h" fact="0.3415"/>
              <dgm:constr type="w" for="ch" forName="tlFrame" refType="w" fact="0.1312"/>
              <dgm:constr type="h" for="ch" forName="tlFrame" refType="h" fact="0.1992"/>
              <dgm:constr type="l" for="ch" forName="trFrame" refType="w" fact="0.5153"/>
              <dgm:constr type="t" for="ch" forName="trFrame" refType="h" fact="0.3415"/>
              <dgm:constr type="w" for="ch" forName="trFrame" refType="w" fact="0.1312"/>
              <dgm:constr type="h" for="ch" forName="trFrame" refType="h" fact="0.1992"/>
              <dgm:constr type="l" for="ch" forName="blFrame" refType="w" fact="0"/>
              <dgm:constr type="t" for="ch" forName="blFrame" refType="h" fact="0.8008"/>
              <dgm:constr type="w" for="ch" forName="blFrame" refType="w" fact="0.1312"/>
              <dgm:constr type="h" for="ch" forName="blFrame" refType="h" fact="0.1992"/>
              <dgm:constr type="l" for="ch" forName="brFrame" refType="w" fact="0.5153"/>
              <dgm:constr type="t" for="ch" forName="brFrame" refType="h" fact="0.8008"/>
              <dgm:constr type="w" for="ch" forName="brFrame" refType="w" fact="0.1312"/>
              <dgm:constr type="h" for="ch" forName="brFrame" refType="h" fact="0.1992"/>
            </dgm:constrLst>
          </dgm:else>
        </dgm:choose>
        <dgm:layoutNode name="Image" styleLbl="bgImgPlace1">
          <dgm:alg type="sp"/>
          <dgm:shape xmlns:r="http://schemas.openxmlformats.org/officeDocument/2006/relationships" type="rect" r:blip="" blipPhldr="1">
            <dgm:adjLst/>
          </dgm:shape>
          <dgm:presOf/>
        </dgm:layoutNode>
        <dgm:layoutNode name="ParentText" styleLbl="revTx">
          <dgm:varLst>
            <dgm:chMax val="0"/>
            <dgm:chPref val="0"/>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lFrame" styleLbl="node1">
          <dgm:alg type="sp"/>
          <dgm:shape xmlns:r="http://schemas.openxmlformats.org/officeDocument/2006/relationships" type="halfFrame" r:blip="">
            <dgm:adjLst>
              <dgm:adj idx="1" val="0.2577"/>
              <dgm:adj idx="2" val="0.2577"/>
            </dgm:adjLst>
          </dgm:shape>
          <dgm:presOf/>
        </dgm:layoutNode>
        <dgm:layoutNode name="trFrame" styleLbl="node1">
          <dgm:alg type="sp"/>
          <dgm:shape xmlns:r="http://schemas.openxmlformats.org/officeDocument/2006/relationships" rot="90" type="halfFrame" r:blip="">
            <dgm:adjLst>
              <dgm:adj idx="1" val="0.2577"/>
              <dgm:adj idx="2" val="0.2577"/>
            </dgm:adjLst>
          </dgm:shape>
          <dgm:presOf/>
        </dgm:layoutNode>
        <dgm:layoutNode name="blFrame" styleLbl="node1">
          <dgm:alg type="sp"/>
          <dgm:shape xmlns:r="http://schemas.openxmlformats.org/officeDocument/2006/relationships" rot="270" type="halfFrame" r:blip="">
            <dgm:adjLst>
              <dgm:adj idx="1" val="0.2577"/>
              <dgm:adj idx="2" val="0.2577"/>
            </dgm:adjLst>
          </dgm:shape>
          <dgm:presOf/>
        </dgm:layoutNode>
        <dgm:layoutNode name="brFrame" styleLbl="node1">
          <dgm:alg type="sp"/>
          <dgm:shape xmlns:r="http://schemas.openxmlformats.org/officeDocument/2006/relationships" rot="180" type="halfFrame" r:blip="">
            <dgm:adjLst>
              <dgm:adj idx="1" val="0.2577"/>
              <dgm:adj idx="2" val="0.2577"/>
            </dgm:adjLst>
          </dgm:shape>
          <dgm:presOf/>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57744-4585-41E6-90AC-04D4AB3A2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7</Pages>
  <Words>4670</Words>
  <Characters>2662</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dc:creator>
  <cp:keywords/>
  <dc:description/>
  <cp:lastModifiedBy>Namai</cp:lastModifiedBy>
  <cp:revision>42</cp:revision>
  <dcterms:created xsi:type="dcterms:W3CDTF">2023-11-15T06:13:00Z</dcterms:created>
  <dcterms:modified xsi:type="dcterms:W3CDTF">2023-11-27T22:41:00Z</dcterms:modified>
</cp:coreProperties>
</file>