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EB1170" w14:textId="775406B7" w:rsidR="005838F3" w:rsidRDefault="005838F3" w:rsidP="005838F3">
      <w:pPr>
        <w:ind w:left="5387"/>
        <w:jc w:val="both"/>
        <w:rPr>
          <w:rFonts w:eastAsia="Arial Unicode MS"/>
          <w:bCs/>
          <w:szCs w:val="24"/>
        </w:rPr>
      </w:pPr>
      <w:r>
        <w:rPr>
          <w:rFonts w:eastAsia="Arial Unicode MS"/>
          <w:bCs/>
          <w:szCs w:val="24"/>
        </w:rPr>
        <w:t xml:space="preserve">Sutikimų </w:t>
      </w:r>
      <w:r w:rsidRPr="00EC136F">
        <w:rPr>
          <w:rFonts w:eastAsia="Arial Unicode MS"/>
          <w:bCs/>
          <w:szCs w:val="24"/>
        </w:rPr>
        <w:t>statyti laikinuosius ir nesudėtinguosius statinius valstybinėje žemėje, kurioje nesuformuoti žemės sklypai Plungės miesto ir Plungės rajono savivaldybės miestelių teritorijose</w:t>
      </w:r>
      <w:r w:rsidR="006B02A5">
        <w:rPr>
          <w:rFonts w:eastAsia="Arial Unicode MS"/>
          <w:bCs/>
          <w:szCs w:val="24"/>
        </w:rPr>
        <w:t>,</w:t>
      </w:r>
      <w:r w:rsidRPr="00EC136F">
        <w:rPr>
          <w:rFonts w:eastAsia="Arial Unicode MS"/>
          <w:bCs/>
          <w:szCs w:val="24"/>
        </w:rPr>
        <w:t xml:space="preserve"> išdavimo </w:t>
      </w:r>
      <w:r>
        <w:rPr>
          <w:rFonts w:eastAsia="Arial Unicode MS"/>
          <w:bCs/>
          <w:szCs w:val="24"/>
        </w:rPr>
        <w:t xml:space="preserve">taisyklių </w:t>
      </w:r>
    </w:p>
    <w:p w14:paraId="6708D6DE" w14:textId="28350986" w:rsidR="005838F3" w:rsidRDefault="005838F3" w:rsidP="005838F3">
      <w:pPr>
        <w:ind w:left="5387"/>
        <w:jc w:val="both"/>
        <w:rPr>
          <w:rFonts w:eastAsia="Calibri"/>
          <w:szCs w:val="24"/>
        </w:rPr>
      </w:pPr>
      <w:r>
        <w:rPr>
          <w:rFonts w:eastAsia="Arial Unicode MS"/>
          <w:szCs w:val="24"/>
        </w:rPr>
        <w:t>2 priedas</w:t>
      </w:r>
      <w:r>
        <w:rPr>
          <w:rFonts w:eastAsia="Calibri"/>
          <w:szCs w:val="24"/>
        </w:rPr>
        <w:t xml:space="preserve"> </w:t>
      </w:r>
    </w:p>
    <w:p w14:paraId="15BB2EF3" w14:textId="77777777" w:rsidR="006C793E" w:rsidRPr="00EC136F" w:rsidRDefault="006C793E" w:rsidP="005838F3">
      <w:pPr>
        <w:ind w:left="5387"/>
        <w:jc w:val="both"/>
        <w:rPr>
          <w:rFonts w:eastAsia="Arial Unicode MS"/>
          <w:bCs/>
          <w:szCs w:val="24"/>
        </w:rPr>
      </w:pPr>
    </w:p>
    <w:p w14:paraId="2F507174" w14:textId="77777777" w:rsidR="00DB1B9C" w:rsidRDefault="00DB1B9C">
      <w:pPr>
        <w:ind w:left="4820"/>
        <w:rPr>
          <w:rFonts w:eastAsia="Arial Unicode MS"/>
          <w:bCs/>
          <w:szCs w:val="24"/>
        </w:rPr>
      </w:pPr>
    </w:p>
    <w:tbl>
      <w:tblPr>
        <w:tblW w:w="9772" w:type="dxa"/>
        <w:tblInd w:w="-34" w:type="dxa"/>
        <w:tblLayout w:type="fixed"/>
        <w:tblLook w:val="0000" w:firstRow="0" w:lastRow="0" w:firstColumn="0" w:lastColumn="0" w:noHBand="0" w:noVBand="0"/>
      </w:tblPr>
      <w:tblGrid>
        <w:gridCol w:w="9772"/>
      </w:tblGrid>
      <w:tr w:rsidR="00DB1B9C" w14:paraId="3902C31A" w14:textId="77777777">
        <w:trPr>
          <w:cantSplit/>
          <w:trHeight w:val="1074"/>
        </w:trPr>
        <w:tc>
          <w:tcPr>
            <w:tcW w:w="9772" w:type="dxa"/>
          </w:tcPr>
          <w:p w14:paraId="4AFE516C" w14:textId="3609CD0A" w:rsidR="00DB1B9C" w:rsidRDefault="008C2457">
            <w:pPr>
              <w:ind w:right="193" w:firstLine="567"/>
              <w:jc w:val="center"/>
              <w:rPr>
                <w:rFonts w:eastAsia="Calibri"/>
                <w:sz w:val="23"/>
                <w:szCs w:val="23"/>
              </w:rPr>
            </w:pPr>
            <w:r>
              <w:rPr>
                <w:rFonts w:eastAsia="Calibri"/>
                <w:szCs w:val="24"/>
              </w:rPr>
              <w:t>(</w:t>
            </w:r>
            <w:r>
              <w:rPr>
                <w:rFonts w:eastAsia="Calibri"/>
                <w:b/>
                <w:sz w:val="23"/>
                <w:szCs w:val="23"/>
              </w:rPr>
              <w:t>Sutikimo statyti laikinuosius ir nesudėtinguosius statinius valstybinėje žemėje, kurioje nesuformuoti žemės sklypai, form</w:t>
            </w:r>
            <w:r w:rsidR="005838F3">
              <w:rPr>
                <w:rFonts w:eastAsia="Calibri"/>
                <w:b/>
                <w:sz w:val="23"/>
                <w:szCs w:val="23"/>
              </w:rPr>
              <w:t>a</w:t>
            </w:r>
            <w:r>
              <w:rPr>
                <w:rFonts w:eastAsia="Calibri"/>
                <w:sz w:val="23"/>
                <w:szCs w:val="23"/>
              </w:rPr>
              <w:t xml:space="preserve">) </w:t>
            </w:r>
          </w:p>
          <w:p w14:paraId="4BC3394D" w14:textId="77777777" w:rsidR="00DB1B9C" w:rsidRDefault="00DB1B9C">
            <w:pPr>
              <w:ind w:right="193" w:firstLine="567"/>
              <w:jc w:val="center"/>
              <w:rPr>
                <w:rFonts w:eastAsia="Calibri"/>
                <w:szCs w:val="24"/>
              </w:rPr>
            </w:pPr>
          </w:p>
          <w:p w14:paraId="1986885C" w14:textId="291AD869" w:rsidR="00DB1B9C" w:rsidRDefault="005838F3">
            <w:pPr>
              <w:jc w:val="center"/>
              <w:rPr>
                <w:rFonts w:eastAsia="Calibri"/>
                <w:szCs w:val="24"/>
              </w:rPr>
            </w:pPr>
            <w:r>
              <w:rPr>
                <w:noProof/>
                <w:lang w:eastAsia="lt-LT"/>
              </w:rPr>
              <w:drawing>
                <wp:inline distT="0" distB="0" distL="0" distR="0" wp14:anchorId="05ECEFB7" wp14:editId="6DB50277">
                  <wp:extent cx="552450" cy="676275"/>
                  <wp:effectExtent l="0" t="0" r="0" b="9525"/>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a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inline>
              </w:drawing>
            </w:r>
          </w:p>
          <w:p w14:paraId="5929E904" w14:textId="77777777" w:rsidR="00DB1B9C" w:rsidRDefault="00DB1B9C">
            <w:pPr>
              <w:ind w:right="193" w:firstLine="567"/>
              <w:rPr>
                <w:rFonts w:eastAsia="Calibri"/>
                <w:szCs w:val="24"/>
              </w:rPr>
            </w:pPr>
          </w:p>
          <w:p w14:paraId="555F5B71" w14:textId="23021004" w:rsidR="00DB1B9C" w:rsidRDefault="005838F3" w:rsidP="003C442C">
            <w:pPr>
              <w:jc w:val="center"/>
              <w:rPr>
                <w:rFonts w:eastAsia="Calibri"/>
                <w:bCs/>
                <w:sz w:val="18"/>
                <w:szCs w:val="18"/>
              </w:rPr>
            </w:pPr>
            <w:r w:rsidRPr="005838F3">
              <w:rPr>
                <w:rFonts w:eastAsia="Calibri"/>
                <w:b/>
                <w:sz w:val="28"/>
                <w:szCs w:val="28"/>
              </w:rPr>
              <w:t>PLUNGĖS RAJONO SAVIVALDYBĖS MERAS</w:t>
            </w:r>
          </w:p>
          <w:p w14:paraId="14987D11" w14:textId="77777777" w:rsidR="00DB1B9C" w:rsidRDefault="00DB1B9C">
            <w:pPr>
              <w:rPr>
                <w:rFonts w:eastAsia="Calibri"/>
                <w:szCs w:val="24"/>
              </w:rPr>
            </w:pPr>
          </w:p>
        </w:tc>
      </w:tr>
    </w:tbl>
    <w:p w14:paraId="77E12FAC" w14:textId="77777777" w:rsidR="00DB1B9C" w:rsidRDefault="008C2457">
      <w:pPr>
        <w:jc w:val="center"/>
        <w:rPr>
          <w:rFonts w:eastAsia="Calibri"/>
          <w:b/>
          <w:szCs w:val="24"/>
        </w:rPr>
      </w:pPr>
      <w:r>
        <w:rPr>
          <w:rFonts w:eastAsia="Calibri"/>
          <w:b/>
          <w:szCs w:val="24"/>
        </w:rPr>
        <w:t xml:space="preserve">SUTIKIMAS </w:t>
      </w:r>
    </w:p>
    <w:p w14:paraId="0A5C572F" w14:textId="526E989A" w:rsidR="00DB1B9C" w:rsidRDefault="008C2457">
      <w:pPr>
        <w:jc w:val="center"/>
        <w:rPr>
          <w:b/>
          <w:caps/>
        </w:rPr>
      </w:pPr>
      <w:r>
        <w:rPr>
          <w:rFonts w:eastAsia="Calibri"/>
          <w:b/>
          <w:szCs w:val="24"/>
        </w:rPr>
        <w:t>STATYTI LAIKINUOSIUS IR NESUDĖTINGUOSIUS STATINIUS</w:t>
      </w:r>
    </w:p>
    <w:p w14:paraId="1925B608" w14:textId="254E9765" w:rsidR="00770E4D" w:rsidRDefault="008C2457" w:rsidP="00770E4D">
      <w:pPr>
        <w:keepNext/>
        <w:jc w:val="center"/>
        <w:outlineLvl w:val="1"/>
        <w:rPr>
          <w:rFonts w:eastAsia="Calibri"/>
          <w:b/>
          <w:szCs w:val="24"/>
        </w:rPr>
      </w:pPr>
      <w:r>
        <w:rPr>
          <w:rFonts w:eastAsia="Calibri"/>
          <w:b/>
          <w:szCs w:val="24"/>
        </w:rPr>
        <w:t>VALSTYBINĖJE ŽEMĖJE, KURIOJE NESUFORMUOTI ŽEMĖS SKLYPAI</w:t>
      </w:r>
    </w:p>
    <w:p w14:paraId="7184294A" w14:textId="20EFF1B8" w:rsidR="00DB1B9C" w:rsidRDefault="00DB1B9C">
      <w:pPr>
        <w:ind w:firstLine="720"/>
        <w:rPr>
          <w:rFonts w:eastAsia="Calibri"/>
          <w:szCs w:val="24"/>
        </w:rPr>
      </w:pPr>
    </w:p>
    <w:p w14:paraId="62CD29C1" w14:textId="77777777" w:rsidR="00DB1B9C" w:rsidRDefault="008C2457">
      <w:pPr>
        <w:jc w:val="center"/>
        <w:rPr>
          <w:caps/>
        </w:rPr>
      </w:pPr>
      <w:r>
        <w:rPr>
          <w:rFonts w:eastAsia="Calibri"/>
          <w:sz w:val="23"/>
          <w:szCs w:val="23"/>
        </w:rPr>
        <w:t>20___m. __________ d. Nr. _______</w:t>
      </w:r>
    </w:p>
    <w:p w14:paraId="73C7BD88" w14:textId="68FCB3A9" w:rsidR="00DB1B9C" w:rsidRDefault="008C2457">
      <w:pPr>
        <w:ind w:firstLine="4512"/>
        <w:rPr>
          <w:caps/>
        </w:rPr>
      </w:pPr>
      <w:r>
        <w:rPr>
          <w:rFonts w:eastAsia="Calibri"/>
          <w:sz w:val="18"/>
          <w:szCs w:val="18"/>
        </w:rPr>
        <w:t>(data)</w:t>
      </w:r>
    </w:p>
    <w:p w14:paraId="50BF043D" w14:textId="77777777" w:rsidR="00DB1B9C" w:rsidRDefault="008C2457">
      <w:pPr>
        <w:jc w:val="center"/>
        <w:rPr>
          <w:caps/>
        </w:rPr>
      </w:pPr>
      <w:r>
        <w:rPr>
          <w:rFonts w:eastAsia="Calibri"/>
          <w:sz w:val="23"/>
          <w:szCs w:val="23"/>
        </w:rPr>
        <w:t>______________________</w:t>
      </w:r>
    </w:p>
    <w:p w14:paraId="4B127F7C" w14:textId="77777777" w:rsidR="00DB1B9C" w:rsidRDefault="008C2457">
      <w:pPr>
        <w:jc w:val="center"/>
        <w:rPr>
          <w:caps/>
        </w:rPr>
      </w:pPr>
      <w:r>
        <w:rPr>
          <w:rFonts w:eastAsia="Calibri"/>
          <w:sz w:val="18"/>
          <w:szCs w:val="18"/>
        </w:rPr>
        <w:t>(sudarymo vieta)</w:t>
      </w:r>
    </w:p>
    <w:p w14:paraId="54307A35" w14:textId="19A01F96" w:rsidR="00DB1B9C" w:rsidRDefault="00DB1B9C" w:rsidP="00041DE7">
      <w:pPr>
        <w:rPr>
          <w:rFonts w:eastAsia="Calibri"/>
          <w:szCs w:val="24"/>
        </w:rPr>
      </w:pPr>
    </w:p>
    <w:p w14:paraId="6C6BE440" w14:textId="29724D7E" w:rsidR="00DB1B9C" w:rsidRDefault="003C442C" w:rsidP="00586CB6">
      <w:pPr>
        <w:spacing w:line="276" w:lineRule="auto"/>
        <w:ind w:firstLine="709"/>
        <w:jc w:val="both"/>
        <w:rPr>
          <w:rFonts w:eastAsia="Calibri"/>
          <w:szCs w:val="24"/>
        </w:rPr>
      </w:pPr>
      <w:r>
        <w:rPr>
          <w:rFonts w:eastAsia="Calibri"/>
          <w:szCs w:val="24"/>
        </w:rPr>
        <w:t>V</w:t>
      </w:r>
      <w:r w:rsidR="008C2457">
        <w:rPr>
          <w:rFonts w:eastAsia="Calibri"/>
          <w:szCs w:val="24"/>
        </w:rPr>
        <w:t>adovaudamasis Lietuvos Respublikos statybos įstatymo 2</w:t>
      </w:r>
      <w:r>
        <w:rPr>
          <w:rFonts w:eastAsia="Calibri"/>
          <w:szCs w:val="24"/>
        </w:rPr>
        <w:t>7 straipsnio 5 dalies 6 punktu</w:t>
      </w:r>
      <w:r w:rsidR="008C2457">
        <w:rPr>
          <w:rFonts w:eastAsia="Calibri"/>
          <w:szCs w:val="24"/>
        </w:rPr>
        <w:t xml:space="preserve">, statybos techninio reglamento STR 1.05.01:2017 „Statybą leidžiantys dokumentai. Statybos užbaigimas. Nebaigto statinio registravimas ir perleidimas. Statybos sustabdymas. Savavališkos statybos padarinių šalinimas. Statybos pagal neteisėtai išduotą statybą leidžiantį </w:t>
      </w:r>
      <w:r>
        <w:rPr>
          <w:rFonts w:eastAsia="Calibri"/>
          <w:szCs w:val="24"/>
        </w:rPr>
        <w:t xml:space="preserve">dokumentą padarinių šalinimas“ </w:t>
      </w:r>
      <w:r w:rsidR="008C2457">
        <w:rPr>
          <w:rFonts w:eastAsia="Calibri"/>
          <w:szCs w:val="24"/>
        </w:rPr>
        <w:t>50 punktu / Paramos kaimo bendruomenių ir jų asociacijų veiklai teikimo taisyklių, patvirtintų Lietuvos Respublikos žemės ūkio ministro 2006 m. balandžio 20 d. įsakymu Nr. 3D-160 „Dėl Paramos kaimo bendruomenių ir jų asociacijų veiklai teikimo taisyklių patvirtinimo“, 12.5 papunkčiu / 2014–2020 metų Europos Sąjungos fondų investicijų veiksmų programos 5 prioriteto „Aplinkosauga, gamtos išteklių darnus naudojimas ir prisitaikymas prie klimato kaitos“ 05.2.1-A</w:t>
      </w:r>
      <w:r>
        <w:rPr>
          <w:rFonts w:eastAsia="Calibri"/>
          <w:szCs w:val="24"/>
        </w:rPr>
        <w:t xml:space="preserve">PVA-R-008 </w:t>
      </w:r>
      <w:r w:rsidR="008C2457">
        <w:rPr>
          <w:rFonts w:eastAsia="Calibri"/>
          <w:szCs w:val="24"/>
        </w:rPr>
        <w:t>priemonės „Komunalinių atliekų tvarkymo infrastruktūros plėtra“ projektų finansavimo sąlygų aprašo, patvirtinto Lietuvos Respublikos aplinkos ministro 2016 m. balandžio 27 d. įsakymu Nr. D1-281</w:t>
      </w:r>
      <w:r>
        <w:rPr>
          <w:rFonts w:eastAsia="Calibri"/>
          <w:szCs w:val="24"/>
        </w:rPr>
        <w:t xml:space="preserve"> </w:t>
      </w:r>
      <w:r w:rsidR="008C2457">
        <w:rPr>
          <w:rFonts w:eastAsia="Calibri"/>
          <w:szCs w:val="24"/>
        </w:rPr>
        <w:t>„Dėl 2014–2020 metų Europos Sąjungos fondų investicijų veiksmų programos 5 prioriteto „Aplinkosauga, gamtos išteklių darnus naudojimas ir pris</w:t>
      </w:r>
      <w:r>
        <w:rPr>
          <w:rFonts w:eastAsia="Calibri"/>
          <w:szCs w:val="24"/>
        </w:rPr>
        <w:t xml:space="preserve">itaikymas prie klimato kaitos“ </w:t>
      </w:r>
      <w:r w:rsidR="008C2457">
        <w:rPr>
          <w:rFonts w:eastAsia="Calibri"/>
          <w:szCs w:val="24"/>
        </w:rPr>
        <w:t xml:space="preserve">05.2.1-APVA-R-008 priemonės „Komunalinių atliekų tvarkymo infrastruktūros plėtra“ projektų finansavimo sąlygų aprašo patvirtinimo“, </w:t>
      </w:r>
      <w:r w:rsidR="000A45E2">
        <w:rPr>
          <w:szCs w:val="24"/>
        </w:rPr>
        <w:t>29 punktu</w:t>
      </w:r>
      <w:r w:rsidR="008C2457">
        <w:rPr>
          <w:caps/>
          <w:lang w:val="en-US"/>
        </w:rPr>
        <w:t>*,</w:t>
      </w:r>
      <w:r w:rsidR="008C2457">
        <w:rPr>
          <w:caps/>
        </w:rPr>
        <w:t xml:space="preserve"> </w:t>
      </w:r>
      <w:r w:rsidR="000A45E2">
        <w:t>S</w:t>
      </w:r>
      <w:r w:rsidR="000A45E2" w:rsidRPr="000A45E2">
        <w:t>utikimų statyti laikinuosius ir nesudėtinguosius statinius valstybinėje žemėje, kurio</w:t>
      </w:r>
      <w:r w:rsidR="000A45E2">
        <w:t>je nesuformuoti žemės sklypai P</w:t>
      </w:r>
      <w:r w:rsidR="000A45E2" w:rsidRPr="000A45E2">
        <w:t xml:space="preserve">lungės miesto ir </w:t>
      </w:r>
      <w:r w:rsidR="000A45E2">
        <w:t>P</w:t>
      </w:r>
      <w:r w:rsidR="000A45E2" w:rsidRPr="000A45E2">
        <w:t>lungės rajono savivaldybės miestelių teritorijose</w:t>
      </w:r>
      <w:r w:rsidR="006B02A5">
        <w:t>,</w:t>
      </w:r>
      <w:r w:rsidR="000A45E2" w:rsidRPr="000A45E2">
        <w:t xml:space="preserve"> išdavimo </w:t>
      </w:r>
      <w:r w:rsidR="008C2457">
        <w:rPr>
          <w:szCs w:val="24"/>
        </w:rPr>
        <w:t>taisyklėmis,</w:t>
      </w:r>
      <w:r w:rsidR="008C2457">
        <w:rPr>
          <w:b/>
          <w:szCs w:val="24"/>
        </w:rPr>
        <w:t xml:space="preserve"> </w:t>
      </w:r>
      <w:r w:rsidR="008C2457">
        <w:rPr>
          <w:rFonts w:eastAsia="Calibri"/>
          <w:szCs w:val="24"/>
        </w:rPr>
        <w:t>neprieštarauja dėl _______________________________________________</w:t>
      </w:r>
      <w:r w:rsidR="000A45E2">
        <w:rPr>
          <w:rFonts w:eastAsia="Calibri"/>
          <w:szCs w:val="24"/>
        </w:rPr>
        <w:t>_________________________________</w:t>
      </w:r>
    </w:p>
    <w:p w14:paraId="02204A7D" w14:textId="77777777" w:rsidR="00DB1B9C" w:rsidRDefault="008C2457" w:rsidP="00586CB6">
      <w:pPr>
        <w:spacing w:line="276" w:lineRule="auto"/>
        <w:ind w:left="3600"/>
        <w:jc w:val="both"/>
        <w:rPr>
          <w:rFonts w:eastAsia="Calibri"/>
          <w:sz w:val="18"/>
          <w:szCs w:val="18"/>
        </w:rPr>
      </w:pPr>
      <w:r>
        <w:rPr>
          <w:rFonts w:eastAsia="Calibri"/>
          <w:sz w:val="18"/>
          <w:szCs w:val="18"/>
        </w:rPr>
        <w:t>(statinio pavadinimas)</w:t>
      </w:r>
    </w:p>
    <w:p w14:paraId="2BD64BCB" w14:textId="084D4785" w:rsidR="00DB1B9C" w:rsidRDefault="008C2457" w:rsidP="00586CB6">
      <w:pPr>
        <w:spacing w:line="276" w:lineRule="auto"/>
        <w:jc w:val="both"/>
        <w:rPr>
          <w:caps/>
          <w:szCs w:val="24"/>
        </w:rPr>
      </w:pPr>
      <w:r>
        <w:rPr>
          <w:rFonts w:eastAsia="Calibri"/>
          <w:szCs w:val="24"/>
        </w:rPr>
        <w:t>statybos valstybinėje žemėje, esančioje __________________________</w:t>
      </w:r>
      <w:r w:rsidR="000A45E2">
        <w:rPr>
          <w:rFonts w:eastAsia="Calibri"/>
          <w:szCs w:val="24"/>
        </w:rPr>
        <w:t>_________________</w:t>
      </w:r>
      <w:r>
        <w:rPr>
          <w:rFonts w:eastAsia="Calibri"/>
          <w:szCs w:val="24"/>
        </w:rPr>
        <w:t xml:space="preserve">. </w:t>
      </w:r>
    </w:p>
    <w:p w14:paraId="6504D105" w14:textId="61F81A2C" w:rsidR="00DB1B9C" w:rsidRDefault="000A45E2" w:rsidP="00586CB6">
      <w:pPr>
        <w:spacing w:line="276" w:lineRule="auto"/>
        <w:ind w:firstLine="4752"/>
        <w:rPr>
          <w:caps/>
        </w:rPr>
      </w:pPr>
      <w:r>
        <w:rPr>
          <w:rFonts w:eastAsia="Calibri"/>
          <w:sz w:val="18"/>
          <w:szCs w:val="18"/>
        </w:rPr>
        <w:t xml:space="preserve">                       </w:t>
      </w:r>
      <w:r w:rsidR="008C2457">
        <w:rPr>
          <w:rFonts w:eastAsia="Calibri"/>
          <w:sz w:val="18"/>
          <w:szCs w:val="18"/>
        </w:rPr>
        <w:t xml:space="preserve">(vietovės pavadinimas)                                                                                </w:t>
      </w:r>
    </w:p>
    <w:p w14:paraId="51A1E378" w14:textId="77777777" w:rsidR="00FF74C2" w:rsidRDefault="00FF74C2" w:rsidP="00586CB6">
      <w:pPr>
        <w:spacing w:line="276" w:lineRule="auto"/>
        <w:ind w:firstLine="720"/>
        <w:jc w:val="both"/>
      </w:pPr>
    </w:p>
    <w:p w14:paraId="1DA8B614" w14:textId="5665B78D" w:rsidR="00DB1B9C" w:rsidRDefault="008C2457" w:rsidP="00586CB6">
      <w:pPr>
        <w:spacing w:line="276" w:lineRule="auto"/>
        <w:ind w:firstLine="720"/>
        <w:jc w:val="both"/>
        <w:rPr>
          <w:rFonts w:eastAsia="Calibri"/>
          <w:szCs w:val="24"/>
        </w:rPr>
      </w:pPr>
      <w:r>
        <w:lastRenderedPageBreak/>
        <w:t xml:space="preserve">Šis </w:t>
      </w:r>
      <w:r w:rsidR="006B02A5">
        <w:t>S</w:t>
      </w:r>
      <w:r>
        <w:rPr>
          <w:rFonts w:eastAsia="Calibri"/>
          <w:szCs w:val="24"/>
        </w:rPr>
        <w:t xml:space="preserve">utikimas galioja pridedamame plane pažymėtiems laikiniesiems ir nesudėtingiesiems statiniams statyti. Laikinojo ir nesudėtingojo statinio planas yra neatsiejama šio </w:t>
      </w:r>
      <w:r w:rsidR="006B02A5">
        <w:rPr>
          <w:rFonts w:eastAsia="Calibri"/>
          <w:szCs w:val="24"/>
        </w:rPr>
        <w:t>S</w:t>
      </w:r>
      <w:r>
        <w:rPr>
          <w:rFonts w:eastAsia="Calibri"/>
          <w:szCs w:val="24"/>
        </w:rPr>
        <w:t>utikimo dalis.</w:t>
      </w:r>
    </w:p>
    <w:p w14:paraId="6E8771AC" w14:textId="77777777" w:rsidR="006C793E" w:rsidRDefault="006C793E" w:rsidP="00586CB6">
      <w:pPr>
        <w:spacing w:line="276" w:lineRule="auto"/>
        <w:ind w:firstLine="720"/>
        <w:rPr>
          <w:rFonts w:eastAsia="Calibri"/>
          <w:szCs w:val="24"/>
        </w:rPr>
      </w:pPr>
    </w:p>
    <w:p w14:paraId="65B65F59" w14:textId="43D21BF5" w:rsidR="00DB1B9C" w:rsidRDefault="008C2457" w:rsidP="00586CB6">
      <w:pPr>
        <w:spacing w:line="276" w:lineRule="auto"/>
        <w:ind w:firstLine="720"/>
        <w:rPr>
          <w:caps/>
          <w:lang w:val="en-US"/>
        </w:rPr>
      </w:pPr>
      <w:r>
        <w:rPr>
          <w:rFonts w:eastAsia="Calibri"/>
          <w:szCs w:val="24"/>
        </w:rPr>
        <w:t xml:space="preserve">Sutikimas galioja iki ______________. </w:t>
      </w:r>
      <w:r>
        <w:rPr>
          <w:rFonts w:eastAsia="Calibri"/>
          <w:szCs w:val="24"/>
          <w:lang w:val="en-US"/>
        </w:rPr>
        <w:t>**</w:t>
      </w:r>
    </w:p>
    <w:p w14:paraId="2074D424" w14:textId="77777777" w:rsidR="00DB1B9C" w:rsidRDefault="008C2457" w:rsidP="00586CB6">
      <w:pPr>
        <w:spacing w:line="276" w:lineRule="auto"/>
        <w:ind w:left="2880" w:firstLine="480"/>
        <w:rPr>
          <w:caps/>
        </w:rPr>
      </w:pPr>
      <w:r>
        <w:rPr>
          <w:rFonts w:eastAsia="Calibri"/>
          <w:sz w:val="18"/>
          <w:szCs w:val="18"/>
        </w:rPr>
        <w:t>(data)</w:t>
      </w:r>
    </w:p>
    <w:p w14:paraId="29E0D5ED" w14:textId="32C27969" w:rsidR="00770E4D" w:rsidRDefault="00770E4D" w:rsidP="00586CB6">
      <w:pPr>
        <w:spacing w:line="276" w:lineRule="auto"/>
        <w:ind w:firstLine="709"/>
        <w:jc w:val="both"/>
        <w:rPr>
          <w:rFonts w:eastAsia="Calibri"/>
          <w:szCs w:val="24"/>
        </w:rPr>
      </w:pPr>
    </w:p>
    <w:p w14:paraId="69B87FF8" w14:textId="77777777" w:rsidR="00770E4D" w:rsidRDefault="00770E4D" w:rsidP="00586CB6">
      <w:pPr>
        <w:spacing w:line="276" w:lineRule="auto"/>
        <w:ind w:firstLine="709"/>
        <w:jc w:val="both"/>
        <w:rPr>
          <w:rFonts w:eastAsia="Calibri"/>
          <w:szCs w:val="24"/>
        </w:rPr>
      </w:pPr>
    </w:p>
    <w:p w14:paraId="1EF04294" w14:textId="73BCB7B7" w:rsidR="00DB1B9C" w:rsidRDefault="008C2457" w:rsidP="00586CB6">
      <w:pPr>
        <w:spacing w:line="276" w:lineRule="auto"/>
        <w:ind w:firstLine="709"/>
        <w:jc w:val="both"/>
        <w:rPr>
          <w:rFonts w:eastAsia="Calibri"/>
          <w:szCs w:val="24"/>
        </w:rPr>
      </w:pPr>
      <w:r>
        <w:rPr>
          <w:rFonts w:eastAsia="Calibri"/>
          <w:szCs w:val="24"/>
        </w:rPr>
        <w:t>Teritorijoje leidžiama naudoti įrengtas konteinerių aikšteles 5 metus nuo paramos paraiškos įregistravimo datos. ***</w:t>
      </w:r>
    </w:p>
    <w:p w14:paraId="3CFB37C1" w14:textId="78BAF451" w:rsidR="00DB1B9C" w:rsidRDefault="008C2457" w:rsidP="00586CB6">
      <w:pPr>
        <w:spacing w:line="276" w:lineRule="auto"/>
        <w:ind w:firstLine="709"/>
        <w:jc w:val="both"/>
        <w:rPr>
          <w:caps/>
          <w:lang w:val="en-US"/>
        </w:rPr>
      </w:pPr>
      <w:r>
        <w:rPr>
          <w:rFonts w:eastAsia="Calibri"/>
          <w:szCs w:val="24"/>
        </w:rPr>
        <w:t xml:space="preserve">Jeigu teritoriją, kurioje išduotas šis </w:t>
      </w:r>
      <w:r w:rsidR="006B02A5">
        <w:rPr>
          <w:rFonts w:eastAsia="Calibri"/>
          <w:szCs w:val="24"/>
        </w:rPr>
        <w:t>S</w:t>
      </w:r>
      <w:r>
        <w:rPr>
          <w:rFonts w:eastAsia="Calibri"/>
          <w:szCs w:val="24"/>
        </w:rPr>
        <w:t xml:space="preserve">utikimas, po </w:t>
      </w:r>
      <w:r w:rsidR="006B02A5">
        <w:rPr>
          <w:rFonts w:eastAsia="Calibri"/>
          <w:szCs w:val="24"/>
        </w:rPr>
        <w:t>S</w:t>
      </w:r>
      <w:r>
        <w:rPr>
          <w:rFonts w:eastAsia="Calibri"/>
          <w:szCs w:val="24"/>
        </w:rPr>
        <w:t>utikimo galiojimo pabaigos</w:t>
      </w:r>
      <w:r>
        <w:rPr>
          <w:caps/>
        </w:rPr>
        <w:t xml:space="preserve"> </w:t>
      </w:r>
      <w:r>
        <w:rPr>
          <w:rFonts w:eastAsia="Calibri"/>
          <w:szCs w:val="24"/>
        </w:rPr>
        <w:t>numatoma ir toliau naudoti viešiesiems poreikiams, Sutikimo galiojimo laikotarpiu šioje teritorijoje turi būti suformuotas žemės sklypas.***</w:t>
      </w:r>
      <w:r>
        <w:rPr>
          <w:rFonts w:eastAsia="Calibri"/>
          <w:szCs w:val="24"/>
          <w:lang w:val="en-US"/>
        </w:rPr>
        <w:t>*</w:t>
      </w:r>
    </w:p>
    <w:p w14:paraId="75947FC7" w14:textId="7195F19A" w:rsidR="00DB1B9C" w:rsidRDefault="008C2457" w:rsidP="00586CB6">
      <w:pPr>
        <w:spacing w:line="276" w:lineRule="auto"/>
        <w:ind w:firstLine="720"/>
        <w:jc w:val="both"/>
        <w:rPr>
          <w:rFonts w:eastAsia="Calibri"/>
          <w:szCs w:val="24"/>
        </w:rPr>
      </w:pPr>
      <w:r>
        <w:rPr>
          <w:rFonts w:eastAsia="Calibri"/>
          <w:szCs w:val="24"/>
        </w:rPr>
        <w:t xml:space="preserve">Asmuo pagal išduotą </w:t>
      </w:r>
      <w:r w:rsidR="006B02A5">
        <w:rPr>
          <w:rFonts w:eastAsia="Calibri"/>
          <w:szCs w:val="24"/>
        </w:rPr>
        <w:t>S</w:t>
      </w:r>
      <w:r>
        <w:rPr>
          <w:rFonts w:eastAsia="Calibri"/>
          <w:szCs w:val="24"/>
        </w:rPr>
        <w:t xml:space="preserve">utikimą privalo pradėti statyti laikinuosius ir nesudėtinguosius statinius per 1 metus nuo </w:t>
      </w:r>
      <w:r w:rsidR="006B02A5">
        <w:rPr>
          <w:rFonts w:eastAsia="Calibri"/>
          <w:szCs w:val="24"/>
        </w:rPr>
        <w:t>S</w:t>
      </w:r>
      <w:r>
        <w:rPr>
          <w:rFonts w:eastAsia="Calibri"/>
          <w:szCs w:val="24"/>
        </w:rPr>
        <w:t xml:space="preserve">utikimo išdavimo datos. Nepradėjus statyti laikinųjų ir nesudėtingųjų statinių per </w:t>
      </w:r>
      <w:r w:rsidR="006B02A5">
        <w:rPr>
          <w:rFonts w:eastAsia="Calibri"/>
          <w:szCs w:val="24"/>
        </w:rPr>
        <w:t xml:space="preserve"> </w:t>
      </w:r>
      <w:r>
        <w:rPr>
          <w:rFonts w:eastAsia="Calibri"/>
          <w:szCs w:val="24"/>
        </w:rPr>
        <w:t xml:space="preserve">1 metus, </w:t>
      </w:r>
      <w:r w:rsidR="006B02A5">
        <w:rPr>
          <w:rFonts w:eastAsia="Calibri"/>
          <w:szCs w:val="24"/>
        </w:rPr>
        <w:t>S</w:t>
      </w:r>
      <w:r>
        <w:rPr>
          <w:rFonts w:eastAsia="Calibri"/>
          <w:szCs w:val="24"/>
        </w:rPr>
        <w:t xml:space="preserve">utikimas nustoja galioti ir turi būti gautas naujas </w:t>
      </w:r>
      <w:r w:rsidR="006B02A5">
        <w:rPr>
          <w:rFonts w:eastAsia="Calibri"/>
          <w:szCs w:val="24"/>
        </w:rPr>
        <w:t>S</w:t>
      </w:r>
      <w:r>
        <w:rPr>
          <w:rFonts w:eastAsia="Calibri"/>
          <w:szCs w:val="24"/>
        </w:rPr>
        <w:t>utikimas.</w:t>
      </w:r>
    </w:p>
    <w:p w14:paraId="13A373FB" w14:textId="34288F96" w:rsidR="00DB1B9C" w:rsidRPr="00E37130" w:rsidRDefault="008C2457" w:rsidP="00586CB6">
      <w:pPr>
        <w:spacing w:line="276" w:lineRule="auto"/>
        <w:ind w:firstLine="720"/>
        <w:jc w:val="both"/>
        <w:rPr>
          <w:rFonts w:eastAsia="Calibri"/>
          <w:szCs w:val="24"/>
        </w:rPr>
      </w:pPr>
      <w:r w:rsidRPr="00E37130">
        <w:rPr>
          <w:rFonts w:eastAsia="Calibri"/>
          <w:szCs w:val="24"/>
        </w:rPr>
        <w:t xml:space="preserve">Sutikimo gavėjas įsipareigoja už naudojimąsi valstybine žeme mokėti žemės nuomos mokestį ir Lietuvos Respublikos Vyriausybės 2002 m. lapkričio 19 d. nutarimo Nr. 1798 „Dėl nuomos mokesčio ir žemės nuomos mokesčio priedo už valstybinę žemę“ nustatyta tvarka ir terminais teikti </w:t>
      </w:r>
      <w:r w:rsidR="00E37130">
        <w:rPr>
          <w:rFonts w:eastAsia="Calibri"/>
          <w:szCs w:val="24"/>
        </w:rPr>
        <w:t xml:space="preserve">Plungės rajono </w:t>
      </w:r>
      <w:r w:rsidRPr="00E37130">
        <w:rPr>
          <w:rFonts w:eastAsia="Calibri"/>
          <w:szCs w:val="24"/>
        </w:rPr>
        <w:t>savivaldybės administracijai informaciją apie naudojimąsi valstybine žeme.*****</w:t>
      </w:r>
    </w:p>
    <w:p w14:paraId="61B035FD" w14:textId="00321E8F" w:rsidR="00DB1B9C" w:rsidRPr="00586CB6" w:rsidRDefault="008C2457" w:rsidP="00586CB6">
      <w:pPr>
        <w:tabs>
          <w:tab w:val="left" w:pos="9639"/>
        </w:tabs>
        <w:spacing w:line="276" w:lineRule="auto"/>
        <w:ind w:firstLine="720"/>
        <w:jc w:val="distribute"/>
        <w:rPr>
          <w:rFonts w:eastAsia="Calibri"/>
          <w:szCs w:val="24"/>
        </w:rPr>
      </w:pPr>
      <w:r w:rsidRPr="00586CB6">
        <w:rPr>
          <w:rFonts w:eastAsia="Calibri"/>
          <w:szCs w:val="24"/>
        </w:rPr>
        <w:t xml:space="preserve">Pagal </w:t>
      </w:r>
      <w:r w:rsidR="006B02A5">
        <w:rPr>
          <w:rFonts w:eastAsia="Calibri"/>
          <w:szCs w:val="24"/>
        </w:rPr>
        <w:t>S</w:t>
      </w:r>
      <w:r w:rsidRPr="00586CB6">
        <w:rPr>
          <w:rFonts w:eastAsia="Calibri"/>
          <w:szCs w:val="24"/>
        </w:rPr>
        <w:t xml:space="preserve">utikimą pastatyti laikinieji ir nesudėtingieji statiniai neregistruojami Lietuvos Respublikos nekilnojamojo turto registre. Asmenys, pagal </w:t>
      </w:r>
      <w:r w:rsidR="006B02A5">
        <w:rPr>
          <w:rFonts w:eastAsia="Calibri"/>
          <w:szCs w:val="24"/>
        </w:rPr>
        <w:t>S</w:t>
      </w:r>
      <w:r w:rsidRPr="00586CB6">
        <w:rPr>
          <w:rFonts w:eastAsia="Calibri"/>
          <w:szCs w:val="24"/>
        </w:rPr>
        <w:t xml:space="preserve">utikimą pastatę laikinuosius ir nesudėtinguosius statinius, tiek galiojant Sutikimui, tiek jam pasibaigus, neįgyja teisės be aukciono įsigyti ar išsinuomoti valstybinės žemės, kurioje pastatyti pagal Sutikimą nurodyti statiniai. </w:t>
      </w:r>
    </w:p>
    <w:p w14:paraId="665FE4DC" w14:textId="6B892F09" w:rsidR="006C793E" w:rsidRDefault="008C2457" w:rsidP="006C793E">
      <w:pPr>
        <w:tabs>
          <w:tab w:val="left" w:pos="9639"/>
        </w:tabs>
        <w:spacing w:line="276" w:lineRule="auto"/>
        <w:ind w:firstLine="720"/>
        <w:jc w:val="both"/>
        <w:rPr>
          <w:rFonts w:eastAsia="Calibri"/>
          <w:szCs w:val="24"/>
        </w:rPr>
      </w:pPr>
      <w:r w:rsidRPr="006C793E">
        <w:rPr>
          <w:rFonts w:eastAsia="Calibri"/>
          <w:szCs w:val="24"/>
        </w:rPr>
        <w:t xml:space="preserve">Pasibaigus išduoto </w:t>
      </w:r>
      <w:r w:rsidR="006B02A5">
        <w:rPr>
          <w:rFonts w:eastAsia="Calibri"/>
          <w:szCs w:val="24"/>
        </w:rPr>
        <w:t>S</w:t>
      </w:r>
      <w:r w:rsidRPr="006C793E">
        <w:rPr>
          <w:rFonts w:eastAsia="Calibri"/>
          <w:szCs w:val="24"/>
        </w:rPr>
        <w:t xml:space="preserve">utikimo terminui, nutraukus </w:t>
      </w:r>
      <w:r w:rsidR="006B02A5">
        <w:rPr>
          <w:rFonts w:eastAsia="Calibri"/>
          <w:szCs w:val="24"/>
        </w:rPr>
        <w:t>S</w:t>
      </w:r>
      <w:r w:rsidRPr="006C793E">
        <w:rPr>
          <w:rFonts w:eastAsia="Calibri"/>
          <w:szCs w:val="24"/>
        </w:rPr>
        <w:t>utikimo galiojimą nesibaigus jo terminui arba pabaigus naudoti valstybinę žemę anksčiau</w:t>
      </w:r>
      <w:r w:rsidRPr="006C793E">
        <w:rPr>
          <w:rFonts w:eastAsia="Calibri"/>
          <w:b/>
          <w:szCs w:val="24"/>
        </w:rPr>
        <w:t>,</w:t>
      </w:r>
      <w:r w:rsidRPr="006C793E">
        <w:rPr>
          <w:rFonts w:eastAsia="Calibri"/>
          <w:szCs w:val="24"/>
        </w:rPr>
        <w:t xml:space="preserve"> nei baigiasi </w:t>
      </w:r>
      <w:r w:rsidR="006B02A5">
        <w:rPr>
          <w:rFonts w:eastAsia="Calibri"/>
          <w:szCs w:val="24"/>
        </w:rPr>
        <w:t>S</w:t>
      </w:r>
      <w:r w:rsidRPr="006C793E">
        <w:rPr>
          <w:rFonts w:eastAsia="Calibri"/>
          <w:szCs w:val="24"/>
        </w:rPr>
        <w:t xml:space="preserve">utikimo galiojimas, pagal </w:t>
      </w:r>
      <w:r w:rsidR="006B02A5">
        <w:rPr>
          <w:rFonts w:eastAsia="Calibri"/>
          <w:szCs w:val="24"/>
        </w:rPr>
        <w:t>S</w:t>
      </w:r>
      <w:r w:rsidRPr="006C793E">
        <w:rPr>
          <w:rFonts w:eastAsia="Calibri"/>
          <w:szCs w:val="24"/>
        </w:rPr>
        <w:t>utikimą pastatyti statiniai per 20 darbo dienų turi būti nukelti jų savininko lėšomis ir valstybinė žemė sutvarkoma taip, kad ji būtų ne blogesnės nei iki sutikimo išdavimo dienos buvusios būklės, išskyrus atvejus, kai asmeniui</w:t>
      </w:r>
      <w:r w:rsidR="006C793E" w:rsidRPr="006C793E">
        <w:rPr>
          <w:rFonts w:eastAsia="Calibri"/>
          <w:szCs w:val="24"/>
        </w:rPr>
        <w:t xml:space="preserve"> yra išduotas naujas </w:t>
      </w:r>
      <w:r w:rsidR="006B02A5">
        <w:rPr>
          <w:rFonts w:eastAsia="Calibri"/>
          <w:szCs w:val="24"/>
        </w:rPr>
        <w:t>S</w:t>
      </w:r>
      <w:r w:rsidR="006C793E" w:rsidRPr="006C793E">
        <w:rPr>
          <w:rFonts w:eastAsia="Calibri"/>
          <w:szCs w:val="24"/>
        </w:rPr>
        <w:t>utikimas.</w:t>
      </w:r>
      <w:r w:rsidR="006C793E">
        <w:rPr>
          <w:rFonts w:eastAsia="Calibri"/>
          <w:szCs w:val="24"/>
        </w:rPr>
        <w:t xml:space="preserve"> </w:t>
      </w:r>
      <w:r w:rsidR="006C793E">
        <w:t>Apie įvykdytus reikalavimus asmuo privalo raštu informuoti Plungės rajono savivaldybę per 5 darbo dienas nuo valstybinės žemės sutvarkymo.</w:t>
      </w:r>
    </w:p>
    <w:p w14:paraId="6D433B67" w14:textId="53C12012" w:rsidR="00DB1B9C" w:rsidRPr="006C793E" w:rsidRDefault="008C2457" w:rsidP="006C793E">
      <w:pPr>
        <w:tabs>
          <w:tab w:val="left" w:pos="9639"/>
        </w:tabs>
        <w:spacing w:line="276" w:lineRule="auto"/>
        <w:ind w:firstLine="720"/>
        <w:jc w:val="both"/>
        <w:rPr>
          <w:rFonts w:eastAsia="Calibri"/>
          <w:szCs w:val="24"/>
          <w:highlight w:val="yellow"/>
        </w:rPr>
      </w:pPr>
      <w:r>
        <w:rPr>
          <w:rFonts w:eastAsia="Calibri"/>
          <w:szCs w:val="24"/>
        </w:rPr>
        <w:t>Kai valstybinės žemės plotas, kuriame planuojama statyti laikinuosius ir nesudėtinguosius statinius, Sutikimo galiojimo laikotarpiu yra suprojektuojamas rengiamame teritorijų planavimo dokumente ar žemės valdos projekte kaip grąžinamas natūra, perduodamas neatlygintinai naudotis, patikėjimo teise valdyti ar numatomas panaudoti visuomenės poreikiams, nurodytiems Lietuvos Respublikos žemės įstatymo 45 straipsnyje arba Lietuvos Respublikos žemės paėmimo visuomenės poreikiams įgyvendinant ypatingos valstybinės svarbos projektus įstatyme, Sutikimas galioja iki tol, kol bus priimti sprendimai dėl valstybinės žemės ploto, kuriame planuojama statyti laikinuosius ir nesudėtinguosius statinius, grąžinimo natūra, perdavimo neatlygintinai naudotis ar patikėjimo teise valdyti, panaudoti visuomenės poreikiams arba kol šio žemės sklypo prireiks kitoms reikmėms arba jeigu valstybinė žemė naudojama ne pagal sutikime nurodytas sąlygas.</w:t>
      </w:r>
      <w:r w:rsidR="006C793E">
        <w:rPr>
          <w:rFonts w:eastAsia="Calibri"/>
          <w:szCs w:val="24"/>
        </w:rPr>
        <w:t xml:space="preserve"> </w:t>
      </w:r>
      <w:r>
        <w:rPr>
          <w:rFonts w:eastAsia="Calibri"/>
          <w:szCs w:val="24"/>
        </w:rPr>
        <w:t xml:space="preserve">Apie </w:t>
      </w:r>
      <w:r w:rsidR="006B02A5">
        <w:rPr>
          <w:rFonts w:eastAsia="Calibri"/>
          <w:szCs w:val="24"/>
        </w:rPr>
        <w:t>S</w:t>
      </w:r>
      <w:r>
        <w:rPr>
          <w:rFonts w:eastAsia="Calibri"/>
          <w:szCs w:val="24"/>
        </w:rPr>
        <w:t xml:space="preserve">utikimo galiojimo nutraukimą </w:t>
      </w:r>
      <w:r w:rsidR="006C793E">
        <w:rPr>
          <w:rFonts w:eastAsia="Calibri"/>
          <w:szCs w:val="24"/>
        </w:rPr>
        <w:t xml:space="preserve">Plungės rajono savivaldybė </w:t>
      </w:r>
      <w:r>
        <w:rPr>
          <w:rFonts w:eastAsia="Calibri"/>
          <w:szCs w:val="24"/>
        </w:rPr>
        <w:t>i</w:t>
      </w:r>
      <w:r w:rsidR="006C793E">
        <w:rPr>
          <w:rFonts w:eastAsia="Calibri"/>
          <w:szCs w:val="24"/>
        </w:rPr>
        <w:t>nformuos</w:t>
      </w:r>
      <w:r>
        <w:rPr>
          <w:rFonts w:eastAsia="Calibri"/>
          <w:szCs w:val="24"/>
        </w:rPr>
        <w:t xml:space="preserve"> raštu ne vėliau nei prieš 2 mėnesius iki</w:t>
      </w:r>
      <w:r w:rsidR="006C793E">
        <w:rPr>
          <w:rFonts w:eastAsia="Calibri"/>
          <w:szCs w:val="24"/>
        </w:rPr>
        <w:t xml:space="preserve"> </w:t>
      </w:r>
      <w:r w:rsidR="006B02A5">
        <w:rPr>
          <w:rFonts w:eastAsia="Calibri"/>
          <w:szCs w:val="24"/>
        </w:rPr>
        <w:t>S</w:t>
      </w:r>
      <w:r>
        <w:rPr>
          <w:rFonts w:eastAsia="Calibri"/>
          <w:szCs w:val="24"/>
        </w:rPr>
        <w:t>utikimo galiojimo nutraukimo.</w:t>
      </w:r>
    </w:p>
    <w:p w14:paraId="474ACDFC" w14:textId="31ECF719" w:rsidR="00DB1B9C" w:rsidRDefault="006C793E" w:rsidP="00586CB6">
      <w:pPr>
        <w:spacing w:line="276" w:lineRule="auto"/>
        <w:ind w:firstLine="720"/>
        <w:jc w:val="both"/>
        <w:rPr>
          <w:rFonts w:eastAsia="Calibri"/>
          <w:szCs w:val="24"/>
        </w:rPr>
      </w:pPr>
      <w:r>
        <w:rPr>
          <w:rFonts w:eastAsia="Calibri"/>
          <w:szCs w:val="24"/>
        </w:rPr>
        <w:t>Plungės rajono savivaldybė</w:t>
      </w:r>
      <w:r w:rsidR="008C2457">
        <w:rPr>
          <w:rFonts w:eastAsia="Calibri"/>
          <w:szCs w:val="24"/>
        </w:rPr>
        <w:t xml:space="preserve"> neatsako už patirtus nuostolius pasibaigus </w:t>
      </w:r>
      <w:r w:rsidR="006B02A5">
        <w:rPr>
          <w:rFonts w:eastAsia="Calibri"/>
          <w:szCs w:val="24"/>
        </w:rPr>
        <w:t>S</w:t>
      </w:r>
      <w:r w:rsidR="008C2457">
        <w:rPr>
          <w:rFonts w:eastAsia="Calibri"/>
          <w:szCs w:val="24"/>
        </w:rPr>
        <w:t xml:space="preserve">utikimo galiojimo terminui arba teisės aktų nustatyta tvarka nutraukus </w:t>
      </w:r>
      <w:r w:rsidR="006B02A5">
        <w:rPr>
          <w:rFonts w:eastAsia="Calibri"/>
          <w:szCs w:val="24"/>
        </w:rPr>
        <w:t>S</w:t>
      </w:r>
      <w:r w:rsidR="008C2457">
        <w:rPr>
          <w:rFonts w:eastAsia="Calibri"/>
          <w:szCs w:val="24"/>
        </w:rPr>
        <w:t xml:space="preserve">utikimo galiojimą nesibaigus </w:t>
      </w:r>
      <w:r w:rsidR="006B02A5">
        <w:rPr>
          <w:rFonts w:eastAsia="Calibri"/>
          <w:szCs w:val="24"/>
        </w:rPr>
        <w:t>S</w:t>
      </w:r>
      <w:r w:rsidR="008C2457">
        <w:rPr>
          <w:rFonts w:eastAsia="Calibri"/>
          <w:szCs w:val="24"/>
        </w:rPr>
        <w:t>utikimo galiojimo terminui.</w:t>
      </w:r>
    </w:p>
    <w:p w14:paraId="13F90529" w14:textId="1B906A04" w:rsidR="00770E4D" w:rsidRDefault="00770E4D" w:rsidP="00770E4D">
      <w:pPr>
        <w:spacing w:line="276" w:lineRule="auto"/>
        <w:jc w:val="both"/>
        <w:rPr>
          <w:caps/>
        </w:rPr>
      </w:pPr>
    </w:p>
    <w:p w14:paraId="77C44CAC" w14:textId="16941625" w:rsidR="00DB1B9C" w:rsidRDefault="00770E4D" w:rsidP="00770E4D">
      <w:pPr>
        <w:spacing w:line="276" w:lineRule="auto"/>
        <w:ind w:firstLine="720"/>
        <w:jc w:val="both"/>
        <w:rPr>
          <w:szCs w:val="24"/>
        </w:rPr>
      </w:pPr>
      <w:r w:rsidRPr="00770E4D">
        <w:rPr>
          <w:szCs w:val="24"/>
        </w:rPr>
        <w:lastRenderedPageBreak/>
        <w:t>Šis sprendimas per vieną mėnesį gali būti skundžiamas Lietuvos Respublikos civilinio proceso kodekso nustatyta tvarka bendrosios kompetencijos teismui.</w:t>
      </w:r>
    </w:p>
    <w:p w14:paraId="4A2236D9" w14:textId="77777777" w:rsidR="00770E4D" w:rsidRDefault="00770E4D" w:rsidP="00770E4D">
      <w:pPr>
        <w:spacing w:line="276" w:lineRule="auto"/>
        <w:ind w:firstLine="720"/>
        <w:jc w:val="both"/>
        <w:rPr>
          <w:rFonts w:eastAsia="Calibri"/>
          <w:bCs/>
          <w:szCs w:val="24"/>
        </w:rPr>
      </w:pPr>
    </w:p>
    <w:p w14:paraId="04EAF96D" w14:textId="3A2F221C" w:rsidR="006C793E" w:rsidRPr="00770E4D" w:rsidRDefault="00586CB6" w:rsidP="00770E4D">
      <w:pPr>
        <w:spacing w:line="360" w:lineRule="auto"/>
        <w:rPr>
          <w:rFonts w:eastAsia="Calibri"/>
          <w:bCs/>
          <w:szCs w:val="24"/>
        </w:rPr>
      </w:pPr>
      <w:r w:rsidRPr="000F6559">
        <w:rPr>
          <w:iCs/>
          <w:snapToGrid w:val="0"/>
          <w:lang w:eastAsia="lt-LT"/>
        </w:rPr>
        <w:t>Savivaldybės meras</w:t>
      </w:r>
      <w:r>
        <w:rPr>
          <w:rFonts w:eastAsia="Calibri"/>
          <w:bCs/>
          <w:szCs w:val="24"/>
        </w:rPr>
        <w:t xml:space="preserve">                                                                                                 (Vardas ir pavardė) </w:t>
      </w:r>
    </w:p>
    <w:p w14:paraId="7E1A2CE2" w14:textId="0AE8BC0F" w:rsidR="006C793E" w:rsidRDefault="006C793E">
      <w:pPr>
        <w:rPr>
          <w:rFonts w:eastAsia="Calibri"/>
          <w:sz w:val="20"/>
        </w:rPr>
      </w:pPr>
    </w:p>
    <w:p w14:paraId="1D834B5E" w14:textId="50661EA3" w:rsidR="006C793E" w:rsidRDefault="006C793E">
      <w:pPr>
        <w:rPr>
          <w:rFonts w:eastAsia="Calibri"/>
          <w:sz w:val="20"/>
        </w:rPr>
      </w:pPr>
    </w:p>
    <w:p w14:paraId="78B227E1" w14:textId="1C6EA7C6" w:rsidR="006C793E" w:rsidRDefault="006C793E">
      <w:pPr>
        <w:rPr>
          <w:rFonts w:eastAsia="Calibri"/>
          <w:sz w:val="20"/>
        </w:rPr>
      </w:pPr>
    </w:p>
    <w:p w14:paraId="5C2717BE" w14:textId="2B897684" w:rsidR="006C793E" w:rsidRDefault="006C793E">
      <w:pPr>
        <w:rPr>
          <w:rFonts w:eastAsia="Calibri"/>
          <w:sz w:val="20"/>
        </w:rPr>
      </w:pPr>
    </w:p>
    <w:p w14:paraId="5394778D" w14:textId="21F5F65C" w:rsidR="006C793E" w:rsidRDefault="006C793E">
      <w:pPr>
        <w:rPr>
          <w:rFonts w:eastAsia="Calibri"/>
          <w:sz w:val="20"/>
        </w:rPr>
      </w:pPr>
    </w:p>
    <w:p w14:paraId="73F8DE91" w14:textId="2701A087" w:rsidR="006C793E" w:rsidRDefault="006C793E">
      <w:pPr>
        <w:rPr>
          <w:rFonts w:eastAsia="Calibri"/>
          <w:sz w:val="20"/>
        </w:rPr>
      </w:pPr>
    </w:p>
    <w:p w14:paraId="04781976" w14:textId="19D75BE6" w:rsidR="006C793E" w:rsidRDefault="006C793E">
      <w:pPr>
        <w:rPr>
          <w:rFonts w:eastAsia="Calibri"/>
          <w:sz w:val="20"/>
        </w:rPr>
      </w:pPr>
    </w:p>
    <w:p w14:paraId="75ED39E1" w14:textId="1726362C" w:rsidR="006C793E" w:rsidRDefault="006C793E">
      <w:pPr>
        <w:rPr>
          <w:rFonts w:eastAsia="Calibri"/>
          <w:sz w:val="20"/>
        </w:rPr>
      </w:pPr>
    </w:p>
    <w:p w14:paraId="2FF8EF88" w14:textId="3D94D75A" w:rsidR="006C793E" w:rsidRDefault="006C793E">
      <w:pPr>
        <w:rPr>
          <w:rFonts w:eastAsia="Calibri"/>
          <w:sz w:val="20"/>
        </w:rPr>
      </w:pPr>
    </w:p>
    <w:p w14:paraId="12166660" w14:textId="261BF41E" w:rsidR="006C793E" w:rsidRDefault="006C793E">
      <w:pPr>
        <w:rPr>
          <w:rFonts w:eastAsia="Calibri"/>
          <w:sz w:val="20"/>
        </w:rPr>
      </w:pPr>
    </w:p>
    <w:p w14:paraId="1970E091" w14:textId="1ED6E288" w:rsidR="006C793E" w:rsidRDefault="006C793E">
      <w:pPr>
        <w:rPr>
          <w:rFonts w:eastAsia="Calibri"/>
          <w:sz w:val="20"/>
        </w:rPr>
      </w:pPr>
    </w:p>
    <w:p w14:paraId="34BD3B9F" w14:textId="2D469752" w:rsidR="006C793E" w:rsidRDefault="006C793E">
      <w:pPr>
        <w:rPr>
          <w:rFonts w:eastAsia="Calibri"/>
          <w:sz w:val="20"/>
        </w:rPr>
      </w:pPr>
    </w:p>
    <w:p w14:paraId="0827F544" w14:textId="0C78E04F" w:rsidR="006C793E" w:rsidRDefault="006C793E">
      <w:pPr>
        <w:rPr>
          <w:rFonts w:eastAsia="Calibri"/>
          <w:sz w:val="20"/>
        </w:rPr>
      </w:pPr>
    </w:p>
    <w:p w14:paraId="1441F3C5" w14:textId="5DE79B9E" w:rsidR="006C793E" w:rsidRDefault="006C793E">
      <w:pPr>
        <w:rPr>
          <w:rFonts w:eastAsia="Calibri"/>
          <w:sz w:val="20"/>
        </w:rPr>
      </w:pPr>
    </w:p>
    <w:p w14:paraId="1949EBE5" w14:textId="2280E987" w:rsidR="006C793E" w:rsidRDefault="006C793E">
      <w:pPr>
        <w:rPr>
          <w:rFonts w:eastAsia="Calibri"/>
          <w:sz w:val="20"/>
        </w:rPr>
      </w:pPr>
    </w:p>
    <w:p w14:paraId="468B9D56" w14:textId="32A3541E" w:rsidR="006C793E" w:rsidRDefault="006C793E">
      <w:pPr>
        <w:rPr>
          <w:rFonts w:eastAsia="Calibri"/>
          <w:sz w:val="20"/>
        </w:rPr>
      </w:pPr>
    </w:p>
    <w:p w14:paraId="3EDED984" w14:textId="4A8ED24C" w:rsidR="006C793E" w:rsidRDefault="006C793E">
      <w:pPr>
        <w:rPr>
          <w:rFonts w:eastAsia="Calibri"/>
          <w:sz w:val="20"/>
        </w:rPr>
      </w:pPr>
    </w:p>
    <w:p w14:paraId="64267EE8" w14:textId="104F1A2A" w:rsidR="006C793E" w:rsidRDefault="006C793E">
      <w:pPr>
        <w:rPr>
          <w:rFonts w:eastAsia="Calibri"/>
          <w:sz w:val="20"/>
        </w:rPr>
      </w:pPr>
    </w:p>
    <w:p w14:paraId="45AB7322" w14:textId="79FE7CAC" w:rsidR="006C793E" w:rsidRDefault="006C793E">
      <w:pPr>
        <w:rPr>
          <w:rFonts w:eastAsia="Calibri"/>
          <w:sz w:val="20"/>
        </w:rPr>
      </w:pPr>
    </w:p>
    <w:p w14:paraId="3301CC65" w14:textId="59B28C03" w:rsidR="006C793E" w:rsidRDefault="006C793E">
      <w:pPr>
        <w:rPr>
          <w:rFonts w:eastAsia="Calibri"/>
          <w:sz w:val="20"/>
        </w:rPr>
      </w:pPr>
    </w:p>
    <w:p w14:paraId="31B22675" w14:textId="54318F7E" w:rsidR="006C793E" w:rsidRDefault="006C793E">
      <w:pPr>
        <w:rPr>
          <w:rFonts w:eastAsia="Calibri"/>
          <w:sz w:val="20"/>
        </w:rPr>
      </w:pPr>
    </w:p>
    <w:p w14:paraId="0C5AC671" w14:textId="2B0669EF" w:rsidR="006C793E" w:rsidRDefault="006C793E">
      <w:pPr>
        <w:rPr>
          <w:rFonts w:eastAsia="Calibri"/>
          <w:sz w:val="20"/>
        </w:rPr>
      </w:pPr>
    </w:p>
    <w:p w14:paraId="301ACE04" w14:textId="6F91B816" w:rsidR="006C793E" w:rsidRDefault="006C793E">
      <w:pPr>
        <w:rPr>
          <w:rFonts w:eastAsia="Calibri"/>
          <w:sz w:val="20"/>
        </w:rPr>
      </w:pPr>
    </w:p>
    <w:p w14:paraId="445011C3" w14:textId="508A5989" w:rsidR="006C793E" w:rsidRDefault="006C793E">
      <w:pPr>
        <w:rPr>
          <w:rFonts w:eastAsia="Calibri"/>
          <w:sz w:val="20"/>
        </w:rPr>
      </w:pPr>
    </w:p>
    <w:p w14:paraId="6699B8A1" w14:textId="18C6D446" w:rsidR="006C793E" w:rsidRDefault="006C793E">
      <w:pPr>
        <w:rPr>
          <w:rFonts w:eastAsia="Calibri"/>
          <w:sz w:val="20"/>
        </w:rPr>
      </w:pPr>
    </w:p>
    <w:p w14:paraId="1ECA356F" w14:textId="0ADBAA6A" w:rsidR="006C793E" w:rsidRDefault="006C793E">
      <w:pPr>
        <w:rPr>
          <w:rFonts w:eastAsia="Calibri"/>
          <w:sz w:val="20"/>
        </w:rPr>
      </w:pPr>
    </w:p>
    <w:p w14:paraId="28256758" w14:textId="37B70D1F" w:rsidR="006C793E" w:rsidRDefault="006C793E">
      <w:pPr>
        <w:rPr>
          <w:rFonts w:eastAsia="Calibri"/>
          <w:sz w:val="20"/>
        </w:rPr>
      </w:pPr>
    </w:p>
    <w:p w14:paraId="047F3F86" w14:textId="2F8DDCD0" w:rsidR="006C793E" w:rsidRDefault="006C793E">
      <w:pPr>
        <w:rPr>
          <w:rFonts w:eastAsia="Calibri"/>
          <w:sz w:val="20"/>
        </w:rPr>
      </w:pPr>
    </w:p>
    <w:p w14:paraId="705CF213" w14:textId="6E95BFB8" w:rsidR="006C793E" w:rsidRDefault="006C793E">
      <w:pPr>
        <w:rPr>
          <w:rFonts w:eastAsia="Calibri"/>
          <w:sz w:val="20"/>
        </w:rPr>
      </w:pPr>
    </w:p>
    <w:p w14:paraId="01E8E411" w14:textId="6413A85E" w:rsidR="006C793E" w:rsidRDefault="006C793E">
      <w:pPr>
        <w:rPr>
          <w:rFonts w:eastAsia="Calibri"/>
          <w:sz w:val="20"/>
        </w:rPr>
      </w:pPr>
    </w:p>
    <w:p w14:paraId="612F1B80" w14:textId="2C48F7A0" w:rsidR="006C793E" w:rsidRDefault="006C793E">
      <w:pPr>
        <w:rPr>
          <w:rFonts w:eastAsia="Calibri"/>
          <w:sz w:val="20"/>
        </w:rPr>
      </w:pPr>
    </w:p>
    <w:p w14:paraId="06506CF3" w14:textId="5C750C39" w:rsidR="006C793E" w:rsidRDefault="006C793E">
      <w:pPr>
        <w:rPr>
          <w:rFonts w:eastAsia="Calibri"/>
          <w:sz w:val="20"/>
        </w:rPr>
      </w:pPr>
    </w:p>
    <w:p w14:paraId="1162C831" w14:textId="3F15AF12" w:rsidR="006C793E" w:rsidRDefault="006C793E">
      <w:pPr>
        <w:rPr>
          <w:rFonts w:eastAsia="Calibri"/>
          <w:sz w:val="20"/>
        </w:rPr>
      </w:pPr>
    </w:p>
    <w:p w14:paraId="3DEA25AC" w14:textId="54A23205" w:rsidR="006C793E" w:rsidRDefault="006C793E">
      <w:pPr>
        <w:rPr>
          <w:rFonts w:eastAsia="Calibri"/>
          <w:sz w:val="20"/>
        </w:rPr>
      </w:pPr>
    </w:p>
    <w:p w14:paraId="6D65D590" w14:textId="0D7CA846" w:rsidR="006C793E" w:rsidRDefault="006C793E">
      <w:pPr>
        <w:rPr>
          <w:rFonts w:eastAsia="Calibri"/>
          <w:sz w:val="20"/>
        </w:rPr>
      </w:pPr>
    </w:p>
    <w:p w14:paraId="02503025" w14:textId="71090261" w:rsidR="006C793E" w:rsidRDefault="006C793E">
      <w:pPr>
        <w:rPr>
          <w:rFonts w:eastAsia="Calibri"/>
          <w:sz w:val="20"/>
        </w:rPr>
      </w:pPr>
    </w:p>
    <w:p w14:paraId="01AD3821" w14:textId="287E5012" w:rsidR="00770E4D" w:rsidRDefault="00770E4D">
      <w:pPr>
        <w:rPr>
          <w:rFonts w:eastAsia="Calibri"/>
          <w:sz w:val="20"/>
        </w:rPr>
      </w:pPr>
    </w:p>
    <w:p w14:paraId="10D2956A" w14:textId="00DE5400" w:rsidR="00770E4D" w:rsidRDefault="00770E4D">
      <w:pPr>
        <w:rPr>
          <w:rFonts w:eastAsia="Calibri"/>
          <w:sz w:val="20"/>
        </w:rPr>
      </w:pPr>
    </w:p>
    <w:p w14:paraId="6C4944A0" w14:textId="70772E5B" w:rsidR="00770E4D" w:rsidRDefault="00770E4D">
      <w:pPr>
        <w:rPr>
          <w:rFonts w:eastAsia="Calibri"/>
          <w:sz w:val="20"/>
        </w:rPr>
      </w:pPr>
    </w:p>
    <w:p w14:paraId="273A48C7" w14:textId="08A99C5C" w:rsidR="00770E4D" w:rsidRDefault="00770E4D">
      <w:pPr>
        <w:rPr>
          <w:rFonts w:eastAsia="Calibri"/>
          <w:sz w:val="20"/>
        </w:rPr>
      </w:pPr>
    </w:p>
    <w:p w14:paraId="6DE02D04" w14:textId="442AD0B3" w:rsidR="00770E4D" w:rsidRDefault="00770E4D">
      <w:pPr>
        <w:rPr>
          <w:rFonts w:eastAsia="Calibri"/>
          <w:sz w:val="20"/>
        </w:rPr>
      </w:pPr>
    </w:p>
    <w:p w14:paraId="399543C3" w14:textId="06DC61ED" w:rsidR="00770E4D" w:rsidRDefault="00770E4D">
      <w:pPr>
        <w:rPr>
          <w:rFonts w:eastAsia="Calibri"/>
          <w:sz w:val="20"/>
        </w:rPr>
      </w:pPr>
    </w:p>
    <w:p w14:paraId="4FA56849" w14:textId="488BF870" w:rsidR="00770E4D" w:rsidRDefault="00770E4D">
      <w:pPr>
        <w:rPr>
          <w:rFonts w:eastAsia="Calibri"/>
          <w:sz w:val="20"/>
        </w:rPr>
      </w:pPr>
    </w:p>
    <w:p w14:paraId="3CC6C145" w14:textId="15074D92" w:rsidR="00770E4D" w:rsidRDefault="00770E4D">
      <w:pPr>
        <w:rPr>
          <w:rFonts w:eastAsia="Calibri"/>
          <w:sz w:val="20"/>
        </w:rPr>
      </w:pPr>
    </w:p>
    <w:p w14:paraId="54379455" w14:textId="10C8B0B2" w:rsidR="00770E4D" w:rsidRDefault="00770E4D">
      <w:pPr>
        <w:rPr>
          <w:rFonts w:eastAsia="Calibri"/>
          <w:sz w:val="20"/>
        </w:rPr>
      </w:pPr>
    </w:p>
    <w:p w14:paraId="150246DD" w14:textId="0D04438A" w:rsidR="006C793E" w:rsidRDefault="006C793E">
      <w:pPr>
        <w:rPr>
          <w:rFonts w:eastAsia="Calibri"/>
          <w:sz w:val="20"/>
        </w:rPr>
      </w:pPr>
      <w:bookmarkStart w:id="0" w:name="_GoBack"/>
      <w:bookmarkEnd w:id="0"/>
    </w:p>
    <w:p w14:paraId="0058D2BE" w14:textId="51E673E9" w:rsidR="006C793E" w:rsidRDefault="006C793E">
      <w:pPr>
        <w:rPr>
          <w:rFonts w:eastAsia="Calibri"/>
          <w:sz w:val="20"/>
        </w:rPr>
      </w:pPr>
    </w:p>
    <w:p w14:paraId="10F985CB" w14:textId="22BD49FD" w:rsidR="006C793E" w:rsidRDefault="006C793E">
      <w:pPr>
        <w:rPr>
          <w:rFonts w:eastAsia="Calibri"/>
          <w:sz w:val="20"/>
        </w:rPr>
      </w:pPr>
    </w:p>
    <w:p w14:paraId="5C2E83C9" w14:textId="1ABA792E" w:rsidR="006C793E" w:rsidRDefault="006C793E">
      <w:pPr>
        <w:rPr>
          <w:rFonts w:eastAsia="Calibri"/>
          <w:sz w:val="20"/>
        </w:rPr>
      </w:pPr>
    </w:p>
    <w:p w14:paraId="7A31536F" w14:textId="77777777" w:rsidR="00DB1B9C" w:rsidRDefault="008C2457">
      <w:pPr>
        <w:rPr>
          <w:caps/>
          <w:szCs w:val="24"/>
        </w:rPr>
      </w:pPr>
      <w:r>
        <w:rPr>
          <w:rFonts w:eastAsia="Calibri"/>
          <w:szCs w:val="24"/>
        </w:rPr>
        <w:t>(Rengėjo nuoroda)</w:t>
      </w:r>
    </w:p>
    <w:p w14:paraId="515AB7FE" w14:textId="4AAA054C" w:rsidR="00DB1B9C" w:rsidRDefault="008C2457">
      <w:pPr>
        <w:suppressAutoHyphens/>
        <w:jc w:val="both"/>
        <w:rPr>
          <w:sz w:val="18"/>
          <w:szCs w:val="18"/>
          <w:lang w:eastAsia="zh-CN"/>
        </w:rPr>
      </w:pPr>
      <w:r>
        <w:rPr>
          <w:sz w:val="18"/>
          <w:szCs w:val="18"/>
          <w:lang w:eastAsia="zh-CN"/>
        </w:rPr>
        <w:t>_______________________</w:t>
      </w:r>
    </w:p>
    <w:p w14:paraId="6600E5B0" w14:textId="699E9DCF" w:rsidR="00DB1B9C" w:rsidRDefault="008C2457">
      <w:pPr>
        <w:rPr>
          <w:rFonts w:eastAsia="Calibri"/>
          <w:bCs/>
          <w:sz w:val="20"/>
        </w:rPr>
      </w:pPr>
      <w:r>
        <w:rPr>
          <w:rFonts w:eastAsia="Calibri"/>
          <w:bCs/>
          <w:sz w:val="20"/>
        </w:rPr>
        <w:t>*Nurodomi tik tie teisės aktai, kuriais remiantis buvo nagrinėjamas prašymas.</w:t>
      </w:r>
    </w:p>
    <w:p w14:paraId="0518FB26" w14:textId="256E61D2" w:rsidR="00DB1B9C" w:rsidRDefault="008C2457">
      <w:pPr>
        <w:rPr>
          <w:rFonts w:eastAsia="Calibri"/>
          <w:bCs/>
          <w:sz w:val="20"/>
        </w:rPr>
      </w:pPr>
      <w:r>
        <w:rPr>
          <w:rFonts w:eastAsia="Calibri"/>
          <w:bCs/>
          <w:sz w:val="20"/>
        </w:rPr>
        <w:t>** Nurodoma, išskyrus Taisyklių 4.2.2 papunktyje nurodytu atveju.</w:t>
      </w:r>
    </w:p>
    <w:p w14:paraId="147AF497" w14:textId="1F685589" w:rsidR="00DB1B9C" w:rsidRDefault="008C2457">
      <w:pPr>
        <w:rPr>
          <w:rFonts w:eastAsia="Calibri"/>
          <w:bCs/>
          <w:sz w:val="20"/>
        </w:rPr>
      </w:pPr>
      <w:r>
        <w:rPr>
          <w:rFonts w:eastAsia="Calibri"/>
          <w:bCs/>
          <w:sz w:val="20"/>
        </w:rPr>
        <w:t xml:space="preserve">*** Nurodoma, kai </w:t>
      </w:r>
      <w:r w:rsidR="006B02A5">
        <w:rPr>
          <w:rFonts w:eastAsia="Calibri"/>
          <w:bCs/>
          <w:sz w:val="20"/>
        </w:rPr>
        <w:t>S</w:t>
      </w:r>
      <w:r>
        <w:rPr>
          <w:rFonts w:eastAsia="Calibri"/>
          <w:bCs/>
          <w:sz w:val="20"/>
        </w:rPr>
        <w:t>utikimas išduodamas Taisyklių 4.2.2 papunktyje nurodytu atveju.</w:t>
      </w:r>
    </w:p>
    <w:p w14:paraId="2051700E" w14:textId="00A638F2" w:rsidR="00DB1B9C" w:rsidRDefault="008C2457">
      <w:pPr>
        <w:suppressAutoHyphens/>
        <w:jc w:val="both"/>
        <w:rPr>
          <w:rFonts w:eastAsia="Calibri"/>
          <w:bCs/>
          <w:sz w:val="20"/>
        </w:rPr>
      </w:pPr>
      <w:r>
        <w:rPr>
          <w:rFonts w:eastAsia="Calibri"/>
          <w:bCs/>
          <w:sz w:val="20"/>
        </w:rPr>
        <w:t xml:space="preserve">**** Nurodoma, kai </w:t>
      </w:r>
      <w:r w:rsidR="006B02A5">
        <w:rPr>
          <w:rFonts w:eastAsia="Calibri"/>
          <w:bCs/>
          <w:sz w:val="20"/>
        </w:rPr>
        <w:t>S</w:t>
      </w:r>
      <w:r>
        <w:rPr>
          <w:rFonts w:eastAsia="Calibri"/>
          <w:bCs/>
          <w:sz w:val="20"/>
        </w:rPr>
        <w:t xml:space="preserve">utikimas išduodamas Taisyklių 4.2.1 papunktyje nurodytu atveju. </w:t>
      </w:r>
    </w:p>
    <w:p w14:paraId="6F448853" w14:textId="540ADBDD" w:rsidR="00DB1B9C" w:rsidRPr="00D423DA" w:rsidRDefault="00D423DA" w:rsidP="00D423DA">
      <w:pPr>
        <w:suppressAutoHyphens/>
        <w:jc w:val="both"/>
        <w:rPr>
          <w:rFonts w:eastAsia="Calibri"/>
          <w:bCs/>
          <w:sz w:val="20"/>
        </w:rPr>
      </w:pPr>
      <w:r w:rsidRPr="00D423DA">
        <w:rPr>
          <w:rFonts w:eastAsia="Calibri"/>
          <w:bCs/>
          <w:sz w:val="20"/>
        </w:rPr>
        <w:t>***** Nurodoma Taisyklių 4.3 papunktyje nurodytu atveju.</w:t>
      </w:r>
    </w:p>
    <w:p w14:paraId="0BDB7242" w14:textId="77777777" w:rsidR="00DB1B9C" w:rsidRDefault="00DB1B9C">
      <w:pPr>
        <w:spacing w:line="360" w:lineRule="auto"/>
        <w:jc w:val="both"/>
        <w:rPr>
          <w:rFonts w:eastAsia="Arial Unicode MS"/>
          <w:bCs/>
          <w:szCs w:val="24"/>
        </w:rPr>
      </w:pPr>
    </w:p>
    <w:sectPr w:rsidR="00DB1B9C" w:rsidSect="005838F3">
      <w:headerReference w:type="even" r:id="rId10"/>
      <w:headerReference w:type="default" r:id="rId11"/>
      <w:footerReference w:type="even" r:id="rId12"/>
      <w:footerReference w:type="default" r:id="rId13"/>
      <w:headerReference w:type="first" r:id="rId14"/>
      <w:footerReference w:type="first" r:id="rId15"/>
      <w:pgSz w:w="11907" w:h="16840" w:code="9"/>
      <w:pgMar w:top="1134" w:right="567" w:bottom="1134" w:left="1701" w:header="567" w:footer="572" w:gutter="0"/>
      <w:cols w:space="1296"/>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551159" w14:textId="77777777" w:rsidR="00912842" w:rsidRDefault="00912842">
      <w:pPr>
        <w:rPr>
          <w:caps/>
        </w:rPr>
      </w:pPr>
      <w:r>
        <w:rPr>
          <w:caps/>
        </w:rPr>
        <w:separator/>
      </w:r>
    </w:p>
  </w:endnote>
  <w:endnote w:type="continuationSeparator" w:id="0">
    <w:p w14:paraId="7D2DD13B" w14:textId="77777777" w:rsidR="00912842" w:rsidRDefault="00912842">
      <w:pPr>
        <w:rPr>
          <w:caps/>
        </w:rPr>
      </w:pPr>
      <w:r>
        <w:rPr>
          <w:caps/>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B6EA02" w14:textId="77777777" w:rsidR="00DB1B9C" w:rsidRDefault="008C2457">
    <w:pPr>
      <w:framePr w:wrap="auto" w:vAnchor="text" w:hAnchor="margin" w:xAlign="right" w:y="1"/>
      <w:tabs>
        <w:tab w:val="center" w:pos="4153"/>
        <w:tab w:val="right" w:pos="8306"/>
      </w:tabs>
      <w:rPr>
        <w:caps/>
      </w:rPr>
    </w:pPr>
    <w:r>
      <w:rPr>
        <w:caps/>
      </w:rPr>
      <w:fldChar w:fldCharType="begin"/>
    </w:r>
    <w:r>
      <w:rPr>
        <w:caps/>
      </w:rPr>
      <w:instrText xml:space="preserve">PAGE  </w:instrText>
    </w:r>
    <w:r>
      <w:rPr>
        <w:caps/>
      </w:rPr>
      <w:fldChar w:fldCharType="end"/>
    </w:r>
  </w:p>
  <w:p w14:paraId="353C4B09" w14:textId="77777777" w:rsidR="00DB1B9C" w:rsidRDefault="00DB1B9C">
    <w:pPr>
      <w:tabs>
        <w:tab w:val="center" w:pos="4153"/>
        <w:tab w:val="right" w:pos="8306"/>
      </w:tabs>
      <w:ind w:right="360"/>
      <w:rPr>
        <w:caps/>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B8B96D" w14:textId="77777777" w:rsidR="00DB1B9C" w:rsidRDefault="00DB1B9C">
    <w:pPr>
      <w:tabs>
        <w:tab w:val="center" w:pos="4153"/>
        <w:tab w:val="right" w:pos="8306"/>
      </w:tabs>
      <w:ind w:right="360"/>
      <w:rPr>
        <w:caps/>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D228D" w14:textId="79A62524" w:rsidR="005838F3" w:rsidRPr="005838F3" w:rsidRDefault="005838F3" w:rsidP="005838F3">
    <w:pPr>
      <w:pStyle w:val="Porat"/>
      <w:tabs>
        <w:tab w:val="clear" w:pos="4819"/>
        <w:tab w:val="clear" w:pos="9638"/>
      </w:tabs>
      <w:spacing w:line="360" w:lineRule="auto"/>
      <w:ind w:firstLine="0"/>
      <w:rPr>
        <w:sz w:val="16"/>
        <w:lang w:val="en-US"/>
      </w:rPr>
    </w:pPr>
    <w:r>
      <w:rPr>
        <w:noProof/>
        <w:sz w:val="16"/>
        <w:lang w:eastAsia="lt-LT"/>
      </w:rPr>
      <mc:AlternateContent>
        <mc:Choice Requires="wps">
          <w:drawing>
            <wp:anchor distT="0" distB="0" distL="114300" distR="114300" simplePos="0" relativeHeight="251659264" behindDoc="0" locked="0" layoutInCell="0" allowOverlap="1" wp14:anchorId="31AFA8E4" wp14:editId="3AEEF344">
              <wp:simplePos x="0" y="0"/>
              <wp:positionH relativeFrom="column">
                <wp:posOffset>0</wp:posOffset>
              </wp:positionH>
              <wp:positionV relativeFrom="paragraph">
                <wp:posOffset>123825</wp:posOffset>
              </wp:positionV>
              <wp:extent cx="6172200" cy="0"/>
              <wp:effectExtent l="0" t="0" r="0" b="0"/>
              <wp:wrapNone/>
              <wp:docPr id="4"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54AD45"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9.75pt" to="486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" o:allowincell="f" strokeweight=".25pt"/>
          </w:pict>
        </mc:Fallback>
      </mc:AlternateContent>
    </w:r>
  </w:p>
  <w:tbl>
    <w:tblPr>
      <w:tblW w:w="9828" w:type="dxa"/>
      <w:tblLayout w:type="fixed"/>
      <w:tblLook w:val="01E0" w:firstRow="1" w:lastRow="1" w:firstColumn="1" w:lastColumn="1" w:noHBand="0" w:noVBand="0"/>
    </w:tblPr>
    <w:tblGrid>
      <w:gridCol w:w="9828"/>
    </w:tblGrid>
    <w:tr w:rsidR="005838F3" w:rsidRPr="00462A67" w14:paraId="45868BF0" w14:textId="77777777" w:rsidTr="005838F3">
      <w:tc>
        <w:tcPr>
          <w:tcW w:w="9828" w:type="dxa"/>
        </w:tcPr>
        <w:p w14:paraId="23EFE73B" w14:textId="77777777" w:rsidR="005838F3" w:rsidRPr="005838F3" w:rsidRDefault="005838F3" w:rsidP="005838F3">
          <w:pPr>
            <w:pStyle w:val="Porat"/>
            <w:tabs>
              <w:tab w:val="clear" w:pos="4819"/>
              <w:tab w:val="clear" w:pos="9638"/>
              <w:tab w:val="left" w:pos="3420"/>
            </w:tabs>
            <w:ind w:firstLine="0"/>
            <w:rPr>
              <w:sz w:val="16"/>
            </w:rPr>
          </w:pPr>
          <w:r w:rsidRPr="005838F3">
            <w:rPr>
              <w:sz w:val="16"/>
            </w:rPr>
            <w:t xml:space="preserve">Biudžetinė įstaiga, Vytauto g. 12, LT-90123 Plungė, tel. (8 448)  73 133 / 73 166, faks. (8 448)  71 608, el. p. </w:t>
          </w:r>
          <w:hyperlink r:id="rId1" w:history="1">
            <w:r w:rsidRPr="005838F3">
              <w:rPr>
                <w:rStyle w:val="Hipersaitas"/>
                <w:sz w:val="16"/>
              </w:rPr>
              <w:t>savivaldybe@plunge.lt</w:t>
            </w:r>
          </w:hyperlink>
          <w:r w:rsidRPr="005838F3">
            <w:rPr>
              <w:sz w:val="16"/>
            </w:rPr>
            <w:t>.</w:t>
          </w:r>
        </w:p>
      </w:tc>
    </w:tr>
    <w:tr w:rsidR="005838F3" w:rsidRPr="00462A67" w14:paraId="5C28C1AB" w14:textId="77777777" w:rsidTr="005838F3">
      <w:tc>
        <w:tcPr>
          <w:tcW w:w="9828" w:type="dxa"/>
        </w:tcPr>
        <w:p w14:paraId="55B3574B" w14:textId="77777777" w:rsidR="005838F3" w:rsidRPr="005838F3" w:rsidRDefault="005838F3" w:rsidP="005838F3">
          <w:pPr>
            <w:pStyle w:val="Porat"/>
            <w:tabs>
              <w:tab w:val="clear" w:pos="4819"/>
              <w:tab w:val="clear" w:pos="9638"/>
              <w:tab w:val="left" w:pos="3420"/>
            </w:tabs>
            <w:ind w:firstLine="0"/>
            <w:jc w:val="center"/>
            <w:rPr>
              <w:sz w:val="16"/>
            </w:rPr>
          </w:pPr>
          <w:r w:rsidRPr="005838F3">
            <w:rPr>
              <w:sz w:val="16"/>
            </w:rPr>
            <w:t>Duomenys kaupiami ir saugomi Juridinių asmenų registre, kodas 188714469</w:t>
          </w:r>
        </w:p>
      </w:tc>
    </w:tr>
  </w:tbl>
  <w:p w14:paraId="6449D64B" w14:textId="77777777" w:rsidR="00DB1B9C" w:rsidRDefault="00DB1B9C">
    <w:pPr>
      <w:tabs>
        <w:tab w:val="center" w:pos="4153"/>
        <w:tab w:val="right" w:pos="8306"/>
      </w:tabs>
      <w:rPr>
        <w:caps/>
        <w:sz w:val="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110CDB" w14:textId="77777777" w:rsidR="00912842" w:rsidRDefault="00912842">
      <w:pPr>
        <w:rPr>
          <w:caps/>
        </w:rPr>
      </w:pPr>
      <w:r>
        <w:rPr>
          <w:caps/>
        </w:rPr>
        <w:separator/>
      </w:r>
    </w:p>
  </w:footnote>
  <w:footnote w:type="continuationSeparator" w:id="0">
    <w:p w14:paraId="1BB5E3DD" w14:textId="77777777" w:rsidR="00912842" w:rsidRDefault="00912842">
      <w:pPr>
        <w:rPr>
          <w:caps/>
        </w:rPr>
      </w:pPr>
      <w:r>
        <w:rPr>
          <w:caps/>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60E152" w14:textId="77777777" w:rsidR="00DB1B9C" w:rsidRDefault="008C2457">
    <w:pPr>
      <w:framePr w:wrap="auto" w:vAnchor="text" w:hAnchor="margin" w:xAlign="center" w:y="1"/>
      <w:tabs>
        <w:tab w:val="center" w:pos="4153"/>
        <w:tab w:val="right" w:pos="8306"/>
      </w:tabs>
      <w:rPr>
        <w:caps/>
        <w:lang w:val="x-none"/>
      </w:rPr>
    </w:pPr>
    <w:r>
      <w:rPr>
        <w:caps/>
        <w:lang w:val="x-none"/>
      </w:rPr>
      <w:fldChar w:fldCharType="begin"/>
    </w:r>
    <w:r>
      <w:rPr>
        <w:caps/>
        <w:lang w:val="x-none"/>
      </w:rPr>
      <w:instrText xml:space="preserve">PAGE  </w:instrText>
    </w:r>
    <w:r>
      <w:rPr>
        <w:caps/>
        <w:lang w:val="x-none"/>
      </w:rPr>
      <w:fldChar w:fldCharType="end"/>
    </w:r>
  </w:p>
  <w:p w14:paraId="63B0C308" w14:textId="77777777" w:rsidR="00DB1B9C" w:rsidRDefault="00DB1B9C">
    <w:pPr>
      <w:tabs>
        <w:tab w:val="center" w:pos="4153"/>
        <w:tab w:val="right" w:pos="8306"/>
      </w:tabs>
      <w:rPr>
        <w:caps/>
        <w:lang w:val="x-none"/>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056579" w14:textId="2F182408" w:rsidR="00DB1B9C" w:rsidRDefault="008C2457">
    <w:pPr>
      <w:framePr w:wrap="auto" w:vAnchor="text" w:hAnchor="margin" w:xAlign="center" w:y="1"/>
      <w:tabs>
        <w:tab w:val="center" w:pos="4153"/>
        <w:tab w:val="right" w:pos="8306"/>
      </w:tabs>
      <w:rPr>
        <w:caps/>
        <w:lang w:val="x-none"/>
      </w:rPr>
    </w:pPr>
    <w:r>
      <w:rPr>
        <w:caps/>
        <w:lang w:val="x-none"/>
      </w:rPr>
      <w:fldChar w:fldCharType="begin"/>
    </w:r>
    <w:r>
      <w:rPr>
        <w:caps/>
        <w:lang w:val="x-none"/>
      </w:rPr>
      <w:instrText xml:space="preserve">PAGE  </w:instrText>
    </w:r>
    <w:r>
      <w:rPr>
        <w:caps/>
        <w:lang w:val="x-none"/>
      </w:rPr>
      <w:fldChar w:fldCharType="separate"/>
    </w:r>
    <w:r w:rsidR="00BE5384">
      <w:rPr>
        <w:caps/>
        <w:noProof/>
        <w:lang w:val="x-none"/>
      </w:rPr>
      <w:t>3</w:t>
    </w:r>
    <w:r>
      <w:rPr>
        <w:caps/>
        <w:lang w:val="x-none"/>
      </w:rPr>
      <w:fldChar w:fldCharType="end"/>
    </w:r>
  </w:p>
  <w:p w14:paraId="1212A6A8" w14:textId="1A57C63B" w:rsidR="00DB1B9C" w:rsidRDefault="00DB1B9C">
    <w:pPr>
      <w:tabs>
        <w:tab w:val="center" w:pos="4153"/>
        <w:tab w:val="right" w:pos="8306"/>
      </w:tabs>
      <w:rPr>
        <w:caps/>
        <w:lang w:val="x-none"/>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437B8" w14:textId="77777777" w:rsidR="00DB1B9C" w:rsidRDefault="00DB1B9C">
    <w:pPr>
      <w:tabs>
        <w:tab w:val="center" w:pos="4153"/>
        <w:tab w:val="right" w:pos="8306"/>
      </w:tabs>
      <w:rPr>
        <w:caps/>
        <w:lang w:val="x-non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396"/>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5E31"/>
    <w:rsid w:val="00041DE7"/>
    <w:rsid w:val="00072C48"/>
    <w:rsid w:val="000A45E2"/>
    <w:rsid w:val="001C2A78"/>
    <w:rsid w:val="003C442C"/>
    <w:rsid w:val="00404E6F"/>
    <w:rsid w:val="005838F3"/>
    <w:rsid w:val="00586CB6"/>
    <w:rsid w:val="0066697F"/>
    <w:rsid w:val="0069636F"/>
    <w:rsid w:val="006B02A5"/>
    <w:rsid w:val="006C793E"/>
    <w:rsid w:val="007044A0"/>
    <w:rsid w:val="00770E4D"/>
    <w:rsid w:val="008C2457"/>
    <w:rsid w:val="00912842"/>
    <w:rsid w:val="00A55553"/>
    <w:rsid w:val="00A55E31"/>
    <w:rsid w:val="00BE5384"/>
    <w:rsid w:val="00D423DA"/>
    <w:rsid w:val="00DB1B9C"/>
    <w:rsid w:val="00E37130"/>
    <w:rsid w:val="00EA1E9E"/>
    <w:rsid w:val="00FF74C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1F6DA3"/>
  <w15:docId w15:val="{36E2E87C-A53A-4016-840F-DDEEB4B29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orat">
    <w:name w:val="footer"/>
    <w:basedOn w:val="prastasis"/>
    <w:link w:val="PoratDiagrama"/>
    <w:rsid w:val="005838F3"/>
    <w:pPr>
      <w:tabs>
        <w:tab w:val="center" w:pos="4819"/>
        <w:tab w:val="right" w:pos="9638"/>
      </w:tabs>
      <w:ind w:firstLine="720"/>
      <w:jc w:val="both"/>
    </w:pPr>
  </w:style>
  <w:style w:type="character" w:customStyle="1" w:styleId="PoratDiagrama">
    <w:name w:val="Poraštė Diagrama"/>
    <w:basedOn w:val="Numatytasispastraiposriftas"/>
    <w:link w:val="Porat"/>
    <w:rsid w:val="005838F3"/>
  </w:style>
  <w:style w:type="character" w:styleId="Hipersaitas">
    <w:name w:val="Hyperlink"/>
    <w:rsid w:val="005838F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1650399">
      <w:bodyDiv w:val="1"/>
      <w:marLeft w:val="0"/>
      <w:marRight w:val="0"/>
      <w:marTop w:val="0"/>
      <w:marBottom w:val="0"/>
      <w:divBdr>
        <w:top w:val="none" w:sz="0" w:space="0" w:color="auto"/>
        <w:left w:val="none" w:sz="0" w:space="0" w:color="auto"/>
        <w:bottom w:val="none" w:sz="0" w:space="0" w:color="auto"/>
        <w:right w:val="none" w:sz="0" w:space="0" w:color="auto"/>
      </w:divBdr>
    </w:div>
    <w:div w:id="1502163041">
      <w:bodyDiv w:val="1"/>
      <w:marLeft w:val="0"/>
      <w:marRight w:val="0"/>
      <w:marTop w:val="0"/>
      <w:marBottom w:val="0"/>
      <w:divBdr>
        <w:top w:val="none" w:sz="0" w:space="0" w:color="auto"/>
        <w:left w:val="none" w:sz="0" w:space="0" w:color="auto"/>
        <w:bottom w:val="none" w:sz="0" w:space="0" w:color="auto"/>
        <w:right w:val="none" w:sz="0" w:space="0" w:color="auto"/>
      </w:divBdr>
    </w:div>
    <w:div w:id="1851724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1" Type="http://schemas.openxmlformats.org/officeDocument/2006/relationships/hyperlink" Target="mailto:savivaldybe@plunge.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ADD600EE2C4A4895C5688B40583913" ma:contentTypeVersion="8" ma:contentTypeDescription="Create a new document." ma:contentTypeScope="" ma:versionID="2c8834b1d9ff4f86d7f79217cd3d0a04">
  <xsd:schema xmlns:xsd="http://www.w3.org/2001/XMLSchema" xmlns:xs="http://www.w3.org/2001/XMLSchema" xmlns:p="http://schemas.microsoft.com/office/2006/metadata/properties" xmlns:ns3="1e667967-4867-4948-86ce-22661c346013" targetNamespace="http://schemas.microsoft.com/office/2006/metadata/properties" ma:root="true" ma:fieldsID="95e418aa24dab8aa3f41b9e4bf5434eb" ns3:_="">
    <xsd:import namespace="1e667967-4867-4948-86ce-22661c34601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67967-4867-4948-86ce-22661c3460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985A2BB-9508-4BFF-8DE5-2F0A4D6BE4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67967-4867-4948-86ce-22661c346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C28BF25-D4FE-4A03-AA04-77A5F7AE31A9}">
  <ds:schemaRefs>
    <ds:schemaRef ds:uri="http://schemas.microsoft.com/sharepoint/v3/contenttype/forms"/>
  </ds:schemaRefs>
</ds:datastoreItem>
</file>

<file path=customXml/itemProps3.xml><?xml version="1.0" encoding="utf-8"?>
<ds:datastoreItem xmlns:ds="http://schemas.openxmlformats.org/officeDocument/2006/customXml" ds:itemID="{E839338F-3EB1-4736-8983-DAA5FD336DF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4266</Words>
  <Characters>2433</Characters>
  <Application>Microsoft Office Word</Application>
  <DocSecurity>0</DocSecurity>
  <Lines>20</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Zemetvarkos ir teises departamentas</Company>
  <LinksUpToDate>false</LinksUpToDate>
  <CharactersWithSpaces>6686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Asta Nakaitė</dc:creator>
  <cp:lastModifiedBy>Kristina Petrulevičienė</cp:lastModifiedBy>
  <cp:revision>5</cp:revision>
  <cp:lastPrinted>2019-04-02T07:08:00Z</cp:lastPrinted>
  <dcterms:created xsi:type="dcterms:W3CDTF">2023-12-01T06:53:00Z</dcterms:created>
  <dcterms:modified xsi:type="dcterms:W3CDTF">2023-12-04T11:50:00Z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0x01010041ADD600EE2C4A4895C5688B40583913</vt:lpwstr>
  </property>
</Properties>
</file>