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5CA" w:rsidRPr="006D679B" w:rsidRDefault="009D75CA" w:rsidP="003B45C4">
      <w:pPr>
        <w:ind w:firstLine="0"/>
        <w:jc w:val="right"/>
        <w:rPr>
          <w:b/>
          <w:szCs w:val="24"/>
        </w:rPr>
      </w:pPr>
      <w:r w:rsidRPr="006D679B">
        <w:rPr>
          <w:b/>
          <w:szCs w:val="24"/>
        </w:rPr>
        <w:t xml:space="preserve">Projektas </w:t>
      </w:r>
    </w:p>
    <w:p w:rsidR="00546C65" w:rsidRDefault="00582318" w:rsidP="00546C65">
      <w:pPr>
        <w:ind w:firstLine="0"/>
        <w:jc w:val="center"/>
        <w:rPr>
          <w:b/>
          <w:sz w:val="28"/>
          <w:szCs w:val="28"/>
        </w:rPr>
      </w:pPr>
      <w:r w:rsidRPr="00485372">
        <w:rPr>
          <w:b/>
          <w:sz w:val="28"/>
          <w:szCs w:val="28"/>
        </w:rPr>
        <w:t xml:space="preserve">PLUNGĖS RAJONO SAVIVALDYBĖS </w:t>
      </w:r>
    </w:p>
    <w:p w:rsidR="00582318" w:rsidRPr="00485372" w:rsidRDefault="00582318" w:rsidP="00546C65">
      <w:pPr>
        <w:ind w:firstLine="0"/>
        <w:jc w:val="center"/>
        <w:rPr>
          <w:b/>
          <w:sz w:val="28"/>
          <w:szCs w:val="28"/>
        </w:rPr>
      </w:pPr>
      <w:r w:rsidRPr="00485372">
        <w:rPr>
          <w:b/>
          <w:sz w:val="28"/>
          <w:szCs w:val="28"/>
        </w:rPr>
        <w:t>TARYBA</w:t>
      </w:r>
    </w:p>
    <w:p w:rsidR="00582318" w:rsidRPr="00485372" w:rsidRDefault="00582318" w:rsidP="00943D95">
      <w:pPr>
        <w:ind w:firstLine="0"/>
        <w:jc w:val="center"/>
        <w:rPr>
          <w:b/>
          <w:sz w:val="28"/>
          <w:szCs w:val="28"/>
        </w:rPr>
      </w:pPr>
    </w:p>
    <w:p w:rsidR="00C40038" w:rsidRPr="00485372" w:rsidRDefault="00C40038" w:rsidP="00943D95">
      <w:pPr>
        <w:keepNext/>
        <w:ind w:firstLine="0"/>
        <w:jc w:val="center"/>
        <w:outlineLvl w:val="1"/>
        <w:rPr>
          <w:b/>
          <w:sz w:val="28"/>
          <w:szCs w:val="28"/>
        </w:rPr>
      </w:pPr>
      <w:r w:rsidRPr="00485372">
        <w:rPr>
          <w:b/>
          <w:sz w:val="28"/>
          <w:szCs w:val="28"/>
        </w:rPr>
        <w:t>SPRENDIMAS</w:t>
      </w:r>
    </w:p>
    <w:p w:rsidR="003322F4" w:rsidRPr="00485372" w:rsidRDefault="00E16668" w:rsidP="00943D95">
      <w:pPr>
        <w:ind w:firstLine="0"/>
        <w:jc w:val="center"/>
        <w:rPr>
          <w:b/>
          <w:sz w:val="28"/>
          <w:szCs w:val="28"/>
        </w:rPr>
      </w:pPr>
      <w:bookmarkStart w:id="0" w:name="_Hlk74563463"/>
      <w:bookmarkStart w:id="1" w:name="_GoBack"/>
      <w:r>
        <w:rPr>
          <w:b/>
          <w:sz w:val="28"/>
          <w:szCs w:val="28"/>
        </w:rPr>
        <w:t>DĖL PLUNGĖS RAJONO SAVIVALDYBĖS TARYBOS 2021 M. SPALIO 28 D. SPRENDIMO NR. T1-280 „</w:t>
      </w:r>
      <w:bookmarkStart w:id="2" w:name="_Hlk147826555"/>
      <w:r w:rsidR="003322F4" w:rsidRPr="00485372">
        <w:rPr>
          <w:b/>
          <w:sz w:val="28"/>
          <w:szCs w:val="28"/>
        </w:rPr>
        <w:t xml:space="preserve">DĖL SAVIVALDYBĖS </w:t>
      </w:r>
      <w:r w:rsidR="00B74C2E">
        <w:rPr>
          <w:b/>
          <w:sz w:val="28"/>
          <w:szCs w:val="28"/>
        </w:rPr>
        <w:t xml:space="preserve">NEKILNOJAMOJO </w:t>
      </w:r>
      <w:r w:rsidR="003322F4" w:rsidRPr="00485372">
        <w:rPr>
          <w:b/>
          <w:sz w:val="28"/>
          <w:szCs w:val="28"/>
        </w:rPr>
        <w:t xml:space="preserve">TURTO </w:t>
      </w:r>
      <w:r w:rsidR="00C55298" w:rsidRPr="00485372">
        <w:rPr>
          <w:b/>
          <w:sz w:val="28"/>
          <w:szCs w:val="28"/>
        </w:rPr>
        <w:t>PRIPAŽINIMO NEREIKALINGU</w:t>
      </w:r>
      <w:r w:rsidR="000B68CE">
        <w:rPr>
          <w:b/>
          <w:sz w:val="28"/>
          <w:szCs w:val="28"/>
        </w:rPr>
        <w:t xml:space="preserve"> IR NETINKAMU NAUDOTI </w:t>
      </w:r>
      <w:r w:rsidR="005A6465">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bookmarkEnd w:id="2"/>
      <w:r>
        <w:rPr>
          <w:b/>
          <w:sz w:val="28"/>
          <w:szCs w:val="28"/>
        </w:rPr>
        <w:t>“ PAKEITIMO</w:t>
      </w:r>
    </w:p>
    <w:bookmarkEnd w:id="0"/>
    <w:bookmarkEnd w:id="1"/>
    <w:p w:rsidR="00C40038" w:rsidRDefault="00C40038" w:rsidP="00943D95">
      <w:pPr>
        <w:ind w:firstLine="0"/>
        <w:jc w:val="center"/>
        <w:rPr>
          <w:sz w:val="28"/>
          <w:szCs w:val="28"/>
        </w:rPr>
      </w:pPr>
    </w:p>
    <w:p w:rsidR="00C40038" w:rsidRPr="002F462C" w:rsidRDefault="00A81E1D" w:rsidP="00943D95">
      <w:pPr>
        <w:tabs>
          <w:tab w:val="left" w:pos="5070"/>
          <w:tab w:val="left" w:pos="5366"/>
          <w:tab w:val="left" w:pos="6771"/>
          <w:tab w:val="left" w:pos="7363"/>
        </w:tabs>
        <w:ind w:firstLine="0"/>
        <w:jc w:val="center"/>
        <w:rPr>
          <w:szCs w:val="24"/>
        </w:rPr>
      </w:pPr>
      <w:r>
        <w:rPr>
          <w:noProof/>
          <w:szCs w:val="24"/>
        </w:rPr>
        <w:t>202</w:t>
      </w:r>
      <w:r w:rsidR="00E16668">
        <w:rPr>
          <w:noProof/>
          <w:szCs w:val="24"/>
        </w:rPr>
        <w:t>3</w:t>
      </w:r>
      <w:r w:rsidR="00C40038" w:rsidRPr="002F462C">
        <w:rPr>
          <w:noProof/>
          <w:szCs w:val="24"/>
        </w:rPr>
        <w:t xml:space="preserve"> m. </w:t>
      </w:r>
      <w:r w:rsidR="004354A7">
        <w:rPr>
          <w:noProof/>
          <w:szCs w:val="24"/>
        </w:rPr>
        <w:t>lapkričio 30</w:t>
      </w:r>
      <w:r w:rsidR="00C40038" w:rsidRPr="002F462C">
        <w:rPr>
          <w:noProof/>
          <w:szCs w:val="24"/>
        </w:rPr>
        <w:t xml:space="preserve"> d. </w:t>
      </w:r>
      <w:r w:rsidR="00C40038" w:rsidRPr="002F462C">
        <w:rPr>
          <w:szCs w:val="24"/>
        </w:rPr>
        <w:t xml:space="preserve">Nr. </w:t>
      </w:r>
      <w:r w:rsidR="003322F4">
        <w:rPr>
          <w:szCs w:val="24"/>
        </w:rPr>
        <w:t>T1-</w:t>
      </w:r>
    </w:p>
    <w:p w:rsidR="00C40038" w:rsidRPr="002F462C" w:rsidRDefault="00C40038" w:rsidP="00943D95">
      <w:pPr>
        <w:tabs>
          <w:tab w:val="left" w:pos="5070"/>
          <w:tab w:val="left" w:pos="5366"/>
          <w:tab w:val="left" w:pos="6771"/>
          <w:tab w:val="left" w:pos="7363"/>
        </w:tabs>
        <w:ind w:firstLine="0"/>
        <w:jc w:val="center"/>
        <w:rPr>
          <w:szCs w:val="24"/>
        </w:rPr>
      </w:pPr>
      <w:r w:rsidRPr="002F462C">
        <w:rPr>
          <w:szCs w:val="24"/>
        </w:rPr>
        <w:t>Plungė</w:t>
      </w:r>
    </w:p>
    <w:p w:rsidR="00C40038" w:rsidRPr="005F2EDB" w:rsidRDefault="00C40038" w:rsidP="00C40038">
      <w:pPr>
        <w:jc w:val="center"/>
        <w:rPr>
          <w:szCs w:val="24"/>
        </w:rPr>
      </w:pPr>
    </w:p>
    <w:p w:rsidR="00C40038" w:rsidRDefault="00C40038" w:rsidP="00943D95">
      <w:r w:rsidRPr="002F462C">
        <w:t xml:space="preserve">Plungės rajono savivaldybės taryba </w:t>
      </w:r>
      <w:r w:rsidRPr="002F462C">
        <w:rPr>
          <w:spacing w:val="60"/>
        </w:rPr>
        <w:t>nusprendži</w:t>
      </w:r>
      <w:r w:rsidRPr="002F462C">
        <w:t>a:</w:t>
      </w:r>
    </w:p>
    <w:p w:rsidR="00E16668" w:rsidRDefault="00E16668" w:rsidP="00943D95">
      <w:r>
        <w:t>Pakeisti Plungės rajono savivaldybės tarybos 2021 m. spalio 28 d. sprendimo Nr. T1-280 „D</w:t>
      </w:r>
      <w:r w:rsidRPr="00E16668">
        <w:t xml:space="preserve">ėl </w:t>
      </w:r>
      <w:r w:rsidR="00203A79">
        <w:t>S</w:t>
      </w:r>
      <w:r w:rsidRPr="00E16668">
        <w:t>avivaldybės nekilnojamojo turto pripažinimo nereikalingu ir netinkamu naudoti bei jo nurašymo</w:t>
      </w:r>
      <w:r>
        <w:t xml:space="preserve">“ priedo </w:t>
      </w:r>
      <w:r w:rsidR="004354A7">
        <w:t>1</w:t>
      </w:r>
      <w:r>
        <w:t xml:space="preserve"> eilutę papildant kitais inžineriniais statiniais ir išdėstyti j</w:t>
      </w:r>
      <w:r w:rsidR="00347EA4">
        <w:t>ą</w:t>
      </w:r>
      <w:r>
        <w:t xml:space="preserve"> sprendimo priede. </w:t>
      </w:r>
    </w:p>
    <w:p w:rsidR="004B4F72" w:rsidRDefault="004B4F72" w:rsidP="004B4F72">
      <w:pPr>
        <w:ind w:firstLine="0"/>
        <w:rPr>
          <w:b/>
          <w:szCs w:val="24"/>
        </w:rPr>
      </w:pPr>
    </w:p>
    <w:p w:rsidR="00E16668" w:rsidRDefault="00E16668" w:rsidP="004B4F72">
      <w:pPr>
        <w:ind w:firstLine="0"/>
        <w:rPr>
          <w:b/>
          <w:szCs w:val="24"/>
        </w:rPr>
      </w:pPr>
    </w:p>
    <w:p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Savivaldybės meras</w:t>
      </w:r>
    </w:p>
    <w:p w:rsidR="00203A79" w:rsidRDefault="009D75CA" w:rsidP="009D75CA">
      <w:pPr>
        <w:ind w:firstLine="0"/>
        <w:jc w:val="left"/>
        <w:rPr>
          <w:rFonts w:eastAsia="Times New Roman"/>
          <w:color w:val="000000"/>
          <w:szCs w:val="24"/>
          <w:lang w:eastAsia="lt-LT"/>
        </w:rPr>
      </w:pPr>
      <w:r w:rsidRPr="009D75CA">
        <w:rPr>
          <w:rFonts w:eastAsia="Times New Roman"/>
          <w:color w:val="000000"/>
          <w:sz w:val="22"/>
          <w:szCs w:val="22"/>
          <w:lang w:eastAsia="lt-LT"/>
        </w:rPr>
        <w:br/>
      </w: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203A79" w:rsidRDefault="00203A79" w:rsidP="009D75CA">
      <w:pPr>
        <w:ind w:firstLine="0"/>
        <w:jc w:val="left"/>
        <w:rPr>
          <w:rFonts w:eastAsia="Times New Roman"/>
          <w:color w:val="000000"/>
          <w:szCs w:val="24"/>
          <w:lang w:eastAsia="lt-LT"/>
        </w:rPr>
      </w:pPr>
    </w:p>
    <w:p w:rsidR="009D75CA" w:rsidRDefault="009D75CA" w:rsidP="009D75CA">
      <w:pPr>
        <w:ind w:firstLine="0"/>
        <w:jc w:val="left"/>
        <w:rPr>
          <w:rFonts w:eastAsia="Times New Roman"/>
          <w:color w:val="000000"/>
          <w:szCs w:val="24"/>
          <w:lang w:eastAsia="lt-LT"/>
        </w:rPr>
      </w:pPr>
      <w:r w:rsidRPr="009D75CA">
        <w:rPr>
          <w:rFonts w:eastAsia="Times New Roman"/>
          <w:color w:val="000000"/>
          <w:szCs w:val="24"/>
          <w:lang w:eastAsia="lt-LT"/>
        </w:rPr>
        <w:t>SUDERINTA:</w:t>
      </w:r>
      <w:r w:rsidRPr="009D75CA">
        <w:rPr>
          <w:rFonts w:eastAsia="Times New Roman"/>
          <w:color w:val="000000"/>
          <w:sz w:val="22"/>
          <w:szCs w:val="22"/>
          <w:lang w:eastAsia="lt-LT"/>
        </w:rPr>
        <w:br/>
      </w:r>
      <w:r w:rsidR="008F3543" w:rsidRPr="009D75CA">
        <w:rPr>
          <w:rFonts w:eastAsia="Times New Roman"/>
          <w:color w:val="000000"/>
          <w:szCs w:val="24"/>
          <w:lang w:eastAsia="lt-LT"/>
        </w:rPr>
        <w:t xml:space="preserve">Savivaldybės </w:t>
      </w:r>
      <w:r w:rsidR="008F3543">
        <w:rPr>
          <w:rFonts w:eastAsia="Times New Roman"/>
          <w:color w:val="000000"/>
          <w:szCs w:val="24"/>
          <w:lang w:eastAsia="lt-LT"/>
        </w:rPr>
        <w:t>tarybos narys Algirdas Pečiulis</w:t>
      </w:r>
      <w:r w:rsidRPr="009D75CA">
        <w:rPr>
          <w:rFonts w:eastAsia="Times New Roman"/>
          <w:color w:val="000000"/>
          <w:sz w:val="22"/>
          <w:szCs w:val="22"/>
          <w:lang w:eastAsia="lt-LT"/>
        </w:rPr>
        <w:br/>
      </w:r>
      <w:r w:rsidRPr="009D75CA">
        <w:rPr>
          <w:rFonts w:eastAsia="Times New Roman"/>
          <w:color w:val="000000"/>
          <w:szCs w:val="24"/>
          <w:lang w:eastAsia="lt-LT"/>
        </w:rPr>
        <w:t xml:space="preserve">Administracijos direktoriaus </w:t>
      </w:r>
      <w:r>
        <w:rPr>
          <w:rFonts w:eastAsia="Times New Roman"/>
          <w:color w:val="000000"/>
          <w:szCs w:val="24"/>
          <w:lang w:eastAsia="lt-LT"/>
        </w:rPr>
        <w:t>Dalius Pečiulis</w:t>
      </w:r>
      <w:r w:rsidRPr="009D75CA">
        <w:rPr>
          <w:rFonts w:eastAsia="Times New Roman"/>
          <w:color w:val="000000"/>
          <w:sz w:val="22"/>
          <w:szCs w:val="22"/>
          <w:lang w:eastAsia="lt-LT"/>
        </w:rPr>
        <w:br/>
      </w:r>
      <w:r w:rsidRPr="009D75CA">
        <w:rPr>
          <w:rFonts w:eastAsia="Times New Roman"/>
          <w:color w:val="000000"/>
          <w:szCs w:val="24"/>
          <w:lang w:eastAsia="lt-LT"/>
        </w:rPr>
        <w:t>Savivaldybės tarybos posėdžių sekretorė Irmantė Kurmienė</w:t>
      </w:r>
      <w:r w:rsidRPr="009D75CA">
        <w:rPr>
          <w:rFonts w:eastAsia="Times New Roman"/>
          <w:color w:val="000000"/>
          <w:sz w:val="22"/>
          <w:szCs w:val="22"/>
          <w:lang w:eastAsia="lt-LT"/>
        </w:rPr>
        <w:br/>
      </w:r>
      <w:r w:rsidRPr="009D75CA">
        <w:rPr>
          <w:rFonts w:eastAsia="Times New Roman"/>
          <w:color w:val="000000"/>
          <w:szCs w:val="24"/>
          <w:lang w:eastAsia="lt-LT"/>
        </w:rPr>
        <w:t xml:space="preserve">Juridinio ir personalo administravimo skyriaus </w:t>
      </w:r>
      <w:r w:rsidR="004354A7">
        <w:rPr>
          <w:rFonts w:eastAsia="Times New Roman"/>
          <w:color w:val="000000"/>
          <w:szCs w:val="24"/>
          <w:lang w:eastAsia="lt-LT"/>
        </w:rPr>
        <w:t>vedėjas Vytautas Tumas</w:t>
      </w:r>
      <w:r w:rsidRPr="009D75CA">
        <w:rPr>
          <w:rFonts w:eastAsia="Times New Roman"/>
          <w:color w:val="000000"/>
          <w:sz w:val="22"/>
          <w:szCs w:val="22"/>
          <w:lang w:eastAsia="lt-LT"/>
        </w:rPr>
        <w:br/>
      </w:r>
      <w:r w:rsidRPr="009D75CA">
        <w:rPr>
          <w:rFonts w:eastAsia="Times New Roman"/>
          <w:color w:val="000000"/>
          <w:szCs w:val="24"/>
          <w:lang w:eastAsia="lt-LT"/>
        </w:rPr>
        <w:t>Turto skyriaus vedėja Živilė Bieliauskienė</w:t>
      </w:r>
      <w:r w:rsidRPr="009D75CA">
        <w:rPr>
          <w:rFonts w:eastAsia="Times New Roman"/>
          <w:color w:val="000000"/>
          <w:sz w:val="22"/>
          <w:szCs w:val="22"/>
          <w:lang w:eastAsia="lt-LT"/>
        </w:rPr>
        <w:br/>
      </w:r>
      <w:r w:rsidRPr="009D75CA">
        <w:rPr>
          <w:rFonts w:eastAsia="Times New Roman"/>
          <w:color w:val="000000"/>
          <w:szCs w:val="24"/>
          <w:lang w:eastAsia="lt-LT"/>
        </w:rPr>
        <w:t>Protokolo skyriaus kalbos tvarkytoja Simona Grigalauskaitė</w:t>
      </w:r>
    </w:p>
    <w:p w:rsidR="009D75CA" w:rsidRPr="009D75CA" w:rsidRDefault="009D75CA" w:rsidP="009D75CA">
      <w:pPr>
        <w:ind w:firstLine="0"/>
        <w:jc w:val="left"/>
        <w:rPr>
          <w:rFonts w:eastAsia="Times New Roman"/>
          <w:color w:val="000000"/>
          <w:sz w:val="22"/>
          <w:szCs w:val="22"/>
          <w:lang w:eastAsia="lt-LT"/>
        </w:rPr>
      </w:pPr>
      <w:r w:rsidRPr="009D75CA">
        <w:rPr>
          <w:rFonts w:eastAsia="Times New Roman"/>
          <w:color w:val="000000"/>
          <w:sz w:val="22"/>
          <w:szCs w:val="22"/>
          <w:lang w:eastAsia="lt-LT"/>
        </w:rPr>
        <w:br/>
      </w:r>
      <w:r w:rsidRPr="009D75CA">
        <w:rPr>
          <w:rFonts w:eastAsia="Times New Roman"/>
          <w:color w:val="000000"/>
          <w:szCs w:val="24"/>
          <w:lang w:eastAsia="lt-LT"/>
        </w:rPr>
        <w:t>Sprendimą rengė Turto skyriaus vyr. specialistė Neringa Žilienė</w:t>
      </w:r>
    </w:p>
    <w:p w:rsidR="00D95868" w:rsidRDefault="00D95868" w:rsidP="00546C65">
      <w:pPr>
        <w:ind w:firstLine="0"/>
        <w:rPr>
          <w:bCs/>
          <w:szCs w:val="24"/>
        </w:rPr>
        <w:sectPr w:rsidR="00D95868" w:rsidSect="006D679B">
          <w:pgSz w:w="11906" w:h="16838"/>
          <w:pgMar w:top="1134" w:right="567" w:bottom="1134" w:left="1701" w:header="567" w:footer="567" w:gutter="0"/>
          <w:cols w:space="1296"/>
          <w:docGrid w:linePitch="360"/>
        </w:sectPr>
      </w:pPr>
    </w:p>
    <w:p w:rsidR="004B4F72" w:rsidRPr="004B4F72" w:rsidRDefault="004354A7" w:rsidP="004354A7">
      <w:pPr>
        <w:rPr>
          <w:bCs/>
          <w:szCs w:val="24"/>
        </w:rPr>
      </w:pPr>
      <w:r>
        <w:rPr>
          <w:bCs/>
          <w:szCs w:val="24"/>
        </w:rPr>
        <w:lastRenderedPageBreak/>
        <w:t xml:space="preserve">                                                                                                                                                                                  </w:t>
      </w:r>
      <w:r w:rsidR="004B4F72" w:rsidRPr="004B4F72">
        <w:rPr>
          <w:bCs/>
          <w:szCs w:val="24"/>
        </w:rPr>
        <w:t xml:space="preserve">Plungės rajono savivaldybės </w:t>
      </w:r>
    </w:p>
    <w:p w:rsidR="004B4F72" w:rsidRPr="004B4F72" w:rsidRDefault="004354A7" w:rsidP="004354A7">
      <w:pPr>
        <w:rPr>
          <w:bCs/>
          <w:szCs w:val="24"/>
        </w:rPr>
      </w:pPr>
      <w:r>
        <w:rPr>
          <w:bCs/>
          <w:szCs w:val="24"/>
        </w:rPr>
        <w:t xml:space="preserve">                                                                                                                                                                                  </w:t>
      </w:r>
      <w:r w:rsidR="00B74C2E" w:rsidRPr="004B4F72">
        <w:rPr>
          <w:bCs/>
          <w:szCs w:val="24"/>
        </w:rPr>
        <w:t xml:space="preserve">tarybos </w:t>
      </w:r>
      <w:r w:rsidR="004B4F72" w:rsidRPr="004B4F72">
        <w:rPr>
          <w:bCs/>
          <w:szCs w:val="24"/>
        </w:rPr>
        <w:t>202</w:t>
      </w:r>
      <w:r w:rsidR="004346FF">
        <w:rPr>
          <w:bCs/>
          <w:szCs w:val="24"/>
        </w:rPr>
        <w:t>3</w:t>
      </w:r>
      <w:r w:rsidR="004B4F72" w:rsidRPr="004B4F72">
        <w:rPr>
          <w:bCs/>
          <w:szCs w:val="24"/>
        </w:rPr>
        <w:t xml:space="preserve"> m. </w:t>
      </w:r>
      <w:r>
        <w:rPr>
          <w:bCs/>
          <w:szCs w:val="24"/>
        </w:rPr>
        <w:t>lapkričio 30</w:t>
      </w:r>
      <w:r w:rsidR="004B4F72" w:rsidRPr="004B4F72">
        <w:rPr>
          <w:bCs/>
          <w:szCs w:val="24"/>
        </w:rPr>
        <w:t xml:space="preserve"> d. </w:t>
      </w:r>
    </w:p>
    <w:p w:rsidR="004B4F72" w:rsidRPr="004B4F72" w:rsidRDefault="004354A7" w:rsidP="004354A7">
      <w:pPr>
        <w:rPr>
          <w:bCs/>
          <w:szCs w:val="24"/>
        </w:rPr>
      </w:pPr>
      <w:r>
        <w:rPr>
          <w:bCs/>
          <w:szCs w:val="24"/>
        </w:rPr>
        <w:t xml:space="preserve">                                                                                                                                                                                  </w:t>
      </w:r>
      <w:r w:rsidR="004B4F72">
        <w:rPr>
          <w:bCs/>
          <w:szCs w:val="24"/>
        </w:rPr>
        <w:t>s</w:t>
      </w:r>
      <w:r w:rsidR="004B4F72" w:rsidRPr="004B4F72">
        <w:rPr>
          <w:bCs/>
          <w:szCs w:val="24"/>
        </w:rPr>
        <w:t>prendimo Nr. T1-</w:t>
      </w:r>
    </w:p>
    <w:p w:rsidR="004B4F72" w:rsidRPr="004B4F72" w:rsidRDefault="004354A7" w:rsidP="004354A7">
      <w:pPr>
        <w:rPr>
          <w:bCs/>
          <w:szCs w:val="24"/>
        </w:rPr>
      </w:pPr>
      <w:r>
        <w:rPr>
          <w:bCs/>
          <w:szCs w:val="24"/>
        </w:rPr>
        <w:t xml:space="preserve">                                                                                                                                                                                  </w:t>
      </w:r>
      <w:r w:rsidR="004B4F72">
        <w:rPr>
          <w:bCs/>
          <w:szCs w:val="24"/>
        </w:rPr>
        <w:t>p</w:t>
      </w:r>
      <w:r w:rsidR="004B4F72" w:rsidRPr="004B4F72">
        <w:rPr>
          <w:bCs/>
          <w:szCs w:val="24"/>
        </w:rPr>
        <w:t>riedas</w:t>
      </w:r>
    </w:p>
    <w:p w:rsidR="004B4F72" w:rsidRDefault="004B4F72" w:rsidP="004B4F72">
      <w:pPr>
        <w:ind w:firstLine="0"/>
        <w:jc w:val="center"/>
        <w:rPr>
          <w:b/>
          <w:szCs w:val="24"/>
        </w:rPr>
      </w:pPr>
    </w:p>
    <w:p w:rsidR="004B4F72" w:rsidRPr="00855D43" w:rsidRDefault="004B4F72" w:rsidP="004B4F72">
      <w:pPr>
        <w:ind w:firstLine="0"/>
        <w:jc w:val="center"/>
        <w:rPr>
          <w:b/>
          <w:szCs w:val="24"/>
        </w:rPr>
      </w:pPr>
      <w:r w:rsidRPr="00855D43">
        <w:rPr>
          <w:b/>
          <w:szCs w:val="24"/>
        </w:rPr>
        <w:t>NEKILNOJAMOJO TURTO,</w:t>
      </w:r>
      <w:r w:rsidRPr="001C5C6D">
        <w:rPr>
          <w:b/>
          <w:szCs w:val="24"/>
        </w:rPr>
        <w:t xml:space="preserve"> PRIPAŽĮSTAMO </w:t>
      </w:r>
      <w:r>
        <w:rPr>
          <w:b/>
          <w:szCs w:val="24"/>
        </w:rPr>
        <w:t xml:space="preserve">NEREIKALINGU IR NETINKAMU (NEGALIMU) </w:t>
      </w:r>
      <w:r w:rsidRPr="001C5C6D">
        <w:rPr>
          <w:b/>
          <w:szCs w:val="24"/>
        </w:rPr>
        <w:t>NAUDOTI,</w:t>
      </w:r>
      <w:r w:rsidRPr="00855D43">
        <w:rPr>
          <w:b/>
          <w:szCs w:val="24"/>
        </w:rPr>
        <w:t xml:space="preserve"> SĄRAŠAS</w:t>
      </w:r>
    </w:p>
    <w:p w:rsidR="004B4F72" w:rsidRDefault="004B4F72" w:rsidP="004B4F72">
      <w:pPr>
        <w:jc w:val="center"/>
        <w:rPr>
          <w:b/>
        </w:rPr>
      </w:pPr>
    </w:p>
    <w:tbl>
      <w:tblPr>
        <w:tblW w:w="13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5157"/>
        <w:gridCol w:w="1842"/>
        <w:gridCol w:w="1701"/>
        <w:gridCol w:w="1843"/>
        <w:gridCol w:w="1418"/>
        <w:gridCol w:w="1297"/>
      </w:tblGrid>
      <w:tr w:rsidR="004346FF" w:rsidRPr="00E256E9" w:rsidTr="004346FF">
        <w:trPr>
          <w:jc w:val="center"/>
        </w:trPr>
        <w:tc>
          <w:tcPr>
            <w:tcW w:w="566" w:type="dxa"/>
            <w:tcBorders>
              <w:top w:val="single" w:sz="4" w:space="0" w:color="auto"/>
              <w:left w:val="single" w:sz="4" w:space="0" w:color="auto"/>
              <w:bottom w:val="single" w:sz="4" w:space="0" w:color="auto"/>
              <w:right w:val="single" w:sz="4" w:space="0" w:color="auto"/>
            </w:tcBorders>
            <w:hideMark/>
          </w:tcPr>
          <w:p w:rsidR="00D95868" w:rsidRPr="00E256E9" w:rsidRDefault="00D95868" w:rsidP="00021D62">
            <w:pPr>
              <w:ind w:right="-108" w:firstLine="0"/>
              <w:rPr>
                <w:b/>
                <w:szCs w:val="24"/>
              </w:rPr>
            </w:pPr>
            <w:r w:rsidRPr="00E256E9">
              <w:rPr>
                <w:b/>
                <w:szCs w:val="24"/>
              </w:rPr>
              <w:t>Eil. Nr.</w:t>
            </w:r>
          </w:p>
        </w:tc>
        <w:tc>
          <w:tcPr>
            <w:tcW w:w="5157" w:type="dxa"/>
            <w:tcBorders>
              <w:top w:val="single" w:sz="4" w:space="0" w:color="auto"/>
              <w:left w:val="single" w:sz="4" w:space="0" w:color="auto"/>
              <w:bottom w:val="single" w:sz="4" w:space="0" w:color="auto"/>
              <w:right w:val="single" w:sz="4" w:space="0" w:color="auto"/>
            </w:tcBorders>
            <w:hideMark/>
          </w:tcPr>
          <w:p w:rsidR="00D95868" w:rsidRPr="00E256E9" w:rsidRDefault="00D95868" w:rsidP="00021D62">
            <w:pPr>
              <w:tabs>
                <w:tab w:val="left" w:pos="569"/>
              </w:tabs>
              <w:ind w:firstLine="0"/>
              <w:jc w:val="center"/>
              <w:rPr>
                <w:b/>
                <w:szCs w:val="24"/>
              </w:rPr>
            </w:pPr>
            <w:r w:rsidRPr="00E256E9">
              <w:rPr>
                <w:b/>
                <w:szCs w:val="24"/>
              </w:rPr>
              <w:t>Adresas ir pavadinimas</w:t>
            </w:r>
          </w:p>
        </w:tc>
        <w:tc>
          <w:tcPr>
            <w:tcW w:w="1842" w:type="dxa"/>
            <w:tcBorders>
              <w:top w:val="single" w:sz="4" w:space="0" w:color="auto"/>
              <w:left w:val="single" w:sz="4" w:space="0" w:color="auto"/>
              <w:bottom w:val="single" w:sz="4" w:space="0" w:color="auto"/>
              <w:right w:val="single" w:sz="4" w:space="0" w:color="auto"/>
            </w:tcBorders>
            <w:hideMark/>
          </w:tcPr>
          <w:p w:rsidR="00D95868" w:rsidRPr="00E256E9" w:rsidRDefault="00D95868" w:rsidP="00021D62">
            <w:pPr>
              <w:ind w:firstLine="0"/>
              <w:jc w:val="center"/>
              <w:rPr>
                <w:b/>
                <w:szCs w:val="24"/>
              </w:rPr>
            </w:pPr>
            <w:r w:rsidRPr="00E256E9">
              <w:rPr>
                <w:b/>
                <w:szCs w:val="24"/>
              </w:rPr>
              <w:t>Bendras plotas, kv. m</w:t>
            </w:r>
          </w:p>
        </w:tc>
        <w:tc>
          <w:tcPr>
            <w:tcW w:w="1701" w:type="dxa"/>
            <w:tcBorders>
              <w:top w:val="single" w:sz="4" w:space="0" w:color="auto"/>
              <w:left w:val="single" w:sz="4" w:space="0" w:color="auto"/>
              <w:bottom w:val="single" w:sz="4" w:space="0" w:color="auto"/>
              <w:right w:val="single" w:sz="4" w:space="0" w:color="auto"/>
            </w:tcBorders>
          </w:tcPr>
          <w:p w:rsidR="00D95868" w:rsidRPr="00E256E9" w:rsidRDefault="00D95868" w:rsidP="00DA6AC1">
            <w:pPr>
              <w:ind w:firstLine="0"/>
              <w:jc w:val="center"/>
              <w:rPr>
                <w:b/>
                <w:szCs w:val="24"/>
              </w:rPr>
            </w:pPr>
            <w:r w:rsidRPr="00E256E9">
              <w:rPr>
                <w:b/>
                <w:szCs w:val="24"/>
              </w:rPr>
              <w:t>Inventorinis Nr.</w:t>
            </w:r>
          </w:p>
        </w:tc>
        <w:tc>
          <w:tcPr>
            <w:tcW w:w="1843" w:type="dxa"/>
            <w:tcBorders>
              <w:top w:val="single" w:sz="4" w:space="0" w:color="auto"/>
              <w:left w:val="single" w:sz="4" w:space="0" w:color="auto"/>
              <w:bottom w:val="single" w:sz="4" w:space="0" w:color="auto"/>
              <w:right w:val="single" w:sz="4" w:space="0" w:color="auto"/>
            </w:tcBorders>
            <w:hideMark/>
          </w:tcPr>
          <w:p w:rsidR="00D95868" w:rsidRPr="00E256E9" w:rsidRDefault="00D95868" w:rsidP="00021D62">
            <w:pPr>
              <w:ind w:firstLine="0"/>
              <w:jc w:val="center"/>
              <w:rPr>
                <w:b/>
                <w:szCs w:val="24"/>
              </w:rPr>
            </w:pPr>
            <w:r w:rsidRPr="00E256E9">
              <w:rPr>
                <w:b/>
                <w:szCs w:val="24"/>
              </w:rPr>
              <w:t>Unikalus Nr.</w:t>
            </w:r>
          </w:p>
        </w:tc>
        <w:tc>
          <w:tcPr>
            <w:tcW w:w="1418" w:type="dxa"/>
            <w:tcBorders>
              <w:top w:val="single" w:sz="4" w:space="0" w:color="auto"/>
              <w:left w:val="single" w:sz="4" w:space="0" w:color="auto"/>
              <w:bottom w:val="single" w:sz="4" w:space="0" w:color="auto"/>
              <w:right w:val="single" w:sz="4" w:space="0" w:color="auto"/>
            </w:tcBorders>
          </w:tcPr>
          <w:p w:rsidR="00D95868" w:rsidRPr="00E256E9" w:rsidRDefault="00D95868" w:rsidP="001C2C2C">
            <w:pPr>
              <w:ind w:firstLine="0"/>
              <w:jc w:val="center"/>
              <w:rPr>
                <w:b/>
                <w:szCs w:val="24"/>
              </w:rPr>
            </w:pPr>
            <w:r w:rsidRPr="00E256E9">
              <w:rPr>
                <w:b/>
                <w:szCs w:val="24"/>
              </w:rPr>
              <w:t>Įsigijimo vertė, Eur</w:t>
            </w:r>
          </w:p>
        </w:tc>
        <w:tc>
          <w:tcPr>
            <w:tcW w:w="1297" w:type="dxa"/>
            <w:tcBorders>
              <w:top w:val="single" w:sz="4" w:space="0" w:color="auto"/>
              <w:left w:val="single" w:sz="4" w:space="0" w:color="auto"/>
              <w:bottom w:val="single" w:sz="4" w:space="0" w:color="auto"/>
              <w:right w:val="single" w:sz="4" w:space="0" w:color="auto"/>
            </w:tcBorders>
          </w:tcPr>
          <w:p w:rsidR="00D95868" w:rsidRPr="00E256E9" w:rsidRDefault="00D95868" w:rsidP="001C2C2C">
            <w:pPr>
              <w:ind w:firstLine="0"/>
              <w:jc w:val="center"/>
              <w:rPr>
                <w:b/>
                <w:szCs w:val="24"/>
              </w:rPr>
            </w:pPr>
            <w:r w:rsidRPr="00E256E9">
              <w:rPr>
                <w:b/>
                <w:szCs w:val="24"/>
              </w:rPr>
              <w:t>Likutinė vertė, Eur</w:t>
            </w:r>
          </w:p>
        </w:tc>
      </w:tr>
      <w:tr w:rsidR="004346FF" w:rsidRPr="00383E8C" w:rsidTr="001C2C2C">
        <w:trPr>
          <w:trHeight w:val="3164"/>
          <w:jc w:val="center"/>
        </w:trPr>
        <w:tc>
          <w:tcPr>
            <w:tcW w:w="566" w:type="dxa"/>
            <w:tcBorders>
              <w:top w:val="single" w:sz="4" w:space="0" w:color="auto"/>
              <w:left w:val="single" w:sz="4" w:space="0" w:color="auto"/>
              <w:bottom w:val="single" w:sz="4" w:space="0" w:color="auto"/>
              <w:right w:val="single" w:sz="4" w:space="0" w:color="auto"/>
            </w:tcBorders>
            <w:vAlign w:val="center"/>
          </w:tcPr>
          <w:p w:rsidR="00B5352B" w:rsidRPr="00383E8C" w:rsidRDefault="004354A7" w:rsidP="00B5352B">
            <w:pPr>
              <w:ind w:firstLine="0"/>
              <w:jc w:val="center"/>
              <w:rPr>
                <w:szCs w:val="22"/>
              </w:rPr>
            </w:pPr>
            <w:r>
              <w:rPr>
                <w:sz w:val="22"/>
                <w:szCs w:val="22"/>
              </w:rPr>
              <w:t>1</w:t>
            </w:r>
            <w:r w:rsidR="00B5352B" w:rsidRPr="00383E8C">
              <w:rPr>
                <w:sz w:val="22"/>
                <w:szCs w:val="22"/>
              </w:rPr>
              <w:t>.</w:t>
            </w:r>
          </w:p>
        </w:tc>
        <w:tc>
          <w:tcPr>
            <w:tcW w:w="5157" w:type="dxa"/>
            <w:tcBorders>
              <w:top w:val="single" w:sz="4" w:space="0" w:color="auto"/>
              <w:left w:val="single" w:sz="4" w:space="0" w:color="auto"/>
              <w:bottom w:val="single" w:sz="4" w:space="0" w:color="auto"/>
              <w:right w:val="single" w:sz="4" w:space="0" w:color="auto"/>
            </w:tcBorders>
          </w:tcPr>
          <w:p w:rsidR="00B5352B" w:rsidRDefault="00B5352B" w:rsidP="00B5352B">
            <w:pPr>
              <w:ind w:firstLine="0"/>
              <w:jc w:val="left"/>
              <w:rPr>
                <w:color w:val="000000"/>
                <w:shd w:val="clear" w:color="auto" w:fill="FFFFFF"/>
              </w:rPr>
            </w:pPr>
            <w:r w:rsidRPr="00B5352B">
              <w:rPr>
                <w:color w:val="000000"/>
                <w:shd w:val="clear" w:color="auto" w:fill="FFFFFF"/>
              </w:rPr>
              <w:t xml:space="preserve">Pastatas – </w:t>
            </w:r>
            <w:r w:rsidR="00944BAF">
              <w:rPr>
                <w:color w:val="000000"/>
                <w:shd w:val="clear" w:color="auto" w:fill="FFFFFF"/>
              </w:rPr>
              <w:t>M</w:t>
            </w:r>
            <w:r w:rsidRPr="00B5352B">
              <w:rPr>
                <w:color w:val="000000"/>
                <w:shd w:val="clear" w:color="auto" w:fill="FFFFFF"/>
              </w:rPr>
              <w:t xml:space="preserve">okykla, </w:t>
            </w:r>
            <w:r w:rsidR="004346FF">
              <w:rPr>
                <w:color w:val="000000"/>
                <w:shd w:val="clear" w:color="auto" w:fill="FFFFFF"/>
              </w:rPr>
              <w:t xml:space="preserve">adresu </w:t>
            </w:r>
            <w:r w:rsidRPr="00B5352B">
              <w:rPr>
                <w:color w:val="000000"/>
                <w:shd w:val="clear" w:color="auto" w:fill="FFFFFF"/>
              </w:rPr>
              <w:t xml:space="preserve">Mokyklos g. </w:t>
            </w:r>
            <w:r w:rsidR="004354A7">
              <w:rPr>
                <w:color w:val="000000"/>
                <w:shd w:val="clear" w:color="auto" w:fill="FFFFFF"/>
              </w:rPr>
              <w:t>1</w:t>
            </w:r>
            <w:r w:rsidRPr="00B5352B">
              <w:rPr>
                <w:color w:val="000000"/>
                <w:shd w:val="clear" w:color="auto" w:fill="FFFFFF"/>
              </w:rPr>
              <w:t xml:space="preserve">, </w:t>
            </w:r>
            <w:r w:rsidR="004354A7">
              <w:rPr>
                <w:color w:val="000000"/>
                <w:shd w:val="clear" w:color="auto" w:fill="FFFFFF"/>
              </w:rPr>
              <w:t>Stalgėnų</w:t>
            </w:r>
            <w:r w:rsidRPr="00B5352B">
              <w:rPr>
                <w:color w:val="000000"/>
                <w:shd w:val="clear" w:color="auto" w:fill="FFFFFF"/>
              </w:rPr>
              <w:t xml:space="preserve"> k., </w:t>
            </w:r>
            <w:r w:rsidR="004354A7">
              <w:rPr>
                <w:color w:val="000000"/>
                <w:shd w:val="clear" w:color="auto" w:fill="FFFFFF"/>
              </w:rPr>
              <w:t>Stalgėnų</w:t>
            </w:r>
            <w:r w:rsidRPr="00B5352B">
              <w:rPr>
                <w:color w:val="000000"/>
                <w:shd w:val="clear" w:color="auto" w:fill="FFFFFF"/>
              </w:rPr>
              <w:t xml:space="preserve"> sen., Plungės r.</w:t>
            </w:r>
            <w:r w:rsidR="00203A79">
              <w:rPr>
                <w:color w:val="000000"/>
                <w:shd w:val="clear" w:color="auto" w:fill="FFFFFF"/>
              </w:rPr>
              <w:t>,</w:t>
            </w:r>
            <w:r w:rsidR="004346FF">
              <w:rPr>
                <w:color w:val="000000"/>
                <w:shd w:val="clear" w:color="auto" w:fill="FFFFFF"/>
              </w:rPr>
              <w:t xml:space="preserve"> su priklausiniais:</w:t>
            </w:r>
          </w:p>
          <w:p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r w:rsidR="00203A79">
              <w:rPr>
                <w:color w:val="000000"/>
                <w:shd w:val="clear" w:color="auto" w:fill="FFFFFF"/>
              </w:rPr>
              <w:t>,</w:t>
            </w:r>
          </w:p>
          <w:p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r w:rsidR="00203A79">
              <w:rPr>
                <w:color w:val="000000"/>
                <w:shd w:val="clear" w:color="auto" w:fill="FFFFFF"/>
              </w:rPr>
              <w:t>,</w:t>
            </w:r>
          </w:p>
          <w:p w:rsidR="004346FF" w:rsidRDefault="004346FF" w:rsidP="00B5352B">
            <w:pPr>
              <w:ind w:firstLine="0"/>
              <w:jc w:val="left"/>
              <w:rPr>
                <w:color w:val="000000"/>
                <w:shd w:val="clear" w:color="auto" w:fill="FFFFFF"/>
              </w:rPr>
            </w:pPr>
            <w:r w:rsidRPr="004346FF">
              <w:rPr>
                <w:color w:val="000000"/>
                <w:shd w:val="clear" w:color="auto" w:fill="FFFFFF"/>
              </w:rPr>
              <w:t>kitais inžineriniais statiniais – Kanalizacijos šuliniu</w:t>
            </w:r>
          </w:p>
          <w:p w:rsidR="004346FF" w:rsidRPr="00FB3214" w:rsidRDefault="004346FF" w:rsidP="00B5352B">
            <w:pPr>
              <w:ind w:firstLine="0"/>
              <w:jc w:val="left"/>
              <w:rPr>
                <w:color w:val="000000"/>
                <w:shd w:val="clear" w:color="auto" w:fill="FFFFFF"/>
              </w:rPr>
            </w:pPr>
          </w:p>
        </w:tc>
        <w:tc>
          <w:tcPr>
            <w:tcW w:w="1842" w:type="dxa"/>
            <w:tcBorders>
              <w:top w:val="single" w:sz="4" w:space="0" w:color="auto"/>
              <w:left w:val="single" w:sz="4" w:space="0" w:color="auto"/>
              <w:bottom w:val="single" w:sz="4" w:space="0" w:color="auto"/>
              <w:right w:val="single" w:sz="4" w:space="0" w:color="auto"/>
            </w:tcBorders>
            <w:vAlign w:val="center"/>
          </w:tcPr>
          <w:p w:rsidR="004346FF" w:rsidRPr="006D679B" w:rsidRDefault="004354A7" w:rsidP="00EB1200">
            <w:pPr>
              <w:ind w:firstLine="0"/>
              <w:jc w:val="center"/>
              <w:rPr>
                <w:sz w:val="22"/>
                <w:szCs w:val="22"/>
              </w:rPr>
            </w:pPr>
            <w:r w:rsidRPr="006D679B">
              <w:rPr>
                <w:sz w:val="22"/>
                <w:szCs w:val="22"/>
              </w:rPr>
              <w:t>2089,52</w:t>
            </w:r>
          </w:p>
          <w:p w:rsidR="00EB1200" w:rsidRPr="006D679B" w:rsidRDefault="00EB1200" w:rsidP="00EB1200">
            <w:pPr>
              <w:ind w:firstLine="0"/>
              <w:rPr>
                <w:sz w:val="22"/>
                <w:szCs w:val="22"/>
              </w:rPr>
            </w:pPr>
          </w:p>
          <w:p w:rsidR="00EB1200" w:rsidRPr="006D679B" w:rsidRDefault="00EB1200" w:rsidP="00EB1200">
            <w:pPr>
              <w:ind w:firstLine="0"/>
              <w:rPr>
                <w:sz w:val="22"/>
                <w:szCs w:val="22"/>
              </w:rPr>
            </w:pPr>
          </w:p>
          <w:p w:rsidR="00EB1200" w:rsidRPr="006D679B" w:rsidRDefault="00EB1200" w:rsidP="00EB1200">
            <w:pPr>
              <w:ind w:firstLine="0"/>
              <w:rPr>
                <w:sz w:val="22"/>
                <w:szCs w:val="22"/>
              </w:rPr>
            </w:pPr>
          </w:p>
          <w:p w:rsidR="00EB1200" w:rsidRPr="006D679B" w:rsidRDefault="00EB1200" w:rsidP="00EB1200">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1C2C2C" w:rsidRPr="006D679B" w:rsidRDefault="001C2C2C" w:rsidP="00B5352B">
            <w:pPr>
              <w:ind w:firstLine="0"/>
              <w:jc w:val="center"/>
              <w:rPr>
                <w:sz w:val="22"/>
                <w:szCs w:val="22"/>
              </w:rPr>
            </w:pPr>
          </w:p>
          <w:p w:rsidR="001C2C2C" w:rsidRPr="006D679B" w:rsidRDefault="001C2C2C"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p w:rsidR="004346FF" w:rsidRPr="006D679B" w:rsidRDefault="004346FF" w:rsidP="00B5352B">
            <w:pPr>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B5352B" w:rsidRDefault="004354A7" w:rsidP="00DA6AC1">
            <w:pPr>
              <w:ind w:firstLine="0"/>
              <w:jc w:val="center"/>
            </w:pPr>
            <w:r>
              <w:t>190015</w:t>
            </w:r>
          </w:p>
          <w:p w:rsidR="00EB1200" w:rsidRDefault="00EB1200" w:rsidP="00DA6AC1">
            <w:pPr>
              <w:ind w:firstLine="0"/>
              <w:jc w:val="center"/>
            </w:pPr>
          </w:p>
          <w:p w:rsidR="00EB1200" w:rsidRDefault="00EB1200" w:rsidP="00DA6AC1">
            <w:pPr>
              <w:ind w:firstLine="0"/>
              <w:jc w:val="center"/>
            </w:pPr>
          </w:p>
          <w:p w:rsidR="00EB1200" w:rsidRDefault="00EB1200" w:rsidP="00DA6AC1">
            <w:pPr>
              <w:ind w:firstLine="0"/>
              <w:jc w:val="center"/>
            </w:pPr>
            <w:r w:rsidRPr="00EB1200">
              <w:t>CA-00004780</w:t>
            </w:r>
          </w:p>
          <w:p w:rsidR="00EB1200" w:rsidRDefault="00EB1200" w:rsidP="00DA6AC1">
            <w:pPr>
              <w:ind w:firstLine="0"/>
              <w:jc w:val="center"/>
            </w:pPr>
          </w:p>
          <w:p w:rsidR="00EB1200" w:rsidRDefault="00EB1200" w:rsidP="00DA6AC1">
            <w:pPr>
              <w:ind w:firstLine="0"/>
              <w:jc w:val="center"/>
            </w:pPr>
            <w:r w:rsidRPr="00EB1200">
              <w:t>CA-00004781</w:t>
            </w:r>
          </w:p>
          <w:p w:rsidR="00EB1200" w:rsidRDefault="00EB1200" w:rsidP="00DA6AC1">
            <w:pPr>
              <w:ind w:firstLine="0"/>
              <w:jc w:val="center"/>
            </w:pPr>
          </w:p>
          <w:p w:rsidR="00EB1200" w:rsidRDefault="00EB1200" w:rsidP="00DA6AC1">
            <w:pPr>
              <w:ind w:firstLine="0"/>
              <w:jc w:val="center"/>
            </w:pPr>
            <w:r w:rsidRPr="00EB1200">
              <w:t>CA-00004782</w:t>
            </w:r>
          </w:p>
          <w:p w:rsidR="00DA6AC1" w:rsidRPr="00DA6AC1" w:rsidRDefault="00DA6AC1" w:rsidP="00DA6AC1">
            <w:pPr>
              <w:jc w:val="center"/>
              <w:rPr>
                <w:rFonts w:eastAsia="Times New Roman"/>
                <w:szCs w:val="22"/>
                <w:lang w:eastAsia="lt-LT"/>
              </w:rPr>
            </w:pPr>
          </w:p>
          <w:p w:rsidR="00DA6AC1" w:rsidRDefault="00DA6AC1" w:rsidP="00DA6AC1">
            <w:pPr>
              <w:jc w:val="center"/>
            </w:pPr>
          </w:p>
          <w:p w:rsidR="00DA6AC1" w:rsidRPr="00DA6AC1" w:rsidRDefault="00DA6AC1" w:rsidP="00DA6AC1">
            <w:pPr>
              <w:ind w:firstLine="0"/>
              <w:jc w:val="center"/>
              <w:rPr>
                <w:rFonts w:eastAsia="Times New Roman"/>
                <w:szCs w:val="22"/>
                <w:lang w:eastAsia="lt-LT"/>
              </w:rPr>
            </w:pPr>
          </w:p>
        </w:tc>
        <w:tc>
          <w:tcPr>
            <w:tcW w:w="1843" w:type="dxa"/>
            <w:tcBorders>
              <w:top w:val="single" w:sz="4" w:space="0" w:color="auto"/>
              <w:left w:val="single" w:sz="4" w:space="0" w:color="auto"/>
              <w:bottom w:val="single" w:sz="4" w:space="0" w:color="auto"/>
              <w:right w:val="single" w:sz="4" w:space="0" w:color="auto"/>
            </w:tcBorders>
            <w:vAlign w:val="center"/>
          </w:tcPr>
          <w:p w:rsidR="00EB1200" w:rsidRDefault="004354A7" w:rsidP="00B5352B">
            <w:pPr>
              <w:ind w:firstLine="0"/>
              <w:rPr>
                <w:lang w:eastAsia="lt-LT"/>
              </w:rPr>
            </w:pPr>
            <w:r w:rsidRPr="004354A7">
              <w:rPr>
                <w:lang w:eastAsia="lt-LT"/>
              </w:rPr>
              <w:t>6896-2010-1014</w:t>
            </w:r>
          </w:p>
          <w:p w:rsidR="00EB1200" w:rsidRDefault="00EB1200" w:rsidP="00B5352B">
            <w:pPr>
              <w:ind w:firstLine="0"/>
            </w:pPr>
          </w:p>
          <w:p w:rsidR="00EB1200" w:rsidRDefault="00EB1200" w:rsidP="00B5352B">
            <w:pPr>
              <w:ind w:firstLine="0"/>
            </w:pPr>
          </w:p>
          <w:p w:rsidR="00EB1200" w:rsidRDefault="00EB1200" w:rsidP="00B5352B">
            <w:pPr>
              <w:ind w:firstLine="0"/>
            </w:pPr>
            <w:r>
              <w:t>4400-6078-1073</w:t>
            </w:r>
          </w:p>
          <w:p w:rsidR="00EB1200" w:rsidRDefault="00EB1200" w:rsidP="00B5352B">
            <w:pPr>
              <w:ind w:firstLine="0"/>
            </w:pPr>
          </w:p>
          <w:p w:rsidR="00EB1200" w:rsidRDefault="00EB1200" w:rsidP="00B5352B">
            <w:pPr>
              <w:ind w:firstLine="0"/>
            </w:pPr>
            <w:r>
              <w:t>4400-6078-1095</w:t>
            </w:r>
          </w:p>
          <w:p w:rsidR="00EB1200" w:rsidRDefault="00EB1200" w:rsidP="00B5352B">
            <w:pPr>
              <w:ind w:firstLine="0"/>
            </w:pPr>
          </w:p>
          <w:p w:rsidR="00EB1200" w:rsidRDefault="00EB1200" w:rsidP="00B5352B">
            <w:pPr>
              <w:ind w:firstLine="0"/>
            </w:pPr>
            <w:r>
              <w:t>4400-6078-1084</w:t>
            </w:r>
          </w:p>
          <w:p w:rsidR="00EB1200" w:rsidRDefault="00EB1200" w:rsidP="00B5352B">
            <w:pPr>
              <w:ind w:firstLine="0"/>
            </w:pPr>
          </w:p>
          <w:p w:rsidR="00EB1200" w:rsidRDefault="00EB1200" w:rsidP="00B5352B">
            <w:pPr>
              <w:ind w:firstLine="0"/>
            </w:pPr>
          </w:p>
          <w:p w:rsidR="00EB1200" w:rsidRDefault="00EB1200" w:rsidP="00B5352B">
            <w:pPr>
              <w:ind w:firstLine="0"/>
            </w:pPr>
          </w:p>
          <w:p w:rsidR="004346FF" w:rsidRDefault="004354A7" w:rsidP="00B5352B">
            <w:pPr>
              <w:ind w:firstLine="0"/>
              <w:rPr>
                <w:lang w:eastAsia="lt-LT"/>
              </w:rPr>
            </w:pPr>
            <w:r w:rsidRPr="004354A7">
              <w:rPr>
                <w:lang w:eastAsia="lt-LT"/>
              </w:rPr>
              <w:t xml:space="preserve"> </w:t>
            </w:r>
          </w:p>
          <w:p w:rsidR="004346FF" w:rsidRDefault="004346FF" w:rsidP="00B5352B">
            <w:pPr>
              <w:ind w:firstLine="0"/>
              <w:rPr>
                <w:lang w:eastAsia="lt-LT"/>
              </w:rPr>
            </w:pPr>
          </w:p>
          <w:p w:rsidR="004346FF" w:rsidRDefault="004346FF" w:rsidP="00B5352B">
            <w:pPr>
              <w:ind w:firstLine="0"/>
              <w:rPr>
                <w:rFonts w:eastAsia="Times New Roman"/>
                <w:szCs w:val="22"/>
                <w:lang w:eastAsia="lt-LT"/>
              </w:rPr>
            </w:pPr>
          </w:p>
          <w:p w:rsidR="004346FF" w:rsidRDefault="004346FF" w:rsidP="00B5352B">
            <w:pPr>
              <w:ind w:firstLine="0"/>
              <w:rPr>
                <w:rFonts w:eastAsia="Times New Roman"/>
                <w:szCs w:val="22"/>
                <w:lang w:eastAsia="lt-LT"/>
              </w:rPr>
            </w:pPr>
          </w:p>
          <w:p w:rsidR="004346FF" w:rsidRDefault="004346FF" w:rsidP="00B5352B">
            <w:pPr>
              <w:ind w:firstLine="0"/>
              <w:rPr>
                <w:rFonts w:eastAsia="Times New Roman"/>
                <w:szCs w:val="22"/>
                <w:lang w:eastAsia="lt-LT"/>
              </w:rPr>
            </w:pPr>
          </w:p>
          <w:p w:rsidR="004346FF" w:rsidRPr="00383E8C" w:rsidRDefault="004346FF" w:rsidP="00B5352B">
            <w:pPr>
              <w:ind w:firstLine="0"/>
              <w:rPr>
                <w:rFonts w:eastAsia="Times New Roman"/>
                <w:szCs w:val="22"/>
                <w:lang w:eastAsia="lt-LT"/>
              </w:rPr>
            </w:pPr>
          </w:p>
        </w:tc>
        <w:tc>
          <w:tcPr>
            <w:tcW w:w="1418" w:type="dxa"/>
            <w:tcBorders>
              <w:top w:val="single" w:sz="4" w:space="0" w:color="auto"/>
              <w:left w:val="single" w:sz="4" w:space="0" w:color="auto"/>
              <w:bottom w:val="single" w:sz="4" w:space="0" w:color="auto"/>
              <w:right w:val="single" w:sz="4" w:space="0" w:color="auto"/>
            </w:tcBorders>
          </w:tcPr>
          <w:p w:rsidR="00EB1200" w:rsidRDefault="00EB1200" w:rsidP="00EB1200">
            <w:pPr>
              <w:ind w:firstLine="0"/>
              <w:jc w:val="center"/>
              <w:rPr>
                <w:szCs w:val="22"/>
                <w:lang w:eastAsia="lt-LT"/>
              </w:rPr>
            </w:pPr>
            <w:r w:rsidRPr="00EB1200">
              <w:rPr>
                <w:szCs w:val="22"/>
                <w:lang w:eastAsia="lt-LT"/>
              </w:rPr>
              <w:t>247 970,34</w:t>
            </w:r>
          </w:p>
          <w:p w:rsidR="00EB1200" w:rsidRPr="00EB1200" w:rsidRDefault="00EB1200" w:rsidP="00EB1200">
            <w:pPr>
              <w:jc w:val="center"/>
              <w:rPr>
                <w:szCs w:val="22"/>
                <w:lang w:eastAsia="lt-LT"/>
              </w:rPr>
            </w:pPr>
          </w:p>
          <w:p w:rsidR="00EB1200" w:rsidRDefault="00EB1200" w:rsidP="00EB1200">
            <w:pPr>
              <w:jc w:val="center"/>
              <w:rPr>
                <w:szCs w:val="22"/>
                <w:lang w:eastAsia="lt-LT"/>
              </w:rPr>
            </w:pPr>
          </w:p>
          <w:p w:rsidR="001C2C2C" w:rsidRDefault="00EB1200" w:rsidP="00EB1200">
            <w:pPr>
              <w:ind w:firstLine="0"/>
              <w:jc w:val="center"/>
              <w:rPr>
                <w:szCs w:val="22"/>
                <w:lang w:eastAsia="lt-LT"/>
              </w:rPr>
            </w:pPr>
            <w:r>
              <w:rPr>
                <w:szCs w:val="22"/>
                <w:lang w:eastAsia="lt-LT"/>
              </w:rPr>
              <w:t>100,00</w:t>
            </w:r>
          </w:p>
          <w:p w:rsidR="00EB1200" w:rsidRDefault="00EB1200" w:rsidP="00EB1200">
            <w:pPr>
              <w:ind w:firstLine="0"/>
              <w:jc w:val="center"/>
              <w:rPr>
                <w:szCs w:val="22"/>
                <w:lang w:eastAsia="lt-LT"/>
              </w:rPr>
            </w:pPr>
          </w:p>
          <w:p w:rsidR="00EB1200" w:rsidRDefault="00EB1200" w:rsidP="00EB1200">
            <w:pPr>
              <w:ind w:firstLine="0"/>
              <w:jc w:val="center"/>
              <w:rPr>
                <w:szCs w:val="22"/>
                <w:lang w:eastAsia="lt-LT"/>
              </w:rPr>
            </w:pPr>
            <w:r>
              <w:rPr>
                <w:szCs w:val="22"/>
                <w:lang w:eastAsia="lt-LT"/>
              </w:rPr>
              <w:t>100,00</w:t>
            </w:r>
          </w:p>
          <w:p w:rsidR="00EB1200" w:rsidRDefault="00EB1200" w:rsidP="00EB1200">
            <w:pPr>
              <w:ind w:firstLine="0"/>
              <w:jc w:val="center"/>
              <w:rPr>
                <w:szCs w:val="22"/>
                <w:lang w:eastAsia="lt-LT"/>
              </w:rPr>
            </w:pPr>
          </w:p>
          <w:p w:rsidR="00EB1200" w:rsidRPr="00EB1200" w:rsidRDefault="00EB1200" w:rsidP="00EB1200">
            <w:pPr>
              <w:ind w:firstLine="0"/>
              <w:jc w:val="center"/>
              <w:rPr>
                <w:szCs w:val="22"/>
                <w:lang w:eastAsia="lt-LT"/>
              </w:rPr>
            </w:pPr>
            <w:r>
              <w:rPr>
                <w:szCs w:val="22"/>
                <w:lang w:eastAsia="lt-LT"/>
              </w:rPr>
              <w:t>100,00</w:t>
            </w:r>
          </w:p>
        </w:tc>
        <w:tc>
          <w:tcPr>
            <w:tcW w:w="1297" w:type="dxa"/>
            <w:tcBorders>
              <w:top w:val="single" w:sz="4" w:space="0" w:color="auto"/>
              <w:left w:val="single" w:sz="4" w:space="0" w:color="auto"/>
              <w:bottom w:val="single" w:sz="4" w:space="0" w:color="auto"/>
              <w:right w:val="single" w:sz="4" w:space="0" w:color="auto"/>
            </w:tcBorders>
          </w:tcPr>
          <w:p w:rsidR="00EB1200" w:rsidRDefault="00EB1200" w:rsidP="00EB1200">
            <w:pPr>
              <w:ind w:firstLine="0"/>
              <w:jc w:val="center"/>
              <w:rPr>
                <w:szCs w:val="22"/>
                <w:lang w:eastAsia="lt-LT"/>
              </w:rPr>
            </w:pPr>
            <w:r w:rsidRPr="00EB1200">
              <w:rPr>
                <w:szCs w:val="22"/>
                <w:lang w:eastAsia="lt-LT"/>
              </w:rPr>
              <w:t>174 892,54</w:t>
            </w:r>
          </w:p>
          <w:p w:rsidR="00EB1200" w:rsidRPr="00EB1200" w:rsidRDefault="00EB1200" w:rsidP="00EB1200">
            <w:pPr>
              <w:jc w:val="center"/>
              <w:rPr>
                <w:szCs w:val="22"/>
                <w:lang w:eastAsia="lt-LT"/>
              </w:rPr>
            </w:pPr>
          </w:p>
          <w:p w:rsidR="00EB1200" w:rsidRDefault="00EB1200" w:rsidP="00EB1200">
            <w:pPr>
              <w:jc w:val="center"/>
              <w:rPr>
                <w:szCs w:val="22"/>
                <w:lang w:eastAsia="lt-LT"/>
              </w:rPr>
            </w:pPr>
          </w:p>
          <w:p w:rsidR="001C2C2C" w:rsidRDefault="00EB1200" w:rsidP="00EB1200">
            <w:pPr>
              <w:ind w:firstLine="0"/>
              <w:jc w:val="center"/>
              <w:rPr>
                <w:szCs w:val="22"/>
                <w:lang w:eastAsia="lt-LT"/>
              </w:rPr>
            </w:pPr>
            <w:r>
              <w:rPr>
                <w:szCs w:val="22"/>
                <w:lang w:eastAsia="lt-LT"/>
              </w:rPr>
              <w:t>0,00</w:t>
            </w:r>
          </w:p>
          <w:p w:rsidR="00EB1200" w:rsidRDefault="00EB1200" w:rsidP="00EB1200">
            <w:pPr>
              <w:jc w:val="center"/>
              <w:rPr>
                <w:szCs w:val="22"/>
                <w:lang w:eastAsia="lt-LT"/>
              </w:rPr>
            </w:pPr>
          </w:p>
          <w:p w:rsidR="00EB1200" w:rsidRDefault="00EB1200" w:rsidP="00EB1200">
            <w:pPr>
              <w:ind w:firstLine="0"/>
              <w:jc w:val="center"/>
              <w:rPr>
                <w:szCs w:val="22"/>
                <w:lang w:eastAsia="lt-LT"/>
              </w:rPr>
            </w:pPr>
            <w:r>
              <w:rPr>
                <w:szCs w:val="22"/>
                <w:lang w:eastAsia="lt-LT"/>
              </w:rPr>
              <w:t>0,00</w:t>
            </w:r>
          </w:p>
          <w:p w:rsidR="00EB1200" w:rsidRDefault="00EB1200" w:rsidP="00EB1200">
            <w:pPr>
              <w:ind w:firstLine="0"/>
              <w:jc w:val="center"/>
              <w:rPr>
                <w:szCs w:val="22"/>
                <w:lang w:eastAsia="lt-LT"/>
              </w:rPr>
            </w:pPr>
          </w:p>
          <w:p w:rsidR="00EB1200" w:rsidRPr="00EB1200" w:rsidRDefault="00EB1200" w:rsidP="00EB1200">
            <w:pPr>
              <w:ind w:firstLine="0"/>
              <w:jc w:val="center"/>
              <w:rPr>
                <w:szCs w:val="22"/>
                <w:lang w:eastAsia="lt-LT"/>
              </w:rPr>
            </w:pPr>
            <w:r>
              <w:rPr>
                <w:szCs w:val="22"/>
                <w:lang w:eastAsia="lt-LT"/>
              </w:rPr>
              <w:t>0,00</w:t>
            </w:r>
          </w:p>
        </w:tc>
      </w:tr>
    </w:tbl>
    <w:p w:rsidR="00D95868" w:rsidRPr="00C141D2" w:rsidRDefault="004B27D7" w:rsidP="004B27D7">
      <w:pPr>
        <w:rPr>
          <w:szCs w:val="28"/>
        </w:rPr>
        <w:sectPr w:rsidR="00D95868" w:rsidRPr="00C141D2" w:rsidSect="00546C65">
          <w:pgSz w:w="16838" w:h="11906" w:orient="landscape"/>
          <w:pgMar w:top="1135" w:right="1276" w:bottom="567" w:left="992" w:header="567" w:footer="567" w:gutter="0"/>
          <w:cols w:space="1296"/>
          <w:docGrid w:linePitch="360"/>
        </w:sectPr>
      </w:pPr>
      <w:r>
        <w:rPr>
          <w:szCs w:val="28"/>
        </w:rPr>
        <w:t>________________________________________________________________________________________________________________</w:t>
      </w:r>
    </w:p>
    <w:p w:rsidR="009D75CA" w:rsidRPr="00C24304" w:rsidRDefault="009D75CA" w:rsidP="009D75CA">
      <w:pPr>
        <w:jc w:val="center"/>
        <w:rPr>
          <w:b/>
          <w:szCs w:val="18"/>
          <w:lang w:eastAsia="my-MM" w:bidi="my-MM"/>
        </w:rPr>
      </w:pPr>
      <w:r w:rsidRPr="00C24304">
        <w:rPr>
          <w:b/>
          <w:szCs w:val="18"/>
          <w:lang w:eastAsia="my-MM" w:bidi="my-MM"/>
        </w:rPr>
        <w:lastRenderedPageBreak/>
        <w:t>TURTO SKYRIUS</w:t>
      </w:r>
    </w:p>
    <w:p w:rsidR="009D75CA" w:rsidRPr="006975E2" w:rsidRDefault="009D75CA" w:rsidP="009D75CA">
      <w:pPr>
        <w:jc w:val="center"/>
        <w:rPr>
          <w:b/>
        </w:rPr>
      </w:pPr>
    </w:p>
    <w:p w:rsidR="009D75CA" w:rsidRPr="006975E2" w:rsidRDefault="009D75CA" w:rsidP="009D75CA">
      <w:pPr>
        <w:jc w:val="center"/>
        <w:rPr>
          <w:b/>
        </w:rPr>
      </w:pPr>
      <w:r w:rsidRPr="006975E2">
        <w:rPr>
          <w:b/>
        </w:rPr>
        <w:t>AIŠKINAMASIS RAŠTAS</w:t>
      </w:r>
    </w:p>
    <w:p w:rsidR="009D75CA" w:rsidRPr="006975E2" w:rsidRDefault="009D75CA" w:rsidP="009D75CA">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D75CA" w:rsidRPr="006975E2" w:rsidTr="00D40D69">
        <w:tc>
          <w:tcPr>
            <w:tcW w:w="9854" w:type="dxa"/>
            <w:shd w:val="clear" w:color="auto" w:fill="auto"/>
          </w:tcPr>
          <w:p w:rsidR="009D75CA" w:rsidRPr="006975E2" w:rsidRDefault="009D75CA" w:rsidP="00D40D69">
            <w:pPr>
              <w:jc w:val="center"/>
              <w:rPr>
                <w:b/>
                <w:caps/>
              </w:rPr>
            </w:pPr>
            <w:r>
              <w:rPr>
                <w:b/>
                <w:caps/>
              </w:rPr>
              <w:t>„</w:t>
            </w:r>
            <w:r w:rsidRPr="009D75CA">
              <w:rPr>
                <w:b/>
                <w:caps/>
              </w:rPr>
              <w:t>DĖL PLUNGĖS RAJONO SAVIVALDYBĖS TARYBOS 2021 M. SPALIO 28 D. SPRENDIMO NR. T1-280 „DĖL SAVIVALDYBĖS NEKILNOJAMOJO TURTO PRIPAŽINIMO NEREIKALINGU IR NETINKAMU NAUDOTI BEI JO NURAŠYMO“ PAKEITIMO</w:t>
            </w:r>
            <w:r w:rsidRPr="002356F5">
              <w:rPr>
                <w:b/>
                <w:caps/>
              </w:rPr>
              <w:t>“</w:t>
            </w:r>
          </w:p>
        </w:tc>
      </w:tr>
      <w:tr w:rsidR="009D75CA" w:rsidRPr="002E25C0" w:rsidTr="00D40D69">
        <w:tc>
          <w:tcPr>
            <w:tcW w:w="9854" w:type="dxa"/>
            <w:shd w:val="clear" w:color="auto" w:fill="auto"/>
          </w:tcPr>
          <w:p w:rsidR="009D75CA" w:rsidRDefault="009D75CA" w:rsidP="00D40D69">
            <w:pPr>
              <w:jc w:val="center"/>
            </w:pPr>
          </w:p>
          <w:p w:rsidR="009D75CA" w:rsidRDefault="009D75CA" w:rsidP="00D40D69">
            <w:pPr>
              <w:jc w:val="center"/>
            </w:pPr>
            <w:r>
              <w:t xml:space="preserve">2023 m. </w:t>
            </w:r>
            <w:r w:rsidR="00EB1200">
              <w:t>lapkričio 7</w:t>
            </w:r>
            <w:r>
              <w:t xml:space="preserve"> d.</w:t>
            </w:r>
          </w:p>
          <w:p w:rsidR="009D75CA" w:rsidRPr="002E25C0" w:rsidRDefault="009D75CA" w:rsidP="00D40D69">
            <w:pPr>
              <w:jc w:val="center"/>
            </w:pPr>
            <w:r>
              <w:t>Plungė</w:t>
            </w:r>
          </w:p>
        </w:tc>
      </w:tr>
    </w:tbl>
    <w:p w:rsidR="009D75CA" w:rsidRDefault="009D75CA" w:rsidP="009D75CA"/>
    <w:p w:rsidR="009D75CA" w:rsidRPr="00D1346C" w:rsidRDefault="009D75CA" w:rsidP="009D75CA">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w:t>
      </w:r>
      <w:r>
        <w:rPr>
          <w:szCs w:val="24"/>
        </w:rPr>
        <w:t xml:space="preserve">papildyti </w:t>
      </w:r>
      <w:r w:rsidR="007E6093">
        <w:rPr>
          <w:szCs w:val="24"/>
        </w:rPr>
        <w:t xml:space="preserve">pripažintą netinkamu </w:t>
      </w:r>
      <w:r w:rsidR="007E6093" w:rsidRPr="00645B6F">
        <w:rPr>
          <w:szCs w:val="24"/>
        </w:rPr>
        <w:t xml:space="preserve">naudoti </w:t>
      </w:r>
      <w:r w:rsidR="00645B6F" w:rsidRPr="006D679B">
        <w:rPr>
          <w:szCs w:val="24"/>
        </w:rPr>
        <w:t>M</w:t>
      </w:r>
      <w:r w:rsidR="007E6093" w:rsidRPr="00645B6F">
        <w:rPr>
          <w:szCs w:val="24"/>
        </w:rPr>
        <w:t>okyklos pastatą ki</w:t>
      </w:r>
      <w:r w:rsidR="00EB1200" w:rsidRPr="00645B6F">
        <w:rPr>
          <w:szCs w:val="24"/>
        </w:rPr>
        <w:t>tais inžineriniais statiniais (</w:t>
      </w:r>
      <w:r w:rsidR="00645B6F" w:rsidRPr="006D679B">
        <w:rPr>
          <w:szCs w:val="24"/>
        </w:rPr>
        <w:t>K</w:t>
      </w:r>
      <w:r w:rsidR="00EB1200" w:rsidRPr="00645B6F">
        <w:rPr>
          <w:szCs w:val="24"/>
        </w:rPr>
        <w:t>analizacijos šuliniais)</w:t>
      </w:r>
      <w:r w:rsidR="007E6093" w:rsidRPr="00645B6F">
        <w:rPr>
          <w:szCs w:val="24"/>
        </w:rPr>
        <w:t>.</w:t>
      </w:r>
    </w:p>
    <w:p w:rsidR="009D75CA" w:rsidRDefault="009D75CA" w:rsidP="009D75CA">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C12D84">
        <w:rPr>
          <w:rFonts w:eastAsia="TimesNewRomanPSMT"/>
          <w:szCs w:val="24"/>
        </w:rPr>
        <w:t>Priėmus sprendimą bus</w:t>
      </w:r>
      <w:r>
        <w:rPr>
          <w:rFonts w:eastAsia="TimesNewRomanPSMT"/>
          <w:szCs w:val="24"/>
        </w:rPr>
        <w:t xml:space="preserve"> k</w:t>
      </w:r>
      <w:r w:rsidRPr="00C24304">
        <w:rPr>
          <w:rFonts w:eastAsia="TimesNewRomanPSMT"/>
          <w:szCs w:val="24"/>
        </w:rPr>
        <w:t xml:space="preserve">eičiamas Plungės rajono savivaldybės tarybos 2021 m. </w:t>
      </w:r>
      <w:r>
        <w:rPr>
          <w:rFonts w:eastAsia="TimesNewRomanPSMT"/>
          <w:szCs w:val="24"/>
        </w:rPr>
        <w:t>gruodžio 27 d. sprendimas</w:t>
      </w:r>
      <w:r w:rsidRPr="00C24304">
        <w:rPr>
          <w:rFonts w:eastAsia="TimesNewRomanPSMT"/>
          <w:szCs w:val="24"/>
        </w:rPr>
        <w:t xml:space="preserve"> </w:t>
      </w:r>
      <w:r>
        <w:rPr>
          <w:rFonts w:eastAsia="TimesNewRomanPSMT"/>
          <w:szCs w:val="24"/>
        </w:rPr>
        <w:t>Nr. T1-345 „D</w:t>
      </w:r>
      <w:r w:rsidRPr="00C24304">
        <w:rPr>
          <w:rFonts w:eastAsia="TimesNewRomanPSMT"/>
          <w:szCs w:val="24"/>
        </w:rPr>
        <w:t xml:space="preserve">ėl </w:t>
      </w:r>
      <w:r>
        <w:rPr>
          <w:rFonts w:eastAsia="TimesNewRomanPSMT"/>
          <w:szCs w:val="24"/>
        </w:rPr>
        <w:t>V</w:t>
      </w:r>
      <w:r w:rsidRPr="00C24304">
        <w:rPr>
          <w:rFonts w:eastAsia="TimesNewRomanPSMT"/>
          <w:szCs w:val="24"/>
        </w:rPr>
        <w:t xml:space="preserve">iešame aukcione </w:t>
      </w:r>
      <w:r w:rsidRPr="0039220B">
        <w:rPr>
          <w:rFonts w:eastAsia="TimesNewRomanPSMT"/>
          <w:szCs w:val="24"/>
        </w:rPr>
        <w:t>parduodamo Savivaldybės</w:t>
      </w:r>
      <w:r w:rsidRPr="00487019">
        <w:rPr>
          <w:rFonts w:eastAsia="TimesNewRomanPSMT"/>
          <w:szCs w:val="24"/>
        </w:rPr>
        <w:t xml:space="preserve"> nekilnojamojo</w:t>
      </w:r>
      <w:r w:rsidRPr="00C24304">
        <w:rPr>
          <w:rFonts w:eastAsia="TimesNewRomanPSMT"/>
          <w:szCs w:val="24"/>
        </w:rPr>
        <w:t xml:space="preserve"> turto ir kitų </w:t>
      </w:r>
      <w:r w:rsidRPr="00127EEB">
        <w:rPr>
          <w:rFonts w:eastAsia="TimesNewRomanPSMT"/>
          <w:szCs w:val="24"/>
        </w:rPr>
        <w:t>nekilnojamųjų daiktų sąrašo patvirtinimo“.</w:t>
      </w:r>
    </w:p>
    <w:p w:rsidR="009D75CA" w:rsidRPr="00F4125A" w:rsidRDefault="009D75CA" w:rsidP="009D75CA">
      <w:pPr>
        <w:rPr>
          <w:b/>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F4125A">
        <w:rPr>
          <w:szCs w:val="24"/>
        </w:rPr>
        <w:t xml:space="preserve">Sprendimo projekto </w:t>
      </w:r>
      <w:r w:rsidR="007E6093">
        <w:rPr>
          <w:szCs w:val="24"/>
        </w:rPr>
        <w:t xml:space="preserve">priede </w:t>
      </w:r>
      <w:r w:rsidRPr="00F4125A">
        <w:rPr>
          <w:szCs w:val="24"/>
        </w:rPr>
        <w:t>nurodyt</w:t>
      </w:r>
      <w:r>
        <w:rPr>
          <w:szCs w:val="24"/>
        </w:rPr>
        <w:t>us</w:t>
      </w:r>
      <w:r w:rsidRPr="00F4125A">
        <w:rPr>
          <w:szCs w:val="24"/>
        </w:rPr>
        <w:t xml:space="preserve"> nekilnojamojo turto objekt</w:t>
      </w:r>
      <w:r>
        <w:rPr>
          <w:szCs w:val="24"/>
        </w:rPr>
        <w:t>us</w:t>
      </w:r>
      <w:r w:rsidRPr="00F4125A">
        <w:rPr>
          <w:szCs w:val="24"/>
        </w:rPr>
        <w:t xml:space="preserve"> pardavus bus gauta lėšų į Savivaldybės biudžetą.  </w:t>
      </w:r>
    </w:p>
    <w:p w:rsidR="009D75CA" w:rsidRDefault="009D75CA" w:rsidP="009D75CA">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9D75CA" w:rsidRDefault="009D75CA" w:rsidP="009D75CA">
      <w:pPr>
        <w:rPr>
          <w:b/>
        </w:rPr>
      </w:pPr>
      <w:r>
        <w:rPr>
          <w:b/>
        </w:rPr>
        <w:t xml:space="preserve">5. Pateikti </w:t>
      </w:r>
      <w:r w:rsidRPr="00650E8C">
        <w:rPr>
          <w:rFonts w:eastAsia="TimesNewRomanPSMT"/>
          <w:b/>
          <w:szCs w:val="24"/>
        </w:rPr>
        <w:t xml:space="preserve">kitus sprendimui priimti reikalingus pagrindimus, skaičiavimus ar </w:t>
      </w:r>
      <w:r w:rsidRPr="00487019">
        <w:rPr>
          <w:rFonts w:eastAsia="TimesNewRomanPSMT"/>
          <w:b/>
          <w:szCs w:val="24"/>
        </w:rPr>
        <w:t>paaiškinimus.</w:t>
      </w:r>
      <w:r w:rsidR="007E6093">
        <w:rPr>
          <w:szCs w:val="24"/>
        </w:rPr>
        <w:t xml:space="preserve"> Atlikus žemės sklypo padalinimą adresu Mokyklos g. </w:t>
      </w:r>
      <w:r w:rsidR="00EB1200">
        <w:rPr>
          <w:szCs w:val="24"/>
        </w:rPr>
        <w:t>1</w:t>
      </w:r>
      <w:r w:rsidR="007E6093">
        <w:rPr>
          <w:szCs w:val="24"/>
        </w:rPr>
        <w:t>, S</w:t>
      </w:r>
      <w:r w:rsidR="00EB1200">
        <w:rPr>
          <w:szCs w:val="24"/>
        </w:rPr>
        <w:t>talgėnų</w:t>
      </w:r>
      <w:r w:rsidR="007E6093">
        <w:rPr>
          <w:szCs w:val="24"/>
        </w:rPr>
        <w:t xml:space="preserve"> k., </w:t>
      </w:r>
      <w:r w:rsidR="00EB1200">
        <w:rPr>
          <w:szCs w:val="24"/>
        </w:rPr>
        <w:t xml:space="preserve">Stalgėnų sen., </w:t>
      </w:r>
      <w:r w:rsidR="007E6093">
        <w:rPr>
          <w:szCs w:val="24"/>
        </w:rPr>
        <w:t>Plungės r.</w:t>
      </w:r>
      <w:r w:rsidR="00203A79">
        <w:rPr>
          <w:szCs w:val="24"/>
        </w:rPr>
        <w:t>,</w:t>
      </w:r>
      <w:r w:rsidR="007E6093">
        <w:rPr>
          <w:szCs w:val="24"/>
        </w:rPr>
        <w:t xml:space="preserve"> ir atskyrus inžinerinius statinius, reikalinga įtraukti ir kitus inžinerinius </w:t>
      </w:r>
      <w:r w:rsidR="00EB1200">
        <w:rPr>
          <w:szCs w:val="24"/>
        </w:rPr>
        <w:t>statinius</w:t>
      </w:r>
      <w:r w:rsidR="007E6093">
        <w:rPr>
          <w:szCs w:val="24"/>
        </w:rPr>
        <w:t xml:space="preserve"> </w:t>
      </w:r>
      <w:r w:rsidRPr="00487019">
        <w:rPr>
          <w:szCs w:val="24"/>
        </w:rPr>
        <w:t>į Plungės rajono savivaldybės nuosavybei priklausančių nekilnojamųjų daiktų pardavimo viešo aukciono būdu sąrašą.</w:t>
      </w:r>
    </w:p>
    <w:p w:rsidR="009D75CA" w:rsidRDefault="009D75CA" w:rsidP="009D75CA">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9D75CA" w:rsidRPr="00650E8C" w:rsidRDefault="009D75CA" w:rsidP="009D75CA">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C24304">
        <w:rPr>
          <w:color w:val="000000"/>
          <w:szCs w:val="24"/>
        </w:rPr>
        <w:t>Nėra.</w:t>
      </w:r>
    </w:p>
    <w:p w:rsidR="009D75CA" w:rsidRDefault="009D75CA" w:rsidP="009D75CA">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rsidR="009D75CA" w:rsidRDefault="009D75CA" w:rsidP="009D75CA">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rsidR="009D75CA" w:rsidRDefault="009D75CA" w:rsidP="009D75CA">
      <w:pPr>
        <w:tabs>
          <w:tab w:val="left" w:pos="720"/>
        </w:tabs>
        <w:rPr>
          <w:b/>
        </w:rPr>
      </w:pPr>
      <w:r>
        <w:rPr>
          <w:b/>
        </w:rPr>
        <w:t xml:space="preserve">10. Kam (institucijoms, skyriams, organizacijoms ir t. t.) patvirtintas sprendimas turi būti išsiųstas. </w:t>
      </w:r>
      <w:r w:rsidRPr="00C24304">
        <w:t>Nėra.</w:t>
      </w:r>
    </w:p>
    <w:p w:rsidR="009D75CA" w:rsidRDefault="009D75CA" w:rsidP="009D75CA">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9D75CA" w:rsidRPr="006B0A1C" w:rsidRDefault="009D75CA" w:rsidP="009D75C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9D75CA" w:rsidRPr="007D4B69" w:rsidTr="006D679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D75CA" w:rsidRPr="007D4B69" w:rsidRDefault="009D75CA" w:rsidP="00D40D69">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9D75CA" w:rsidRPr="007D4B69" w:rsidRDefault="009D75CA" w:rsidP="00D40D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75CA" w:rsidRPr="007D4B69" w:rsidTr="006D679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D75CA" w:rsidRPr="007D4B69" w:rsidRDefault="009D75CA" w:rsidP="00D40D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D75CA" w:rsidRPr="007D4B69" w:rsidRDefault="009D75CA" w:rsidP="006D679B">
            <w:pPr>
              <w:widowControl w:val="0"/>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9D75CA" w:rsidRPr="007D4B69" w:rsidRDefault="009D75CA" w:rsidP="006D679B">
            <w:pPr>
              <w:widowControl w:val="0"/>
              <w:rPr>
                <w:rFonts w:eastAsia="Lucida Sans Unicode"/>
                <w:b/>
                <w:kern w:val="1"/>
                <w:lang w:bidi="lo-LA"/>
              </w:rPr>
            </w:pPr>
            <w:r w:rsidRPr="007D4B69">
              <w:rPr>
                <w:rFonts w:eastAsia="Lucida Sans Unicode"/>
                <w:b/>
                <w:kern w:val="1"/>
              </w:rPr>
              <w:t>Neigiamas poveikis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D75CA" w:rsidRPr="00747D96" w:rsidRDefault="009D75CA" w:rsidP="00D40D69">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Pr>
                <w:rFonts w:eastAsia="Lucida Sans Unicode"/>
                <w:i/>
                <w:kern w:val="1"/>
                <w:szCs w:val="24"/>
                <w:lang w:bidi="lo-LA"/>
              </w:rPr>
              <w:t xml:space="preserve"> į Savivaldybės biudžetą</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6D679B">
            <w:pPr>
              <w:widowControl w:val="0"/>
              <w:ind w:firstLine="0"/>
              <w:jc w:val="center"/>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6D679B">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6D679B">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D40D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r w:rsidR="009D75CA" w:rsidRPr="007D4B69" w:rsidTr="006D679B">
        <w:tc>
          <w:tcPr>
            <w:tcW w:w="3118" w:type="dxa"/>
            <w:tcBorders>
              <w:top w:val="single" w:sz="4" w:space="0" w:color="000000"/>
              <w:left w:val="single" w:sz="4" w:space="0" w:color="000000"/>
              <w:bottom w:val="single" w:sz="4" w:space="0" w:color="000000"/>
              <w:right w:val="single" w:sz="4" w:space="0" w:color="000000"/>
            </w:tcBorders>
          </w:tcPr>
          <w:p w:rsidR="009D75CA" w:rsidRPr="007D4B69" w:rsidRDefault="009D75CA" w:rsidP="006D679B">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D75CA" w:rsidRPr="00F4125A" w:rsidRDefault="009D75CA" w:rsidP="00D40D69">
            <w:pPr>
              <w:widowControl w:val="0"/>
              <w:rPr>
                <w:rFonts w:eastAsia="Lucida Sans Unicode"/>
                <w:i/>
                <w:kern w:val="1"/>
                <w:szCs w:val="24"/>
                <w:lang w:bidi="lo-LA"/>
              </w:rPr>
            </w:pPr>
            <w:r w:rsidRPr="00F4125A">
              <w:rPr>
                <w:rFonts w:eastAsia="Lucida Sans Unicode"/>
                <w:i/>
                <w:kern w:val="1"/>
                <w:szCs w:val="24"/>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rsidR="009D75CA" w:rsidRPr="00F4125A" w:rsidRDefault="009D75CA" w:rsidP="00645B6F">
            <w:pPr>
              <w:widowControl w:val="0"/>
              <w:rPr>
                <w:rFonts w:eastAsia="Lucida Sans Unicode"/>
                <w:i/>
                <w:kern w:val="1"/>
                <w:szCs w:val="24"/>
                <w:lang w:bidi="lo-LA"/>
              </w:rPr>
            </w:pPr>
            <w:r w:rsidRPr="00F4125A">
              <w:rPr>
                <w:rFonts w:eastAsia="Lucida Sans Unicode"/>
                <w:i/>
                <w:kern w:val="1"/>
                <w:szCs w:val="24"/>
                <w:lang w:bidi="lo-LA"/>
              </w:rPr>
              <w:t>Nenumatomas</w:t>
            </w:r>
          </w:p>
        </w:tc>
      </w:tr>
    </w:tbl>
    <w:p w:rsidR="009D75CA" w:rsidRDefault="009D75CA" w:rsidP="009D75CA">
      <w:pPr>
        <w:widowControl w:val="0"/>
        <w:rPr>
          <w:rFonts w:eastAsia="Lucida Sans Unicode"/>
          <w:kern w:val="1"/>
          <w:lang w:bidi="lo-LA"/>
        </w:rPr>
      </w:pPr>
    </w:p>
    <w:p w:rsidR="009D75CA" w:rsidRDefault="009D75CA" w:rsidP="009D75CA">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D75CA" w:rsidRDefault="009D75CA" w:rsidP="009D75CA">
      <w:pPr>
        <w:widowControl w:val="0"/>
        <w:rPr>
          <w:rFonts w:eastAsia="Lucida Sans Unicode"/>
          <w:kern w:val="2"/>
        </w:rPr>
      </w:pPr>
    </w:p>
    <w:p w:rsidR="009D75CA" w:rsidRDefault="009D75CA" w:rsidP="009D75CA">
      <w:pPr>
        <w:widowControl w:val="0"/>
        <w:rPr>
          <w:rFonts w:eastAsia="Lucida Sans Unicode"/>
          <w:kern w:val="2"/>
        </w:rPr>
      </w:pPr>
    </w:p>
    <w:p w:rsidR="009D75CA" w:rsidRDefault="009D75CA" w:rsidP="009D75CA">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9D75CA" w:rsidRDefault="009D75CA" w:rsidP="009D75CA">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9D75CA" w:rsidRDefault="009D75CA" w:rsidP="009D75CA"/>
    <w:p w:rsidR="009D75CA" w:rsidRDefault="009D75CA" w:rsidP="009D75CA"/>
    <w:p w:rsidR="008B582F" w:rsidRDefault="008B582F" w:rsidP="00C56874">
      <w:pPr>
        <w:ind w:firstLine="0"/>
      </w:pPr>
    </w:p>
    <w:sectPr w:rsidR="008B582F"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67BC5ABD"/>
    <w:multiLevelType w:val="multilevel"/>
    <w:tmpl w:val="EDF21A80"/>
    <w:lvl w:ilvl="0">
      <w:start w:val="1"/>
      <w:numFmt w:val="decimal"/>
      <w:lvlText w:val="%1."/>
      <w:lvlJc w:val="left"/>
      <w:pPr>
        <w:ind w:left="1352" w:hanging="360"/>
      </w:pPr>
      <w:rPr>
        <w:rFonts w:hint="default"/>
      </w:rPr>
    </w:lvl>
    <w:lvl w:ilvl="1">
      <w:start w:val="1"/>
      <w:numFmt w:val="decimal"/>
      <w:isLgl/>
      <w:lvlText w:val="%1.%2."/>
      <w:lvlJc w:val="left"/>
      <w:pPr>
        <w:ind w:left="1712" w:hanging="360"/>
      </w:pPr>
      <w:rPr>
        <w:rFonts w:hint="default"/>
      </w:rPr>
    </w:lvl>
    <w:lvl w:ilvl="2">
      <w:start w:val="1"/>
      <w:numFmt w:val="decimal"/>
      <w:isLgl/>
      <w:lvlText w:val="%1.%2.%3."/>
      <w:lvlJc w:val="left"/>
      <w:pPr>
        <w:ind w:left="2432" w:hanging="720"/>
      </w:pPr>
      <w:rPr>
        <w:rFonts w:hint="default"/>
      </w:rPr>
    </w:lvl>
    <w:lvl w:ilvl="3">
      <w:start w:val="1"/>
      <w:numFmt w:val="decimal"/>
      <w:isLgl/>
      <w:lvlText w:val="%1.%2.%3.%4."/>
      <w:lvlJc w:val="left"/>
      <w:pPr>
        <w:ind w:left="2792" w:hanging="720"/>
      </w:pPr>
      <w:rPr>
        <w:rFonts w:hint="default"/>
      </w:rPr>
    </w:lvl>
    <w:lvl w:ilvl="4">
      <w:start w:val="1"/>
      <w:numFmt w:val="decimal"/>
      <w:isLgl/>
      <w:lvlText w:val="%1.%2.%3.%4.%5."/>
      <w:lvlJc w:val="left"/>
      <w:pPr>
        <w:ind w:left="3512" w:hanging="1080"/>
      </w:pPr>
      <w:rPr>
        <w:rFonts w:hint="default"/>
      </w:rPr>
    </w:lvl>
    <w:lvl w:ilvl="5">
      <w:start w:val="1"/>
      <w:numFmt w:val="decimal"/>
      <w:isLgl/>
      <w:lvlText w:val="%1.%2.%3.%4.%5.%6."/>
      <w:lvlJc w:val="left"/>
      <w:pPr>
        <w:ind w:left="3872" w:hanging="1080"/>
      </w:pPr>
      <w:rPr>
        <w:rFonts w:hint="default"/>
      </w:rPr>
    </w:lvl>
    <w:lvl w:ilvl="6">
      <w:start w:val="1"/>
      <w:numFmt w:val="decimal"/>
      <w:isLgl/>
      <w:lvlText w:val="%1.%2.%3.%4.%5.%6.%7."/>
      <w:lvlJc w:val="left"/>
      <w:pPr>
        <w:ind w:left="4592" w:hanging="1440"/>
      </w:pPr>
      <w:rPr>
        <w:rFonts w:hint="default"/>
      </w:rPr>
    </w:lvl>
    <w:lvl w:ilvl="7">
      <w:start w:val="1"/>
      <w:numFmt w:val="decimal"/>
      <w:isLgl/>
      <w:lvlText w:val="%1.%2.%3.%4.%5.%6.%7.%8."/>
      <w:lvlJc w:val="left"/>
      <w:pPr>
        <w:ind w:left="4952" w:hanging="1440"/>
      </w:pPr>
      <w:rPr>
        <w:rFonts w:hint="default"/>
      </w:rPr>
    </w:lvl>
    <w:lvl w:ilvl="8">
      <w:start w:val="1"/>
      <w:numFmt w:val="decimal"/>
      <w:isLgl/>
      <w:lvlText w:val="%1.%2.%3.%4.%5.%6.%7.%8.%9."/>
      <w:lvlJc w:val="left"/>
      <w:pPr>
        <w:ind w:left="5672"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18"/>
    <w:rsid w:val="00006E83"/>
    <w:rsid w:val="00021FA5"/>
    <w:rsid w:val="000310A0"/>
    <w:rsid w:val="00041E6F"/>
    <w:rsid w:val="000640CF"/>
    <w:rsid w:val="00066894"/>
    <w:rsid w:val="000713EC"/>
    <w:rsid w:val="00081B6E"/>
    <w:rsid w:val="00086D07"/>
    <w:rsid w:val="0008778C"/>
    <w:rsid w:val="000B01E5"/>
    <w:rsid w:val="000B3555"/>
    <w:rsid w:val="000B68CE"/>
    <w:rsid w:val="000C154B"/>
    <w:rsid w:val="000D77D5"/>
    <w:rsid w:val="000E16A6"/>
    <w:rsid w:val="00124AC5"/>
    <w:rsid w:val="001377C3"/>
    <w:rsid w:val="001525B7"/>
    <w:rsid w:val="00155752"/>
    <w:rsid w:val="00160602"/>
    <w:rsid w:val="00175CB2"/>
    <w:rsid w:val="001A40E0"/>
    <w:rsid w:val="001C2C2C"/>
    <w:rsid w:val="001C5C6D"/>
    <w:rsid w:val="001E191F"/>
    <w:rsid w:val="001F4793"/>
    <w:rsid w:val="001F6C1D"/>
    <w:rsid w:val="00201E8B"/>
    <w:rsid w:val="00203A79"/>
    <w:rsid w:val="00205447"/>
    <w:rsid w:val="00216519"/>
    <w:rsid w:val="002216A0"/>
    <w:rsid w:val="00224F63"/>
    <w:rsid w:val="00226916"/>
    <w:rsid w:val="0023064D"/>
    <w:rsid w:val="00244D7F"/>
    <w:rsid w:val="002509B7"/>
    <w:rsid w:val="00264CFB"/>
    <w:rsid w:val="002743D0"/>
    <w:rsid w:val="00283990"/>
    <w:rsid w:val="0029520D"/>
    <w:rsid w:val="00295805"/>
    <w:rsid w:val="002A7B79"/>
    <w:rsid w:val="002B3D8E"/>
    <w:rsid w:val="002B5048"/>
    <w:rsid w:val="002B7140"/>
    <w:rsid w:val="002C22F9"/>
    <w:rsid w:val="002C4692"/>
    <w:rsid w:val="002D7023"/>
    <w:rsid w:val="002F4356"/>
    <w:rsid w:val="002F462C"/>
    <w:rsid w:val="003078A1"/>
    <w:rsid w:val="003322F4"/>
    <w:rsid w:val="00335F6E"/>
    <w:rsid w:val="00347EA4"/>
    <w:rsid w:val="003A5428"/>
    <w:rsid w:val="003B45C4"/>
    <w:rsid w:val="003B4FE4"/>
    <w:rsid w:val="003B7ECA"/>
    <w:rsid w:val="003E4206"/>
    <w:rsid w:val="003E4283"/>
    <w:rsid w:val="003F1832"/>
    <w:rsid w:val="0041141C"/>
    <w:rsid w:val="00416E2C"/>
    <w:rsid w:val="004345D9"/>
    <w:rsid w:val="004346FF"/>
    <w:rsid w:val="004354A7"/>
    <w:rsid w:val="004363BC"/>
    <w:rsid w:val="00452F91"/>
    <w:rsid w:val="00456029"/>
    <w:rsid w:val="00460315"/>
    <w:rsid w:val="0047035C"/>
    <w:rsid w:val="00470F69"/>
    <w:rsid w:val="00471D87"/>
    <w:rsid w:val="0047345C"/>
    <w:rsid w:val="00473D10"/>
    <w:rsid w:val="00485372"/>
    <w:rsid w:val="004A5A21"/>
    <w:rsid w:val="004B27D7"/>
    <w:rsid w:val="004B2972"/>
    <w:rsid w:val="004B4F72"/>
    <w:rsid w:val="004D52B3"/>
    <w:rsid w:val="004E4139"/>
    <w:rsid w:val="004E6218"/>
    <w:rsid w:val="004E6CC2"/>
    <w:rsid w:val="005159E7"/>
    <w:rsid w:val="0052036B"/>
    <w:rsid w:val="005403BE"/>
    <w:rsid w:val="005430A8"/>
    <w:rsid w:val="00546186"/>
    <w:rsid w:val="00546C65"/>
    <w:rsid w:val="00573843"/>
    <w:rsid w:val="00582318"/>
    <w:rsid w:val="005A5914"/>
    <w:rsid w:val="005A6465"/>
    <w:rsid w:val="005D4F7A"/>
    <w:rsid w:val="005E1CA0"/>
    <w:rsid w:val="005F13BE"/>
    <w:rsid w:val="005F2EDB"/>
    <w:rsid w:val="0060582E"/>
    <w:rsid w:val="006064F9"/>
    <w:rsid w:val="00610DAA"/>
    <w:rsid w:val="00631547"/>
    <w:rsid w:val="00636BE9"/>
    <w:rsid w:val="00641AD2"/>
    <w:rsid w:val="00645B6F"/>
    <w:rsid w:val="00647AAD"/>
    <w:rsid w:val="00663F06"/>
    <w:rsid w:val="006826A4"/>
    <w:rsid w:val="006853AF"/>
    <w:rsid w:val="006865C5"/>
    <w:rsid w:val="006922C5"/>
    <w:rsid w:val="006A254D"/>
    <w:rsid w:val="006B2646"/>
    <w:rsid w:val="006B3622"/>
    <w:rsid w:val="006B4EDB"/>
    <w:rsid w:val="006B6436"/>
    <w:rsid w:val="006C47D2"/>
    <w:rsid w:val="006D1218"/>
    <w:rsid w:val="006D5CD0"/>
    <w:rsid w:val="006D60AD"/>
    <w:rsid w:val="006D679B"/>
    <w:rsid w:val="00727307"/>
    <w:rsid w:val="007310DC"/>
    <w:rsid w:val="007359A9"/>
    <w:rsid w:val="00766759"/>
    <w:rsid w:val="00782D3E"/>
    <w:rsid w:val="007835AC"/>
    <w:rsid w:val="007938F6"/>
    <w:rsid w:val="00794C9A"/>
    <w:rsid w:val="007A257D"/>
    <w:rsid w:val="007A384E"/>
    <w:rsid w:val="007B1DF8"/>
    <w:rsid w:val="007C2ED2"/>
    <w:rsid w:val="007C5F9E"/>
    <w:rsid w:val="007E5431"/>
    <w:rsid w:val="007E6093"/>
    <w:rsid w:val="00803A40"/>
    <w:rsid w:val="008065C9"/>
    <w:rsid w:val="00812CAD"/>
    <w:rsid w:val="008160E8"/>
    <w:rsid w:val="00835C40"/>
    <w:rsid w:val="00846040"/>
    <w:rsid w:val="00855D43"/>
    <w:rsid w:val="00867E39"/>
    <w:rsid w:val="00872194"/>
    <w:rsid w:val="008723B2"/>
    <w:rsid w:val="008763F8"/>
    <w:rsid w:val="00877722"/>
    <w:rsid w:val="00881C7E"/>
    <w:rsid w:val="008A4F3D"/>
    <w:rsid w:val="008A51FB"/>
    <w:rsid w:val="008B3D28"/>
    <w:rsid w:val="008B582F"/>
    <w:rsid w:val="008D3286"/>
    <w:rsid w:val="008E3118"/>
    <w:rsid w:val="008E7943"/>
    <w:rsid w:val="008F2CEC"/>
    <w:rsid w:val="008F3543"/>
    <w:rsid w:val="00915C77"/>
    <w:rsid w:val="0092185A"/>
    <w:rsid w:val="00943D95"/>
    <w:rsid w:val="00944BAF"/>
    <w:rsid w:val="00945705"/>
    <w:rsid w:val="00945BEB"/>
    <w:rsid w:val="00953F09"/>
    <w:rsid w:val="00965163"/>
    <w:rsid w:val="009767F4"/>
    <w:rsid w:val="009A4C10"/>
    <w:rsid w:val="009A4E90"/>
    <w:rsid w:val="009B1986"/>
    <w:rsid w:val="009C4561"/>
    <w:rsid w:val="009D75CA"/>
    <w:rsid w:val="009F2FEB"/>
    <w:rsid w:val="009F732E"/>
    <w:rsid w:val="00A1297E"/>
    <w:rsid w:val="00A15DCE"/>
    <w:rsid w:val="00A23043"/>
    <w:rsid w:val="00A34AB7"/>
    <w:rsid w:val="00A42C18"/>
    <w:rsid w:val="00A43D74"/>
    <w:rsid w:val="00A60CB7"/>
    <w:rsid w:val="00A66481"/>
    <w:rsid w:val="00A763E3"/>
    <w:rsid w:val="00A81E1D"/>
    <w:rsid w:val="00A829C5"/>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52B"/>
    <w:rsid w:val="00B74C2E"/>
    <w:rsid w:val="00B778A1"/>
    <w:rsid w:val="00B84165"/>
    <w:rsid w:val="00B854AC"/>
    <w:rsid w:val="00B85853"/>
    <w:rsid w:val="00BA0BD3"/>
    <w:rsid w:val="00BA1252"/>
    <w:rsid w:val="00BA5E2A"/>
    <w:rsid w:val="00BD1E37"/>
    <w:rsid w:val="00BE4FAE"/>
    <w:rsid w:val="00BF6640"/>
    <w:rsid w:val="00C028A2"/>
    <w:rsid w:val="00C141D2"/>
    <w:rsid w:val="00C25B15"/>
    <w:rsid w:val="00C40038"/>
    <w:rsid w:val="00C55298"/>
    <w:rsid w:val="00C56874"/>
    <w:rsid w:val="00C61DF5"/>
    <w:rsid w:val="00C769DB"/>
    <w:rsid w:val="00C951B3"/>
    <w:rsid w:val="00CA3E6D"/>
    <w:rsid w:val="00CA7E5E"/>
    <w:rsid w:val="00CC6632"/>
    <w:rsid w:val="00CD0B5F"/>
    <w:rsid w:val="00CE0820"/>
    <w:rsid w:val="00CF7DD0"/>
    <w:rsid w:val="00D118E7"/>
    <w:rsid w:val="00D1213D"/>
    <w:rsid w:val="00D34417"/>
    <w:rsid w:val="00D63FF4"/>
    <w:rsid w:val="00D82611"/>
    <w:rsid w:val="00D95868"/>
    <w:rsid w:val="00DA4E15"/>
    <w:rsid w:val="00DA6AC1"/>
    <w:rsid w:val="00DF3A88"/>
    <w:rsid w:val="00DF7BB3"/>
    <w:rsid w:val="00E01007"/>
    <w:rsid w:val="00E124F3"/>
    <w:rsid w:val="00E16668"/>
    <w:rsid w:val="00E256E9"/>
    <w:rsid w:val="00E3173B"/>
    <w:rsid w:val="00E65D30"/>
    <w:rsid w:val="00E76900"/>
    <w:rsid w:val="00E81B1C"/>
    <w:rsid w:val="00EA78FC"/>
    <w:rsid w:val="00EB1200"/>
    <w:rsid w:val="00EC742F"/>
    <w:rsid w:val="00F022DA"/>
    <w:rsid w:val="00F03FE2"/>
    <w:rsid w:val="00F04BAD"/>
    <w:rsid w:val="00F101DD"/>
    <w:rsid w:val="00F15F9B"/>
    <w:rsid w:val="00F16BF5"/>
    <w:rsid w:val="00F17447"/>
    <w:rsid w:val="00F1779F"/>
    <w:rsid w:val="00F2166B"/>
    <w:rsid w:val="00F4598A"/>
    <w:rsid w:val="00F47B55"/>
    <w:rsid w:val="00F60784"/>
    <w:rsid w:val="00F7445E"/>
    <w:rsid w:val="00F75292"/>
    <w:rsid w:val="00F83B2A"/>
    <w:rsid w:val="00F84430"/>
    <w:rsid w:val="00F95211"/>
    <w:rsid w:val="00F959AC"/>
    <w:rsid w:val="00F95ADD"/>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D0A3D-2E4A-43CB-AEFA-DD812C8D1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547493214">
      <w:bodyDiv w:val="1"/>
      <w:marLeft w:val="0"/>
      <w:marRight w:val="0"/>
      <w:marTop w:val="0"/>
      <w:marBottom w:val="0"/>
      <w:divBdr>
        <w:top w:val="none" w:sz="0" w:space="0" w:color="auto"/>
        <w:left w:val="none" w:sz="0" w:space="0" w:color="auto"/>
        <w:bottom w:val="none" w:sz="0" w:space="0" w:color="auto"/>
        <w:right w:val="none" w:sz="0" w:space="0" w:color="auto"/>
      </w:divBdr>
      <w:divsChild>
        <w:div w:id="127164146">
          <w:marLeft w:val="0"/>
          <w:marRight w:val="0"/>
          <w:marTop w:val="0"/>
          <w:marBottom w:val="0"/>
          <w:divBdr>
            <w:top w:val="none" w:sz="0" w:space="0" w:color="auto"/>
            <w:left w:val="none" w:sz="0" w:space="0" w:color="auto"/>
            <w:bottom w:val="none" w:sz="0" w:space="0" w:color="auto"/>
            <w:right w:val="none" w:sz="0" w:space="0" w:color="auto"/>
          </w:divBdr>
        </w:div>
      </w:divsChild>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828062435">
      <w:bodyDiv w:val="1"/>
      <w:marLeft w:val="0"/>
      <w:marRight w:val="0"/>
      <w:marTop w:val="0"/>
      <w:marBottom w:val="0"/>
      <w:divBdr>
        <w:top w:val="none" w:sz="0" w:space="0" w:color="auto"/>
        <w:left w:val="none" w:sz="0" w:space="0" w:color="auto"/>
        <w:bottom w:val="none" w:sz="0" w:space="0" w:color="auto"/>
        <w:right w:val="none" w:sz="0" w:space="0" w:color="auto"/>
      </w:divBdr>
      <w:divsChild>
        <w:div w:id="764496429">
          <w:marLeft w:val="0"/>
          <w:marRight w:val="0"/>
          <w:marTop w:val="0"/>
          <w:marBottom w:val="0"/>
          <w:divBdr>
            <w:top w:val="none" w:sz="0" w:space="0" w:color="auto"/>
            <w:left w:val="none" w:sz="0" w:space="0" w:color="auto"/>
            <w:bottom w:val="none" w:sz="0" w:space="0" w:color="auto"/>
            <w:right w:val="none" w:sz="0" w:space="0" w:color="auto"/>
          </w:divBdr>
        </w:div>
      </w:divsChild>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137603884">
      <w:bodyDiv w:val="1"/>
      <w:marLeft w:val="0"/>
      <w:marRight w:val="0"/>
      <w:marTop w:val="0"/>
      <w:marBottom w:val="0"/>
      <w:divBdr>
        <w:top w:val="none" w:sz="0" w:space="0" w:color="auto"/>
        <w:left w:val="none" w:sz="0" w:space="0" w:color="auto"/>
        <w:bottom w:val="none" w:sz="0" w:space="0" w:color="auto"/>
        <w:right w:val="none" w:sz="0" w:space="0" w:color="auto"/>
      </w:divBdr>
      <w:divsChild>
        <w:div w:id="1024788436">
          <w:marLeft w:val="0"/>
          <w:marRight w:val="0"/>
          <w:marTop w:val="0"/>
          <w:marBottom w:val="0"/>
          <w:divBdr>
            <w:top w:val="none" w:sz="0" w:space="0" w:color="auto"/>
            <w:left w:val="none" w:sz="0" w:space="0" w:color="auto"/>
            <w:bottom w:val="none" w:sz="0" w:space="0" w:color="auto"/>
            <w:right w:val="none" w:sz="0" w:space="0" w:color="auto"/>
          </w:divBdr>
          <w:divsChild>
            <w:div w:id="1464808066">
              <w:marLeft w:val="0"/>
              <w:marRight w:val="0"/>
              <w:marTop w:val="0"/>
              <w:marBottom w:val="0"/>
              <w:divBdr>
                <w:top w:val="none" w:sz="0" w:space="0" w:color="auto"/>
                <w:left w:val="none" w:sz="0" w:space="0" w:color="auto"/>
                <w:bottom w:val="none" w:sz="0" w:space="0" w:color="auto"/>
                <w:right w:val="none" w:sz="0" w:space="0" w:color="auto"/>
              </w:divBdr>
            </w:div>
          </w:divsChild>
        </w:div>
        <w:div w:id="1772704755">
          <w:marLeft w:val="0"/>
          <w:marRight w:val="0"/>
          <w:marTop w:val="0"/>
          <w:marBottom w:val="0"/>
          <w:divBdr>
            <w:top w:val="none" w:sz="0" w:space="0" w:color="auto"/>
            <w:left w:val="none" w:sz="0" w:space="0" w:color="auto"/>
            <w:bottom w:val="none" w:sz="0" w:space="0" w:color="auto"/>
            <w:right w:val="none" w:sz="0" w:space="0" w:color="auto"/>
          </w:divBdr>
          <w:divsChild>
            <w:div w:id="13107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23911108">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64B60-B554-4119-80FE-042097DCE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4224</Words>
  <Characters>2409</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 Kvizikevičienė</cp:lastModifiedBy>
  <cp:revision>2</cp:revision>
  <cp:lastPrinted>2021-10-28T14:10:00Z</cp:lastPrinted>
  <dcterms:created xsi:type="dcterms:W3CDTF">2023-11-15T07:52:00Z</dcterms:created>
  <dcterms:modified xsi:type="dcterms:W3CDTF">2023-11-15T07:52:00Z</dcterms:modified>
</cp:coreProperties>
</file>