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E8" w:rsidRPr="00E709BF" w:rsidRDefault="004C31E8" w:rsidP="004C31E8">
      <w:pPr>
        <w:ind w:firstLine="0"/>
        <w:jc w:val="center"/>
        <w:rPr>
          <w:b/>
          <w:sz w:val="28"/>
          <w:szCs w:val="28"/>
        </w:rPr>
      </w:pPr>
      <w:bookmarkStart w:id="0" w:name="_GoBack"/>
      <w:bookmarkEnd w:id="0"/>
      <w:r w:rsidRPr="00E709BF">
        <w:rPr>
          <w:b/>
          <w:sz w:val="28"/>
          <w:szCs w:val="28"/>
        </w:rPr>
        <w:t>X ŠAUKIMO PLUNGĖS RAJONO SAVIVALDYBĖS TARYBOS</w:t>
      </w:r>
    </w:p>
    <w:p w:rsidR="004C31E8" w:rsidRPr="00E709BF" w:rsidRDefault="004C31E8" w:rsidP="004C31E8">
      <w:pPr>
        <w:ind w:firstLine="0"/>
        <w:jc w:val="center"/>
        <w:rPr>
          <w:b/>
          <w:sz w:val="28"/>
          <w:szCs w:val="28"/>
        </w:rPr>
      </w:pPr>
      <w:r>
        <w:rPr>
          <w:b/>
          <w:sz w:val="28"/>
          <w:szCs w:val="28"/>
        </w:rPr>
        <w:t>7</w:t>
      </w:r>
      <w:r w:rsidRPr="00E709BF">
        <w:rPr>
          <w:b/>
          <w:sz w:val="28"/>
          <w:szCs w:val="28"/>
        </w:rPr>
        <w:t xml:space="preserve"> POSĖDŽIO,</w:t>
      </w:r>
    </w:p>
    <w:p w:rsidR="004C31E8" w:rsidRPr="00E709BF" w:rsidRDefault="004C31E8" w:rsidP="004C31E8">
      <w:pPr>
        <w:ind w:firstLine="0"/>
        <w:jc w:val="center"/>
        <w:rPr>
          <w:b/>
          <w:sz w:val="28"/>
          <w:szCs w:val="28"/>
        </w:rPr>
      </w:pPr>
      <w:r w:rsidRPr="00E709BF">
        <w:rPr>
          <w:b/>
          <w:sz w:val="28"/>
          <w:szCs w:val="28"/>
        </w:rPr>
        <w:t xml:space="preserve">ĮVYKSIANČIO 2023 M. </w:t>
      </w:r>
      <w:r>
        <w:rPr>
          <w:b/>
          <w:sz w:val="28"/>
          <w:szCs w:val="28"/>
        </w:rPr>
        <w:t>LAPKRIČIO</w:t>
      </w:r>
      <w:r w:rsidRPr="00E709BF">
        <w:rPr>
          <w:b/>
          <w:sz w:val="28"/>
          <w:szCs w:val="28"/>
        </w:rPr>
        <w:t xml:space="preserve"> </w:t>
      </w:r>
      <w:r>
        <w:rPr>
          <w:b/>
          <w:sz w:val="28"/>
          <w:szCs w:val="28"/>
        </w:rPr>
        <w:t>30</w:t>
      </w:r>
      <w:r w:rsidRPr="00E709BF">
        <w:rPr>
          <w:b/>
          <w:sz w:val="28"/>
          <w:szCs w:val="28"/>
        </w:rPr>
        <w:t xml:space="preserve"> D. 13:00 VAL.,</w:t>
      </w:r>
    </w:p>
    <w:p w:rsidR="004C31E8" w:rsidRPr="00E709BF" w:rsidRDefault="004C31E8" w:rsidP="004C31E8">
      <w:pPr>
        <w:ind w:firstLine="0"/>
        <w:jc w:val="center"/>
        <w:rPr>
          <w:b/>
          <w:sz w:val="28"/>
          <w:szCs w:val="28"/>
        </w:rPr>
      </w:pPr>
      <w:r w:rsidRPr="00E709BF">
        <w:rPr>
          <w:b/>
          <w:sz w:val="28"/>
          <w:szCs w:val="28"/>
        </w:rPr>
        <w:t>DARBOTVARKĖS PROJEKTAS</w:t>
      </w:r>
    </w:p>
    <w:p w:rsidR="004C31E8" w:rsidRDefault="004C31E8" w:rsidP="004C31E8">
      <w:pPr>
        <w:jc w:val="center"/>
        <w:rPr>
          <w:b/>
          <w:szCs w:val="24"/>
        </w:rPr>
      </w:pPr>
    </w:p>
    <w:p w:rsidR="004C31E8" w:rsidRPr="00E709BF" w:rsidRDefault="004C31E8" w:rsidP="004C31E8">
      <w:pPr>
        <w:ind w:firstLine="0"/>
        <w:rPr>
          <w:b/>
          <w:szCs w:val="24"/>
        </w:rPr>
      </w:pPr>
    </w:p>
    <w:p w:rsidR="004C31E8" w:rsidRPr="00F81211" w:rsidRDefault="004C31E8" w:rsidP="00082E6B">
      <w:pPr>
        <w:tabs>
          <w:tab w:val="left" w:pos="9356"/>
        </w:tabs>
        <w:rPr>
          <w:b/>
          <w:bCs/>
          <w:szCs w:val="24"/>
        </w:rPr>
      </w:pPr>
      <w:r w:rsidRPr="00545A37">
        <w:rPr>
          <w:b/>
          <w:bCs/>
          <w:szCs w:val="24"/>
        </w:rPr>
        <w:t xml:space="preserve">1. Savivaldybės tarybos </w:t>
      </w:r>
      <w:r>
        <w:rPr>
          <w:b/>
          <w:bCs/>
          <w:szCs w:val="24"/>
        </w:rPr>
        <w:t>7</w:t>
      </w:r>
      <w:r w:rsidRPr="00545A37">
        <w:rPr>
          <w:b/>
          <w:bCs/>
          <w:szCs w:val="24"/>
        </w:rPr>
        <w:t xml:space="preserve"> posėdžio darbotvarkės projekto </w:t>
      </w:r>
      <w:r w:rsidRPr="00F81211">
        <w:rPr>
          <w:b/>
          <w:bCs/>
          <w:szCs w:val="24"/>
        </w:rPr>
        <w:t>tvirtinimas.</w:t>
      </w:r>
    </w:p>
    <w:p w:rsidR="004C31E8" w:rsidRPr="00F81211" w:rsidRDefault="004C31E8" w:rsidP="00082E6B">
      <w:pPr>
        <w:tabs>
          <w:tab w:val="left" w:pos="9356"/>
        </w:tabs>
        <w:rPr>
          <w:rStyle w:val="Komentaronuoroda"/>
          <w:i/>
          <w:sz w:val="24"/>
          <w:szCs w:val="24"/>
        </w:rPr>
      </w:pPr>
      <w:r w:rsidRPr="00EF1CF3">
        <w:rPr>
          <w:i/>
          <w:szCs w:val="24"/>
        </w:rPr>
        <w:t>Pranešėjas</w:t>
      </w:r>
      <w:r w:rsidRPr="00F81211">
        <w:rPr>
          <w:b/>
          <w:i/>
          <w:szCs w:val="24"/>
        </w:rPr>
        <w:t xml:space="preserve"> </w:t>
      </w:r>
      <w:r w:rsidRPr="00F81211">
        <w:rPr>
          <w:i/>
          <w:szCs w:val="24"/>
        </w:rPr>
        <w:t xml:space="preserve">Audrius Klišonis, </w:t>
      </w:r>
      <w:r w:rsidRPr="00F81211">
        <w:rPr>
          <w:rStyle w:val="Komentaronuoroda"/>
          <w:i/>
          <w:sz w:val="24"/>
          <w:szCs w:val="24"/>
        </w:rPr>
        <w:t>Savivaldybės meras.</w:t>
      </w:r>
    </w:p>
    <w:p w:rsidR="004C31E8" w:rsidRPr="00F81211" w:rsidRDefault="004C31E8" w:rsidP="00082E6B">
      <w:pPr>
        <w:tabs>
          <w:tab w:val="left" w:pos="9356"/>
        </w:tabs>
        <w:rPr>
          <w:rStyle w:val="Komentaronuoroda"/>
          <w:b/>
          <w:i/>
          <w:sz w:val="24"/>
          <w:szCs w:val="24"/>
        </w:rPr>
      </w:pPr>
    </w:p>
    <w:p w:rsidR="004C31E8" w:rsidRPr="000C6303" w:rsidRDefault="004C31E8" w:rsidP="00082E6B">
      <w:pPr>
        <w:rPr>
          <w:rFonts w:eastAsiaTheme="minorHAnsi"/>
          <w:b/>
          <w:bCs/>
          <w:szCs w:val="24"/>
        </w:rPr>
      </w:pPr>
      <w:r w:rsidRPr="000C6303">
        <w:rPr>
          <w:rFonts w:eastAsiaTheme="minorHAnsi"/>
          <w:b/>
          <w:bCs/>
          <w:szCs w:val="24"/>
        </w:rPr>
        <w:t xml:space="preserve">2. </w:t>
      </w:r>
      <w:r w:rsidRPr="000C6303">
        <w:rPr>
          <w:b/>
          <w:szCs w:val="24"/>
        </w:rPr>
        <w:t xml:space="preserve">Informacija apie Užimtumo tarnybos Klaipėdos klientų aptarnavimo departamento Plungės skyriaus vykdomas programas. </w:t>
      </w:r>
    </w:p>
    <w:p w:rsidR="004C31E8" w:rsidRPr="0031124D" w:rsidRDefault="004C31E8" w:rsidP="00082E6B">
      <w:pPr>
        <w:tabs>
          <w:tab w:val="left" w:pos="9356"/>
        </w:tabs>
        <w:rPr>
          <w:i/>
          <w:szCs w:val="24"/>
        </w:rPr>
      </w:pPr>
      <w:r w:rsidRPr="000C6303">
        <w:rPr>
          <w:i/>
          <w:szCs w:val="24"/>
        </w:rPr>
        <w:t>Pranešėja Jurgita Petraitienė, Užimtumo tarnybos Klaipėdos klientų departamento direktorė.</w:t>
      </w:r>
    </w:p>
    <w:p w:rsidR="004C31E8" w:rsidRDefault="004C31E8" w:rsidP="00082E6B">
      <w:pPr>
        <w:tabs>
          <w:tab w:val="left" w:pos="9356"/>
        </w:tabs>
        <w:rPr>
          <w:b/>
          <w:szCs w:val="24"/>
        </w:rPr>
      </w:pPr>
    </w:p>
    <w:p w:rsidR="004C31E8" w:rsidRDefault="004C31E8" w:rsidP="00082E6B">
      <w:pPr>
        <w:tabs>
          <w:tab w:val="left" w:pos="9356"/>
        </w:tabs>
        <w:rPr>
          <w:b/>
          <w:szCs w:val="24"/>
          <w:lang w:eastAsia="lt-LT"/>
        </w:rPr>
      </w:pPr>
      <w:r>
        <w:rPr>
          <w:b/>
          <w:szCs w:val="24"/>
        </w:rPr>
        <w:t xml:space="preserve">3. </w:t>
      </w:r>
      <w:r w:rsidRPr="006E05E7">
        <w:rPr>
          <w:b/>
          <w:szCs w:val="24"/>
          <w:lang w:eastAsia="lt-LT"/>
        </w:rPr>
        <w:t xml:space="preserve">Dėl Plungės rajono savivaldybės tarybos 2021 m. spalio 28 d. sprendimo Nr. T1-259 „Dėl </w:t>
      </w:r>
      <w:r w:rsidR="00082E6B">
        <w:rPr>
          <w:b/>
          <w:szCs w:val="24"/>
          <w:lang w:eastAsia="lt-LT"/>
        </w:rPr>
        <w:t>M</w:t>
      </w:r>
      <w:r w:rsidRPr="006E05E7">
        <w:rPr>
          <w:b/>
          <w:szCs w:val="24"/>
          <w:lang w:eastAsia="lt-LT"/>
        </w:rPr>
        <w:t xml:space="preserve">okesčio už vaikų išlaikymą Plungės rajono savivaldybės švietimo įstaigose, įgyvendinančiose ikimokyklinio ir priešmokyklinio ugdymo programas, tvarkos aprašo patvirtinimo“ ir jį keitusio sprendimo pakeitimo. </w:t>
      </w:r>
    </w:p>
    <w:p w:rsidR="004C31E8" w:rsidRDefault="004C31E8" w:rsidP="00082E6B">
      <w:pPr>
        <w:tabs>
          <w:tab w:val="left" w:pos="9356"/>
        </w:tabs>
        <w:rPr>
          <w:b/>
          <w:szCs w:val="24"/>
          <w:lang w:eastAsia="lt-LT"/>
        </w:rPr>
      </w:pPr>
      <w:r>
        <w:rPr>
          <w:b/>
          <w:szCs w:val="24"/>
          <w:lang w:eastAsia="lt-LT"/>
        </w:rPr>
        <w:t xml:space="preserve">4. </w:t>
      </w:r>
      <w:r w:rsidRPr="006E05E7">
        <w:rPr>
          <w:b/>
          <w:szCs w:val="24"/>
          <w:lang w:eastAsia="lt-LT"/>
        </w:rPr>
        <w:t>Dėl Plungės rajono savivaldybės tarybos 2023 m. gegužės 18 d. sprendimo Nr. T1-124</w:t>
      </w:r>
      <w:r w:rsidRPr="006E05E7">
        <w:rPr>
          <w:b/>
          <w:caps/>
          <w:szCs w:val="24"/>
          <w:lang w:eastAsia="lt-LT"/>
        </w:rPr>
        <w:t xml:space="preserve"> „</w:t>
      </w:r>
      <w:r w:rsidRPr="006E05E7">
        <w:rPr>
          <w:b/>
          <w:szCs w:val="24"/>
          <w:lang w:eastAsia="lt-LT"/>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r w:rsidRPr="004A72B0">
        <w:rPr>
          <w:b/>
          <w:color w:val="FF0000"/>
          <w:szCs w:val="24"/>
          <w:lang w:eastAsia="lt-LT"/>
        </w:rPr>
        <w:t xml:space="preserve"> </w:t>
      </w:r>
    </w:p>
    <w:p w:rsidR="004C31E8" w:rsidRPr="006E05E7" w:rsidRDefault="004C31E8" w:rsidP="00082E6B">
      <w:pPr>
        <w:rPr>
          <w:rFonts w:eastAsiaTheme="minorHAnsi"/>
          <w:b/>
          <w:bCs/>
          <w:szCs w:val="24"/>
        </w:rPr>
      </w:pPr>
      <w:r w:rsidRPr="00905405">
        <w:rPr>
          <w:rFonts w:eastAsiaTheme="minorHAnsi"/>
          <w:b/>
          <w:bCs/>
          <w:szCs w:val="24"/>
        </w:rPr>
        <w:t>5. Dėl mokesčių lengvatų juridiniams</w:t>
      </w:r>
      <w:r w:rsidRPr="006E05E7">
        <w:rPr>
          <w:rFonts w:eastAsiaTheme="minorHAnsi"/>
          <w:b/>
          <w:bCs/>
          <w:szCs w:val="24"/>
        </w:rPr>
        <w:t xml:space="preserve"> ir fiziniams asmenims, remiantiems sportą, kultūrą ir švietimą Plungės rajono savivaldybėje, taikymo tvarkos patvirtinimo.</w:t>
      </w:r>
      <w:r w:rsidRPr="00963186">
        <w:rPr>
          <w:b/>
          <w:color w:val="FF0000"/>
          <w:szCs w:val="24"/>
          <w:lang w:eastAsia="lt-LT"/>
        </w:rPr>
        <w:t xml:space="preserve"> </w:t>
      </w:r>
    </w:p>
    <w:p w:rsidR="004C31E8" w:rsidRPr="00DD00F3" w:rsidRDefault="004C31E8" w:rsidP="00F97CB8">
      <w:pPr>
        <w:rPr>
          <w:rFonts w:eastAsia="Batang"/>
          <w:b/>
          <w:noProof/>
          <w:szCs w:val="24"/>
        </w:rPr>
      </w:pPr>
      <w:r>
        <w:rPr>
          <w:rFonts w:eastAsiaTheme="minorHAnsi"/>
          <w:b/>
          <w:bCs/>
          <w:szCs w:val="24"/>
        </w:rPr>
        <w:t>6</w:t>
      </w:r>
      <w:r w:rsidRPr="006E05E7">
        <w:rPr>
          <w:rFonts w:eastAsiaTheme="minorHAnsi"/>
          <w:b/>
          <w:bCs/>
          <w:szCs w:val="24"/>
        </w:rPr>
        <w:t>. Dėl Plungės rajono savivaldybės sportininkų ir jų trenerių, pasiekusių aukštų rezultatų</w:t>
      </w:r>
      <w:r>
        <w:rPr>
          <w:rFonts w:eastAsiaTheme="minorHAnsi"/>
          <w:b/>
          <w:bCs/>
          <w:szCs w:val="24"/>
        </w:rPr>
        <w:t xml:space="preserve"> </w:t>
      </w:r>
      <w:r w:rsidRPr="006E05E7">
        <w:rPr>
          <w:rFonts w:eastAsiaTheme="minorHAnsi"/>
          <w:b/>
          <w:bCs/>
          <w:szCs w:val="24"/>
        </w:rPr>
        <w:t>sporto srityje, skatinimo tvarkos aprašo patvirtinimo.</w:t>
      </w:r>
      <w:r w:rsidRPr="00963186">
        <w:rPr>
          <w:rFonts w:eastAsia="Batang"/>
          <w:b/>
          <w:noProof/>
          <w:color w:val="FF0000"/>
          <w:szCs w:val="24"/>
        </w:rPr>
        <w:t xml:space="preserve"> </w:t>
      </w:r>
    </w:p>
    <w:p w:rsidR="004C31E8" w:rsidRPr="00F81211" w:rsidRDefault="004C31E8">
      <w:pPr>
        <w:pStyle w:val="Betarp"/>
        <w:ind w:firstLine="720"/>
        <w:jc w:val="both"/>
        <w:rPr>
          <w:rFonts w:ascii="Times New Roman" w:hAnsi="Times New Roman"/>
          <w:i/>
          <w:color w:val="000000"/>
          <w:sz w:val="24"/>
          <w:szCs w:val="24"/>
          <w:shd w:val="clear" w:color="auto" w:fill="FFFFFF"/>
        </w:rPr>
      </w:pPr>
      <w:r w:rsidRPr="00F81211">
        <w:rPr>
          <w:rFonts w:ascii="Times New Roman" w:hAnsi="Times New Roman"/>
          <w:i/>
          <w:color w:val="000000"/>
          <w:sz w:val="24"/>
          <w:szCs w:val="24"/>
          <w:shd w:val="clear" w:color="auto" w:fill="FFFFFF"/>
        </w:rPr>
        <w:t>Pranešėjas Audrius Misiūnas, Švietimo, kultūros ir sporto komiteto pirmininkas.</w:t>
      </w:r>
    </w:p>
    <w:p w:rsidR="004C31E8" w:rsidRDefault="004C31E8" w:rsidP="004C31E8">
      <w:pPr>
        <w:autoSpaceDE w:val="0"/>
        <w:autoSpaceDN w:val="0"/>
        <w:adjustRightInd w:val="0"/>
        <w:rPr>
          <w:rFonts w:eastAsiaTheme="minorHAnsi"/>
          <w:b/>
          <w:color w:val="000000"/>
          <w:szCs w:val="24"/>
        </w:rPr>
      </w:pPr>
    </w:p>
    <w:p w:rsidR="004C31E8" w:rsidRPr="00D05633" w:rsidRDefault="004C31E8" w:rsidP="00F97CB8">
      <w:pPr>
        <w:rPr>
          <w:b/>
          <w:caps/>
          <w:szCs w:val="24"/>
          <w:lang w:eastAsia="lt-LT"/>
        </w:rPr>
      </w:pPr>
      <w:r>
        <w:rPr>
          <w:b/>
          <w:szCs w:val="24"/>
          <w:lang w:eastAsia="lt-LT"/>
        </w:rPr>
        <w:t>7</w:t>
      </w:r>
      <w:r w:rsidRPr="00D05633">
        <w:rPr>
          <w:b/>
          <w:szCs w:val="24"/>
          <w:lang w:eastAsia="lt-LT"/>
        </w:rPr>
        <w:t>.</w:t>
      </w:r>
      <w:r w:rsidRPr="00D05633">
        <w:rPr>
          <w:i/>
          <w:szCs w:val="24"/>
          <w:lang w:eastAsia="lt-LT"/>
        </w:rPr>
        <w:t xml:space="preserve"> </w:t>
      </w:r>
      <w:r w:rsidRPr="00D05633">
        <w:rPr>
          <w:b/>
          <w:szCs w:val="24"/>
          <w:lang w:eastAsia="lt-LT"/>
        </w:rPr>
        <w:t>Dėl</w:t>
      </w:r>
      <w:r w:rsidRPr="00D05633">
        <w:rPr>
          <w:b/>
          <w:caps/>
          <w:szCs w:val="24"/>
          <w:lang w:eastAsia="lt-LT"/>
        </w:rPr>
        <w:t xml:space="preserve"> P</w:t>
      </w:r>
      <w:r w:rsidRPr="00D05633">
        <w:rPr>
          <w:b/>
          <w:szCs w:val="24"/>
          <w:shd w:val="clear" w:color="auto" w:fill="FFFFFF"/>
          <w:lang w:eastAsia="lt-LT"/>
        </w:rPr>
        <w:t>lotų, siūlomų įrašyti į neprivatizuojamų žemės</w:t>
      </w:r>
      <w:r w:rsidRPr="00D05633">
        <w:rPr>
          <w:b/>
          <w:szCs w:val="24"/>
          <w:lang w:eastAsia="lt-LT"/>
        </w:rPr>
        <w:t xml:space="preserve"> </w:t>
      </w:r>
      <w:r w:rsidRPr="00D05633">
        <w:rPr>
          <w:b/>
          <w:szCs w:val="24"/>
          <w:shd w:val="clear" w:color="auto" w:fill="FFFFFF"/>
          <w:lang w:eastAsia="lt-LT"/>
        </w:rPr>
        <w:t xml:space="preserve">sklypų sąrašą. </w:t>
      </w:r>
    </w:p>
    <w:p w:rsidR="004C31E8" w:rsidRPr="002762F6" w:rsidRDefault="004C31E8">
      <w:pPr>
        <w:rPr>
          <w:b/>
          <w:color w:val="FF0000"/>
          <w:szCs w:val="24"/>
          <w:lang w:eastAsia="lt-LT"/>
        </w:rPr>
      </w:pPr>
      <w:r>
        <w:rPr>
          <w:b/>
          <w:color w:val="000000" w:themeColor="text1"/>
          <w:szCs w:val="24"/>
          <w:shd w:val="clear" w:color="auto" w:fill="FFFFFF"/>
          <w:lang w:eastAsia="lt-LT"/>
        </w:rPr>
        <w:t xml:space="preserve">8. </w:t>
      </w:r>
      <w:r w:rsidRPr="002762F6">
        <w:rPr>
          <w:b/>
          <w:szCs w:val="24"/>
          <w:lang w:eastAsia="lt-LT"/>
        </w:rPr>
        <w:t>Dėl Plungės rajono savivaldybės tarybos 2021 m. spalio 28 d. sprendimo Nr. T1-280 „</w:t>
      </w:r>
      <w:bookmarkStart w:id="1" w:name="_Hlk147826555"/>
      <w:r w:rsidRPr="002762F6">
        <w:rPr>
          <w:b/>
          <w:szCs w:val="24"/>
          <w:lang w:eastAsia="lt-LT"/>
        </w:rPr>
        <w:t>Dėl Savivaldybės nekilnojamojo turto pripažinimo nereikalingu ir netinkamu naudoti bei jo nurašymo</w:t>
      </w:r>
      <w:bookmarkEnd w:id="1"/>
      <w:r w:rsidRPr="002762F6">
        <w:rPr>
          <w:b/>
          <w:szCs w:val="24"/>
          <w:lang w:eastAsia="lt-LT"/>
        </w:rPr>
        <w:t xml:space="preserve">“ pakeitimo. </w:t>
      </w:r>
    </w:p>
    <w:p w:rsidR="004C31E8" w:rsidRPr="00D05633" w:rsidRDefault="004C31E8">
      <w:pPr>
        <w:rPr>
          <w:b/>
          <w:szCs w:val="24"/>
          <w:lang w:eastAsia="lt-LT"/>
        </w:rPr>
      </w:pPr>
      <w:r>
        <w:rPr>
          <w:b/>
          <w:szCs w:val="24"/>
          <w:lang w:eastAsia="lt-LT"/>
        </w:rPr>
        <w:t>9</w:t>
      </w:r>
      <w:r w:rsidRPr="00D05633">
        <w:rPr>
          <w:b/>
          <w:szCs w:val="24"/>
          <w:lang w:eastAsia="lt-LT"/>
        </w:rPr>
        <w:t xml:space="preserve">. </w:t>
      </w:r>
      <w:r w:rsidRPr="00D05633">
        <w:rPr>
          <w:b/>
          <w:szCs w:val="24"/>
          <w:shd w:val="clear" w:color="auto" w:fill="FFFFFF"/>
          <w:lang w:eastAsia="lt-LT"/>
        </w:rPr>
        <w:t>Dėl Plungės rajono savivaldybės tarybos 2021 m.</w:t>
      </w:r>
      <w:r w:rsidRPr="00D05633">
        <w:rPr>
          <w:b/>
          <w:szCs w:val="24"/>
          <w:lang w:eastAsia="lt-LT"/>
        </w:rPr>
        <w:t xml:space="preserve"> g</w:t>
      </w:r>
      <w:r w:rsidRPr="00D05633">
        <w:rPr>
          <w:b/>
          <w:szCs w:val="24"/>
          <w:shd w:val="clear" w:color="auto" w:fill="FFFFFF"/>
          <w:lang w:eastAsia="lt-LT"/>
        </w:rPr>
        <w:t xml:space="preserve">ruodžio 27 d. sprendimo Nr. T1-345 „Dėl </w:t>
      </w:r>
      <w:r w:rsidR="00082E6B">
        <w:rPr>
          <w:b/>
          <w:szCs w:val="24"/>
          <w:shd w:val="clear" w:color="auto" w:fill="FFFFFF"/>
          <w:lang w:eastAsia="lt-LT"/>
        </w:rPr>
        <w:t>V</w:t>
      </w:r>
      <w:r w:rsidRPr="00D05633">
        <w:rPr>
          <w:b/>
          <w:szCs w:val="24"/>
          <w:shd w:val="clear" w:color="auto" w:fill="FFFFFF"/>
          <w:lang w:eastAsia="lt-LT"/>
        </w:rPr>
        <w:t>iešame aukcione</w:t>
      </w:r>
      <w:r w:rsidRPr="00D05633">
        <w:rPr>
          <w:b/>
          <w:szCs w:val="24"/>
          <w:lang w:eastAsia="lt-LT"/>
        </w:rPr>
        <w:t xml:space="preserve"> </w:t>
      </w:r>
      <w:r w:rsidRPr="00D05633">
        <w:rPr>
          <w:b/>
          <w:szCs w:val="24"/>
          <w:shd w:val="clear" w:color="auto" w:fill="FFFFFF"/>
          <w:lang w:eastAsia="lt-LT"/>
        </w:rPr>
        <w:t>parduodamo savivaldybės nekilnojamojo turto ir kitų</w:t>
      </w:r>
      <w:r w:rsidRPr="00D05633">
        <w:rPr>
          <w:b/>
          <w:szCs w:val="24"/>
          <w:lang w:eastAsia="lt-LT"/>
        </w:rPr>
        <w:t xml:space="preserve"> </w:t>
      </w:r>
      <w:r w:rsidRPr="00D05633">
        <w:rPr>
          <w:b/>
          <w:szCs w:val="24"/>
          <w:shd w:val="clear" w:color="auto" w:fill="FFFFFF"/>
          <w:lang w:eastAsia="lt-LT"/>
        </w:rPr>
        <w:t xml:space="preserve">nekilnojamųjų daiktų sąrašo patvirtinimo“ pakeitimo. </w:t>
      </w:r>
    </w:p>
    <w:p w:rsidR="004C31E8" w:rsidRPr="00D05633" w:rsidRDefault="004C31E8">
      <w:pPr>
        <w:rPr>
          <w:b/>
          <w:color w:val="FF0000"/>
          <w:szCs w:val="24"/>
          <w:shd w:val="clear" w:color="auto" w:fill="FFFFFF"/>
          <w:lang w:eastAsia="lt-LT"/>
        </w:rPr>
      </w:pPr>
      <w:r w:rsidRPr="00D05633">
        <w:rPr>
          <w:b/>
          <w:szCs w:val="24"/>
          <w:lang w:eastAsia="lt-LT"/>
        </w:rPr>
        <w:t>1</w:t>
      </w:r>
      <w:r>
        <w:rPr>
          <w:b/>
          <w:szCs w:val="24"/>
          <w:lang w:eastAsia="lt-LT"/>
        </w:rPr>
        <w:t>0</w:t>
      </w:r>
      <w:r w:rsidRPr="00D05633">
        <w:rPr>
          <w:b/>
          <w:szCs w:val="24"/>
          <w:lang w:eastAsia="lt-LT"/>
        </w:rPr>
        <w:t>.</w:t>
      </w:r>
      <w:r w:rsidRPr="00D05633">
        <w:rPr>
          <w:szCs w:val="24"/>
          <w:lang w:eastAsia="lt-LT"/>
        </w:rPr>
        <w:t xml:space="preserve"> </w:t>
      </w:r>
      <w:r w:rsidRPr="00D05633">
        <w:rPr>
          <w:b/>
          <w:szCs w:val="24"/>
          <w:lang w:eastAsia="lt-LT"/>
        </w:rPr>
        <w:t>D</w:t>
      </w:r>
      <w:r w:rsidRPr="00D05633">
        <w:rPr>
          <w:b/>
          <w:szCs w:val="24"/>
          <w:shd w:val="clear" w:color="auto" w:fill="FFFFFF"/>
          <w:lang w:eastAsia="lt-LT"/>
        </w:rPr>
        <w:t>ėl Plungės rajono savivaldybės tarybos 2019 m.</w:t>
      </w:r>
      <w:r w:rsidRPr="00D05633">
        <w:rPr>
          <w:b/>
          <w:szCs w:val="24"/>
          <w:lang w:eastAsia="lt-LT"/>
        </w:rPr>
        <w:t xml:space="preserve"> </w:t>
      </w:r>
      <w:r w:rsidRPr="00D05633">
        <w:rPr>
          <w:b/>
          <w:szCs w:val="24"/>
          <w:shd w:val="clear" w:color="auto" w:fill="FFFFFF"/>
          <w:lang w:eastAsia="lt-LT"/>
        </w:rPr>
        <w:t>birželio 27 d. sprendimo Nr. T1-156 „Dėl pastato suteikimo</w:t>
      </w:r>
      <w:r w:rsidRPr="00D05633">
        <w:rPr>
          <w:b/>
          <w:szCs w:val="24"/>
          <w:lang w:eastAsia="lt-LT"/>
        </w:rPr>
        <w:t xml:space="preserve"> </w:t>
      </w:r>
      <w:r w:rsidRPr="00D05633">
        <w:rPr>
          <w:b/>
          <w:szCs w:val="24"/>
          <w:shd w:val="clear" w:color="auto" w:fill="FFFFFF"/>
          <w:lang w:eastAsia="lt-LT"/>
        </w:rPr>
        <w:t>panaudos teise Plungės rajono Stalgėnų seniūnijos šeimų</w:t>
      </w:r>
      <w:r w:rsidRPr="00D05633">
        <w:rPr>
          <w:b/>
          <w:szCs w:val="24"/>
          <w:lang w:eastAsia="lt-LT"/>
        </w:rPr>
        <w:t xml:space="preserve"> </w:t>
      </w:r>
      <w:r w:rsidRPr="00D05633">
        <w:rPr>
          <w:b/>
          <w:szCs w:val="24"/>
          <w:shd w:val="clear" w:color="auto" w:fill="FFFFFF"/>
          <w:lang w:eastAsia="lt-LT"/>
        </w:rPr>
        <w:t xml:space="preserve">bendruomenei „Gija““ pakeitimo. </w:t>
      </w:r>
    </w:p>
    <w:p w:rsidR="004C31E8" w:rsidRPr="00D05633" w:rsidRDefault="004C31E8">
      <w:pPr>
        <w:rPr>
          <w:b/>
          <w:color w:val="FF0000"/>
          <w:szCs w:val="24"/>
          <w:lang w:eastAsia="lt-LT"/>
        </w:rPr>
      </w:pPr>
      <w:r>
        <w:rPr>
          <w:b/>
          <w:szCs w:val="24"/>
          <w:lang w:eastAsia="lt-LT"/>
        </w:rPr>
        <w:t>11</w:t>
      </w:r>
      <w:r w:rsidRPr="00D05633">
        <w:rPr>
          <w:b/>
          <w:szCs w:val="24"/>
          <w:lang w:eastAsia="lt-LT"/>
        </w:rPr>
        <w:t xml:space="preserve">. </w:t>
      </w:r>
      <w:r w:rsidRPr="00905405">
        <w:rPr>
          <w:b/>
          <w:color w:val="000000" w:themeColor="text1"/>
          <w:szCs w:val="24"/>
          <w:shd w:val="clear" w:color="auto" w:fill="FFFFFF"/>
          <w:lang w:eastAsia="lt-LT"/>
        </w:rPr>
        <w:t xml:space="preserve">Dėl </w:t>
      </w:r>
      <w:r w:rsidR="00905405" w:rsidRPr="00F97CB8">
        <w:rPr>
          <w:b/>
          <w:color w:val="000000" w:themeColor="text1"/>
          <w:szCs w:val="24"/>
          <w:shd w:val="clear" w:color="auto" w:fill="FFFFFF"/>
          <w:lang w:eastAsia="lt-LT"/>
        </w:rPr>
        <w:t>P</w:t>
      </w:r>
      <w:r w:rsidRPr="003F411F">
        <w:rPr>
          <w:b/>
          <w:color w:val="000000" w:themeColor="text1"/>
          <w:szCs w:val="24"/>
          <w:shd w:val="clear" w:color="auto" w:fill="FFFFFF"/>
          <w:lang w:eastAsia="lt-LT"/>
        </w:rPr>
        <w:t>atalpų ir statinių, kuriems 2023 metais taikomas</w:t>
      </w:r>
      <w:r w:rsidRPr="00905405">
        <w:rPr>
          <w:b/>
          <w:color w:val="000000" w:themeColor="text1"/>
          <w:szCs w:val="24"/>
          <w:lang w:eastAsia="lt-LT"/>
        </w:rPr>
        <w:t xml:space="preserve"> </w:t>
      </w:r>
      <w:r w:rsidRPr="00905405">
        <w:rPr>
          <w:b/>
          <w:color w:val="000000" w:themeColor="text1"/>
          <w:szCs w:val="24"/>
          <w:shd w:val="clear" w:color="auto" w:fill="FFFFFF"/>
          <w:lang w:eastAsia="lt-LT"/>
        </w:rPr>
        <w:t>3 procentų nekilnojamojo turto mokesčio tarifas,</w:t>
      </w:r>
      <w:r w:rsidRPr="00905405">
        <w:rPr>
          <w:b/>
          <w:color w:val="000000" w:themeColor="text1"/>
          <w:szCs w:val="24"/>
          <w:lang w:eastAsia="lt-LT"/>
        </w:rPr>
        <w:t xml:space="preserve"> </w:t>
      </w:r>
      <w:r w:rsidRPr="00905405">
        <w:rPr>
          <w:b/>
          <w:color w:val="000000" w:themeColor="text1"/>
          <w:szCs w:val="24"/>
          <w:shd w:val="clear" w:color="auto" w:fill="FFFFFF"/>
          <w:lang w:eastAsia="lt-LT"/>
        </w:rPr>
        <w:t>sąrašo patvirtinimo.</w:t>
      </w:r>
      <w:r w:rsidRPr="00D05633">
        <w:rPr>
          <w:b/>
          <w:color w:val="000000" w:themeColor="text1"/>
          <w:szCs w:val="24"/>
          <w:shd w:val="clear" w:color="auto" w:fill="FFFFFF"/>
          <w:lang w:eastAsia="lt-LT"/>
        </w:rPr>
        <w:t xml:space="preserve"> </w:t>
      </w:r>
    </w:p>
    <w:p w:rsidR="004C31E8" w:rsidRPr="00545A37" w:rsidRDefault="004C31E8">
      <w:pPr>
        <w:pStyle w:val="Betarp"/>
        <w:ind w:firstLine="720"/>
        <w:jc w:val="both"/>
        <w:rPr>
          <w:rFonts w:ascii="Times New Roman" w:hAnsi="Times New Roman"/>
          <w:i/>
          <w:color w:val="000000"/>
          <w:sz w:val="24"/>
          <w:szCs w:val="24"/>
          <w:shd w:val="clear" w:color="auto" w:fill="FFFFFF"/>
        </w:rPr>
      </w:pPr>
      <w:r w:rsidRPr="00545A37">
        <w:rPr>
          <w:rFonts w:ascii="Times New Roman" w:hAnsi="Times New Roman"/>
          <w:i/>
          <w:color w:val="000000"/>
          <w:sz w:val="24"/>
          <w:szCs w:val="24"/>
          <w:shd w:val="clear" w:color="auto" w:fill="FFFFFF"/>
        </w:rPr>
        <w:t>Pranešėjas Andriejus Stančikas, Kaimo reikalų komiteto pirmininkas.</w:t>
      </w:r>
    </w:p>
    <w:p w:rsidR="004C31E8" w:rsidRPr="00F81211" w:rsidRDefault="004C31E8">
      <w:pPr>
        <w:tabs>
          <w:tab w:val="left" w:pos="1050"/>
        </w:tabs>
        <w:rPr>
          <w:b/>
          <w:bCs/>
          <w:szCs w:val="24"/>
          <w:lang w:eastAsia="lt-LT"/>
        </w:rPr>
      </w:pPr>
    </w:p>
    <w:p w:rsidR="004C31E8" w:rsidRPr="00E2212A" w:rsidRDefault="004C31E8" w:rsidP="004C31E8">
      <w:pPr>
        <w:rPr>
          <w:b/>
          <w:szCs w:val="24"/>
          <w:shd w:val="clear" w:color="auto" w:fill="FFFFFF"/>
          <w:lang w:eastAsia="lt-LT"/>
        </w:rPr>
      </w:pPr>
      <w:r>
        <w:rPr>
          <w:b/>
          <w:color w:val="000000"/>
          <w:szCs w:val="24"/>
          <w:lang w:eastAsia="lt-LT"/>
        </w:rPr>
        <w:t>12</w:t>
      </w:r>
      <w:r w:rsidRPr="00E2212A">
        <w:rPr>
          <w:b/>
          <w:color w:val="000000"/>
          <w:szCs w:val="24"/>
          <w:lang w:eastAsia="lt-LT"/>
        </w:rPr>
        <w:t>.</w:t>
      </w:r>
      <w:r w:rsidRPr="00E2212A">
        <w:rPr>
          <w:b/>
          <w:szCs w:val="24"/>
          <w:shd w:val="clear" w:color="auto" w:fill="FFFFFF"/>
          <w:lang w:eastAsia="lt-LT"/>
        </w:rPr>
        <w:t xml:space="preserve"> Dėl leidimo vykdyti pastato rekonstrukcijos darbus.</w:t>
      </w:r>
      <w:r w:rsidRPr="00963186">
        <w:rPr>
          <w:b/>
          <w:color w:val="FF0000"/>
          <w:szCs w:val="24"/>
          <w:lang w:eastAsia="lt-LT"/>
        </w:rPr>
        <w:t xml:space="preserve"> </w:t>
      </w:r>
    </w:p>
    <w:p w:rsidR="004C31E8" w:rsidRPr="00E2212A" w:rsidRDefault="004C31E8" w:rsidP="004C31E8">
      <w:pPr>
        <w:rPr>
          <w:color w:val="FF0000"/>
          <w:szCs w:val="24"/>
          <w:shd w:val="clear" w:color="auto" w:fill="FFFFFF"/>
          <w:lang w:eastAsia="lt-LT"/>
        </w:rPr>
      </w:pPr>
      <w:r>
        <w:rPr>
          <w:b/>
          <w:szCs w:val="24"/>
          <w:lang w:eastAsia="lt-LT"/>
        </w:rPr>
        <w:t>13</w:t>
      </w:r>
      <w:r w:rsidRPr="00E2212A">
        <w:rPr>
          <w:b/>
          <w:szCs w:val="24"/>
          <w:lang w:eastAsia="lt-LT"/>
        </w:rPr>
        <w:t>.</w:t>
      </w:r>
      <w:r w:rsidRPr="00E2212A">
        <w:rPr>
          <w:rFonts w:ascii="Arial" w:hAnsi="Arial" w:cs="Arial"/>
          <w:sz w:val="35"/>
          <w:szCs w:val="35"/>
          <w:shd w:val="clear" w:color="auto" w:fill="FFFFFF"/>
          <w:lang w:eastAsia="lt-LT"/>
        </w:rPr>
        <w:t xml:space="preserve"> </w:t>
      </w:r>
      <w:r w:rsidRPr="00E2212A">
        <w:rPr>
          <w:b/>
          <w:szCs w:val="24"/>
          <w:shd w:val="clear" w:color="auto" w:fill="FFFFFF"/>
          <w:lang w:eastAsia="lt-LT"/>
        </w:rPr>
        <w:t>Dėl pritarimo Plungės rajono savivaldybės</w:t>
      </w:r>
      <w:r w:rsidRPr="00E2212A">
        <w:rPr>
          <w:b/>
          <w:szCs w:val="24"/>
          <w:lang w:eastAsia="lt-LT"/>
        </w:rPr>
        <w:t xml:space="preserve"> </w:t>
      </w:r>
      <w:r w:rsidRPr="00E2212A">
        <w:rPr>
          <w:b/>
          <w:szCs w:val="24"/>
          <w:shd w:val="clear" w:color="auto" w:fill="FFFFFF"/>
          <w:lang w:eastAsia="lt-LT"/>
        </w:rPr>
        <w:t>administracijos projekto ,,Investicijos į ambulatorines</w:t>
      </w:r>
      <w:r w:rsidRPr="00E2212A">
        <w:rPr>
          <w:b/>
          <w:szCs w:val="24"/>
          <w:lang w:eastAsia="lt-LT"/>
        </w:rPr>
        <w:t xml:space="preserve"> </w:t>
      </w:r>
      <w:r w:rsidRPr="00E2212A">
        <w:rPr>
          <w:b/>
          <w:szCs w:val="24"/>
          <w:shd w:val="clear" w:color="auto" w:fill="FFFFFF"/>
          <w:lang w:eastAsia="lt-LT"/>
        </w:rPr>
        <w:t>slaugos paslaugas namuose, įsigyjant transporto</w:t>
      </w:r>
      <w:r w:rsidRPr="00E2212A">
        <w:rPr>
          <w:b/>
          <w:szCs w:val="24"/>
          <w:lang w:eastAsia="lt-LT"/>
        </w:rPr>
        <w:t xml:space="preserve"> </w:t>
      </w:r>
      <w:r w:rsidRPr="00E2212A">
        <w:rPr>
          <w:b/>
          <w:szCs w:val="24"/>
          <w:shd w:val="clear" w:color="auto" w:fill="FFFFFF"/>
          <w:lang w:eastAsia="lt-LT"/>
        </w:rPr>
        <w:t>priemonę ir įrangą Plungės rajono savivaldybėje“</w:t>
      </w:r>
      <w:r w:rsidRPr="00E2212A">
        <w:rPr>
          <w:b/>
          <w:szCs w:val="24"/>
          <w:lang w:eastAsia="lt-LT"/>
        </w:rPr>
        <w:t xml:space="preserve"> </w:t>
      </w:r>
      <w:r w:rsidRPr="00E2212A">
        <w:rPr>
          <w:b/>
          <w:szCs w:val="24"/>
          <w:shd w:val="clear" w:color="auto" w:fill="FFFFFF"/>
          <w:lang w:eastAsia="lt-LT"/>
        </w:rPr>
        <w:t>įgyvendinimui</w:t>
      </w:r>
      <w:r w:rsidRPr="00E2212A">
        <w:rPr>
          <w:szCs w:val="24"/>
          <w:shd w:val="clear" w:color="auto" w:fill="FFFFFF"/>
          <w:lang w:eastAsia="lt-LT"/>
        </w:rPr>
        <w:t>.</w:t>
      </w:r>
      <w:r w:rsidRPr="004A72B0">
        <w:rPr>
          <w:b/>
          <w:color w:val="FF0000"/>
          <w:szCs w:val="24"/>
          <w:lang w:eastAsia="lt-LT"/>
        </w:rPr>
        <w:t xml:space="preserve"> </w:t>
      </w:r>
    </w:p>
    <w:p w:rsidR="004C31E8" w:rsidRPr="00F81211" w:rsidRDefault="004C31E8" w:rsidP="004C31E8">
      <w:pPr>
        <w:rPr>
          <w:i/>
          <w:szCs w:val="24"/>
        </w:rPr>
      </w:pPr>
      <w:r w:rsidRPr="00F81211">
        <w:rPr>
          <w:i/>
          <w:szCs w:val="24"/>
        </w:rPr>
        <w:t>Pranešėjas Tadas Šetkauskis, Sveikatos ir socialinės apsaugos komiteto pirmininkas.</w:t>
      </w:r>
    </w:p>
    <w:p w:rsidR="004C31E8" w:rsidRPr="00F81211" w:rsidRDefault="004C31E8" w:rsidP="004C31E8">
      <w:pPr>
        <w:tabs>
          <w:tab w:val="left" w:pos="1050"/>
        </w:tabs>
        <w:rPr>
          <w:b/>
          <w:bCs/>
          <w:szCs w:val="24"/>
          <w:lang w:eastAsia="lt-LT"/>
        </w:rPr>
      </w:pPr>
    </w:p>
    <w:p w:rsidR="004C31E8" w:rsidRPr="002762F6" w:rsidRDefault="004C31E8">
      <w:pPr>
        <w:rPr>
          <w:b/>
          <w:color w:val="000000"/>
          <w:szCs w:val="24"/>
          <w:lang w:eastAsia="lt-LT"/>
        </w:rPr>
      </w:pPr>
      <w:r>
        <w:rPr>
          <w:b/>
          <w:szCs w:val="24"/>
          <w:lang w:eastAsia="lt-LT"/>
        </w:rPr>
        <w:t>14</w:t>
      </w:r>
      <w:r w:rsidRPr="002762F6">
        <w:rPr>
          <w:b/>
          <w:szCs w:val="24"/>
          <w:lang w:eastAsia="lt-LT"/>
        </w:rPr>
        <w:t xml:space="preserve">. </w:t>
      </w:r>
      <w:r w:rsidRPr="002762F6">
        <w:rPr>
          <w:b/>
          <w:color w:val="000000"/>
          <w:szCs w:val="24"/>
          <w:lang w:eastAsia="lt-LT"/>
        </w:rPr>
        <w:t xml:space="preserve">Dėl Plungės rajono savivaldybės 2023–2026 metų nekilnojamojo turto valdymo programos patvirtinimo. </w:t>
      </w:r>
    </w:p>
    <w:p w:rsidR="004C31E8" w:rsidRPr="002762F6" w:rsidRDefault="004C31E8" w:rsidP="00F97CB8">
      <w:pPr>
        <w:rPr>
          <w:b/>
          <w:szCs w:val="24"/>
          <w:lang w:eastAsia="lt-LT"/>
        </w:rPr>
      </w:pPr>
      <w:r>
        <w:rPr>
          <w:b/>
          <w:szCs w:val="24"/>
          <w:lang w:eastAsia="lt-LT"/>
        </w:rPr>
        <w:t>15</w:t>
      </w:r>
      <w:r w:rsidRPr="002762F6">
        <w:rPr>
          <w:b/>
          <w:szCs w:val="24"/>
          <w:lang w:eastAsia="lt-LT"/>
        </w:rPr>
        <w:t xml:space="preserve">. Dėl ilgalaikio materialiojo turto perėmimo </w:t>
      </w:r>
      <w:r w:rsidR="00082E6B">
        <w:rPr>
          <w:b/>
          <w:szCs w:val="24"/>
          <w:lang w:eastAsia="lt-LT"/>
        </w:rPr>
        <w:t>S</w:t>
      </w:r>
      <w:r w:rsidRPr="002762F6">
        <w:rPr>
          <w:b/>
          <w:szCs w:val="24"/>
          <w:lang w:eastAsia="lt-LT"/>
        </w:rPr>
        <w:t xml:space="preserve">avivaldybės nuosavybėn ir jo perdavimo valdyti, naudoti ir disponuoti juo patikėjimo teise. </w:t>
      </w:r>
    </w:p>
    <w:p w:rsidR="004C31E8" w:rsidRDefault="004C31E8" w:rsidP="00F97CB8">
      <w:pPr>
        <w:rPr>
          <w:b/>
          <w:szCs w:val="24"/>
          <w:lang w:eastAsia="lt-LT"/>
        </w:rPr>
      </w:pPr>
      <w:bookmarkStart w:id="2" w:name="_Hlk74563463"/>
      <w:r>
        <w:rPr>
          <w:b/>
          <w:szCs w:val="24"/>
          <w:lang w:eastAsia="lt-LT"/>
        </w:rPr>
        <w:lastRenderedPageBreak/>
        <w:t>16</w:t>
      </w:r>
      <w:r w:rsidRPr="002762F6">
        <w:rPr>
          <w:b/>
          <w:szCs w:val="24"/>
          <w:lang w:eastAsia="lt-LT"/>
        </w:rPr>
        <w:t xml:space="preserve">. </w:t>
      </w:r>
      <w:r w:rsidRPr="00D05633">
        <w:rPr>
          <w:b/>
          <w:color w:val="000000" w:themeColor="text1"/>
          <w:szCs w:val="24"/>
          <w:shd w:val="clear" w:color="auto" w:fill="FFFFFF"/>
          <w:lang w:eastAsia="lt-LT"/>
        </w:rPr>
        <w:t xml:space="preserve">Dėl </w:t>
      </w:r>
      <w:r w:rsidRPr="00D05633">
        <w:rPr>
          <w:b/>
          <w:szCs w:val="24"/>
          <w:shd w:val="clear" w:color="auto" w:fill="FFFFFF"/>
          <w:lang w:eastAsia="lt-LT"/>
        </w:rPr>
        <w:t>Savivaldybės nekilnojamojo turto pripažinimo</w:t>
      </w:r>
      <w:r w:rsidRPr="00D05633">
        <w:rPr>
          <w:b/>
          <w:szCs w:val="24"/>
          <w:lang w:eastAsia="lt-LT"/>
        </w:rPr>
        <w:t xml:space="preserve"> </w:t>
      </w:r>
      <w:r w:rsidRPr="00D05633">
        <w:rPr>
          <w:b/>
          <w:szCs w:val="24"/>
          <w:shd w:val="clear" w:color="auto" w:fill="FFFFFF"/>
          <w:lang w:eastAsia="lt-LT"/>
        </w:rPr>
        <w:t xml:space="preserve">netinkamu naudoti bei jo nurašymo. </w:t>
      </w:r>
    </w:p>
    <w:p w:rsidR="004C31E8" w:rsidRPr="002762F6" w:rsidRDefault="004C31E8" w:rsidP="00F97CB8">
      <w:pPr>
        <w:rPr>
          <w:b/>
          <w:color w:val="FF0000"/>
          <w:szCs w:val="24"/>
          <w:lang w:eastAsia="lt-LT"/>
        </w:rPr>
      </w:pPr>
      <w:r>
        <w:rPr>
          <w:b/>
          <w:szCs w:val="24"/>
          <w:lang w:eastAsia="lt-LT"/>
        </w:rPr>
        <w:t>17</w:t>
      </w:r>
      <w:r w:rsidRPr="003F411F">
        <w:rPr>
          <w:b/>
          <w:szCs w:val="24"/>
          <w:lang w:eastAsia="lt-LT"/>
        </w:rPr>
        <w:t>. Dėl Parduodamų Savivaldybės būstų</w:t>
      </w:r>
      <w:r w:rsidRPr="002762F6">
        <w:rPr>
          <w:b/>
          <w:szCs w:val="24"/>
          <w:lang w:eastAsia="lt-LT"/>
        </w:rPr>
        <w:t xml:space="preserve"> ir pagalbinio ūkio paskirties pastatų sąrašo patvirtinimo.  </w:t>
      </w:r>
    </w:p>
    <w:p w:rsidR="004C31E8" w:rsidRPr="002762F6" w:rsidRDefault="004C31E8" w:rsidP="00F97CB8">
      <w:pPr>
        <w:rPr>
          <w:b/>
          <w:color w:val="FF0000"/>
          <w:szCs w:val="24"/>
          <w:lang w:eastAsia="lt-LT"/>
        </w:rPr>
      </w:pPr>
      <w:r>
        <w:rPr>
          <w:b/>
          <w:szCs w:val="24"/>
          <w:lang w:eastAsia="lt-LT"/>
        </w:rPr>
        <w:t>18</w:t>
      </w:r>
      <w:r w:rsidRPr="002762F6">
        <w:rPr>
          <w:b/>
          <w:szCs w:val="24"/>
          <w:lang w:eastAsia="lt-LT"/>
        </w:rPr>
        <w:t xml:space="preserve">. Dėl turto perdavimo valdyti patikėjimo teise. </w:t>
      </w:r>
    </w:p>
    <w:bookmarkEnd w:id="2"/>
    <w:p w:rsidR="004C31E8" w:rsidRPr="002762F6" w:rsidRDefault="004C31E8" w:rsidP="00F97CB8">
      <w:pPr>
        <w:rPr>
          <w:b/>
          <w:sz w:val="28"/>
          <w:szCs w:val="28"/>
          <w:lang w:eastAsia="lt-LT"/>
        </w:rPr>
      </w:pPr>
      <w:r>
        <w:rPr>
          <w:b/>
          <w:szCs w:val="24"/>
          <w:lang w:eastAsia="lt-LT"/>
        </w:rPr>
        <w:t>19</w:t>
      </w:r>
      <w:r w:rsidRPr="002762F6">
        <w:rPr>
          <w:b/>
          <w:szCs w:val="24"/>
          <w:lang w:eastAsia="lt-LT"/>
        </w:rPr>
        <w:t>.</w:t>
      </w:r>
      <w:r w:rsidRPr="002762F6">
        <w:rPr>
          <w:b/>
          <w:color w:val="FF0000"/>
          <w:szCs w:val="24"/>
          <w:lang w:eastAsia="lt-LT"/>
        </w:rPr>
        <w:t xml:space="preserve"> </w:t>
      </w:r>
      <w:r w:rsidRPr="002762F6">
        <w:rPr>
          <w:b/>
          <w:szCs w:val="24"/>
          <w:lang w:eastAsia="lt-LT"/>
        </w:rPr>
        <w:t>Dėl leidimo išnuomoti negyvenamąsias patalpas.</w:t>
      </w:r>
      <w:r w:rsidRPr="002762F6">
        <w:rPr>
          <w:szCs w:val="24"/>
          <w:lang w:eastAsia="lt-LT"/>
        </w:rPr>
        <w:t xml:space="preserve"> </w:t>
      </w:r>
    </w:p>
    <w:p w:rsidR="004C31E8" w:rsidRPr="002762F6" w:rsidRDefault="004C31E8" w:rsidP="00F97CB8">
      <w:pPr>
        <w:rPr>
          <w:b/>
          <w:color w:val="FF0000"/>
          <w:szCs w:val="24"/>
        </w:rPr>
      </w:pPr>
      <w:r>
        <w:rPr>
          <w:b/>
          <w:szCs w:val="24"/>
          <w:lang w:eastAsia="lt-LT"/>
        </w:rPr>
        <w:t>20</w:t>
      </w:r>
      <w:r w:rsidRPr="002762F6">
        <w:rPr>
          <w:b/>
          <w:szCs w:val="24"/>
          <w:lang w:eastAsia="lt-LT"/>
        </w:rPr>
        <w:t xml:space="preserve">. </w:t>
      </w:r>
      <w:r w:rsidRPr="002762F6">
        <w:rPr>
          <w:b/>
          <w:szCs w:val="24"/>
        </w:rPr>
        <w:t xml:space="preserve">Dėl leidimo ne konkurso būdu išnuomoti patalpas maitinimo paslaugoms teikti. </w:t>
      </w:r>
    </w:p>
    <w:p w:rsidR="004C31E8" w:rsidRPr="002762F6" w:rsidRDefault="004C31E8" w:rsidP="00F97CB8">
      <w:pPr>
        <w:rPr>
          <w:b/>
          <w:szCs w:val="24"/>
          <w:lang w:eastAsia="lt-LT"/>
        </w:rPr>
      </w:pPr>
      <w:r>
        <w:rPr>
          <w:b/>
          <w:szCs w:val="24"/>
          <w:lang w:eastAsia="lt-LT"/>
        </w:rPr>
        <w:t>21</w:t>
      </w:r>
      <w:r w:rsidRPr="002762F6">
        <w:rPr>
          <w:b/>
          <w:szCs w:val="24"/>
          <w:lang w:eastAsia="lt-LT"/>
        </w:rPr>
        <w:t xml:space="preserve">. Dėl Plungės rajono savivaldybės ilgalaikio materialiojo turto nuomos viešojo konkurso ir nuomos be konkurso organizavimo ir vykdymo tvarkos aprašo patvirtinimo. </w:t>
      </w:r>
    </w:p>
    <w:p w:rsidR="004C31E8" w:rsidRPr="002762F6" w:rsidRDefault="004C31E8" w:rsidP="00F97CB8">
      <w:pPr>
        <w:rPr>
          <w:b/>
          <w:color w:val="FF0000"/>
          <w:szCs w:val="24"/>
          <w:lang w:eastAsia="lt-LT"/>
        </w:rPr>
      </w:pPr>
      <w:r>
        <w:rPr>
          <w:b/>
          <w:bCs/>
          <w:szCs w:val="24"/>
          <w:lang w:eastAsia="lt-LT"/>
        </w:rPr>
        <w:t>22.</w:t>
      </w:r>
      <w:r w:rsidRPr="002762F6">
        <w:rPr>
          <w:bCs/>
          <w:i/>
          <w:szCs w:val="24"/>
          <w:lang w:eastAsia="lt-LT"/>
        </w:rPr>
        <w:t xml:space="preserve"> </w:t>
      </w:r>
      <w:r w:rsidRPr="002762F6">
        <w:rPr>
          <w:b/>
          <w:szCs w:val="24"/>
          <w:lang w:eastAsia="lt-LT"/>
        </w:rPr>
        <w:t xml:space="preserve">Dėl Vietinės rinkliavos už naudojimąsi Plungės rajono savivaldybės tarybos nustatytomis rezervuotomis vietomis automobiliams statyti nuostatų patvirtinimo. </w:t>
      </w:r>
    </w:p>
    <w:p w:rsidR="004C31E8" w:rsidRPr="002762F6" w:rsidRDefault="004C31E8" w:rsidP="00F97CB8">
      <w:pPr>
        <w:rPr>
          <w:b/>
          <w:szCs w:val="24"/>
          <w:lang w:eastAsia="lt-LT"/>
        </w:rPr>
      </w:pPr>
      <w:r>
        <w:rPr>
          <w:b/>
          <w:szCs w:val="24"/>
          <w:lang w:eastAsia="lt-LT"/>
        </w:rPr>
        <w:t>23</w:t>
      </w:r>
      <w:r w:rsidRPr="002762F6">
        <w:rPr>
          <w:b/>
          <w:szCs w:val="24"/>
          <w:lang w:eastAsia="lt-LT"/>
        </w:rPr>
        <w:t xml:space="preserve">. Dėl </w:t>
      </w:r>
      <w:r w:rsidR="00082E6B">
        <w:rPr>
          <w:b/>
          <w:bCs/>
          <w:szCs w:val="24"/>
          <w:lang w:eastAsia="lt-LT"/>
        </w:rPr>
        <w:t>G</w:t>
      </w:r>
      <w:r w:rsidRPr="002762F6">
        <w:rPr>
          <w:b/>
          <w:bCs/>
          <w:szCs w:val="24"/>
          <w:lang w:eastAsia="lt-LT"/>
        </w:rPr>
        <w:t xml:space="preserve">yventojų iniciatyvų, skirtų gyvenamajai aplinkai ir viešajai infrastruktūrai gerinti ir kurti, projektų idėjų atrankos ir finansavimo </w:t>
      </w:r>
      <w:r w:rsidRPr="002762F6">
        <w:rPr>
          <w:b/>
          <w:szCs w:val="24"/>
          <w:lang w:eastAsia="lt-LT"/>
        </w:rPr>
        <w:t xml:space="preserve">tvarkos aprašo patvirtinimo. </w:t>
      </w:r>
    </w:p>
    <w:p w:rsidR="004C31E8" w:rsidRPr="00F81211" w:rsidRDefault="004C31E8" w:rsidP="00F97CB8">
      <w:pPr>
        <w:rPr>
          <w:i/>
          <w:color w:val="000000"/>
          <w:szCs w:val="24"/>
          <w:shd w:val="clear" w:color="auto" w:fill="FFFFFF"/>
        </w:rPr>
      </w:pPr>
      <w:r w:rsidRPr="00F81211">
        <w:rPr>
          <w:i/>
          <w:color w:val="000000"/>
          <w:szCs w:val="24"/>
          <w:shd w:val="clear" w:color="auto" w:fill="FFFFFF"/>
        </w:rPr>
        <w:t>Pranešėjas Gediminas Stonys, Vietos ūkio ir ekologijos komiteto pirmininkas.</w:t>
      </w:r>
    </w:p>
    <w:p w:rsidR="004C31E8" w:rsidRPr="00F81211" w:rsidRDefault="004C31E8" w:rsidP="004C31E8">
      <w:pPr>
        <w:tabs>
          <w:tab w:val="left" w:pos="1050"/>
        </w:tabs>
        <w:rPr>
          <w:b/>
          <w:bCs/>
          <w:szCs w:val="24"/>
          <w:lang w:eastAsia="lt-LT"/>
        </w:rPr>
      </w:pPr>
    </w:p>
    <w:p w:rsidR="004C31E8" w:rsidRPr="00DD00F3" w:rsidRDefault="004C31E8" w:rsidP="00F97CB8">
      <w:pPr>
        <w:rPr>
          <w:b/>
          <w:color w:val="FF0000"/>
          <w:szCs w:val="24"/>
        </w:rPr>
      </w:pPr>
      <w:r>
        <w:rPr>
          <w:b/>
          <w:szCs w:val="24"/>
          <w:lang w:eastAsia="lt-LT"/>
        </w:rPr>
        <w:t>24</w:t>
      </w:r>
      <w:r w:rsidRPr="00DD00F3">
        <w:rPr>
          <w:b/>
          <w:szCs w:val="24"/>
          <w:lang w:eastAsia="lt-LT"/>
        </w:rPr>
        <w:t xml:space="preserve">. </w:t>
      </w:r>
      <w:r w:rsidRPr="00DD00F3">
        <w:rPr>
          <w:b/>
          <w:szCs w:val="24"/>
        </w:rPr>
        <w:t>Dėl Plungės rajono savivaldybės tarybos 2022 m. liepos 28 d. sprendimo Nr. T1-188 „Dėl Vietinės rinkliavos už leidimo prekiauti ar (ir) teikti paslaugas Plungės rajono savivaldybės viešosiose vietose išdavimą nuostatų patvirtinimo“ ir jį keitusio sprendimo pakeitimo.</w:t>
      </w:r>
    </w:p>
    <w:p w:rsidR="004C31E8" w:rsidRPr="00DD00F3" w:rsidRDefault="004C31E8" w:rsidP="00F97CB8">
      <w:pPr>
        <w:rPr>
          <w:bCs/>
          <w:i/>
          <w:szCs w:val="24"/>
          <w:lang w:eastAsia="lt-LT"/>
        </w:rPr>
      </w:pPr>
      <w:r>
        <w:rPr>
          <w:b/>
          <w:szCs w:val="24"/>
        </w:rPr>
        <w:t>25</w:t>
      </w:r>
      <w:r w:rsidRPr="00DD00F3">
        <w:rPr>
          <w:b/>
          <w:szCs w:val="24"/>
        </w:rPr>
        <w:t xml:space="preserve">. Dėl leidimo įsigyti transporto priemonę. </w:t>
      </w:r>
    </w:p>
    <w:p w:rsidR="004C31E8" w:rsidRPr="00DD00F3" w:rsidRDefault="004C31E8" w:rsidP="00F97CB8">
      <w:pPr>
        <w:rPr>
          <w:b/>
          <w:color w:val="FF0000"/>
          <w:szCs w:val="24"/>
        </w:rPr>
      </w:pPr>
      <w:r>
        <w:rPr>
          <w:b/>
          <w:szCs w:val="24"/>
        </w:rPr>
        <w:t>26</w:t>
      </w:r>
      <w:r w:rsidRPr="00DD00F3">
        <w:rPr>
          <w:b/>
          <w:szCs w:val="24"/>
        </w:rPr>
        <w:t xml:space="preserve">. Dėl Plungės rajono savivaldybės tarybos 2020 m. gruodžio 22 d. sprendimo Nr. T1-281 „Dėl Plungės rajono savivaldybės 2021–2030 metų strateginio plėtros plano patvirtinimo“ ir jį keitusių sprendimų pakeitimo. </w:t>
      </w:r>
    </w:p>
    <w:p w:rsidR="004C31E8" w:rsidRPr="00DD00F3" w:rsidRDefault="004C31E8" w:rsidP="00F97CB8">
      <w:pPr>
        <w:rPr>
          <w:b/>
          <w:szCs w:val="24"/>
          <w:lang w:eastAsia="lt-LT"/>
        </w:rPr>
      </w:pPr>
      <w:r>
        <w:rPr>
          <w:b/>
          <w:szCs w:val="24"/>
          <w:lang w:eastAsia="lt-LT"/>
        </w:rPr>
        <w:t>27</w:t>
      </w:r>
      <w:r w:rsidRPr="00DD00F3">
        <w:rPr>
          <w:b/>
          <w:szCs w:val="24"/>
          <w:lang w:eastAsia="lt-LT"/>
        </w:rPr>
        <w:t xml:space="preserve">. Dėl Plungės rajono savivaldybės 2021–2030 metų strateginio plėtros plano įgyvendinimo 2022 metais ataskaitos patvirtinimo. </w:t>
      </w:r>
    </w:p>
    <w:p w:rsidR="004C31E8" w:rsidRPr="00DD00F3" w:rsidRDefault="004C31E8" w:rsidP="00F97CB8">
      <w:pPr>
        <w:rPr>
          <w:szCs w:val="24"/>
          <w:lang w:eastAsia="lt-LT"/>
        </w:rPr>
      </w:pPr>
      <w:bookmarkStart w:id="3" w:name="_Hlk150431428"/>
      <w:r>
        <w:rPr>
          <w:b/>
          <w:bCs/>
          <w:szCs w:val="24"/>
          <w:lang w:eastAsia="lt-LT"/>
        </w:rPr>
        <w:t>28</w:t>
      </w:r>
      <w:r w:rsidRPr="00DD00F3">
        <w:rPr>
          <w:rFonts w:eastAsia="Batang"/>
          <w:b/>
          <w:noProof/>
          <w:szCs w:val="24"/>
          <w:lang w:eastAsia="lt-LT"/>
        </w:rPr>
        <w:t xml:space="preserve">. </w:t>
      </w:r>
      <w:r w:rsidRPr="00DD00F3">
        <w:rPr>
          <w:b/>
          <w:szCs w:val="24"/>
          <w:lang w:eastAsia="lt-LT"/>
        </w:rPr>
        <w:t xml:space="preserve">Dėl pritarimo Plungės rajono savivaldybei dalyvauti projekte „Inkubavimo, konsultavimo, mentorystės ir tinklaveikos programų vystymas, skatinant pradedančiųjų SVV subjektų kūrimąsi ir augimą regionuose“. </w:t>
      </w:r>
    </w:p>
    <w:bookmarkEnd w:id="3"/>
    <w:p w:rsidR="004C31E8" w:rsidRPr="00DD00F3" w:rsidRDefault="004C31E8" w:rsidP="00F97CB8">
      <w:pPr>
        <w:rPr>
          <w:b/>
          <w:szCs w:val="24"/>
        </w:rPr>
      </w:pPr>
      <w:r>
        <w:rPr>
          <w:b/>
          <w:szCs w:val="24"/>
          <w:lang w:eastAsia="lt-LT"/>
        </w:rPr>
        <w:t>29</w:t>
      </w:r>
      <w:r w:rsidRPr="00DD00F3">
        <w:rPr>
          <w:b/>
          <w:szCs w:val="24"/>
          <w:lang w:eastAsia="lt-LT"/>
        </w:rPr>
        <w:t xml:space="preserve">. </w:t>
      </w:r>
      <w:r w:rsidRPr="00DD00F3">
        <w:rPr>
          <w:b/>
          <w:szCs w:val="24"/>
        </w:rPr>
        <w:t>Dėl pritarimo Plungės miesto 2023–</w:t>
      </w:r>
      <w:r w:rsidRPr="003F411F">
        <w:rPr>
          <w:b/>
          <w:szCs w:val="24"/>
        </w:rPr>
        <w:t xml:space="preserve">2029 m. </w:t>
      </w:r>
      <w:r w:rsidR="003F411F" w:rsidRPr="00F97CB8">
        <w:rPr>
          <w:b/>
          <w:szCs w:val="24"/>
        </w:rPr>
        <w:t>v</w:t>
      </w:r>
      <w:r w:rsidRPr="003F411F">
        <w:rPr>
          <w:b/>
          <w:szCs w:val="24"/>
        </w:rPr>
        <w:t>ietos plėtros strategijos projektui</w:t>
      </w:r>
      <w:r w:rsidRPr="00DD00F3">
        <w:rPr>
          <w:b/>
          <w:szCs w:val="24"/>
        </w:rPr>
        <w:t xml:space="preserve">. </w:t>
      </w:r>
    </w:p>
    <w:p w:rsidR="004C31E8" w:rsidRPr="00DD00F3" w:rsidRDefault="004C31E8" w:rsidP="00F97CB8">
      <w:pPr>
        <w:rPr>
          <w:b/>
          <w:szCs w:val="24"/>
          <w:lang w:eastAsia="lt-LT"/>
        </w:rPr>
      </w:pPr>
      <w:r>
        <w:rPr>
          <w:b/>
          <w:szCs w:val="24"/>
          <w:lang w:eastAsia="lt-LT"/>
        </w:rPr>
        <w:t>30</w:t>
      </w:r>
      <w:r w:rsidRPr="00DD00F3">
        <w:rPr>
          <w:b/>
          <w:bCs/>
          <w:szCs w:val="24"/>
          <w:lang w:eastAsia="lt-LT"/>
        </w:rPr>
        <w:t xml:space="preserve">. </w:t>
      </w:r>
      <w:r w:rsidRPr="00DD00F3">
        <w:rPr>
          <w:b/>
          <w:szCs w:val="24"/>
          <w:lang w:eastAsia="lt-LT"/>
        </w:rPr>
        <w:t xml:space="preserve">Dėl Plungės rajono savivaldybės tarybos 2023 m. sausio 26 d. sprendimo Nr. T1-2 „Dėl Plungės rajono savivaldybės 2023–2025 metų strateginio veiklos plano patvirtinimo“ ir jį keitusių sprendimų pakeitimo. </w:t>
      </w:r>
    </w:p>
    <w:p w:rsidR="004C31E8" w:rsidRPr="00DD00F3" w:rsidRDefault="004C31E8" w:rsidP="00F97CB8">
      <w:pPr>
        <w:rPr>
          <w:b/>
          <w:color w:val="000000"/>
          <w:szCs w:val="24"/>
          <w:lang w:eastAsia="lt-LT"/>
        </w:rPr>
      </w:pPr>
      <w:r>
        <w:rPr>
          <w:rFonts w:eastAsia="Batang"/>
          <w:b/>
          <w:noProof/>
          <w:szCs w:val="24"/>
          <w:lang w:eastAsia="lt-LT"/>
        </w:rPr>
        <w:t>31</w:t>
      </w:r>
      <w:r w:rsidRPr="00DD00F3">
        <w:rPr>
          <w:rFonts w:eastAsia="Batang"/>
          <w:noProof/>
          <w:szCs w:val="24"/>
          <w:lang w:eastAsia="lt-LT"/>
        </w:rPr>
        <w:t xml:space="preserve">. </w:t>
      </w:r>
      <w:r w:rsidRPr="00DD00F3">
        <w:rPr>
          <w:b/>
          <w:color w:val="000000"/>
          <w:szCs w:val="24"/>
          <w:lang w:eastAsia="lt-LT"/>
        </w:rPr>
        <w:t xml:space="preserve">Dėl Plungės rajono savivaldybės tarybos 2023 m. sausio 26 d. sprendimo Nr. T1-3 „Dėl Plungės rajono savivaldybės 2023 metų biudžeto patvirtinimo“ ir jį keitusių sprendimų pakeitimo. </w:t>
      </w:r>
    </w:p>
    <w:p w:rsidR="004C31E8" w:rsidRPr="00F81211" w:rsidRDefault="004C31E8" w:rsidP="00F97CB8">
      <w:pPr>
        <w:rPr>
          <w:b/>
          <w:color w:val="000000"/>
          <w:szCs w:val="24"/>
        </w:rPr>
      </w:pPr>
      <w:r w:rsidRPr="00F81211">
        <w:rPr>
          <w:i/>
          <w:szCs w:val="24"/>
        </w:rPr>
        <w:t>Pranešėjas Algirdas Pečiulis, Ekonomikos, finansų ir biudžeto komiteto pirmininkas</w:t>
      </w:r>
      <w:r w:rsidRPr="00F81211">
        <w:rPr>
          <w:i/>
          <w:szCs w:val="24"/>
          <w:lang w:eastAsia="lt-LT"/>
        </w:rPr>
        <w:t>.</w:t>
      </w:r>
    </w:p>
    <w:p w:rsidR="004C31E8" w:rsidRPr="00F81211" w:rsidRDefault="004C31E8" w:rsidP="004C31E8">
      <w:pPr>
        <w:tabs>
          <w:tab w:val="left" w:pos="709"/>
        </w:tabs>
        <w:rPr>
          <w:rFonts w:eastAsiaTheme="minorHAnsi"/>
          <w:b/>
          <w:bCs/>
          <w:szCs w:val="24"/>
        </w:rPr>
      </w:pPr>
      <w:r w:rsidRPr="00F81211">
        <w:rPr>
          <w:b/>
          <w:bCs/>
          <w:szCs w:val="24"/>
          <w:lang w:eastAsia="lt-LT"/>
        </w:rPr>
        <w:t xml:space="preserve">       </w:t>
      </w:r>
    </w:p>
    <w:p w:rsidR="004C31E8" w:rsidRPr="00EF1CF3" w:rsidRDefault="004C31E8" w:rsidP="00F97CB8">
      <w:pPr>
        <w:pStyle w:val="Text"/>
        <w:tabs>
          <w:tab w:val="left" w:pos="9356"/>
        </w:tabs>
        <w:ind w:firstLine="720"/>
        <w:jc w:val="both"/>
        <w:rPr>
          <w:rStyle w:val="Komentaronuoroda"/>
          <w:rFonts w:ascii="Times New Roman" w:hAnsi="Times New Roman" w:cs="Times New Roman"/>
          <w:b/>
          <w:color w:val="auto"/>
          <w:sz w:val="24"/>
          <w:szCs w:val="20"/>
          <w:lang w:bidi="ar-SA"/>
        </w:rPr>
      </w:pPr>
      <w:r>
        <w:rPr>
          <w:rFonts w:ascii="Times New Roman" w:hAnsi="Times New Roman" w:cs="Times New Roman"/>
          <w:b/>
          <w:bCs/>
          <w:color w:val="auto"/>
        </w:rPr>
        <w:t>32</w:t>
      </w:r>
      <w:r w:rsidRPr="00F81211">
        <w:rPr>
          <w:rFonts w:ascii="Times New Roman" w:hAnsi="Times New Roman" w:cs="Times New Roman"/>
          <w:b/>
          <w:bCs/>
          <w:color w:val="auto"/>
        </w:rPr>
        <w:t>.</w:t>
      </w:r>
      <w:r w:rsidRPr="00F81211">
        <w:rPr>
          <w:rFonts w:ascii="Times New Roman" w:hAnsi="Times New Roman" w:cs="Times New Roman"/>
          <w:b/>
          <w:color w:val="auto"/>
        </w:rPr>
        <w:t xml:space="preserve"> </w:t>
      </w:r>
      <w:r w:rsidRPr="00F81211">
        <w:rPr>
          <w:rStyle w:val="Komentaronuoroda"/>
          <w:rFonts w:ascii="Times New Roman" w:hAnsi="Times New Roman" w:cs="Times New Roman"/>
          <w:b/>
          <w:color w:val="auto"/>
          <w:sz w:val="24"/>
        </w:rPr>
        <w:t>Informacijos, klausimai, paklausimai.</w:t>
      </w:r>
    </w:p>
    <w:p w:rsidR="004C31E8" w:rsidRPr="00F81211" w:rsidRDefault="004C31E8" w:rsidP="004C31E8">
      <w:pPr>
        <w:pStyle w:val="Text"/>
        <w:tabs>
          <w:tab w:val="left" w:pos="9356"/>
        </w:tabs>
        <w:ind w:firstLine="720"/>
        <w:jc w:val="both"/>
        <w:rPr>
          <w:rStyle w:val="Komentaronuoroda"/>
          <w:rFonts w:ascii="Times New Roman" w:hAnsi="Times New Roman" w:cs="Times New Roman"/>
          <w:b/>
          <w:color w:val="auto"/>
          <w:sz w:val="24"/>
        </w:rPr>
      </w:pPr>
    </w:p>
    <w:p w:rsidR="004C31E8" w:rsidRPr="00854679" w:rsidRDefault="004C31E8" w:rsidP="00F97CB8">
      <w:pPr>
        <w:tabs>
          <w:tab w:val="left" w:pos="7938"/>
        </w:tabs>
        <w:ind w:firstLine="0"/>
        <w:rPr>
          <w:rStyle w:val="Komentaronuoroda"/>
          <w:b/>
          <w:sz w:val="24"/>
          <w:szCs w:val="24"/>
        </w:rPr>
      </w:pPr>
    </w:p>
    <w:p w:rsidR="004C31E8" w:rsidRDefault="004C31E8" w:rsidP="004C31E8">
      <w:pPr>
        <w:tabs>
          <w:tab w:val="left" w:pos="7938"/>
        </w:tabs>
        <w:ind w:firstLine="0"/>
        <w:rPr>
          <w:rStyle w:val="Komentaronuoroda"/>
          <w:b/>
          <w:sz w:val="24"/>
          <w:szCs w:val="24"/>
        </w:rPr>
      </w:pPr>
      <w:r w:rsidRPr="00854679">
        <w:rPr>
          <w:rStyle w:val="Komentaronuoroda"/>
          <w:b/>
          <w:sz w:val="24"/>
          <w:szCs w:val="24"/>
        </w:rPr>
        <w:t>Savivaldybės meras                                                                                                 Audrius Klišonis</w:t>
      </w:r>
    </w:p>
    <w:p w:rsidR="004C31E8" w:rsidRDefault="004C31E8" w:rsidP="004C31E8">
      <w:pPr>
        <w:tabs>
          <w:tab w:val="left" w:pos="7938"/>
        </w:tabs>
        <w:ind w:firstLine="0"/>
        <w:rPr>
          <w:rStyle w:val="Komentaronuoroda"/>
          <w:b/>
          <w:sz w:val="24"/>
          <w:szCs w:val="24"/>
        </w:rPr>
      </w:pPr>
    </w:p>
    <w:p w:rsidR="004C31E8" w:rsidRPr="00854679" w:rsidRDefault="004C31E8" w:rsidP="004C31E8">
      <w:pPr>
        <w:tabs>
          <w:tab w:val="left" w:pos="7938"/>
        </w:tabs>
        <w:ind w:firstLine="0"/>
        <w:rPr>
          <w:b/>
          <w:szCs w:val="24"/>
        </w:rPr>
      </w:pPr>
    </w:p>
    <w:p w:rsidR="0090059A" w:rsidRPr="004C31E8" w:rsidRDefault="0090059A" w:rsidP="004C31E8"/>
    <w:sectPr w:rsidR="0090059A" w:rsidRPr="004C31E8" w:rsidSect="00EF1CF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16A" w:rsidRDefault="00A5616A" w:rsidP="008E4EE3">
      <w:r>
        <w:separator/>
      </w:r>
    </w:p>
  </w:endnote>
  <w:endnote w:type="continuationSeparator" w:id="0">
    <w:p w:rsidR="00A5616A" w:rsidRDefault="00A5616A" w:rsidP="008E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16A" w:rsidRDefault="00A5616A" w:rsidP="008E4EE3">
      <w:r>
        <w:separator/>
      </w:r>
    </w:p>
  </w:footnote>
  <w:footnote w:type="continuationSeparator" w:id="0">
    <w:p w:rsidR="00A5616A" w:rsidRDefault="00A5616A" w:rsidP="008E4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F6E"/>
    <w:multiLevelType w:val="hybridMultilevel"/>
    <w:tmpl w:val="F288F886"/>
    <w:lvl w:ilvl="0" w:tplc="90CEA4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B20374"/>
    <w:multiLevelType w:val="hybridMultilevel"/>
    <w:tmpl w:val="7682BAE0"/>
    <w:lvl w:ilvl="0" w:tplc="5BEABB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FD16D80"/>
    <w:multiLevelType w:val="hybridMultilevel"/>
    <w:tmpl w:val="A7B2C2D4"/>
    <w:lvl w:ilvl="0" w:tplc="AF281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D512C7"/>
    <w:multiLevelType w:val="hybridMultilevel"/>
    <w:tmpl w:val="99C215B0"/>
    <w:lvl w:ilvl="0" w:tplc="583ED9DC">
      <w:start w:val="1"/>
      <w:numFmt w:val="decimal"/>
      <w:lvlText w:val="%1."/>
      <w:lvlJc w:val="left"/>
      <w:pPr>
        <w:ind w:left="786" w:hanging="360"/>
      </w:pPr>
      <w:rPr>
        <w:rFonts w:hint="default"/>
        <w:b/>
        <w:i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4927FAC"/>
    <w:multiLevelType w:val="hybridMultilevel"/>
    <w:tmpl w:val="078605C2"/>
    <w:lvl w:ilvl="0" w:tplc="392EE5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20D37BD"/>
    <w:multiLevelType w:val="hybridMultilevel"/>
    <w:tmpl w:val="D4E86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A2940FC"/>
    <w:multiLevelType w:val="hybridMultilevel"/>
    <w:tmpl w:val="232E1946"/>
    <w:lvl w:ilvl="0" w:tplc="F4CA6C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1C11632"/>
    <w:multiLevelType w:val="hybridMultilevel"/>
    <w:tmpl w:val="8B12D9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98E6980"/>
    <w:multiLevelType w:val="hybridMultilevel"/>
    <w:tmpl w:val="5F86F22C"/>
    <w:lvl w:ilvl="0" w:tplc="3F6429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6"/>
  </w:num>
  <w:num w:numId="5">
    <w:abstractNumId w:val="0"/>
  </w:num>
  <w:num w:numId="6">
    <w:abstractNumId w:val="7"/>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C1"/>
    <w:rsid w:val="0000167F"/>
    <w:rsid w:val="000025CD"/>
    <w:rsid w:val="000030CE"/>
    <w:rsid w:val="00004B6C"/>
    <w:rsid w:val="00005CF7"/>
    <w:rsid w:val="000073BC"/>
    <w:rsid w:val="00010BA7"/>
    <w:rsid w:val="000137E7"/>
    <w:rsid w:val="0001412D"/>
    <w:rsid w:val="00015AB9"/>
    <w:rsid w:val="0001670C"/>
    <w:rsid w:val="0001704A"/>
    <w:rsid w:val="000174FA"/>
    <w:rsid w:val="0002025D"/>
    <w:rsid w:val="000243CB"/>
    <w:rsid w:val="00026952"/>
    <w:rsid w:val="00026AC1"/>
    <w:rsid w:val="000270F3"/>
    <w:rsid w:val="000279E8"/>
    <w:rsid w:val="00027ED9"/>
    <w:rsid w:val="00032313"/>
    <w:rsid w:val="00035C3B"/>
    <w:rsid w:val="00036559"/>
    <w:rsid w:val="00037BF5"/>
    <w:rsid w:val="000425BC"/>
    <w:rsid w:val="00042C73"/>
    <w:rsid w:val="0004339B"/>
    <w:rsid w:val="000434D8"/>
    <w:rsid w:val="00045348"/>
    <w:rsid w:val="00046DD6"/>
    <w:rsid w:val="00050AB2"/>
    <w:rsid w:val="000530BA"/>
    <w:rsid w:val="0005314E"/>
    <w:rsid w:val="00056D6B"/>
    <w:rsid w:val="00060F52"/>
    <w:rsid w:val="00062BA3"/>
    <w:rsid w:val="00063D90"/>
    <w:rsid w:val="00065467"/>
    <w:rsid w:val="00065469"/>
    <w:rsid w:val="0006752C"/>
    <w:rsid w:val="00067561"/>
    <w:rsid w:val="00074F4D"/>
    <w:rsid w:val="00076309"/>
    <w:rsid w:val="000779A6"/>
    <w:rsid w:val="000818F3"/>
    <w:rsid w:val="00082E6B"/>
    <w:rsid w:val="0008373B"/>
    <w:rsid w:val="00083C96"/>
    <w:rsid w:val="00084497"/>
    <w:rsid w:val="00085E41"/>
    <w:rsid w:val="00091891"/>
    <w:rsid w:val="00091AB6"/>
    <w:rsid w:val="0009294D"/>
    <w:rsid w:val="00093213"/>
    <w:rsid w:val="000955C2"/>
    <w:rsid w:val="000A2240"/>
    <w:rsid w:val="000A3582"/>
    <w:rsid w:val="000A3D5A"/>
    <w:rsid w:val="000A3E65"/>
    <w:rsid w:val="000A5843"/>
    <w:rsid w:val="000A5F08"/>
    <w:rsid w:val="000B0ABC"/>
    <w:rsid w:val="000B2159"/>
    <w:rsid w:val="000B21C3"/>
    <w:rsid w:val="000B31AB"/>
    <w:rsid w:val="000B43C0"/>
    <w:rsid w:val="000B4B3A"/>
    <w:rsid w:val="000B68E2"/>
    <w:rsid w:val="000C4CC7"/>
    <w:rsid w:val="000C533D"/>
    <w:rsid w:val="000C6303"/>
    <w:rsid w:val="000C66D5"/>
    <w:rsid w:val="000C6C49"/>
    <w:rsid w:val="000D0B7C"/>
    <w:rsid w:val="000D2CFA"/>
    <w:rsid w:val="000D54FD"/>
    <w:rsid w:val="000D5CD4"/>
    <w:rsid w:val="000D64DB"/>
    <w:rsid w:val="000D74A5"/>
    <w:rsid w:val="000E1D7C"/>
    <w:rsid w:val="000E5430"/>
    <w:rsid w:val="000F0658"/>
    <w:rsid w:val="000F0ACC"/>
    <w:rsid w:val="000F1235"/>
    <w:rsid w:val="000F14E4"/>
    <w:rsid w:val="000F609A"/>
    <w:rsid w:val="000F62FD"/>
    <w:rsid w:val="000F6501"/>
    <w:rsid w:val="001006BD"/>
    <w:rsid w:val="00100ABC"/>
    <w:rsid w:val="00101806"/>
    <w:rsid w:val="00101D0A"/>
    <w:rsid w:val="001025C5"/>
    <w:rsid w:val="001046CD"/>
    <w:rsid w:val="00104F56"/>
    <w:rsid w:val="001074A7"/>
    <w:rsid w:val="00107C7B"/>
    <w:rsid w:val="00110B48"/>
    <w:rsid w:val="00110B9E"/>
    <w:rsid w:val="00113C7E"/>
    <w:rsid w:val="00113F0E"/>
    <w:rsid w:val="0011590D"/>
    <w:rsid w:val="00115CC3"/>
    <w:rsid w:val="001239ED"/>
    <w:rsid w:val="0012628C"/>
    <w:rsid w:val="00132409"/>
    <w:rsid w:val="00132450"/>
    <w:rsid w:val="001324EC"/>
    <w:rsid w:val="00132672"/>
    <w:rsid w:val="001327CB"/>
    <w:rsid w:val="00141B9F"/>
    <w:rsid w:val="00142F9D"/>
    <w:rsid w:val="00144F5C"/>
    <w:rsid w:val="00147DF4"/>
    <w:rsid w:val="0015665C"/>
    <w:rsid w:val="00156A58"/>
    <w:rsid w:val="00161E32"/>
    <w:rsid w:val="00161E9E"/>
    <w:rsid w:val="00165103"/>
    <w:rsid w:val="00170755"/>
    <w:rsid w:val="00170BD2"/>
    <w:rsid w:val="00173C56"/>
    <w:rsid w:val="00174A8C"/>
    <w:rsid w:val="00175268"/>
    <w:rsid w:val="00183731"/>
    <w:rsid w:val="00183887"/>
    <w:rsid w:val="00186126"/>
    <w:rsid w:val="00190625"/>
    <w:rsid w:val="00191539"/>
    <w:rsid w:val="0019317F"/>
    <w:rsid w:val="00193E66"/>
    <w:rsid w:val="00197627"/>
    <w:rsid w:val="001A3C4B"/>
    <w:rsid w:val="001A3C72"/>
    <w:rsid w:val="001A4084"/>
    <w:rsid w:val="001A464B"/>
    <w:rsid w:val="001A4C0C"/>
    <w:rsid w:val="001A578D"/>
    <w:rsid w:val="001A589B"/>
    <w:rsid w:val="001A601C"/>
    <w:rsid w:val="001B101F"/>
    <w:rsid w:val="001B1D83"/>
    <w:rsid w:val="001B53A1"/>
    <w:rsid w:val="001B7667"/>
    <w:rsid w:val="001C09A8"/>
    <w:rsid w:val="001C12DD"/>
    <w:rsid w:val="001C174B"/>
    <w:rsid w:val="001C31CD"/>
    <w:rsid w:val="001C43D4"/>
    <w:rsid w:val="001C47CE"/>
    <w:rsid w:val="001C4C39"/>
    <w:rsid w:val="001C5D91"/>
    <w:rsid w:val="001D34C0"/>
    <w:rsid w:val="001D37D2"/>
    <w:rsid w:val="001D589D"/>
    <w:rsid w:val="001D6356"/>
    <w:rsid w:val="001D6D41"/>
    <w:rsid w:val="001D6EF1"/>
    <w:rsid w:val="001E1A6E"/>
    <w:rsid w:val="001E5059"/>
    <w:rsid w:val="001E7547"/>
    <w:rsid w:val="001F06C3"/>
    <w:rsid w:val="001F2CD2"/>
    <w:rsid w:val="001F40B1"/>
    <w:rsid w:val="001F5AC2"/>
    <w:rsid w:val="001F5C55"/>
    <w:rsid w:val="001F5EEC"/>
    <w:rsid w:val="00202202"/>
    <w:rsid w:val="00203804"/>
    <w:rsid w:val="00205741"/>
    <w:rsid w:val="002068ED"/>
    <w:rsid w:val="0021300A"/>
    <w:rsid w:val="00215A3A"/>
    <w:rsid w:val="00215DC8"/>
    <w:rsid w:val="00216736"/>
    <w:rsid w:val="00217456"/>
    <w:rsid w:val="00217EB5"/>
    <w:rsid w:val="00220577"/>
    <w:rsid w:val="00220ADD"/>
    <w:rsid w:val="00222A41"/>
    <w:rsid w:val="00223F21"/>
    <w:rsid w:val="002253BF"/>
    <w:rsid w:val="00225A3E"/>
    <w:rsid w:val="00226709"/>
    <w:rsid w:val="00226760"/>
    <w:rsid w:val="002344CD"/>
    <w:rsid w:val="00234602"/>
    <w:rsid w:val="002353C1"/>
    <w:rsid w:val="0023558E"/>
    <w:rsid w:val="002418CE"/>
    <w:rsid w:val="00243EA5"/>
    <w:rsid w:val="002442DB"/>
    <w:rsid w:val="00245791"/>
    <w:rsid w:val="00246667"/>
    <w:rsid w:val="00247B1A"/>
    <w:rsid w:val="0025166E"/>
    <w:rsid w:val="00251F39"/>
    <w:rsid w:val="0025273B"/>
    <w:rsid w:val="002546B4"/>
    <w:rsid w:val="00254FDF"/>
    <w:rsid w:val="002608DE"/>
    <w:rsid w:val="00261721"/>
    <w:rsid w:val="002640F9"/>
    <w:rsid w:val="00264A9A"/>
    <w:rsid w:val="002658D8"/>
    <w:rsid w:val="00267677"/>
    <w:rsid w:val="00267AD3"/>
    <w:rsid w:val="002725CB"/>
    <w:rsid w:val="00274F4F"/>
    <w:rsid w:val="00275EBD"/>
    <w:rsid w:val="002762F6"/>
    <w:rsid w:val="00280203"/>
    <w:rsid w:val="00281424"/>
    <w:rsid w:val="00282BF1"/>
    <w:rsid w:val="002832A3"/>
    <w:rsid w:val="00285B0A"/>
    <w:rsid w:val="00286974"/>
    <w:rsid w:val="00287A02"/>
    <w:rsid w:val="00287E82"/>
    <w:rsid w:val="00290EAC"/>
    <w:rsid w:val="00292045"/>
    <w:rsid w:val="00294D29"/>
    <w:rsid w:val="0029602C"/>
    <w:rsid w:val="00296447"/>
    <w:rsid w:val="00297573"/>
    <w:rsid w:val="002A26BE"/>
    <w:rsid w:val="002A3195"/>
    <w:rsid w:val="002A6BE8"/>
    <w:rsid w:val="002A7418"/>
    <w:rsid w:val="002B1212"/>
    <w:rsid w:val="002B2B7E"/>
    <w:rsid w:val="002B4B5C"/>
    <w:rsid w:val="002B566B"/>
    <w:rsid w:val="002B7949"/>
    <w:rsid w:val="002C040D"/>
    <w:rsid w:val="002C4733"/>
    <w:rsid w:val="002C5058"/>
    <w:rsid w:val="002C51CB"/>
    <w:rsid w:val="002C78F8"/>
    <w:rsid w:val="002D00CA"/>
    <w:rsid w:val="002D0573"/>
    <w:rsid w:val="002D1B56"/>
    <w:rsid w:val="002D363C"/>
    <w:rsid w:val="002D7FC3"/>
    <w:rsid w:val="002E0178"/>
    <w:rsid w:val="002E227A"/>
    <w:rsid w:val="002E2961"/>
    <w:rsid w:val="002E3FF9"/>
    <w:rsid w:val="002E50F4"/>
    <w:rsid w:val="002F1668"/>
    <w:rsid w:val="002F224E"/>
    <w:rsid w:val="002F2A64"/>
    <w:rsid w:val="002F2C7B"/>
    <w:rsid w:val="002F399A"/>
    <w:rsid w:val="002F582A"/>
    <w:rsid w:val="002F77CD"/>
    <w:rsid w:val="00300E3C"/>
    <w:rsid w:val="00301920"/>
    <w:rsid w:val="003044C0"/>
    <w:rsid w:val="00304EB9"/>
    <w:rsid w:val="003055F6"/>
    <w:rsid w:val="003101F0"/>
    <w:rsid w:val="00310C28"/>
    <w:rsid w:val="00310D27"/>
    <w:rsid w:val="0031124D"/>
    <w:rsid w:val="003114B3"/>
    <w:rsid w:val="00312158"/>
    <w:rsid w:val="003179B8"/>
    <w:rsid w:val="003223E9"/>
    <w:rsid w:val="00324781"/>
    <w:rsid w:val="003268FC"/>
    <w:rsid w:val="00326B1C"/>
    <w:rsid w:val="00331403"/>
    <w:rsid w:val="0033176D"/>
    <w:rsid w:val="00333825"/>
    <w:rsid w:val="00336A94"/>
    <w:rsid w:val="003371B2"/>
    <w:rsid w:val="0034071D"/>
    <w:rsid w:val="00340EE5"/>
    <w:rsid w:val="00343319"/>
    <w:rsid w:val="00343840"/>
    <w:rsid w:val="003454AE"/>
    <w:rsid w:val="0034578F"/>
    <w:rsid w:val="0034668D"/>
    <w:rsid w:val="00347206"/>
    <w:rsid w:val="00352FA9"/>
    <w:rsid w:val="00362436"/>
    <w:rsid w:val="0036322C"/>
    <w:rsid w:val="00363B0A"/>
    <w:rsid w:val="00364884"/>
    <w:rsid w:val="00364903"/>
    <w:rsid w:val="003664F4"/>
    <w:rsid w:val="0037080A"/>
    <w:rsid w:val="0037252A"/>
    <w:rsid w:val="00373C4A"/>
    <w:rsid w:val="00373FC7"/>
    <w:rsid w:val="003746E7"/>
    <w:rsid w:val="00383672"/>
    <w:rsid w:val="00386C35"/>
    <w:rsid w:val="0039133E"/>
    <w:rsid w:val="0039425D"/>
    <w:rsid w:val="00394B3B"/>
    <w:rsid w:val="003A175D"/>
    <w:rsid w:val="003A2161"/>
    <w:rsid w:val="003A29B0"/>
    <w:rsid w:val="003A6464"/>
    <w:rsid w:val="003A64CE"/>
    <w:rsid w:val="003A7BA8"/>
    <w:rsid w:val="003B0FA2"/>
    <w:rsid w:val="003B12AB"/>
    <w:rsid w:val="003B1CF3"/>
    <w:rsid w:val="003B254D"/>
    <w:rsid w:val="003B2EC8"/>
    <w:rsid w:val="003B3535"/>
    <w:rsid w:val="003B3ADB"/>
    <w:rsid w:val="003B6A97"/>
    <w:rsid w:val="003B6E4B"/>
    <w:rsid w:val="003C0E45"/>
    <w:rsid w:val="003C189E"/>
    <w:rsid w:val="003C1A0F"/>
    <w:rsid w:val="003C438F"/>
    <w:rsid w:val="003C43D4"/>
    <w:rsid w:val="003C5247"/>
    <w:rsid w:val="003C52C0"/>
    <w:rsid w:val="003C5D17"/>
    <w:rsid w:val="003C73A1"/>
    <w:rsid w:val="003D4002"/>
    <w:rsid w:val="003D4142"/>
    <w:rsid w:val="003D61AC"/>
    <w:rsid w:val="003D65F6"/>
    <w:rsid w:val="003D6792"/>
    <w:rsid w:val="003D6806"/>
    <w:rsid w:val="003D76BF"/>
    <w:rsid w:val="003D773C"/>
    <w:rsid w:val="003D7BA6"/>
    <w:rsid w:val="003E25D1"/>
    <w:rsid w:val="003E2BA5"/>
    <w:rsid w:val="003E6264"/>
    <w:rsid w:val="003E7168"/>
    <w:rsid w:val="003F0BF9"/>
    <w:rsid w:val="003F1987"/>
    <w:rsid w:val="003F23C7"/>
    <w:rsid w:val="003F3684"/>
    <w:rsid w:val="003F411F"/>
    <w:rsid w:val="003F466F"/>
    <w:rsid w:val="003F565B"/>
    <w:rsid w:val="003F5CDA"/>
    <w:rsid w:val="003F62B0"/>
    <w:rsid w:val="003F78FB"/>
    <w:rsid w:val="00400139"/>
    <w:rsid w:val="00403554"/>
    <w:rsid w:val="00404CD3"/>
    <w:rsid w:val="00404F89"/>
    <w:rsid w:val="004061F0"/>
    <w:rsid w:val="00406B73"/>
    <w:rsid w:val="00407E14"/>
    <w:rsid w:val="004104FE"/>
    <w:rsid w:val="00410721"/>
    <w:rsid w:val="00411284"/>
    <w:rsid w:val="00413D1A"/>
    <w:rsid w:val="00414B12"/>
    <w:rsid w:val="00415AF3"/>
    <w:rsid w:val="00416520"/>
    <w:rsid w:val="004178FA"/>
    <w:rsid w:val="00420E4C"/>
    <w:rsid w:val="00421EF4"/>
    <w:rsid w:val="00423F7F"/>
    <w:rsid w:val="004243A3"/>
    <w:rsid w:val="004246F1"/>
    <w:rsid w:val="004273FE"/>
    <w:rsid w:val="00427591"/>
    <w:rsid w:val="00427B5D"/>
    <w:rsid w:val="00430810"/>
    <w:rsid w:val="004314D1"/>
    <w:rsid w:val="00432D8C"/>
    <w:rsid w:val="00434FE4"/>
    <w:rsid w:val="00436516"/>
    <w:rsid w:val="0043746E"/>
    <w:rsid w:val="004417A2"/>
    <w:rsid w:val="00443419"/>
    <w:rsid w:val="00444FB6"/>
    <w:rsid w:val="00445D62"/>
    <w:rsid w:val="00445EE0"/>
    <w:rsid w:val="00446B36"/>
    <w:rsid w:val="00446CE1"/>
    <w:rsid w:val="00450229"/>
    <w:rsid w:val="00450904"/>
    <w:rsid w:val="00450DD3"/>
    <w:rsid w:val="00452CFE"/>
    <w:rsid w:val="00453BCC"/>
    <w:rsid w:val="0045442C"/>
    <w:rsid w:val="0045454D"/>
    <w:rsid w:val="00454C4A"/>
    <w:rsid w:val="00455213"/>
    <w:rsid w:val="00455433"/>
    <w:rsid w:val="00457437"/>
    <w:rsid w:val="004638CF"/>
    <w:rsid w:val="004642AC"/>
    <w:rsid w:val="0046479F"/>
    <w:rsid w:val="00466863"/>
    <w:rsid w:val="0047133C"/>
    <w:rsid w:val="00472A21"/>
    <w:rsid w:val="004745ED"/>
    <w:rsid w:val="00474B98"/>
    <w:rsid w:val="004750C2"/>
    <w:rsid w:val="00476287"/>
    <w:rsid w:val="00476F66"/>
    <w:rsid w:val="0047789D"/>
    <w:rsid w:val="00477A4B"/>
    <w:rsid w:val="00477EC1"/>
    <w:rsid w:val="00481994"/>
    <w:rsid w:val="00481FFD"/>
    <w:rsid w:val="004873FD"/>
    <w:rsid w:val="004905BE"/>
    <w:rsid w:val="00490B7D"/>
    <w:rsid w:val="00491966"/>
    <w:rsid w:val="00493536"/>
    <w:rsid w:val="00493D31"/>
    <w:rsid w:val="004944F6"/>
    <w:rsid w:val="00495FB4"/>
    <w:rsid w:val="004976F0"/>
    <w:rsid w:val="004A287C"/>
    <w:rsid w:val="004A3393"/>
    <w:rsid w:val="004A42FF"/>
    <w:rsid w:val="004A669F"/>
    <w:rsid w:val="004A72B0"/>
    <w:rsid w:val="004B0184"/>
    <w:rsid w:val="004B16DD"/>
    <w:rsid w:val="004B1D90"/>
    <w:rsid w:val="004B2135"/>
    <w:rsid w:val="004B3B99"/>
    <w:rsid w:val="004B44E9"/>
    <w:rsid w:val="004B4FBD"/>
    <w:rsid w:val="004B5AB2"/>
    <w:rsid w:val="004B7B30"/>
    <w:rsid w:val="004C105C"/>
    <w:rsid w:val="004C19B2"/>
    <w:rsid w:val="004C225C"/>
    <w:rsid w:val="004C31E8"/>
    <w:rsid w:val="004C4220"/>
    <w:rsid w:val="004C46B6"/>
    <w:rsid w:val="004C5B4D"/>
    <w:rsid w:val="004D0D36"/>
    <w:rsid w:val="004D3711"/>
    <w:rsid w:val="004D58ED"/>
    <w:rsid w:val="004D76A6"/>
    <w:rsid w:val="004E033D"/>
    <w:rsid w:val="004E6758"/>
    <w:rsid w:val="004E6B3D"/>
    <w:rsid w:val="004E6EBE"/>
    <w:rsid w:val="004E6F2E"/>
    <w:rsid w:val="004E72E2"/>
    <w:rsid w:val="004E7989"/>
    <w:rsid w:val="004F49C8"/>
    <w:rsid w:val="004F5443"/>
    <w:rsid w:val="004F6602"/>
    <w:rsid w:val="004F7E50"/>
    <w:rsid w:val="00501321"/>
    <w:rsid w:val="0050331B"/>
    <w:rsid w:val="00504DB0"/>
    <w:rsid w:val="00507BB5"/>
    <w:rsid w:val="00507C17"/>
    <w:rsid w:val="00511CE8"/>
    <w:rsid w:val="00512332"/>
    <w:rsid w:val="00513D12"/>
    <w:rsid w:val="00514667"/>
    <w:rsid w:val="00515207"/>
    <w:rsid w:val="005156F9"/>
    <w:rsid w:val="00520373"/>
    <w:rsid w:val="00521746"/>
    <w:rsid w:val="00521A4E"/>
    <w:rsid w:val="005229C5"/>
    <w:rsid w:val="005244C5"/>
    <w:rsid w:val="005254A1"/>
    <w:rsid w:val="005256D7"/>
    <w:rsid w:val="00526407"/>
    <w:rsid w:val="0052697C"/>
    <w:rsid w:val="005272C0"/>
    <w:rsid w:val="00530374"/>
    <w:rsid w:val="00530D0D"/>
    <w:rsid w:val="00531C58"/>
    <w:rsid w:val="00532DDB"/>
    <w:rsid w:val="005334DF"/>
    <w:rsid w:val="005336F6"/>
    <w:rsid w:val="0053441A"/>
    <w:rsid w:val="00536AE7"/>
    <w:rsid w:val="0053773A"/>
    <w:rsid w:val="00541FDB"/>
    <w:rsid w:val="00543376"/>
    <w:rsid w:val="00543417"/>
    <w:rsid w:val="0054422C"/>
    <w:rsid w:val="00544338"/>
    <w:rsid w:val="0054505D"/>
    <w:rsid w:val="005451C4"/>
    <w:rsid w:val="00545A37"/>
    <w:rsid w:val="0054622B"/>
    <w:rsid w:val="00547CF5"/>
    <w:rsid w:val="00551622"/>
    <w:rsid w:val="005516E5"/>
    <w:rsid w:val="0055511B"/>
    <w:rsid w:val="00556EB3"/>
    <w:rsid w:val="0056222F"/>
    <w:rsid w:val="00564EDF"/>
    <w:rsid w:val="005658F5"/>
    <w:rsid w:val="005703C0"/>
    <w:rsid w:val="00572EBF"/>
    <w:rsid w:val="00575EE8"/>
    <w:rsid w:val="00576990"/>
    <w:rsid w:val="00580B48"/>
    <w:rsid w:val="00580D01"/>
    <w:rsid w:val="005817A4"/>
    <w:rsid w:val="00582946"/>
    <w:rsid w:val="00582F6B"/>
    <w:rsid w:val="005836D0"/>
    <w:rsid w:val="005843C4"/>
    <w:rsid w:val="00585700"/>
    <w:rsid w:val="00587CCC"/>
    <w:rsid w:val="00590C4E"/>
    <w:rsid w:val="00593740"/>
    <w:rsid w:val="005937F9"/>
    <w:rsid w:val="00593919"/>
    <w:rsid w:val="00593C5B"/>
    <w:rsid w:val="00596CBB"/>
    <w:rsid w:val="00597227"/>
    <w:rsid w:val="00597FB7"/>
    <w:rsid w:val="005A07DB"/>
    <w:rsid w:val="005A10DC"/>
    <w:rsid w:val="005A15F2"/>
    <w:rsid w:val="005A3443"/>
    <w:rsid w:val="005A7146"/>
    <w:rsid w:val="005B1DBC"/>
    <w:rsid w:val="005B21E1"/>
    <w:rsid w:val="005B3D36"/>
    <w:rsid w:val="005B5AB7"/>
    <w:rsid w:val="005C1AB6"/>
    <w:rsid w:val="005C3077"/>
    <w:rsid w:val="005C4C87"/>
    <w:rsid w:val="005C71A9"/>
    <w:rsid w:val="005C7E3A"/>
    <w:rsid w:val="005D04FE"/>
    <w:rsid w:val="005D37E4"/>
    <w:rsid w:val="005D4BE0"/>
    <w:rsid w:val="005E38E2"/>
    <w:rsid w:val="005E4515"/>
    <w:rsid w:val="005F1451"/>
    <w:rsid w:val="005F2C36"/>
    <w:rsid w:val="005F3496"/>
    <w:rsid w:val="005F4559"/>
    <w:rsid w:val="005F4A5B"/>
    <w:rsid w:val="005F4ED7"/>
    <w:rsid w:val="005F7911"/>
    <w:rsid w:val="005F7D04"/>
    <w:rsid w:val="00600A51"/>
    <w:rsid w:val="00600DC9"/>
    <w:rsid w:val="006013FA"/>
    <w:rsid w:val="006021B0"/>
    <w:rsid w:val="00604938"/>
    <w:rsid w:val="006060AB"/>
    <w:rsid w:val="006068AC"/>
    <w:rsid w:val="00607B59"/>
    <w:rsid w:val="006103FC"/>
    <w:rsid w:val="0061073C"/>
    <w:rsid w:val="0061089A"/>
    <w:rsid w:val="00610E81"/>
    <w:rsid w:val="0061277C"/>
    <w:rsid w:val="0061787F"/>
    <w:rsid w:val="006179B4"/>
    <w:rsid w:val="00622341"/>
    <w:rsid w:val="00624C43"/>
    <w:rsid w:val="006251CD"/>
    <w:rsid w:val="006259A6"/>
    <w:rsid w:val="00627431"/>
    <w:rsid w:val="00630038"/>
    <w:rsid w:val="0063155E"/>
    <w:rsid w:val="0063182E"/>
    <w:rsid w:val="006338A2"/>
    <w:rsid w:val="0063445C"/>
    <w:rsid w:val="00634BB8"/>
    <w:rsid w:val="006369BA"/>
    <w:rsid w:val="00641B7E"/>
    <w:rsid w:val="006557BA"/>
    <w:rsid w:val="00656986"/>
    <w:rsid w:val="00657E96"/>
    <w:rsid w:val="0066086B"/>
    <w:rsid w:val="006639DC"/>
    <w:rsid w:val="006640B6"/>
    <w:rsid w:val="0066427E"/>
    <w:rsid w:val="006668E1"/>
    <w:rsid w:val="00667759"/>
    <w:rsid w:val="006677D7"/>
    <w:rsid w:val="0067001E"/>
    <w:rsid w:val="006702D4"/>
    <w:rsid w:val="006705F3"/>
    <w:rsid w:val="00671CF8"/>
    <w:rsid w:val="006731AC"/>
    <w:rsid w:val="0067563F"/>
    <w:rsid w:val="0068047D"/>
    <w:rsid w:val="0068190C"/>
    <w:rsid w:val="00682C47"/>
    <w:rsid w:val="00682DAE"/>
    <w:rsid w:val="00684506"/>
    <w:rsid w:val="006867B3"/>
    <w:rsid w:val="00692E9C"/>
    <w:rsid w:val="00694BC1"/>
    <w:rsid w:val="006A2FED"/>
    <w:rsid w:val="006A34CA"/>
    <w:rsid w:val="006A35FB"/>
    <w:rsid w:val="006A38D4"/>
    <w:rsid w:val="006A4AF0"/>
    <w:rsid w:val="006A4BA8"/>
    <w:rsid w:val="006A5D0C"/>
    <w:rsid w:val="006A5D89"/>
    <w:rsid w:val="006A60CF"/>
    <w:rsid w:val="006A76C5"/>
    <w:rsid w:val="006A7FAE"/>
    <w:rsid w:val="006B026C"/>
    <w:rsid w:val="006B0A2C"/>
    <w:rsid w:val="006B33C1"/>
    <w:rsid w:val="006B3B74"/>
    <w:rsid w:val="006B42D4"/>
    <w:rsid w:val="006B48DA"/>
    <w:rsid w:val="006B6928"/>
    <w:rsid w:val="006B789D"/>
    <w:rsid w:val="006C2461"/>
    <w:rsid w:val="006C473A"/>
    <w:rsid w:val="006C51F7"/>
    <w:rsid w:val="006C52D6"/>
    <w:rsid w:val="006C64E5"/>
    <w:rsid w:val="006C68DD"/>
    <w:rsid w:val="006D0687"/>
    <w:rsid w:val="006D097C"/>
    <w:rsid w:val="006D0C5A"/>
    <w:rsid w:val="006D122D"/>
    <w:rsid w:val="006D1B5D"/>
    <w:rsid w:val="006D3AC7"/>
    <w:rsid w:val="006D594B"/>
    <w:rsid w:val="006D60B2"/>
    <w:rsid w:val="006D6747"/>
    <w:rsid w:val="006D69E8"/>
    <w:rsid w:val="006D75AF"/>
    <w:rsid w:val="006D7D3C"/>
    <w:rsid w:val="006E05E7"/>
    <w:rsid w:val="006E0CB1"/>
    <w:rsid w:val="006E1813"/>
    <w:rsid w:val="006E18B2"/>
    <w:rsid w:val="006E2B65"/>
    <w:rsid w:val="006E3E5D"/>
    <w:rsid w:val="006E5716"/>
    <w:rsid w:val="006E70CE"/>
    <w:rsid w:val="006F01EA"/>
    <w:rsid w:val="006F1683"/>
    <w:rsid w:val="006F1DDD"/>
    <w:rsid w:val="006F21AE"/>
    <w:rsid w:val="006F3F17"/>
    <w:rsid w:val="007001D2"/>
    <w:rsid w:val="0070037B"/>
    <w:rsid w:val="00700AF9"/>
    <w:rsid w:val="0070171B"/>
    <w:rsid w:val="00701F55"/>
    <w:rsid w:val="00702149"/>
    <w:rsid w:val="007034E2"/>
    <w:rsid w:val="00703B94"/>
    <w:rsid w:val="00705525"/>
    <w:rsid w:val="0070696E"/>
    <w:rsid w:val="00706E3A"/>
    <w:rsid w:val="007077F3"/>
    <w:rsid w:val="00710170"/>
    <w:rsid w:val="00710722"/>
    <w:rsid w:val="00711035"/>
    <w:rsid w:val="007137EA"/>
    <w:rsid w:val="0071476A"/>
    <w:rsid w:val="00714B34"/>
    <w:rsid w:val="00715851"/>
    <w:rsid w:val="007164EF"/>
    <w:rsid w:val="007168C7"/>
    <w:rsid w:val="00717B0A"/>
    <w:rsid w:val="0072183B"/>
    <w:rsid w:val="0072238F"/>
    <w:rsid w:val="007230B0"/>
    <w:rsid w:val="00731EA4"/>
    <w:rsid w:val="007323DC"/>
    <w:rsid w:val="00732406"/>
    <w:rsid w:val="00732D73"/>
    <w:rsid w:val="0073408D"/>
    <w:rsid w:val="007346F3"/>
    <w:rsid w:val="00735A1D"/>
    <w:rsid w:val="0073628A"/>
    <w:rsid w:val="00736530"/>
    <w:rsid w:val="00736B1A"/>
    <w:rsid w:val="007375BC"/>
    <w:rsid w:val="007407EB"/>
    <w:rsid w:val="00743399"/>
    <w:rsid w:val="00743D34"/>
    <w:rsid w:val="00745655"/>
    <w:rsid w:val="00745DA4"/>
    <w:rsid w:val="00750BF4"/>
    <w:rsid w:val="007513C2"/>
    <w:rsid w:val="00753CD0"/>
    <w:rsid w:val="00757D29"/>
    <w:rsid w:val="0076279A"/>
    <w:rsid w:val="0076293E"/>
    <w:rsid w:val="00763325"/>
    <w:rsid w:val="00763AE5"/>
    <w:rsid w:val="00763D4B"/>
    <w:rsid w:val="00764689"/>
    <w:rsid w:val="00764DF7"/>
    <w:rsid w:val="00764FEA"/>
    <w:rsid w:val="00765D84"/>
    <w:rsid w:val="007670D9"/>
    <w:rsid w:val="0076796D"/>
    <w:rsid w:val="00767FDE"/>
    <w:rsid w:val="0077035E"/>
    <w:rsid w:val="00772952"/>
    <w:rsid w:val="00772ACF"/>
    <w:rsid w:val="007736A5"/>
    <w:rsid w:val="007740CE"/>
    <w:rsid w:val="00774984"/>
    <w:rsid w:val="007768BC"/>
    <w:rsid w:val="00780F42"/>
    <w:rsid w:val="007819A1"/>
    <w:rsid w:val="00782D37"/>
    <w:rsid w:val="007867AA"/>
    <w:rsid w:val="00787C60"/>
    <w:rsid w:val="00790914"/>
    <w:rsid w:val="00790BB7"/>
    <w:rsid w:val="007941ED"/>
    <w:rsid w:val="00794844"/>
    <w:rsid w:val="0079585C"/>
    <w:rsid w:val="007969D3"/>
    <w:rsid w:val="00797141"/>
    <w:rsid w:val="00797D27"/>
    <w:rsid w:val="007A100B"/>
    <w:rsid w:val="007A5AE3"/>
    <w:rsid w:val="007A5ED7"/>
    <w:rsid w:val="007A6ACD"/>
    <w:rsid w:val="007A6F64"/>
    <w:rsid w:val="007A78DF"/>
    <w:rsid w:val="007B0748"/>
    <w:rsid w:val="007B0865"/>
    <w:rsid w:val="007B3363"/>
    <w:rsid w:val="007B3C28"/>
    <w:rsid w:val="007B6054"/>
    <w:rsid w:val="007B6174"/>
    <w:rsid w:val="007C2A04"/>
    <w:rsid w:val="007C5FBC"/>
    <w:rsid w:val="007C6C31"/>
    <w:rsid w:val="007D12C3"/>
    <w:rsid w:val="007D1409"/>
    <w:rsid w:val="007D183A"/>
    <w:rsid w:val="007D1CB6"/>
    <w:rsid w:val="007D3D75"/>
    <w:rsid w:val="007D6E94"/>
    <w:rsid w:val="007D7E15"/>
    <w:rsid w:val="007E08D0"/>
    <w:rsid w:val="007E1F03"/>
    <w:rsid w:val="007E2F63"/>
    <w:rsid w:val="007E35D1"/>
    <w:rsid w:val="007E4123"/>
    <w:rsid w:val="007E4666"/>
    <w:rsid w:val="007E56FF"/>
    <w:rsid w:val="007E5A45"/>
    <w:rsid w:val="007E7FC9"/>
    <w:rsid w:val="007F0076"/>
    <w:rsid w:val="007F07F1"/>
    <w:rsid w:val="007F08AF"/>
    <w:rsid w:val="007F174F"/>
    <w:rsid w:val="007F4036"/>
    <w:rsid w:val="007F460E"/>
    <w:rsid w:val="007F4669"/>
    <w:rsid w:val="00800D69"/>
    <w:rsid w:val="00802F46"/>
    <w:rsid w:val="0080367E"/>
    <w:rsid w:val="00803DBF"/>
    <w:rsid w:val="00805A32"/>
    <w:rsid w:val="0080661B"/>
    <w:rsid w:val="00807FBD"/>
    <w:rsid w:val="0081041C"/>
    <w:rsid w:val="008104CA"/>
    <w:rsid w:val="0081128B"/>
    <w:rsid w:val="00815944"/>
    <w:rsid w:val="00817B3E"/>
    <w:rsid w:val="00817D81"/>
    <w:rsid w:val="00822962"/>
    <w:rsid w:val="008235A0"/>
    <w:rsid w:val="00824345"/>
    <w:rsid w:val="008267AB"/>
    <w:rsid w:val="008300F8"/>
    <w:rsid w:val="00830B9D"/>
    <w:rsid w:val="0083114D"/>
    <w:rsid w:val="0083242C"/>
    <w:rsid w:val="00835047"/>
    <w:rsid w:val="008358F2"/>
    <w:rsid w:val="00835B98"/>
    <w:rsid w:val="00835C19"/>
    <w:rsid w:val="0083602A"/>
    <w:rsid w:val="008401AC"/>
    <w:rsid w:val="008411B0"/>
    <w:rsid w:val="008419DE"/>
    <w:rsid w:val="00847C57"/>
    <w:rsid w:val="00854187"/>
    <w:rsid w:val="008544E9"/>
    <w:rsid w:val="00854679"/>
    <w:rsid w:val="008563B3"/>
    <w:rsid w:val="0085787B"/>
    <w:rsid w:val="00861C2B"/>
    <w:rsid w:val="008626D2"/>
    <w:rsid w:val="0087297B"/>
    <w:rsid w:val="0087312F"/>
    <w:rsid w:val="00873DFE"/>
    <w:rsid w:val="00874414"/>
    <w:rsid w:val="0087672C"/>
    <w:rsid w:val="008A1258"/>
    <w:rsid w:val="008A516F"/>
    <w:rsid w:val="008A7A30"/>
    <w:rsid w:val="008B58AA"/>
    <w:rsid w:val="008B5B5C"/>
    <w:rsid w:val="008C23A2"/>
    <w:rsid w:val="008C311D"/>
    <w:rsid w:val="008C3185"/>
    <w:rsid w:val="008C44C1"/>
    <w:rsid w:val="008C46F4"/>
    <w:rsid w:val="008C5141"/>
    <w:rsid w:val="008C760F"/>
    <w:rsid w:val="008C7A4F"/>
    <w:rsid w:val="008D05D9"/>
    <w:rsid w:val="008D2A53"/>
    <w:rsid w:val="008D41D0"/>
    <w:rsid w:val="008D58E3"/>
    <w:rsid w:val="008D6735"/>
    <w:rsid w:val="008E07FD"/>
    <w:rsid w:val="008E1ACA"/>
    <w:rsid w:val="008E1BE0"/>
    <w:rsid w:val="008E2C5D"/>
    <w:rsid w:val="008E2C8B"/>
    <w:rsid w:val="008E49B3"/>
    <w:rsid w:val="008E4EE3"/>
    <w:rsid w:val="008E5DE9"/>
    <w:rsid w:val="008E61BE"/>
    <w:rsid w:val="008E763E"/>
    <w:rsid w:val="008F252B"/>
    <w:rsid w:val="008F434A"/>
    <w:rsid w:val="008F5BD8"/>
    <w:rsid w:val="008F66DD"/>
    <w:rsid w:val="008F7069"/>
    <w:rsid w:val="0090059A"/>
    <w:rsid w:val="00904135"/>
    <w:rsid w:val="00905405"/>
    <w:rsid w:val="0090629C"/>
    <w:rsid w:val="00907A3B"/>
    <w:rsid w:val="009122D2"/>
    <w:rsid w:val="00913CF8"/>
    <w:rsid w:val="0091577F"/>
    <w:rsid w:val="00916504"/>
    <w:rsid w:val="00916584"/>
    <w:rsid w:val="00917120"/>
    <w:rsid w:val="00917A3A"/>
    <w:rsid w:val="009210CA"/>
    <w:rsid w:val="00921E23"/>
    <w:rsid w:val="00922F5A"/>
    <w:rsid w:val="009263B0"/>
    <w:rsid w:val="009304B5"/>
    <w:rsid w:val="009336C8"/>
    <w:rsid w:val="00934571"/>
    <w:rsid w:val="009362D4"/>
    <w:rsid w:val="00936553"/>
    <w:rsid w:val="00937A0D"/>
    <w:rsid w:val="009424A9"/>
    <w:rsid w:val="00943B5A"/>
    <w:rsid w:val="009447CA"/>
    <w:rsid w:val="00944F86"/>
    <w:rsid w:val="00950D9D"/>
    <w:rsid w:val="0095609A"/>
    <w:rsid w:val="00960920"/>
    <w:rsid w:val="00961610"/>
    <w:rsid w:val="00962682"/>
    <w:rsid w:val="00962F33"/>
    <w:rsid w:val="00963186"/>
    <w:rsid w:val="00964BB1"/>
    <w:rsid w:val="00965624"/>
    <w:rsid w:val="0096573B"/>
    <w:rsid w:val="00965B9A"/>
    <w:rsid w:val="009704FC"/>
    <w:rsid w:val="00972824"/>
    <w:rsid w:val="009746C3"/>
    <w:rsid w:val="00977429"/>
    <w:rsid w:val="00977920"/>
    <w:rsid w:val="00980396"/>
    <w:rsid w:val="00980C13"/>
    <w:rsid w:val="009851A1"/>
    <w:rsid w:val="009869AB"/>
    <w:rsid w:val="00990611"/>
    <w:rsid w:val="00991F29"/>
    <w:rsid w:val="00991FDD"/>
    <w:rsid w:val="009921CB"/>
    <w:rsid w:val="009928F6"/>
    <w:rsid w:val="009932A6"/>
    <w:rsid w:val="00996125"/>
    <w:rsid w:val="0099639B"/>
    <w:rsid w:val="009971A6"/>
    <w:rsid w:val="009A01F1"/>
    <w:rsid w:val="009A5F3E"/>
    <w:rsid w:val="009A7BBE"/>
    <w:rsid w:val="009B22FC"/>
    <w:rsid w:val="009B25E2"/>
    <w:rsid w:val="009B2832"/>
    <w:rsid w:val="009B3381"/>
    <w:rsid w:val="009B45BE"/>
    <w:rsid w:val="009B6B40"/>
    <w:rsid w:val="009C1B59"/>
    <w:rsid w:val="009C2428"/>
    <w:rsid w:val="009C24F8"/>
    <w:rsid w:val="009C2E8F"/>
    <w:rsid w:val="009C58E1"/>
    <w:rsid w:val="009C694D"/>
    <w:rsid w:val="009D053E"/>
    <w:rsid w:val="009D09B2"/>
    <w:rsid w:val="009D3CFE"/>
    <w:rsid w:val="009E0A9D"/>
    <w:rsid w:val="009E6A4B"/>
    <w:rsid w:val="009E7320"/>
    <w:rsid w:val="009F02D0"/>
    <w:rsid w:val="009F0E95"/>
    <w:rsid w:val="009F1A75"/>
    <w:rsid w:val="009F3252"/>
    <w:rsid w:val="009F4B00"/>
    <w:rsid w:val="00A02530"/>
    <w:rsid w:val="00A03550"/>
    <w:rsid w:val="00A04330"/>
    <w:rsid w:val="00A0465E"/>
    <w:rsid w:val="00A0730F"/>
    <w:rsid w:val="00A07549"/>
    <w:rsid w:val="00A107CC"/>
    <w:rsid w:val="00A11FEE"/>
    <w:rsid w:val="00A16D2B"/>
    <w:rsid w:val="00A170D1"/>
    <w:rsid w:val="00A2302B"/>
    <w:rsid w:val="00A24364"/>
    <w:rsid w:val="00A275B3"/>
    <w:rsid w:val="00A411E1"/>
    <w:rsid w:val="00A417F2"/>
    <w:rsid w:val="00A41C99"/>
    <w:rsid w:val="00A46092"/>
    <w:rsid w:val="00A46FB0"/>
    <w:rsid w:val="00A47048"/>
    <w:rsid w:val="00A47F10"/>
    <w:rsid w:val="00A5228E"/>
    <w:rsid w:val="00A5376D"/>
    <w:rsid w:val="00A5616A"/>
    <w:rsid w:val="00A56436"/>
    <w:rsid w:val="00A56BFC"/>
    <w:rsid w:val="00A578B2"/>
    <w:rsid w:val="00A60E28"/>
    <w:rsid w:val="00A6104B"/>
    <w:rsid w:val="00A62AF4"/>
    <w:rsid w:val="00A6364B"/>
    <w:rsid w:val="00A64233"/>
    <w:rsid w:val="00A649F4"/>
    <w:rsid w:val="00A657AB"/>
    <w:rsid w:val="00A7035D"/>
    <w:rsid w:val="00A7094D"/>
    <w:rsid w:val="00A7155E"/>
    <w:rsid w:val="00A72870"/>
    <w:rsid w:val="00A7289C"/>
    <w:rsid w:val="00A73EB6"/>
    <w:rsid w:val="00A74B96"/>
    <w:rsid w:val="00A75407"/>
    <w:rsid w:val="00A7616A"/>
    <w:rsid w:val="00A76BDE"/>
    <w:rsid w:val="00A7705A"/>
    <w:rsid w:val="00A779DC"/>
    <w:rsid w:val="00A824A2"/>
    <w:rsid w:val="00A829FC"/>
    <w:rsid w:val="00A831F2"/>
    <w:rsid w:val="00A85129"/>
    <w:rsid w:val="00A85354"/>
    <w:rsid w:val="00A87FD1"/>
    <w:rsid w:val="00A9089F"/>
    <w:rsid w:val="00A914D7"/>
    <w:rsid w:val="00A92C0D"/>
    <w:rsid w:val="00A94760"/>
    <w:rsid w:val="00A977B9"/>
    <w:rsid w:val="00AA03B9"/>
    <w:rsid w:val="00AA0E6F"/>
    <w:rsid w:val="00AA26A1"/>
    <w:rsid w:val="00AA3870"/>
    <w:rsid w:val="00AA3B4B"/>
    <w:rsid w:val="00AA59D5"/>
    <w:rsid w:val="00AB1246"/>
    <w:rsid w:val="00AB2F2D"/>
    <w:rsid w:val="00AB46F7"/>
    <w:rsid w:val="00AB7578"/>
    <w:rsid w:val="00AC20A1"/>
    <w:rsid w:val="00AC2629"/>
    <w:rsid w:val="00AC2982"/>
    <w:rsid w:val="00AC58B6"/>
    <w:rsid w:val="00AC7294"/>
    <w:rsid w:val="00AD1A61"/>
    <w:rsid w:val="00AD20A7"/>
    <w:rsid w:val="00AD2B9D"/>
    <w:rsid w:val="00AD2F4B"/>
    <w:rsid w:val="00AD3322"/>
    <w:rsid w:val="00AD6130"/>
    <w:rsid w:val="00AE0663"/>
    <w:rsid w:val="00AE2EDE"/>
    <w:rsid w:val="00AE56F0"/>
    <w:rsid w:val="00AE5B7F"/>
    <w:rsid w:val="00AE6A7C"/>
    <w:rsid w:val="00AE77BC"/>
    <w:rsid w:val="00AF165C"/>
    <w:rsid w:val="00AF1E57"/>
    <w:rsid w:val="00AF5E42"/>
    <w:rsid w:val="00AF6531"/>
    <w:rsid w:val="00AF6E5C"/>
    <w:rsid w:val="00AF7E3E"/>
    <w:rsid w:val="00B002B1"/>
    <w:rsid w:val="00B03ECF"/>
    <w:rsid w:val="00B047F7"/>
    <w:rsid w:val="00B05729"/>
    <w:rsid w:val="00B0585D"/>
    <w:rsid w:val="00B06EC0"/>
    <w:rsid w:val="00B07028"/>
    <w:rsid w:val="00B072BD"/>
    <w:rsid w:val="00B11414"/>
    <w:rsid w:val="00B12557"/>
    <w:rsid w:val="00B22A63"/>
    <w:rsid w:val="00B2573E"/>
    <w:rsid w:val="00B2620B"/>
    <w:rsid w:val="00B35FF8"/>
    <w:rsid w:val="00B36279"/>
    <w:rsid w:val="00B40BA6"/>
    <w:rsid w:val="00B425F8"/>
    <w:rsid w:val="00B43368"/>
    <w:rsid w:val="00B4438B"/>
    <w:rsid w:val="00B4530B"/>
    <w:rsid w:val="00B50B8C"/>
    <w:rsid w:val="00B517D0"/>
    <w:rsid w:val="00B5322C"/>
    <w:rsid w:val="00B55A0A"/>
    <w:rsid w:val="00B57240"/>
    <w:rsid w:val="00B57713"/>
    <w:rsid w:val="00B60F85"/>
    <w:rsid w:val="00B61D9C"/>
    <w:rsid w:val="00B63D4A"/>
    <w:rsid w:val="00B63F72"/>
    <w:rsid w:val="00B64ABB"/>
    <w:rsid w:val="00B654E7"/>
    <w:rsid w:val="00B65C73"/>
    <w:rsid w:val="00B6752C"/>
    <w:rsid w:val="00B75094"/>
    <w:rsid w:val="00B761F4"/>
    <w:rsid w:val="00B76CCA"/>
    <w:rsid w:val="00B773CE"/>
    <w:rsid w:val="00B77972"/>
    <w:rsid w:val="00B806F1"/>
    <w:rsid w:val="00B80F0A"/>
    <w:rsid w:val="00B813D5"/>
    <w:rsid w:val="00B81798"/>
    <w:rsid w:val="00B8191A"/>
    <w:rsid w:val="00B81C97"/>
    <w:rsid w:val="00B81E45"/>
    <w:rsid w:val="00B82EF3"/>
    <w:rsid w:val="00B87571"/>
    <w:rsid w:val="00B937D2"/>
    <w:rsid w:val="00BA0246"/>
    <w:rsid w:val="00BA0761"/>
    <w:rsid w:val="00BA0CF8"/>
    <w:rsid w:val="00BA49EA"/>
    <w:rsid w:val="00BA7719"/>
    <w:rsid w:val="00BB0963"/>
    <w:rsid w:val="00BB0C6F"/>
    <w:rsid w:val="00BB1F16"/>
    <w:rsid w:val="00BC00D6"/>
    <w:rsid w:val="00BC1EF0"/>
    <w:rsid w:val="00BC27DF"/>
    <w:rsid w:val="00BC358F"/>
    <w:rsid w:val="00BC3E21"/>
    <w:rsid w:val="00BC4C9A"/>
    <w:rsid w:val="00BC6D37"/>
    <w:rsid w:val="00BD11E5"/>
    <w:rsid w:val="00BD20AE"/>
    <w:rsid w:val="00BD2C8F"/>
    <w:rsid w:val="00BD3253"/>
    <w:rsid w:val="00BD4EC6"/>
    <w:rsid w:val="00BD5232"/>
    <w:rsid w:val="00BD6C65"/>
    <w:rsid w:val="00BD7BE7"/>
    <w:rsid w:val="00BE11EE"/>
    <w:rsid w:val="00BE41BC"/>
    <w:rsid w:val="00BE5D94"/>
    <w:rsid w:val="00BE7A1C"/>
    <w:rsid w:val="00BF08ED"/>
    <w:rsid w:val="00BF0D3D"/>
    <w:rsid w:val="00BF0FB0"/>
    <w:rsid w:val="00BF17D1"/>
    <w:rsid w:val="00BF360C"/>
    <w:rsid w:val="00BF36CF"/>
    <w:rsid w:val="00BF5AEC"/>
    <w:rsid w:val="00BF5D3C"/>
    <w:rsid w:val="00C00572"/>
    <w:rsid w:val="00C039DA"/>
    <w:rsid w:val="00C041B6"/>
    <w:rsid w:val="00C059CC"/>
    <w:rsid w:val="00C0682C"/>
    <w:rsid w:val="00C07649"/>
    <w:rsid w:val="00C077AA"/>
    <w:rsid w:val="00C07CAB"/>
    <w:rsid w:val="00C100B0"/>
    <w:rsid w:val="00C1187F"/>
    <w:rsid w:val="00C12466"/>
    <w:rsid w:val="00C15EB7"/>
    <w:rsid w:val="00C16A1D"/>
    <w:rsid w:val="00C17617"/>
    <w:rsid w:val="00C17B84"/>
    <w:rsid w:val="00C26F05"/>
    <w:rsid w:val="00C27448"/>
    <w:rsid w:val="00C2795C"/>
    <w:rsid w:val="00C30FED"/>
    <w:rsid w:val="00C33D3F"/>
    <w:rsid w:val="00C34648"/>
    <w:rsid w:val="00C34663"/>
    <w:rsid w:val="00C36856"/>
    <w:rsid w:val="00C36B18"/>
    <w:rsid w:val="00C4048D"/>
    <w:rsid w:val="00C42A0F"/>
    <w:rsid w:val="00C47859"/>
    <w:rsid w:val="00C53E16"/>
    <w:rsid w:val="00C55910"/>
    <w:rsid w:val="00C55BA5"/>
    <w:rsid w:val="00C56E89"/>
    <w:rsid w:val="00C56F3B"/>
    <w:rsid w:val="00C57109"/>
    <w:rsid w:val="00C572E5"/>
    <w:rsid w:val="00C57F16"/>
    <w:rsid w:val="00C62575"/>
    <w:rsid w:val="00C62677"/>
    <w:rsid w:val="00C62D78"/>
    <w:rsid w:val="00C678EE"/>
    <w:rsid w:val="00C70639"/>
    <w:rsid w:val="00C71A37"/>
    <w:rsid w:val="00C71EF1"/>
    <w:rsid w:val="00C72DC6"/>
    <w:rsid w:val="00C736BF"/>
    <w:rsid w:val="00C73BFB"/>
    <w:rsid w:val="00C74163"/>
    <w:rsid w:val="00C741A9"/>
    <w:rsid w:val="00C74685"/>
    <w:rsid w:val="00C76080"/>
    <w:rsid w:val="00C81D0B"/>
    <w:rsid w:val="00C82366"/>
    <w:rsid w:val="00C82BC2"/>
    <w:rsid w:val="00C82D0D"/>
    <w:rsid w:val="00C86847"/>
    <w:rsid w:val="00C86953"/>
    <w:rsid w:val="00C94871"/>
    <w:rsid w:val="00C95404"/>
    <w:rsid w:val="00C9726B"/>
    <w:rsid w:val="00CA07F9"/>
    <w:rsid w:val="00CA3EEC"/>
    <w:rsid w:val="00CA4776"/>
    <w:rsid w:val="00CA5059"/>
    <w:rsid w:val="00CA6E75"/>
    <w:rsid w:val="00CB0131"/>
    <w:rsid w:val="00CB3FAA"/>
    <w:rsid w:val="00CB4DF5"/>
    <w:rsid w:val="00CB7F75"/>
    <w:rsid w:val="00CC0DB6"/>
    <w:rsid w:val="00CC36FD"/>
    <w:rsid w:val="00CC4260"/>
    <w:rsid w:val="00CC43D3"/>
    <w:rsid w:val="00CC4913"/>
    <w:rsid w:val="00CD05B4"/>
    <w:rsid w:val="00CD272E"/>
    <w:rsid w:val="00CD4264"/>
    <w:rsid w:val="00CD4312"/>
    <w:rsid w:val="00CD51C7"/>
    <w:rsid w:val="00CD60A5"/>
    <w:rsid w:val="00CD72DE"/>
    <w:rsid w:val="00CE0321"/>
    <w:rsid w:val="00CE2AE8"/>
    <w:rsid w:val="00CF0012"/>
    <w:rsid w:val="00CF0E38"/>
    <w:rsid w:val="00CF1B77"/>
    <w:rsid w:val="00CF22ED"/>
    <w:rsid w:val="00CF5445"/>
    <w:rsid w:val="00CF667C"/>
    <w:rsid w:val="00CF70C8"/>
    <w:rsid w:val="00CF7196"/>
    <w:rsid w:val="00CF7B8B"/>
    <w:rsid w:val="00D00B0B"/>
    <w:rsid w:val="00D01ED6"/>
    <w:rsid w:val="00D027FE"/>
    <w:rsid w:val="00D02A37"/>
    <w:rsid w:val="00D02D8A"/>
    <w:rsid w:val="00D02EB1"/>
    <w:rsid w:val="00D03C66"/>
    <w:rsid w:val="00D04501"/>
    <w:rsid w:val="00D05633"/>
    <w:rsid w:val="00D0731D"/>
    <w:rsid w:val="00D116DA"/>
    <w:rsid w:val="00D12C9A"/>
    <w:rsid w:val="00D13AB9"/>
    <w:rsid w:val="00D20C8E"/>
    <w:rsid w:val="00D2111E"/>
    <w:rsid w:val="00D22347"/>
    <w:rsid w:val="00D23792"/>
    <w:rsid w:val="00D25DC3"/>
    <w:rsid w:val="00D27577"/>
    <w:rsid w:val="00D27FA6"/>
    <w:rsid w:val="00D3222F"/>
    <w:rsid w:val="00D36F83"/>
    <w:rsid w:val="00D3707A"/>
    <w:rsid w:val="00D37EC2"/>
    <w:rsid w:val="00D4035D"/>
    <w:rsid w:val="00D42A55"/>
    <w:rsid w:val="00D42BC9"/>
    <w:rsid w:val="00D44FE9"/>
    <w:rsid w:val="00D450EB"/>
    <w:rsid w:val="00D452C1"/>
    <w:rsid w:val="00D517B3"/>
    <w:rsid w:val="00D550D1"/>
    <w:rsid w:val="00D600DA"/>
    <w:rsid w:val="00D60BCA"/>
    <w:rsid w:val="00D6278C"/>
    <w:rsid w:val="00D66A13"/>
    <w:rsid w:val="00D67FDA"/>
    <w:rsid w:val="00D70B69"/>
    <w:rsid w:val="00D751C6"/>
    <w:rsid w:val="00D760E9"/>
    <w:rsid w:val="00D76196"/>
    <w:rsid w:val="00D77195"/>
    <w:rsid w:val="00D807B3"/>
    <w:rsid w:val="00D814C1"/>
    <w:rsid w:val="00D83248"/>
    <w:rsid w:val="00D8398F"/>
    <w:rsid w:val="00D85176"/>
    <w:rsid w:val="00D87153"/>
    <w:rsid w:val="00D874D4"/>
    <w:rsid w:val="00D91881"/>
    <w:rsid w:val="00D92DDC"/>
    <w:rsid w:val="00D94A2A"/>
    <w:rsid w:val="00D9645F"/>
    <w:rsid w:val="00DA21DA"/>
    <w:rsid w:val="00DA2222"/>
    <w:rsid w:val="00DA37D7"/>
    <w:rsid w:val="00DB1205"/>
    <w:rsid w:val="00DB14A3"/>
    <w:rsid w:val="00DB2D8A"/>
    <w:rsid w:val="00DB3A9D"/>
    <w:rsid w:val="00DB5094"/>
    <w:rsid w:val="00DB53C9"/>
    <w:rsid w:val="00DB5B5E"/>
    <w:rsid w:val="00DB5E16"/>
    <w:rsid w:val="00DB5E8F"/>
    <w:rsid w:val="00DB71C3"/>
    <w:rsid w:val="00DB722D"/>
    <w:rsid w:val="00DC0BEB"/>
    <w:rsid w:val="00DC1793"/>
    <w:rsid w:val="00DC18E6"/>
    <w:rsid w:val="00DC346D"/>
    <w:rsid w:val="00DC5846"/>
    <w:rsid w:val="00DC6658"/>
    <w:rsid w:val="00DD00F3"/>
    <w:rsid w:val="00DD1B97"/>
    <w:rsid w:val="00DD6882"/>
    <w:rsid w:val="00DD6B74"/>
    <w:rsid w:val="00DE02E8"/>
    <w:rsid w:val="00DE104A"/>
    <w:rsid w:val="00DE215E"/>
    <w:rsid w:val="00DE6897"/>
    <w:rsid w:val="00DE68C4"/>
    <w:rsid w:val="00DE69B7"/>
    <w:rsid w:val="00DF04F6"/>
    <w:rsid w:val="00DF0936"/>
    <w:rsid w:val="00DF4089"/>
    <w:rsid w:val="00DF41BF"/>
    <w:rsid w:val="00DF5E8F"/>
    <w:rsid w:val="00DF6044"/>
    <w:rsid w:val="00E0024D"/>
    <w:rsid w:val="00E006BD"/>
    <w:rsid w:val="00E01AC7"/>
    <w:rsid w:val="00E0258D"/>
    <w:rsid w:val="00E028B8"/>
    <w:rsid w:val="00E06888"/>
    <w:rsid w:val="00E07DA3"/>
    <w:rsid w:val="00E10DD4"/>
    <w:rsid w:val="00E1126C"/>
    <w:rsid w:val="00E15A7B"/>
    <w:rsid w:val="00E1636D"/>
    <w:rsid w:val="00E163D9"/>
    <w:rsid w:val="00E2212A"/>
    <w:rsid w:val="00E23CB1"/>
    <w:rsid w:val="00E2503B"/>
    <w:rsid w:val="00E25DF5"/>
    <w:rsid w:val="00E27FE0"/>
    <w:rsid w:val="00E31515"/>
    <w:rsid w:val="00E336FD"/>
    <w:rsid w:val="00E337D3"/>
    <w:rsid w:val="00E344DC"/>
    <w:rsid w:val="00E361BB"/>
    <w:rsid w:val="00E374AA"/>
    <w:rsid w:val="00E41295"/>
    <w:rsid w:val="00E45A1D"/>
    <w:rsid w:val="00E45FB2"/>
    <w:rsid w:val="00E464A4"/>
    <w:rsid w:val="00E472F0"/>
    <w:rsid w:val="00E4782A"/>
    <w:rsid w:val="00E52028"/>
    <w:rsid w:val="00E5238D"/>
    <w:rsid w:val="00E609DD"/>
    <w:rsid w:val="00E62A3A"/>
    <w:rsid w:val="00E6446C"/>
    <w:rsid w:val="00E65183"/>
    <w:rsid w:val="00E709BF"/>
    <w:rsid w:val="00E70F66"/>
    <w:rsid w:val="00E71804"/>
    <w:rsid w:val="00E72632"/>
    <w:rsid w:val="00E74AE3"/>
    <w:rsid w:val="00E81147"/>
    <w:rsid w:val="00E83E14"/>
    <w:rsid w:val="00E85DB2"/>
    <w:rsid w:val="00E8787C"/>
    <w:rsid w:val="00E9071E"/>
    <w:rsid w:val="00E92381"/>
    <w:rsid w:val="00E936A1"/>
    <w:rsid w:val="00E93985"/>
    <w:rsid w:val="00E93EE7"/>
    <w:rsid w:val="00E94513"/>
    <w:rsid w:val="00E960BD"/>
    <w:rsid w:val="00E9685E"/>
    <w:rsid w:val="00EA20D9"/>
    <w:rsid w:val="00EA2C7B"/>
    <w:rsid w:val="00EA441A"/>
    <w:rsid w:val="00EA5B88"/>
    <w:rsid w:val="00EA666C"/>
    <w:rsid w:val="00EA6B29"/>
    <w:rsid w:val="00EA7FC5"/>
    <w:rsid w:val="00EB2EB4"/>
    <w:rsid w:val="00EC5044"/>
    <w:rsid w:val="00EC6E92"/>
    <w:rsid w:val="00EC79DE"/>
    <w:rsid w:val="00ED1EE0"/>
    <w:rsid w:val="00ED299F"/>
    <w:rsid w:val="00ED335B"/>
    <w:rsid w:val="00ED4C5D"/>
    <w:rsid w:val="00ED697E"/>
    <w:rsid w:val="00ED7445"/>
    <w:rsid w:val="00EE18D1"/>
    <w:rsid w:val="00EE211D"/>
    <w:rsid w:val="00EE46CB"/>
    <w:rsid w:val="00EE51AB"/>
    <w:rsid w:val="00EE6507"/>
    <w:rsid w:val="00EF04BD"/>
    <w:rsid w:val="00EF091A"/>
    <w:rsid w:val="00EF1BCF"/>
    <w:rsid w:val="00EF1CF3"/>
    <w:rsid w:val="00EF1F31"/>
    <w:rsid w:val="00EF2635"/>
    <w:rsid w:val="00EF2695"/>
    <w:rsid w:val="00EF5497"/>
    <w:rsid w:val="00EF64EF"/>
    <w:rsid w:val="00EF7A0F"/>
    <w:rsid w:val="00EF7F17"/>
    <w:rsid w:val="00F01DBB"/>
    <w:rsid w:val="00F01E5D"/>
    <w:rsid w:val="00F025DF"/>
    <w:rsid w:val="00F03B00"/>
    <w:rsid w:val="00F03B96"/>
    <w:rsid w:val="00F03E56"/>
    <w:rsid w:val="00F05737"/>
    <w:rsid w:val="00F058E7"/>
    <w:rsid w:val="00F06E7C"/>
    <w:rsid w:val="00F113D6"/>
    <w:rsid w:val="00F11764"/>
    <w:rsid w:val="00F12185"/>
    <w:rsid w:val="00F13DC0"/>
    <w:rsid w:val="00F13F04"/>
    <w:rsid w:val="00F141C7"/>
    <w:rsid w:val="00F147C6"/>
    <w:rsid w:val="00F179C9"/>
    <w:rsid w:val="00F30A0A"/>
    <w:rsid w:val="00F32D60"/>
    <w:rsid w:val="00F34117"/>
    <w:rsid w:val="00F3494B"/>
    <w:rsid w:val="00F40FFF"/>
    <w:rsid w:val="00F441FA"/>
    <w:rsid w:val="00F457B3"/>
    <w:rsid w:val="00F477E2"/>
    <w:rsid w:val="00F50473"/>
    <w:rsid w:val="00F554DC"/>
    <w:rsid w:val="00F558B4"/>
    <w:rsid w:val="00F564F9"/>
    <w:rsid w:val="00F57C1E"/>
    <w:rsid w:val="00F62071"/>
    <w:rsid w:val="00F63291"/>
    <w:rsid w:val="00F63915"/>
    <w:rsid w:val="00F64F36"/>
    <w:rsid w:val="00F6770E"/>
    <w:rsid w:val="00F70A01"/>
    <w:rsid w:val="00F71F08"/>
    <w:rsid w:val="00F74087"/>
    <w:rsid w:val="00F74329"/>
    <w:rsid w:val="00F74DD3"/>
    <w:rsid w:val="00F760F7"/>
    <w:rsid w:val="00F7779D"/>
    <w:rsid w:val="00F77B45"/>
    <w:rsid w:val="00F80119"/>
    <w:rsid w:val="00F803CE"/>
    <w:rsid w:val="00F81211"/>
    <w:rsid w:val="00F837DB"/>
    <w:rsid w:val="00F846F8"/>
    <w:rsid w:val="00F84728"/>
    <w:rsid w:val="00F85DBE"/>
    <w:rsid w:val="00F872B3"/>
    <w:rsid w:val="00F911B9"/>
    <w:rsid w:val="00F92B42"/>
    <w:rsid w:val="00F93972"/>
    <w:rsid w:val="00F945F0"/>
    <w:rsid w:val="00F949C9"/>
    <w:rsid w:val="00F9736F"/>
    <w:rsid w:val="00F97CB8"/>
    <w:rsid w:val="00FA3965"/>
    <w:rsid w:val="00FA49B7"/>
    <w:rsid w:val="00FA4A6C"/>
    <w:rsid w:val="00FA4AC5"/>
    <w:rsid w:val="00FA4E86"/>
    <w:rsid w:val="00FA4FCC"/>
    <w:rsid w:val="00FB1E99"/>
    <w:rsid w:val="00FB40D7"/>
    <w:rsid w:val="00FB43A8"/>
    <w:rsid w:val="00FB64D2"/>
    <w:rsid w:val="00FC0573"/>
    <w:rsid w:val="00FC0F57"/>
    <w:rsid w:val="00FC1A92"/>
    <w:rsid w:val="00FC1E16"/>
    <w:rsid w:val="00FC3D1F"/>
    <w:rsid w:val="00FC4594"/>
    <w:rsid w:val="00FC5243"/>
    <w:rsid w:val="00FC77DB"/>
    <w:rsid w:val="00FC7AD6"/>
    <w:rsid w:val="00FD30CF"/>
    <w:rsid w:val="00FD66A0"/>
    <w:rsid w:val="00FD7322"/>
    <w:rsid w:val="00FE0434"/>
    <w:rsid w:val="00FE1B85"/>
    <w:rsid w:val="00FE21C7"/>
    <w:rsid w:val="00FE4C13"/>
    <w:rsid w:val="00FE596A"/>
    <w:rsid w:val="00FE7E65"/>
    <w:rsid w:val="00FF19A1"/>
    <w:rsid w:val="00FF1AAF"/>
    <w:rsid w:val="00FF2583"/>
    <w:rsid w:val="00FF4F0D"/>
    <w:rsid w:val="00FF5748"/>
    <w:rsid w:val="00FF607B"/>
    <w:rsid w:val="00FF7680"/>
    <w:rsid w:val="00FF76B2"/>
    <w:rsid w:val="00FF7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C625BD-1BAE-474F-807F-A155D0F9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niatinklio">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 w:type="character" w:customStyle="1" w:styleId="Komentaronuoroda1">
    <w:name w:val="Komentaro nuoroda1"/>
    <w:rsid w:val="003A6464"/>
    <w:rPr>
      <w:sz w:val="16"/>
    </w:rPr>
  </w:style>
  <w:style w:type="paragraph" w:styleId="Porat">
    <w:name w:val="footer"/>
    <w:basedOn w:val="prastasis"/>
    <w:link w:val="PoratDiagrama"/>
    <w:unhideWhenUsed/>
    <w:rsid w:val="008E4EE3"/>
    <w:pPr>
      <w:tabs>
        <w:tab w:val="center" w:pos="4819"/>
        <w:tab w:val="right" w:pos="9638"/>
      </w:tabs>
    </w:pPr>
  </w:style>
  <w:style w:type="character" w:customStyle="1" w:styleId="PoratDiagrama">
    <w:name w:val="Poraštė Diagrama"/>
    <w:basedOn w:val="Numatytasispastraiposriftas"/>
    <w:link w:val="Porat"/>
    <w:rsid w:val="008E4EE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34406">
      <w:bodyDiv w:val="1"/>
      <w:marLeft w:val="0"/>
      <w:marRight w:val="0"/>
      <w:marTop w:val="0"/>
      <w:marBottom w:val="0"/>
      <w:divBdr>
        <w:top w:val="none" w:sz="0" w:space="0" w:color="auto"/>
        <w:left w:val="none" w:sz="0" w:space="0" w:color="auto"/>
        <w:bottom w:val="none" w:sz="0" w:space="0" w:color="auto"/>
        <w:right w:val="none" w:sz="0" w:space="0" w:color="auto"/>
      </w:divBdr>
    </w:div>
    <w:div w:id="77752821">
      <w:bodyDiv w:val="1"/>
      <w:marLeft w:val="0"/>
      <w:marRight w:val="0"/>
      <w:marTop w:val="0"/>
      <w:marBottom w:val="0"/>
      <w:divBdr>
        <w:top w:val="none" w:sz="0" w:space="0" w:color="auto"/>
        <w:left w:val="none" w:sz="0" w:space="0" w:color="auto"/>
        <w:bottom w:val="none" w:sz="0" w:space="0" w:color="auto"/>
        <w:right w:val="none" w:sz="0" w:space="0" w:color="auto"/>
      </w:divBdr>
    </w:div>
    <w:div w:id="248584115">
      <w:bodyDiv w:val="1"/>
      <w:marLeft w:val="0"/>
      <w:marRight w:val="0"/>
      <w:marTop w:val="0"/>
      <w:marBottom w:val="0"/>
      <w:divBdr>
        <w:top w:val="none" w:sz="0" w:space="0" w:color="auto"/>
        <w:left w:val="none" w:sz="0" w:space="0" w:color="auto"/>
        <w:bottom w:val="none" w:sz="0" w:space="0" w:color="auto"/>
        <w:right w:val="none" w:sz="0" w:space="0" w:color="auto"/>
      </w:divBdr>
    </w:div>
    <w:div w:id="278683507">
      <w:bodyDiv w:val="1"/>
      <w:marLeft w:val="0"/>
      <w:marRight w:val="0"/>
      <w:marTop w:val="0"/>
      <w:marBottom w:val="0"/>
      <w:divBdr>
        <w:top w:val="none" w:sz="0" w:space="0" w:color="auto"/>
        <w:left w:val="none" w:sz="0" w:space="0" w:color="auto"/>
        <w:bottom w:val="none" w:sz="0" w:space="0" w:color="auto"/>
        <w:right w:val="none" w:sz="0" w:space="0" w:color="auto"/>
      </w:divBdr>
    </w:div>
    <w:div w:id="338780871">
      <w:bodyDiv w:val="1"/>
      <w:marLeft w:val="0"/>
      <w:marRight w:val="0"/>
      <w:marTop w:val="0"/>
      <w:marBottom w:val="0"/>
      <w:divBdr>
        <w:top w:val="none" w:sz="0" w:space="0" w:color="auto"/>
        <w:left w:val="none" w:sz="0" w:space="0" w:color="auto"/>
        <w:bottom w:val="none" w:sz="0" w:space="0" w:color="auto"/>
        <w:right w:val="none" w:sz="0" w:space="0" w:color="auto"/>
      </w:divBdr>
    </w:div>
    <w:div w:id="446776894">
      <w:bodyDiv w:val="1"/>
      <w:marLeft w:val="0"/>
      <w:marRight w:val="0"/>
      <w:marTop w:val="0"/>
      <w:marBottom w:val="0"/>
      <w:divBdr>
        <w:top w:val="none" w:sz="0" w:space="0" w:color="auto"/>
        <w:left w:val="none" w:sz="0" w:space="0" w:color="auto"/>
        <w:bottom w:val="none" w:sz="0" w:space="0" w:color="auto"/>
        <w:right w:val="none" w:sz="0" w:space="0" w:color="auto"/>
      </w:divBdr>
    </w:div>
    <w:div w:id="457377349">
      <w:bodyDiv w:val="1"/>
      <w:marLeft w:val="0"/>
      <w:marRight w:val="0"/>
      <w:marTop w:val="0"/>
      <w:marBottom w:val="0"/>
      <w:divBdr>
        <w:top w:val="none" w:sz="0" w:space="0" w:color="auto"/>
        <w:left w:val="none" w:sz="0" w:space="0" w:color="auto"/>
        <w:bottom w:val="none" w:sz="0" w:space="0" w:color="auto"/>
        <w:right w:val="none" w:sz="0" w:space="0" w:color="auto"/>
      </w:divBdr>
    </w:div>
    <w:div w:id="500857016">
      <w:bodyDiv w:val="1"/>
      <w:marLeft w:val="0"/>
      <w:marRight w:val="0"/>
      <w:marTop w:val="0"/>
      <w:marBottom w:val="0"/>
      <w:divBdr>
        <w:top w:val="none" w:sz="0" w:space="0" w:color="auto"/>
        <w:left w:val="none" w:sz="0" w:space="0" w:color="auto"/>
        <w:bottom w:val="none" w:sz="0" w:space="0" w:color="auto"/>
        <w:right w:val="none" w:sz="0" w:space="0" w:color="auto"/>
      </w:divBdr>
    </w:div>
    <w:div w:id="543835960">
      <w:bodyDiv w:val="1"/>
      <w:marLeft w:val="0"/>
      <w:marRight w:val="0"/>
      <w:marTop w:val="0"/>
      <w:marBottom w:val="0"/>
      <w:divBdr>
        <w:top w:val="none" w:sz="0" w:space="0" w:color="auto"/>
        <w:left w:val="none" w:sz="0" w:space="0" w:color="auto"/>
        <w:bottom w:val="none" w:sz="0" w:space="0" w:color="auto"/>
        <w:right w:val="none" w:sz="0" w:space="0" w:color="auto"/>
      </w:divBdr>
    </w:div>
    <w:div w:id="543953494">
      <w:bodyDiv w:val="1"/>
      <w:marLeft w:val="0"/>
      <w:marRight w:val="0"/>
      <w:marTop w:val="0"/>
      <w:marBottom w:val="0"/>
      <w:divBdr>
        <w:top w:val="none" w:sz="0" w:space="0" w:color="auto"/>
        <w:left w:val="none" w:sz="0" w:space="0" w:color="auto"/>
        <w:bottom w:val="none" w:sz="0" w:space="0" w:color="auto"/>
        <w:right w:val="none" w:sz="0" w:space="0" w:color="auto"/>
      </w:divBdr>
    </w:div>
    <w:div w:id="597179949">
      <w:bodyDiv w:val="1"/>
      <w:marLeft w:val="0"/>
      <w:marRight w:val="0"/>
      <w:marTop w:val="0"/>
      <w:marBottom w:val="0"/>
      <w:divBdr>
        <w:top w:val="none" w:sz="0" w:space="0" w:color="auto"/>
        <w:left w:val="none" w:sz="0" w:space="0" w:color="auto"/>
        <w:bottom w:val="none" w:sz="0" w:space="0" w:color="auto"/>
        <w:right w:val="none" w:sz="0" w:space="0" w:color="auto"/>
      </w:divBdr>
    </w:div>
    <w:div w:id="614944786">
      <w:bodyDiv w:val="1"/>
      <w:marLeft w:val="0"/>
      <w:marRight w:val="0"/>
      <w:marTop w:val="0"/>
      <w:marBottom w:val="0"/>
      <w:divBdr>
        <w:top w:val="none" w:sz="0" w:space="0" w:color="auto"/>
        <w:left w:val="none" w:sz="0" w:space="0" w:color="auto"/>
        <w:bottom w:val="none" w:sz="0" w:space="0" w:color="auto"/>
        <w:right w:val="none" w:sz="0" w:space="0" w:color="auto"/>
      </w:divBdr>
    </w:div>
    <w:div w:id="732000055">
      <w:bodyDiv w:val="1"/>
      <w:marLeft w:val="0"/>
      <w:marRight w:val="0"/>
      <w:marTop w:val="0"/>
      <w:marBottom w:val="0"/>
      <w:divBdr>
        <w:top w:val="none" w:sz="0" w:space="0" w:color="auto"/>
        <w:left w:val="none" w:sz="0" w:space="0" w:color="auto"/>
        <w:bottom w:val="none" w:sz="0" w:space="0" w:color="auto"/>
        <w:right w:val="none" w:sz="0" w:space="0" w:color="auto"/>
      </w:divBdr>
    </w:div>
    <w:div w:id="924611293">
      <w:bodyDiv w:val="1"/>
      <w:marLeft w:val="0"/>
      <w:marRight w:val="0"/>
      <w:marTop w:val="0"/>
      <w:marBottom w:val="0"/>
      <w:divBdr>
        <w:top w:val="none" w:sz="0" w:space="0" w:color="auto"/>
        <w:left w:val="none" w:sz="0" w:space="0" w:color="auto"/>
        <w:bottom w:val="none" w:sz="0" w:space="0" w:color="auto"/>
        <w:right w:val="none" w:sz="0" w:space="0" w:color="auto"/>
      </w:divBdr>
    </w:div>
    <w:div w:id="977959337">
      <w:bodyDiv w:val="1"/>
      <w:marLeft w:val="0"/>
      <w:marRight w:val="0"/>
      <w:marTop w:val="0"/>
      <w:marBottom w:val="0"/>
      <w:divBdr>
        <w:top w:val="none" w:sz="0" w:space="0" w:color="auto"/>
        <w:left w:val="none" w:sz="0" w:space="0" w:color="auto"/>
        <w:bottom w:val="none" w:sz="0" w:space="0" w:color="auto"/>
        <w:right w:val="none" w:sz="0" w:space="0" w:color="auto"/>
      </w:divBdr>
      <w:divsChild>
        <w:div w:id="906065673">
          <w:marLeft w:val="0"/>
          <w:marRight w:val="0"/>
          <w:marTop w:val="0"/>
          <w:marBottom w:val="0"/>
          <w:divBdr>
            <w:top w:val="none" w:sz="0" w:space="0" w:color="auto"/>
            <w:left w:val="none" w:sz="0" w:space="0" w:color="auto"/>
            <w:bottom w:val="none" w:sz="0" w:space="0" w:color="auto"/>
            <w:right w:val="none" w:sz="0" w:space="0" w:color="auto"/>
          </w:divBdr>
        </w:div>
      </w:divsChild>
    </w:div>
    <w:div w:id="1066151723">
      <w:bodyDiv w:val="1"/>
      <w:marLeft w:val="0"/>
      <w:marRight w:val="0"/>
      <w:marTop w:val="0"/>
      <w:marBottom w:val="0"/>
      <w:divBdr>
        <w:top w:val="none" w:sz="0" w:space="0" w:color="auto"/>
        <w:left w:val="none" w:sz="0" w:space="0" w:color="auto"/>
        <w:bottom w:val="none" w:sz="0" w:space="0" w:color="auto"/>
        <w:right w:val="none" w:sz="0" w:space="0" w:color="auto"/>
      </w:divBdr>
    </w:div>
    <w:div w:id="1121847321">
      <w:bodyDiv w:val="1"/>
      <w:marLeft w:val="0"/>
      <w:marRight w:val="0"/>
      <w:marTop w:val="0"/>
      <w:marBottom w:val="0"/>
      <w:divBdr>
        <w:top w:val="none" w:sz="0" w:space="0" w:color="auto"/>
        <w:left w:val="none" w:sz="0" w:space="0" w:color="auto"/>
        <w:bottom w:val="none" w:sz="0" w:space="0" w:color="auto"/>
        <w:right w:val="none" w:sz="0" w:space="0" w:color="auto"/>
      </w:divBdr>
    </w:div>
    <w:div w:id="1182814423">
      <w:bodyDiv w:val="1"/>
      <w:marLeft w:val="0"/>
      <w:marRight w:val="0"/>
      <w:marTop w:val="0"/>
      <w:marBottom w:val="0"/>
      <w:divBdr>
        <w:top w:val="none" w:sz="0" w:space="0" w:color="auto"/>
        <w:left w:val="none" w:sz="0" w:space="0" w:color="auto"/>
        <w:bottom w:val="none" w:sz="0" w:space="0" w:color="auto"/>
        <w:right w:val="none" w:sz="0" w:space="0" w:color="auto"/>
      </w:divBdr>
    </w:div>
    <w:div w:id="1264150859">
      <w:bodyDiv w:val="1"/>
      <w:marLeft w:val="0"/>
      <w:marRight w:val="0"/>
      <w:marTop w:val="0"/>
      <w:marBottom w:val="0"/>
      <w:divBdr>
        <w:top w:val="none" w:sz="0" w:space="0" w:color="auto"/>
        <w:left w:val="none" w:sz="0" w:space="0" w:color="auto"/>
        <w:bottom w:val="none" w:sz="0" w:space="0" w:color="auto"/>
        <w:right w:val="none" w:sz="0" w:space="0" w:color="auto"/>
      </w:divBdr>
    </w:div>
    <w:div w:id="1276524043">
      <w:bodyDiv w:val="1"/>
      <w:marLeft w:val="0"/>
      <w:marRight w:val="0"/>
      <w:marTop w:val="0"/>
      <w:marBottom w:val="0"/>
      <w:divBdr>
        <w:top w:val="none" w:sz="0" w:space="0" w:color="auto"/>
        <w:left w:val="none" w:sz="0" w:space="0" w:color="auto"/>
        <w:bottom w:val="none" w:sz="0" w:space="0" w:color="auto"/>
        <w:right w:val="none" w:sz="0" w:space="0" w:color="auto"/>
      </w:divBdr>
    </w:div>
    <w:div w:id="1280380354">
      <w:bodyDiv w:val="1"/>
      <w:marLeft w:val="0"/>
      <w:marRight w:val="0"/>
      <w:marTop w:val="0"/>
      <w:marBottom w:val="0"/>
      <w:divBdr>
        <w:top w:val="none" w:sz="0" w:space="0" w:color="auto"/>
        <w:left w:val="none" w:sz="0" w:space="0" w:color="auto"/>
        <w:bottom w:val="none" w:sz="0" w:space="0" w:color="auto"/>
        <w:right w:val="none" w:sz="0" w:space="0" w:color="auto"/>
      </w:divBdr>
    </w:div>
    <w:div w:id="1289050446">
      <w:bodyDiv w:val="1"/>
      <w:marLeft w:val="0"/>
      <w:marRight w:val="0"/>
      <w:marTop w:val="0"/>
      <w:marBottom w:val="0"/>
      <w:divBdr>
        <w:top w:val="none" w:sz="0" w:space="0" w:color="auto"/>
        <w:left w:val="none" w:sz="0" w:space="0" w:color="auto"/>
        <w:bottom w:val="none" w:sz="0" w:space="0" w:color="auto"/>
        <w:right w:val="none" w:sz="0" w:space="0" w:color="auto"/>
      </w:divBdr>
    </w:div>
    <w:div w:id="1299140905">
      <w:bodyDiv w:val="1"/>
      <w:marLeft w:val="0"/>
      <w:marRight w:val="0"/>
      <w:marTop w:val="0"/>
      <w:marBottom w:val="0"/>
      <w:divBdr>
        <w:top w:val="none" w:sz="0" w:space="0" w:color="auto"/>
        <w:left w:val="none" w:sz="0" w:space="0" w:color="auto"/>
        <w:bottom w:val="none" w:sz="0" w:space="0" w:color="auto"/>
        <w:right w:val="none" w:sz="0" w:space="0" w:color="auto"/>
      </w:divBdr>
    </w:div>
    <w:div w:id="1404839192">
      <w:bodyDiv w:val="1"/>
      <w:marLeft w:val="0"/>
      <w:marRight w:val="0"/>
      <w:marTop w:val="0"/>
      <w:marBottom w:val="0"/>
      <w:divBdr>
        <w:top w:val="none" w:sz="0" w:space="0" w:color="auto"/>
        <w:left w:val="none" w:sz="0" w:space="0" w:color="auto"/>
        <w:bottom w:val="none" w:sz="0" w:space="0" w:color="auto"/>
        <w:right w:val="none" w:sz="0" w:space="0" w:color="auto"/>
      </w:divBdr>
    </w:div>
    <w:div w:id="1581671657">
      <w:bodyDiv w:val="1"/>
      <w:marLeft w:val="0"/>
      <w:marRight w:val="0"/>
      <w:marTop w:val="0"/>
      <w:marBottom w:val="0"/>
      <w:divBdr>
        <w:top w:val="none" w:sz="0" w:space="0" w:color="auto"/>
        <w:left w:val="none" w:sz="0" w:space="0" w:color="auto"/>
        <w:bottom w:val="none" w:sz="0" w:space="0" w:color="auto"/>
        <w:right w:val="none" w:sz="0" w:space="0" w:color="auto"/>
      </w:divBdr>
    </w:div>
    <w:div w:id="1623069168">
      <w:bodyDiv w:val="1"/>
      <w:marLeft w:val="0"/>
      <w:marRight w:val="0"/>
      <w:marTop w:val="0"/>
      <w:marBottom w:val="0"/>
      <w:divBdr>
        <w:top w:val="none" w:sz="0" w:space="0" w:color="auto"/>
        <w:left w:val="none" w:sz="0" w:space="0" w:color="auto"/>
        <w:bottom w:val="none" w:sz="0" w:space="0" w:color="auto"/>
        <w:right w:val="none" w:sz="0" w:space="0" w:color="auto"/>
      </w:divBdr>
    </w:div>
    <w:div w:id="1716612033">
      <w:bodyDiv w:val="1"/>
      <w:marLeft w:val="0"/>
      <w:marRight w:val="0"/>
      <w:marTop w:val="0"/>
      <w:marBottom w:val="0"/>
      <w:divBdr>
        <w:top w:val="none" w:sz="0" w:space="0" w:color="auto"/>
        <w:left w:val="none" w:sz="0" w:space="0" w:color="auto"/>
        <w:bottom w:val="none" w:sz="0" w:space="0" w:color="auto"/>
        <w:right w:val="none" w:sz="0" w:space="0" w:color="auto"/>
      </w:divBdr>
    </w:div>
    <w:div w:id="1718092720">
      <w:bodyDiv w:val="1"/>
      <w:marLeft w:val="0"/>
      <w:marRight w:val="0"/>
      <w:marTop w:val="0"/>
      <w:marBottom w:val="0"/>
      <w:divBdr>
        <w:top w:val="none" w:sz="0" w:space="0" w:color="auto"/>
        <w:left w:val="none" w:sz="0" w:space="0" w:color="auto"/>
        <w:bottom w:val="none" w:sz="0" w:space="0" w:color="auto"/>
        <w:right w:val="none" w:sz="0" w:space="0" w:color="auto"/>
      </w:divBdr>
    </w:div>
    <w:div w:id="1729186082">
      <w:bodyDiv w:val="1"/>
      <w:marLeft w:val="0"/>
      <w:marRight w:val="0"/>
      <w:marTop w:val="0"/>
      <w:marBottom w:val="0"/>
      <w:divBdr>
        <w:top w:val="none" w:sz="0" w:space="0" w:color="auto"/>
        <w:left w:val="none" w:sz="0" w:space="0" w:color="auto"/>
        <w:bottom w:val="none" w:sz="0" w:space="0" w:color="auto"/>
        <w:right w:val="none" w:sz="0" w:space="0" w:color="auto"/>
      </w:divBdr>
    </w:div>
    <w:div w:id="1808550597">
      <w:bodyDiv w:val="1"/>
      <w:marLeft w:val="0"/>
      <w:marRight w:val="0"/>
      <w:marTop w:val="0"/>
      <w:marBottom w:val="0"/>
      <w:divBdr>
        <w:top w:val="none" w:sz="0" w:space="0" w:color="auto"/>
        <w:left w:val="none" w:sz="0" w:space="0" w:color="auto"/>
        <w:bottom w:val="none" w:sz="0" w:space="0" w:color="auto"/>
        <w:right w:val="none" w:sz="0" w:space="0" w:color="auto"/>
      </w:divBdr>
    </w:div>
    <w:div w:id="1942951076">
      <w:bodyDiv w:val="1"/>
      <w:marLeft w:val="0"/>
      <w:marRight w:val="0"/>
      <w:marTop w:val="0"/>
      <w:marBottom w:val="0"/>
      <w:divBdr>
        <w:top w:val="none" w:sz="0" w:space="0" w:color="auto"/>
        <w:left w:val="none" w:sz="0" w:space="0" w:color="auto"/>
        <w:bottom w:val="none" w:sz="0" w:space="0" w:color="auto"/>
        <w:right w:val="none" w:sz="0" w:space="0" w:color="auto"/>
      </w:divBdr>
    </w:div>
    <w:div w:id="1969240356">
      <w:bodyDiv w:val="1"/>
      <w:marLeft w:val="0"/>
      <w:marRight w:val="0"/>
      <w:marTop w:val="0"/>
      <w:marBottom w:val="0"/>
      <w:divBdr>
        <w:top w:val="none" w:sz="0" w:space="0" w:color="auto"/>
        <w:left w:val="none" w:sz="0" w:space="0" w:color="auto"/>
        <w:bottom w:val="none" w:sz="0" w:space="0" w:color="auto"/>
        <w:right w:val="none" w:sz="0" w:space="0" w:color="auto"/>
      </w:divBdr>
    </w:div>
    <w:div w:id="2035377600">
      <w:bodyDiv w:val="1"/>
      <w:marLeft w:val="0"/>
      <w:marRight w:val="0"/>
      <w:marTop w:val="0"/>
      <w:marBottom w:val="0"/>
      <w:divBdr>
        <w:top w:val="none" w:sz="0" w:space="0" w:color="auto"/>
        <w:left w:val="none" w:sz="0" w:space="0" w:color="auto"/>
        <w:bottom w:val="none" w:sz="0" w:space="0" w:color="auto"/>
        <w:right w:val="none" w:sz="0" w:space="0" w:color="auto"/>
      </w:divBdr>
    </w:div>
    <w:div w:id="2065523123">
      <w:bodyDiv w:val="1"/>
      <w:marLeft w:val="0"/>
      <w:marRight w:val="0"/>
      <w:marTop w:val="0"/>
      <w:marBottom w:val="0"/>
      <w:divBdr>
        <w:top w:val="none" w:sz="0" w:space="0" w:color="auto"/>
        <w:left w:val="none" w:sz="0" w:space="0" w:color="auto"/>
        <w:bottom w:val="none" w:sz="0" w:space="0" w:color="auto"/>
        <w:right w:val="none" w:sz="0" w:space="0" w:color="auto"/>
      </w:divBdr>
    </w:div>
    <w:div w:id="21358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E4C93-6440-44DC-B321-B01CBA0D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3568</Words>
  <Characters>2035</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VIII ŠAUKIMO PLUNGĖS RAJONO SAVIVALDYBĖS TARYBOS</vt:lpstr>
      <vt:lpstr>VIII ŠAUKIMO PLUNGĖS RAJONO SAVIVALDYBĖS TARYBOS</vt:lpstr>
    </vt:vector>
  </TitlesOfParts>
  <Company>Privati</Company>
  <LinksUpToDate>false</LinksUpToDate>
  <CharactersWithSpaces>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ŠAUKIMO PLUNGĖS RAJONO SAVIVALDYBĖS TARYBOS</dc:title>
  <dc:creator>rima</dc:creator>
  <cp:lastModifiedBy>Simona Grigalauskaitė</cp:lastModifiedBy>
  <cp:revision>4</cp:revision>
  <cp:lastPrinted>2023-10-19T10:51:00Z</cp:lastPrinted>
  <dcterms:created xsi:type="dcterms:W3CDTF">2023-11-22T08:52:00Z</dcterms:created>
  <dcterms:modified xsi:type="dcterms:W3CDTF">2023-11-22T12:34:00Z</dcterms:modified>
</cp:coreProperties>
</file>