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284"/>
        <w:gridCol w:w="2585"/>
        <w:gridCol w:w="384"/>
        <w:gridCol w:w="1675"/>
        <w:gridCol w:w="157"/>
        <w:gridCol w:w="854"/>
        <w:gridCol w:w="39"/>
      </w:tblGrid>
      <w:tr w:rsidR="009A2333" w:rsidTr="00717A0C">
        <w:trPr>
          <w:trHeight w:val="1711"/>
        </w:trPr>
        <w:tc>
          <w:tcPr>
            <w:tcW w:w="10622" w:type="dxa"/>
            <w:gridSpan w:val="8"/>
            <w:tcBorders>
              <w:top w:val="nil"/>
              <w:left w:val="nil"/>
              <w:bottom w:val="nil"/>
              <w:right w:val="nil"/>
            </w:tcBorders>
          </w:tcPr>
          <w:p w:rsidR="009A2333" w:rsidRDefault="00795ABC" w:rsidP="00ED050E">
            <w:pPr>
              <w:ind w:firstLine="0"/>
              <w:jc w:val="center"/>
              <w:rPr>
                <w:rStyle w:val="Komentaronuoroda"/>
                <w:b/>
                <w:sz w:val="28"/>
              </w:rPr>
            </w:pPr>
            <w:bookmarkStart w:id="0" w:name="_GoBack"/>
            <w:bookmarkEnd w:id="0"/>
            <w:r>
              <w:rPr>
                <w:noProof/>
                <w:lang w:eastAsia="lt-LT"/>
              </w:rPr>
              <w:drawing>
                <wp:anchor distT="0" distB="180340" distL="114300" distR="114300" simplePos="0" relativeHeight="251657728" behindDoc="1" locked="0" layoutInCell="0" allowOverlap="1">
                  <wp:simplePos x="0" y="0"/>
                  <wp:positionH relativeFrom="column">
                    <wp:posOffset>2628900</wp:posOffset>
                  </wp:positionH>
                  <wp:positionV relativeFrom="paragraph">
                    <wp:posOffset>0</wp:posOffset>
                  </wp:positionV>
                  <wp:extent cx="552450" cy="676275"/>
                  <wp:effectExtent l="0" t="0" r="0" b="0"/>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A2333">
              <w:rPr>
                <w:rStyle w:val="Komentaronuoroda"/>
                <w:b/>
                <w:sz w:val="28"/>
              </w:rPr>
              <w:t>PLUNGĖS RAJONO SAVIVALDYBĖS ADMINISTRACIJOS</w:t>
            </w:r>
          </w:p>
          <w:p w:rsidR="009A2333" w:rsidRDefault="009A2333" w:rsidP="00ED050E">
            <w:pPr>
              <w:ind w:firstLine="0"/>
              <w:jc w:val="center"/>
              <w:rPr>
                <w:rStyle w:val="Komentaronuoroda"/>
                <w:b/>
                <w:sz w:val="28"/>
              </w:rPr>
            </w:pPr>
            <w:r>
              <w:rPr>
                <w:rStyle w:val="Komentaronuoroda"/>
                <w:b/>
                <w:sz w:val="28"/>
              </w:rPr>
              <w:t>PAUKŠTAKIŲ SENIŪNIJA</w:t>
            </w:r>
          </w:p>
          <w:p w:rsidR="009A2333" w:rsidRPr="00BB0225" w:rsidRDefault="009A2333" w:rsidP="00ED050E">
            <w:pPr>
              <w:ind w:firstLine="0"/>
              <w:jc w:val="center"/>
              <w:rPr>
                <w:rStyle w:val="Komentaronuoroda"/>
                <w:b/>
                <w:color w:val="000000"/>
                <w:sz w:val="24"/>
                <w:szCs w:val="24"/>
              </w:rPr>
            </w:pPr>
          </w:p>
          <w:tbl>
            <w:tblPr>
              <w:tblW w:w="9828" w:type="dxa"/>
              <w:tblLayout w:type="fixed"/>
              <w:tblLook w:val="01E0" w:firstRow="1" w:lastRow="1" w:firstColumn="1" w:lastColumn="1" w:noHBand="0" w:noVBand="0"/>
            </w:tblPr>
            <w:tblGrid>
              <w:gridCol w:w="9828"/>
            </w:tblGrid>
            <w:tr w:rsidR="009A2333" w:rsidRPr="00A2622D">
              <w:tc>
                <w:tcPr>
                  <w:tcW w:w="9828" w:type="dxa"/>
                </w:tcPr>
                <w:p w:rsidR="009A2333" w:rsidRPr="00EF7D21" w:rsidRDefault="009A2333" w:rsidP="00ED050E">
                  <w:pPr>
                    <w:pStyle w:val="Porat"/>
                    <w:tabs>
                      <w:tab w:val="clear" w:pos="4819"/>
                      <w:tab w:val="clear" w:pos="9638"/>
                      <w:tab w:val="left" w:pos="3420"/>
                    </w:tabs>
                    <w:ind w:firstLine="0"/>
                    <w:jc w:val="center"/>
                    <w:rPr>
                      <w:sz w:val="16"/>
                    </w:rPr>
                  </w:pPr>
                  <w:r>
                    <w:rPr>
                      <w:sz w:val="16"/>
                    </w:rPr>
                    <w:t>B</w:t>
                  </w:r>
                  <w:r w:rsidRPr="00EF7D21">
                    <w:rPr>
                      <w:sz w:val="16"/>
                    </w:rPr>
                    <w:t xml:space="preserve">iudžetinė įstaiga, Vytauto g. 12, LT-90123 Plungė, tel. (8 448)  73 133 / 73 166, faks. (8 448)  71 608, el. p. </w:t>
                  </w:r>
                  <w:hyperlink r:id="rId6" w:history="1">
                    <w:r w:rsidRPr="00C87EBB">
                      <w:rPr>
                        <w:rStyle w:val="Hipersaitas"/>
                        <w:sz w:val="16"/>
                      </w:rPr>
                      <w:t>savivaldybe@plunge.lt</w:t>
                    </w:r>
                  </w:hyperlink>
                  <w:r w:rsidRPr="00EF7D21">
                    <w:rPr>
                      <w:sz w:val="16"/>
                    </w:rPr>
                    <w:t>.</w:t>
                  </w:r>
                </w:p>
              </w:tc>
            </w:tr>
            <w:tr w:rsidR="009A2333" w:rsidRPr="00A2622D">
              <w:tc>
                <w:tcPr>
                  <w:tcW w:w="9828" w:type="dxa"/>
                </w:tcPr>
                <w:p w:rsidR="009A2333" w:rsidRPr="00EF7D21" w:rsidRDefault="009A2333" w:rsidP="00ED050E">
                  <w:pPr>
                    <w:pStyle w:val="Porat"/>
                    <w:tabs>
                      <w:tab w:val="clear" w:pos="4819"/>
                      <w:tab w:val="clear" w:pos="9638"/>
                      <w:tab w:val="left" w:pos="3420"/>
                    </w:tabs>
                    <w:ind w:firstLine="0"/>
                    <w:jc w:val="center"/>
                    <w:rPr>
                      <w:sz w:val="16"/>
                    </w:rPr>
                  </w:pPr>
                  <w:r w:rsidRPr="00EF7D21">
                    <w:rPr>
                      <w:sz w:val="16"/>
                    </w:rPr>
                    <w:t>Duomenys kaupiami ir saugomi Juridinių asmenų registe, kodas 188714469.</w:t>
                  </w:r>
                </w:p>
              </w:tc>
            </w:tr>
            <w:tr w:rsidR="009A2333" w:rsidRPr="00A2622D">
              <w:trPr>
                <w:trHeight w:val="425"/>
              </w:trPr>
              <w:tc>
                <w:tcPr>
                  <w:tcW w:w="9828" w:type="dxa"/>
                  <w:tcBorders>
                    <w:bottom w:val="single" w:sz="4" w:space="0" w:color="auto"/>
                  </w:tcBorders>
                </w:tcPr>
                <w:p w:rsidR="009A2333" w:rsidRPr="00EF7D21" w:rsidRDefault="009A2333" w:rsidP="00ED050E">
                  <w:pPr>
                    <w:pStyle w:val="Porat"/>
                    <w:tabs>
                      <w:tab w:val="clear" w:pos="4819"/>
                      <w:tab w:val="clear" w:pos="9638"/>
                      <w:tab w:val="left" w:pos="3420"/>
                    </w:tabs>
                    <w:ind w:firstLine="0"/>
                    <w:jc w:val="center"/>
                    <w:rPr>
                      <w:sz w:val="16"/>
                    </w:rPr>
                  </w:pPr>
                  <w:r w:rsidRPr="00EF7D21">
                    <w:rPr>
                      <w:sz w:val="16"/>
                    </w:rPr>
                    <w:t>S</w:t>
                  </w:r>
                  <w:r>
                    <w:rPr>
                      <w:sz w:val="16"/>
                    </w:rPr>
                    <w:t>eniūnijos duomenys:</w:t>
                  </w:r>
                  <w:r w:rsidRPr="00EF7D21">
                    <w:rPr>
                      <w:sz w:val="16"/>
                    </w:rPr>
                    <w:t xml:space="preserve"> biudžetinės įstaigos filialas, Grumblių k.,</w:t>
                  </w:r>
                  <w:r>
                    <w:rPr>
                      <w:sz w:val="16"/>
                    </w:rPr>
                    <w:t xml:space="preserve"> LT-90489, </w:t>
                  </w:r>
                  <w:r w:rsidRPr="00EF7D21">
                    <w:rPr>
                      <w:sz w:val="16"/>
                    </w:rPr>
                    <w:t xml:space="preserve"> Plungės r. sav., tel. (8 448)  47 841 /47 868, </w:t>
                  </w:r>
                </w:p>
                <w:p w:rsidR="009A2333" w:rsidRDefault="009A2333" w:rsidP="00ED050E">
                  <w:pPr>
                    <w:pStyle w:val="Porat"/>
                    <w:tabs>
                      <w:tab w:val="clear" w:pos="4819"/>
                      <w:tab w:val="clear" w:pos="9638"/>
                      <w:tab w:val="left" w:pos="3420"/>
                    </w:tabs>
                    <w:ind w:firstLine="0"/>
                    <w:jc w:val="center"/>
                    <w:rPr>
                      <w:sz w:val="16"/>
                    </w:rPr>
                  </w:pPr>
                  <w:r w:rsidRPr="00EF7D21">
                    <w:rPr>
                      <w:sz w:val="16"/>
                    </w:rPr>
                    <w:t xml:space="preserve">el. p. </w:t>
                  </w:r>
                  <w:r w:rsidRPr="00C87EBB">
                    <w:rPr>
                      <w:color w:val="0000FF"/>
                      <w:sz w:val="16"/>
                      <w:u w:val="single"/>
                    </w:rPr>
                    <w:t>paukstakiai@plunge.lt</w:t>
                  </w:r>
                  <w:r w:rsidRPr="00EF7D21">
                    <w:rPr>
                      <w:sz w:val="16"/>
                    </w:rPr>
                    <w:t>, filialo kodas 188665463</w:t>
                  </w:r>
                </w:p>
                <w:p w:rsidR="009A2333" w:rsidRPr="000B6746" w:rsidRDefault="009A2333" w:rsidP="00ED050E">
                  <w:pPr>
                    <w:pStyle w:val="Porat"/>
                    <w:tabs>
                      <w:tab w:val="clear" w:pos="4819"/>
                      <w:tab w:val="clear" w:pos="9638"/>
                      <w:tab w:val="left" w:pos="3420"/>
                    </w:tabs>
                    <w:ind w:firstLine="0"/>
                    <w:jc w:val="center"/>
                    <w:rPr>
                      <w:sz w:val="12"/>
                      <w:szCs w:val="12"/>
                    </w:rPr>
                  </w:pPr>
                </w:p>
              </w:tc>
            </w:tr>
            <w:tr w:rsidR="009A2333" w:rsidRPr="00A2622D">
              <w:trPr>
                <w:trHeight w:val="309"/>
              </w:trPr>
              <w:tc>
                <w:tcPr>
                  <w:tcW w:w="9828" w:type="dxa"/>
                  <w:tcBorders>
                    <w:top w:val="single" w:sz="4" w:space="0" w:color="auto"/>
                  </w:tcBorders>
                </w:tcPr>
                <w:p w:rsidR="009A2333" w:rsidRPr="00EF7D21" w:rsidRDefault="009A2333" w:rsidP="00ED050E">
                  <w:pPr>
                    <w:pStyle w:val="Porat"/>
                    <w:tabs>
                      <w:tab w:val="clear" w:pos="4819"/>
                      <w:tab w:val="clear" w:pos="9638"/>
                      <w:tab w:val="left" w:pos="3420"/>
                    </w:tabs>
                    <w:ind w:firstLine="0"/>
                    <w:jc w:val="center"/>
                    <w:rPr>
                      <w:sz w:val="16"/>
                    </w:rPr>
                  </w:pPr>
                </w:p>
              </w:tc>
            </w:tr>
          </w:tbl>
          <w:p w:rsidR="009A2333" w:rsidRDefault="009A2333" w:rsidP="00ED050E">
            <w:pPr>
              <w:ind w:firstLine="0"/>
              <w:jc w:val="center"/>
              <w:rPr>
                <w:rStyle w:val="Komentaronuoroda"/>
                <w:b/>
                <w:vanish/>
                <w:sz w:val="28"/>
              </w:rPr>
            </w:pPr>
          </w:p>
        </w:tc>
      </w:tr>
      <w:tr w:rsidR="009A2333" w:rsidTr="00717A0C">
        <w:trPr>
          <w:gridAfter w:val="1"/>
          <w:wAfter w:w="39" w:type="dxa"/>
          <w:cantSplit/>
          <w:trHeight w:val="361"/>
        </w:trPr>
        <w:tc>
          <w:tcPr>
            <w:tcW w:w="4644" w:type="dxa"/>
            <w:vMerge w:val="restart"/>
            <w:tcBorders>
              <w:top w:val="nil"/>
              <w:left w:val="nil"/>
              <w:bottom w:val="nil"/>
              <w:right w:val="nil"/>
            </w:tcBorders>
          </w:tcPr>
          <w:p w:rsidR="009A2333" w:rsidRDefault="009A2333" w:rsidP="00ED050E">
            <w:pPr>
              <w:ind w:firstLine="0"/>
              <w:jc w:val="left"/>
            </w:pPr>
            <w:r>
              <w:t xml:space="preserve">Plungės </w:t>
            </w:r>
            <w:r w:rsidR="00717A0C">
              <w:t>rajono savivaldybės merui</w:t>
            </w:r>
          </w:p>
          <w:p w:rsidR="00F64CAF" w:rsidRDefault="00717A0C" w:rsidP="00ED050E">
            <w:pPr>
              <w:ind w:firstLine="0"/>
              <w:jc w:val="left"/>
            </w:pPr>
            <w:r>
              <w:t>Plungės rajono savivaldybės administracijos direktoriui</w:t>
            </w:r>
          </w:p>
        </w:tc>
        <w:tc>
          <w:tcPr>
            <w:tcW w:w="284" w:type="dxa"/>
            <w:vMerge w:val="restart"/>
            <w:tcBorders>
              <w:top w:val="nil"/>
              <w:left w:val="nil"/>
              <w:bottom w:val="nil"/>
              <w:right w:val="nil"/>
            </w:tcBorders>
          </w:tcPr>
          <w:p w:rsidR="009A2333" w:rsidRDefault="009A2333" w:rsidP="00ED050E">
            <w:pPr>
              <w:ind w:firstLine="0"/>
              <w:rPr>
                <w:b/>
              </w:rPr>
            </w:pPr>
          </w:p>
        </w:tc>
        <w:tc>
          <w:tcPr>
            <w:tcW w:w="2585" w:type="dxa"/>
            <w:tcBorders>
              <w:top w:val="nil"/>
              <w:left w:val="nil"/>
              <w:bottom w:val="nil"/>
              <w:right w:val="nil"/>
            </w:tcBorders>
            <w:vAlign w:val="bottom"/>
          </w:tcPr>
          <w:p w:rsidR="009A2333" w:rsidRDefault="00717A0C" w:rsidP="00ED050E">
            <w:pPr>
              <w:shd w:val="solid" w:color="FFFFFF" w:fill="FFFFFF"/>
              <w:ind w:firstLine="0"/>
              <w:jc w:val="left"/>
            </w:pPr>
            <w:r>
              <w:t xml:space="preserve">                    2023-10-25</w:t>
            </w:r>
          </w:p>
        </w:tc>
        <w:tc>
          <w:tcPr>
            <w:tcW w:w="384" w:type="dxa"/>
            <w:tcBorders>
              <w:top w:val="nil"/>
              <w:left w:val="nil"/>
              <w:bottom w:val="nil"/>
              <w:right w:val="nil"/>
            </w:tcBorders>
            <w:vAlign w:val="bottom"/>
          </w:tcPr>
          <w:p w:rsidR="009A2333" w:rsidRPr="002A2D3D" w:rsidRDefault="009A2333" w:rsidP="00ED050E">
            <w:pPr>
              <w:ind w:left="-113" w:right="-113" w:firstLine="0"/>
            </w:pPr>
          </w:p>
        </w:tc>
        <w:tc>
          <w:tcPr>
            <w:tcW w:w="1832" w:type="dxa"/>
            <w:gridSpan w:val="2"/>
            <w:tcBorders>
              <w:top w:val="nil"/>
              <w:left w:val="nil"/>
              <w:bottom w:val="nil"/>
              <w:right w:val="nil"/>
            </w:tcBorders>
            <w:vAlign w:val="bottom"/>
          </w:tcPr>
          <w:p w:rsidR="009A2333" w:rsidRDefault="00717A0C" w:rsidP="00ED050E">
            <w:pPr>
              <w:ind w:left="-57" w:firstLine="0"/>
              <w:jc w:val="left"/>
            </w:pPr>
            <w:r>
              <w:t xml:space="preserve">  Nr. </w:t>
            </w:r>
            <w:r w:rsidR="009A2333">
              <w:t>A20-</w:t>
            </w:r>
            <w:r w:rsidR="006D73E0">
              <w:t>2624</w:t>
            </w:r>
          </w:p>
        </w:tc>
        <w:tc>
          <w:tcPr>
            <w:tcW w:w="854" w:type="dxa"/>
            <w:tcBorders>
              <w:top w:val="nil"/>
              <w:left w:val="nil"/>
              <w:bottom w:val="nil"/>
              <w:right w:val="nil"/>
            </w:tcBorders>
          </w:tcPr>
          <w:p w:rsidR="009A2333" w:rsidRDefault="009A2333" w:rsidP="00ED050E">
            <w:pPr>
              <w:ind w:left="-57" w:firstLine="0"/>
            </w:pPr>
          </w:p>
        </w:tc>
      </w:tr>
      <w:tr w:rsidR="009A2333" w:rsidTr="00717A0C">
        <w:trPr>
          <w:gridAfter w:val="1"/>
          <w:wAfter w:w="39" w:type="dxa"/>
          <w:cantSplit/>
          <w:trHeight w:val="360"/>
        </w:trPr>
        <w:tc>
          <w:tcPr>
            <w:tcW w:w="4644" w:type="dxa"/>
            <w:vMerge/>
            <w:tcBorders>
              <w:top w:val="nil"/>
              <w:left w:val="nil"/>
              <w:bottom w:val="nil"/>
              <w:right w:val="nil"/>
            </w:tcBorders>
          </w:tcPr>
          <w:p w:rsidR="009A2333" w:rsidRDefault="009A2333" w:rsidP="00ED050E">
            <w:pPr>
              <w:ind w:firstLine="0"/>
              <w:rPr>
                <w:b/>
              </w:rPr>
            </w:pPr>
          </w:p>
        </w:tc>
        <w:tc>
          <w:tcPr>
            <w:tcW w:w="284" w:type="dxa"/>
            <w:vMerge/>
            <w:tcBorders>
              <w:top w:val="nil"/>
              <w:left w:val="nil"/>
              <w:bottom w:val="nil"/>
              <w:right w:val="nil"/>
            </w:tcBorders>
          </w:tcPr>
          <w:p w:rsidR="009A2333" w:rsidRDefault="009A2333" w:rsidP="00ED050E">
            <w:pPr>
              <w:ind w:firstLine="0"/>
              <w:rPr>
                <w:b/>
              </w:rPr>
            </w:pPr>
          </w:p>
        </w:tc>
        <w:tc>
          <w:tcPr>
            <w:tcW w:w="2585" w:type="dxa"/>
            <w:tcBorders>
              <w:top w:val="nil"/>
              <w:left w:val="nil"/>
              <w:bottom w:val="nil"/>
              <w:right w:val="nil"/>
            </w:tcBorders>
            <w:vAlign w:val="bottom"/>
          </w:tcPr>
          <w:p w:rsidR="009A2333" w:rsidRDefault="009A2333" w:rsidP="00ED050E">
            <w:pPr>
              <w:ind w:firstLine="0"/>
              <w:jc w:val="left"/>
            </w:pPr>
          </w:p>
        </w:tc>
        <w:tc>
          <w:tcPr>
            <w:tcW w:w="384" w:type="dxa"/>
            <w:tcBorders>
              <w:top w:val="nil"/>
              <w:left w:val="nil"/>
              <w:bottom w:val="nil"/>
              <w:right w:val="nil"/>
            </w:tcBorders>
            <w:vAlign w:val="bottom"/>
          </w:tcPr>
          <w:p w:rsidR="009A2333" w:rsidRPr="00C457B1" w:rsidRDefault="009A2333" w:rsidP="00ED050E">
            <w:pPr>
              <w:ind w:left="-113" w:right="-113" w:firstLine="0"/>
            </w:pPr>
          </w:p>
        </w:tc>
        <w:tc>
          <w:tcPr>
            <w:tcW w:w="1832" w:type="dxa"/>
            <w:gridSpan w:val="2"/>
            <w:tcBorders>
              <w:top w:val="nil"/>
              <w:left w:val="nil"/>
              <w:bottom w:val="nil"/>
              <w:right w:val="nil"/>
            </w:tcBorders>
            <w:vAlign w:val="bottom"/>
          </w:tcPr>
          <w:p w:rsidR="009A2333" w:rsidRDefault="009A2333" w:rsidP="00ED050E">
            <w:pPr>
              <w:ind w:left="-57" w:firstLine="0"/>
              <w:jc w:val="left"/>
            </w:pPr>
          </w:p>
        </w:tc>
        <w:tc>
          <w:tcPr>
            <w:tcW w:w="854" w:type="dxa"/>
            <w:vMerge w:val="restart"/>
            <w:tcBorders>
              <w:top w:val="nil"/>
              <w:left w:val="nil"/>
              <w:bottom w:val="nil"/>
              <w:right w:val="nil"/>
            </w:tcBorders>
          </w:tcPr>
          <w:p w:rsidR="009A2333" w:rsidRDefault="009A2333" w:rsidP="00ED050E">
            <w:pPr>
              <w:ind w:left="-57" w:firstLine="0"/>
            </w:pPr>
          </w:p>
        </w:tc>
      </w:tr>
      <w:tr w:rsidR="009A2333" w:rsidTr="00717A0C">
        <w:trPr>
          <w:gridAfter w:val="1"/>
          <w:wAfter w:w="39" w:type="dxa"/>
          <w:cantSplit/>
          <w:trHeight w:val="195"/>
        </w:trPr>
        <w:tc>
          <w:tcPr>
            <w:tcW w:w="4644" w:type="dxa"/>
            <w:vMerge/>
            <w:tcBorders>
              <w:top w:val="nil"/>
              <w:left w:val="nil"/>
              <w:bottom w:val="nil"/>
              <w:right w:val="nil"/>
            </w:tcBorders>
          </w:tcPr>
          <w:p w:rsidR="009A2333" w:rsidRDefault="009A2333" w:rsidP="00ED050E">
            <w:pPr>
              <w:ind w:firstLine="0"/>
              <w:rPr>
                <w:b/>
              </w:rPr>
            </w:pPr>
          </w:p>
        </w:tc>
        <w:tc>
          <w:tcPr>
            <w:tcW w:w="284" w:type="dxa"/>
            <w:vMerge/>
            <w:tcBorders>
              <w:top w:val="nil"/>
              <w:left w:val="nil"/>
              <w:bottom w:val="nil"/>
              <w:right w:val="nil"/>
            </w:tcBorders>
          </w:tcPr>
          <w:p w:rsidR="009A2333" w:rsidRDefault="009A2333" w:rsidP="00ED050E">
            <w:pPr>
              <w:ind w:firstLine="0"/>
              <w:rPr>
                <w:b/>
              </w:rPr>
            </w:pPr>
          </w:p>
        </w:tc>
        <w:tc>
          <w:tcPr>
            <w:tcW w:w="2585" w:type="dxa"/>
            <w:tcBorders>
              <w:top w:val="nil"/>
              <w:left w:val="nil"/>
              <w:bottom w:val="nil"/>
              <w:right w:val="nil"/>
            </w:tcBorders>
            <w:vAlign w:val="bottom"/>
          </w:tcPr>
          <w:p w:rsidR="009A2333" w:rsidRDefault="009A2333" w:rsidP="00ED050E">
            <w:pPr>
              <w:ind w:firstLine="0"/>
            </w:pPr>
          </w:p>
        </w:tc>
        <w:tc>
          <w:tcPr>
            <w:tcW w:w="384" w:type="dxa"/>
            <w:tcBorders>
              <w:top w:val="nil"/>
              <w:left w:val="nil"/>
              <w:bottom w:val="nil"/>
              <w:right w:val="nil"/>
            </w:tcBorders>
          </w:tcPr>
          <w:p w:rsidR="009A2333" w:rsidRDefault="009A2333" w:rsidP="00ED050E">
            <w:pPr>
              <w:ind w:firstLine="0"/>
              <w:rPr>
                <w:b/>
              </w:rPr>
            </w:pPr>
          </w:p>
        </w:tc>
        <w:tc>
          <w:tcPr>
            <w:tcW w:w="1832" w:type="dxa"/>
            <w:gridSpan w:val="2"/>
            <w:tcBorders>
              <w:top w:val="nil"/>
              <w:left w:val="nil"/>
              <w:bottom w:val="nil"/>
              <w:right w:val="nil"/>
            </w:tcBorders>
            <w:vAlign w:val="bottom"/>
          </w:tcPr>
          <w:p w:rsidR="009A2333" w:rsidRDefault="009A2333" w:rsidP="00ED050E">
            <w:pPr>
              <w:ind w:left="-57" w:firstLine="0"/>
              <w:jc w:val="left"/>
            </w:pPr>
          </w:p>
        </w:tc>
        <w:tc>
          <w:tcPr>
            <w:tcW w:w="854" w:type="dxa"/>
            <w:vMerge/>
            <w:tcBorders>
              <w:top w:val="nil"/>
              <w:left w:val="nil"/>
              <w:bottom w:val="nil"/>
              <w:right w:val="nil"/>
            </w:tcBorders>
          </w:tcPr>
          <w:p w:rsidR="009A2333" w:rsidRDefault="009A2333" w:rsidP="00ED050E">
            <w:pPr>
              <w:ind w:left="-57" w:firstLine="0"/>
            </w:pPr>
          </w:p>
        </w:tc>
      </w:tr>
      <w:tr w:rsidR="009A2333" w:rsidTr="00717A0C">
        <w:trPr>
          <w:trHeight w:val="540"/>
        </w:trPr>
        <w:tc>
          <w:tcPr>
            <w:tcW w:w="10622" w:type="dxa"/>
            <w:gridSpan w:val="8"/>
            <w:tcBorders>
              <w:top w:val="nil"/>
              <w:left w:val="nil"/>
              <w:bottom w:val="nil"/>
              <w:right w:val="nil"/>
            </w:tcBorders>
          </w:tcPr>
          <w:p w:rsidR="009A2333" w:rsidRDefault="009A2333" w:rsidP="00ED050E">
            <w:pPr>
              <w:pStyle w:val="Antrats"/>
              <w:tabs>
                <w:tab w:val="left" w:pos="3819"/>
                <w:tab w:val="left" w:pos="7110"/>
              </w:tabs>
              <w:jc w:val="center"/>
              <w:rPr>
                <w:b/>
                <w:szCs w:val="24"/>
              </w:rPr>
            </w:pPr>
          </w:p>
          <w:p w:rsidR="009A2333" w:rsidRDefault="009A2333" w:rsidP="00ED050E">
            <w:pPr>
              <w:pStyle w:val="Antrats"/>
              <w:tabs>
                <w:tab w:val="left" w:pos="3819"/>
                <w:tab w:val="left" w:pos="7110"/>
              </w:tabs>
              <w:jc w:val="center"/>
              <w:rPr>
                <w:rStyle w:val="Komentaronuoroda"/>
                <w:vanish/>
                <w:spacing w:val="-5"/>
                <w:sz w:val="24"/>
              </w:rPr>
            </w:pPr>
          </w:p>
        </w:tc>
      </w:tr>
      <w:tr w:rsidR="00717A0C" w:rsidRPr="00717A0C" w:rsidTr="00717A0C">
        <w:trPr>
          <w:gridAfter w:val="3"/>
          <w:wAfter w:w="1050" w:type="dxa"/>
          <w:trHeight w:val="349"/>
        </w:trPr>
        <w:tc>
          <w:tcPr>
            <w:tcW w:w="9572" w:type="dxa"/>
            <w:gridSpan w:val="5"/>
            <w:tcBorders>
              <w:top w:val="nil"/>
              <w:left w:val="nil"/>
              <w:bottom w:val="nil"/>
              <w:right w:val="nil"/>
            </w:tcBorders>
          </w:tcPr>
          <w:p w:rsidR="00717A0C" w:rsidRPr="00717A0C" w:rsidRDefault="007A3841" w:rsidP="007A3841">
            <w:pPr>
              <w:spacing w:before="240"/>
              <w:ind w:firstLine="0"/>
              <w:jc w:val="left"/>
              <w:rPr>
                <w:b/>
                <w:caps/>
                <w:vanish/>
                <w:spacing w:val="-5"/>
                <w:szCs w:val="24"/>
                <w:lang w:eastAsia="lt-LT"/>
              </w:rPr>
            </w:pPr>
            <w:r>
              <w:rPr>
                <w:b/>
                <w:spacing w:val="-5"/>
                <w:szCs w:val="24"/>
                <w:lang w:eastAsia="lt-LT"/>
              </w:rPr>
              <w:t xml:space="preserve">DĖL </w:t>
            </w:r>
            <w:r w:rsidR="00717A0C" w:rsidRPr="00717A0C">
              <w:rPr>
                <w:b/>
                <w:spacing w:val="-5"/>
                <w:szCs w:val="24"/>
                <w:lang w:eastAsia="lt-LT"/>
              </w:rPr>
              <w:t>TECHNIKOS, SKIRTOS PAUKŠTAKIŲ IR ALSĖDŽIŲ SENIŪNIJŲ VIEŠŲJŲ ERDVIŲ BEI VIETINĖS REIKŠMĖS KELIŲ TVARKYMUI,  ĮSIGIJIMO</w:t>
            </w:r>
          </w:p>
        </w:tc>
      </w:tr>
    </w:tbl>
    <w:p w:rsidR="00717A0C" w:rsidRPr="00717A0C" w:rsidRDefault="00717A0C" w:rsidP="00717A0C">
      <w:pPr>
        <w:ind w:firstLine="0"/>
        <w:rPr>
          <w:szCs w:val="24"/>
        </w:rPr>
      </w:pPr>
    </w:p>
    <w:p w:rsidR="00717A0C" w:rsidRPr="00717A0C" w:rsidRDefault="00717A0C" w:rsidP="00717A0C">
      <w:pPr>
        <w:ind w:firstLine="0"/>
        <w:rPr>
          <w:spacing w:val="-5"/>
          <w:szCs w:val="24"/>
        </w:rPr>
      </w:pPr>
    </w:p>
    <w:p w:rsidR="00717A0C" w:rsidRPr="00717A0C" w:rsidRDefault="00717A0C" w:rsidP="00717A0C">
      <w:pPr>
        <w:ind w:firstLine="0"/>
        <w:rPr>
          <w:rFonts w:cs="Tahoma"/>
          <w:szCs w:val="24"/>
          <w:lang w:eastAsia="lt-LT"/>
        </w:rPr>
      </w:pPr>
      <w:r w:rsidRPr="00717A0C">
        <w:rPr>
          <w:rFonts w:cs="Tahoma"/>
          <w:szCs w:val="24"/>
          <w:lang w:eastAsia="lt-LT"/>
        </w:rPr>
        <w:t xml:space="preserve">            Įvertindami dabartinę situaciją dėl vietinės reikšmės kelių būklės, atsirandančių trikdžių dėl savalaikio sniego valymo, nepakankamo viešųjų erdvių kokybiško tvarkymo, atsižvelgdami į gyventojų prašymus gerinti aukščiau minėtų darbų savalaikį atlikimą ir kokybę, matydami teigiamus priskirtų funkcijų atlikimo pokyčius seniūnijose, turinčiose techniką, prašome apsvarstyti galimybę skirti lėšų Paukštakių seniūnijai technikos įsigijimui reikalingiems ūkiniams darbams atlikti.</w:t>
      </w:r>
      <w:r w:rsidR="007A3841">
        <w:rPr>
          <w:rFonts w:cs="Tahoma"/>
          <w:szCs w:val="24"/>
          <w:lang w:eastAsia="lt-LT"/>
        </w:rPr>
        <w:t xml:space="preserve"> </w:t>
      </w:r>
      <w:r w:rsidRPr="00717A0C">
        <w:rPr>
          <w:rFonts w:cs="Tahoma"/>
          <w:szCs w:val="24"/>
          <w:lang w:eastAsia="lt-LT"/>
        </w:rPr>
        <w:t xml:space="preserve">Įvertindami savivaldybės finansines galimybes suprantame, kad atskirai kiekvienai seniūnijai technikai įsigyti lėšų nėra, o ir aptarnaujant didesnę teritoriją technika būtų racionaliau panaudojama,  manome, kad įsigyta technika turėtų būti naudojama tiek Paukštakių, tiek Alsėdžių seniūnijų ūkinėms funkcijoms vykdyti. Teigiamas faktorius yra tas, kad atstumas tarp abiejų seniūnijų yra nedidelis. </w:t>
      </w:r>
      <w:r w:rsidR="00481A94">
        <w:rPr>
          <w:rFonts w:cs="Tahoma"/>
          <w:szCs w:val="24"/>
          <w:lang w:eastAsia="lt-LT"/>
        </w:rPr>
        <w:t>Kad technikos eksploatacijos išlaidų ir turto apskaita būtų paprastesnė, naujai įsigytą techniką ir įsteigtą darbuotojo etatą būtų tikslinga skirti Paukštakių seniūnijai.</w:t>
      </w:r>
      <w:r w:rsidRPr="00717A0C">
        <w:rPr>
          <w:rFonts w:cs="Tahoma"/>
          <w:szCs w:val="24"/>
          <w:lang w:eastAsia="lt-LT"/>
        </w:rPr>
        <w:t xml:space="preserve"> Vidinei išlaidų tarp seniūnijų apskaitai galėtų būti taikomi </w:t>
      </w:r>
      <w:r w:rsidR="00C80952">
        <w:rPr>
          <w:rFonts w:cs="Tahoma"/>
          <w:szCs w:val="24"/>
          <w:lang w:eastAsia="lt-LT"/>
        </w:rPr>
        <w:t>nustatytos formos aktai ar</w:t>
      </w:r>
      <w:r w:rsidRPr="00717A0C">
        <w:rPr>
          <w:rFonts w:cs="Tahoma"/>
          <w:szCs w:val="24"/>
          <w:lang w:eastAsia="lt-LT"/>
        </w:rPr>
        <w:t xml:space="preserve"> kiti buhalteriniai dokumentai.</w:t>
      </w:r>
    </w:p>
    <w:p w:rsidR="00717A0C" w:rsidRPr="00717A0C" w:rsidRDefault="00717A0C" w:rsidP="00717A0C">
      <w:pPr>
        <w:ind w:firstLine="0"/>
        <w:rPr>
          <w:rFonts w:cs="Tahoma"/>
          <w:szCs w:val="24"/>
          <w:lang w:eastAsia="lt-LT"/>
        </w:rPr>
      </w:pPr>
      <w:r w:rsidRPr="00717A0C">
        <w:rPr>
          <w:rFonts w:cs="Tahoma"/>
          <w:szCs w:val="24"/>
          <w:lang w:eastAsia="lt-LT"/>
        </w:rPr>
        <w:tab/>
        <w:t xml:space="preserve">Seniūnijoms </w:t>
      </w:r>
      <w:r w:rsidR="00314035">
        <w:rPr>
          <w:rFonts w:cs="Tahoma"/>
          <w:szCs w:val="24"/>
          <w:lang w:eastAsia="lt-LT"/>
        </w:rPr>
        <w:t>technika reikalinga</w:t>
      </w:r>
      <w:r w:rsidRPr="00717A0C">
        <w:rPr>
          <w:rFonts w:cs="Tahoma"/>
          <w:szCs w:val="24"/>
          <w:lang w:eastAsia="lt-LT"/>
        </w:rPr>
        <w:t xml:space="preserve"> sniego valymui, žvyruotų kelių priežiūrai: duobių užtaisymui, palyginimui, atrankiniam pagreideriavimui,  pakelių šienavimui, šakų, grunto, įvairių ūkinių ar statybinių atliekų pakrovimui ir transportavimui, bei kitiems ūkiniams darbams atlikti. </w:t>
      </w:r>
    </w:p>
    <w:p w:rsidR="00717A0C" w:rsidRPr="00717A0C" w:rsidRDefault="00C80952" w:rsidP="00717A0C">
      <w:pPr>
        <w:rPr>
          <w:rFonts w:cs="Tahoma"/>
          <w:szCs w:val="24"/>
          <w:lang w:eastAsia="lt-LT"/>
        </w:rPr>
      </w:pPr>
      <w:r>
        <w:rPr>
          <w:rFonts w:cs="Tahoma"/>
          <w:szCs w:val="24"/>
          <w:lang w:eastAsia="lt-LT"/>
        </w:rPr>
        <w:t>Planuojama</w:t>
      </w:r>
      <w:r w:rsidR="00717A0C" w:rsidRPr="00717A0C">
        <w:rPr>
          <w:rFonts w:cs="Tahoma"/>
          <w:szCs w:val="24"/>
          <w:lang w:eastAsia="lt-LT"/>
        </w:rPr>
        <w:t xml:space="preserve"> įsigyti technika: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612"/>
        <w:gridCol w:w="1633"/>
        <w:gridCol w:w="4111"/>
      </w:tblGrid>
      <w:tr w:rsidR="00717A0C" w:rsidRPr="00717A0C" w:rsidTr="007A3841">
        <w:trPr>
          <w:jc w:val="center"/>
        </w:trPr>
        <w:tc>
          <w:tcPr>
            <w:tcW w:w="562" w:type="dxa"/>
            <w:shd w:val="clear" w:color="auto" w:fill="auto"/>
          </w:tcPr>
          <w:p w:rsidR="00717A0C" w:rsidRPr="00717A0C" w:rsidRDefault="00717A0C" w:rsidP="00717A0C">
            <w:pPr>
              <w:ind w:firstLine="0"/>
              <w:jc w:val="center"/>
              <w:rPr>
                <w:rFonts w:cs="Tahoma"/>
                <w:szCs w:val="24"/>
                <w:lang w:eastAsia="lt-LT"/>
              </w:rPr>
            </w:pPr>
            <w:r w:rsidRPr="00717A0C">
              <w:rPr>
                <w:rFonts w:cs="Tahoma"/>
                <w:szCs w:val="24"/>
                <w:lang w:eastAsia="lt-LT"/>
              </w:rPr>
              <w:t>Eil. Nr.</w:t>
            </w:r>
          </w:p>
        </w:tc>
        <w:tc>
          <w:tcPr>
            <w:tcW w:w="3612" w:type="dxa"/>
            <w:shd w:val="clear" w:color="auto" w:fill="auto"/>
          </w:tcPr>
          <w:p w:rsidR="00717A0C" w:rsidRPr="00717A0C" w:rsidRDefault="00717A0C" w:rsidP="00717A0C">
            <w:pPr>
              <w:ind w:firstLine="0"/>
              <w:jc w:val="center"/>
              <w:rPr>
                <w:rFonts w:cs="Tahoma"/>
                <w:szCs w:val="24"/>
                <w:lang w:eastAsia="lt-LT"/>
              </w:rPr>
            </w:pPr>
            <w:r w:rsidRPr="00717A0C">
              <w:rPr>
                <w:rFonts w:cs="Tahoma"/>
                <w:szCs w:val="24"/>
                <w:lang w:eastAsia="lt-LT"/>
              </w:rPr>
              <w:t>Technikos pavadinimas</w:t>
            </w:r>
          </w:p>
        </w:tc>
        <w:tc>
          <w:tcPr>
            <w:tcW w:w="1633" w:type="dxa"/>
            <w:shd w:val="clear" w:color="auto" w:fill="auto"/>
          </w:tcPr>
          <w:p w:rsidR="00717A0C" w:rsidRPr="00717A0C" w:rsidRDefault="007A3841" w:rsidP="00717A0C">
            <w:pPr>
              <w:ind w:firstLine="0"/>
              <w:jc w:val="center"/>
              <w:rPr>
                <w:rFonts w:cs="Tahoma"/>
                <w:szCs w:val="24"/>
                <w:lang w:eastAsia="lt-LT"/>
              </w:rPr>
            </w:pPr>
            <w:r>
              <w:rPr>
                <w:rFonts w:cs="Tahoma"/>
                <w:szCs w:val="24"/>
                <w:lang w:eastAsia="lt-LT"/>
              </w:rPr>
              <w:t>Preliminari k</w:t>
            </w:r>
            <w:r w:rsidR="00717A0C" w:rsidRPr="00717A0C">
              <w:rPr>
                <w:rFonts w:cs="Tahoma"/>
                <w:szCs w:val="24"/>
                <w:lang w:eastAsia="lt-LT"/>
              </w:rPr>
              <w:t>aina su PVM (</w:t>
            </w:r>
            <w:proofErr w:type="spellStart"/>
            <w:r w:rsidR="00717A0C" w:rsidRPr="00717A0C">
              <w:rPr>
                <w:rFonts w:cs="Tahoma"/>
                <w:szCs w:val="24"/>
                <w:lang w:eastAsia="lt-LT"/>
              </w:rPr>
              <w:t>Eur</w:t>
            </w:r>
            <w:proofErr w:type="spellEnd"/>
            <w:r w:rsidR="00717A0C" w:rsidRPr="00717A0C">
              <w:rPr>
                <w:rFonts w:cs="Tahoma"/>
                <w:szCs w:val="24"/>
                <w:lang w:eastAsia="lt-LT"/>
              </w:rPr>
              <w:t>.)</w:t>
            </w:r>
          </w:p>
        </w:tc>
        <w:tc>
          <w:tcPr>
            <w:tcW w:w="4111" w:type="dxa"/>
            <w:shd w:val="clear" w:color="auto" w:fill="auto"/>
          </w:tcPr>
          <w:p w:rsidR="00717A0C" w:rsidRPr="00717A0C" w:rsidRDefault="00717A0C" w:rsidP="00717A0C">
            <w:pPr>
              <w:ind w:firstLine="0"/>
              <w:jc w:val="center"/>
              <w:rPr>
                <w:rFonts w:cs="Tahoma"/>
                <w:szCs w:val="24"/>
                <w:lang w:eastAsia="lt-LT"/>
              </w:rPr>
            </w:pPr>
            <w:r w:rsidRPr="00717A0C">
              <w:rPr>
                <w:rFonts w:cs="Tahoma"/>
                <w:szCs w:val="24"/>
                <w:lang w:eastAsia="lt-LT"/>
              </w:rPr>
              <w:t xml:space="preserve">Pastabos </w:t>
            </w:r>
          </w:p>
        </w:tc>
      </w:tr>
      <w:tr w:rsidR="00717A0C" w:rsidRPr="00717A0C" w:rsidTr="007A3841">
        <w:trPr>
          <w:jc w:val="center"/>
        </w:trPr>
        <w:tc>
          <w:tcPr>
            <w:tcW w:w="562" w:type="dxa"/>
            <w:shd w:val="clear" w:color="auto" w:fill="auto"/>
            <w:vAlign w:val="center"/>
          </w:tcPr>
          <w:p w:rsidR="00717A0C" w:rsidRPr="00717A0C" w:rsidRDefault="00717A0C" w:rsidP="00717A0C">
            <w:pPr>
              <w:ind w:firstLine="0"/>
              <w:jc w:val="center"/>
              <w:rPr>
                <w:rFonts w:cs="Tahoma"/>
                <w:szCs w:val="24"/>
                <w:lang w:eastAsia="lt-LT"/>
              </w:rPr>
            </w:pPr>
            <w:r w:rsidRPr="00717A0C">
              <w:rPr>
                <w:rFonts w:cs="Tahoma"/>
                <w:szCs w:val="24"/>
                <w:lang w:eastAsia="lt-LT"/>
              </w:rPr>
              <w:t>1</w:t>
            </w:r>
            <w:r w:rsidR="00302F7F">
              <w:rPr>
                <w:rFonts w:cs="Tahoma"/>
                <w:szCs w:val="24"/>
                <w:lang w:eastAsia="lt-LT"/>
              </w:rPr>
              <w:t>.</w:t>
            </w:r>
          </w:p>
        </w:tc>
        <w:tc>
          <w:tcPr>
            <w:tcW w:w="3612" w:type="dxa"/>
            <w:shd w:val="clear" w:color="auto" w:fill="auto"/>
            <w:vAlign w:val="center"/>
          </w:tcPr>
          <w:p w:rsidR="00717A0C" w:rsidRPr="00717A0C" w:rsidRDefault="00717A0C" w:rsidP="00717A0C">
            <w:pPr>
              <w:ind w:firstLine="0"/>
              <w:rPr>
                <w:rFonts w:cs="Tahoma"/>
                <w:szCs w:val="24"/>
                <w:lang w:eastAsia="lt-LT"/>
              </w:rPr>
            </w:pPr>
            <w:r w:rsidRPr="00717A0C">
              <w:rPr>
                <w:rFonts w:cs="Tahoma"/>
                <w:szCs w:val="24"/>
                <w:lang w:eastAsia="lt-LT"/>
              </w:rPr>
              <w:t>Traktorius CASE IH MAXXUM</w:t>
            </w:r>
            <w:r>
              <w:rPr>
                <w:rFonts w:cs="Tahoma"/>
                <w:szCs w:val="24"/>
                <w:lang w:eastAsia="lt-LT"/>
              </w:rPr>
              <w:t xml:space="preserve">-125 </w:t>
            </w:r>
            <w:r w:rsidRPr="00717A0C">
              <w:rPr>
                <w:rFonts w:cs="Tahoma"/>
                <w:szCs w:val="24"/>
                <w:lang w:eastAsia="lt-LT"/>
              </w:rPr>
              <w:t>su priedais</w:t>
            </w:r>
          </w:p>
        </w:tc>
        <w:tc>
          <w:tcPr>
            <w:tcW w:w="1633" w:type="dxa"/>
            <w:shd w:val="clear" w:color="auto" w:fill="auto"/>
            <w:vAlign w:val="center"/>
          </w:tcPr>
          <w:p w:rsidR="00717A0C" w:rsidRPr="00717A0C" w:rsidRDefault="00A06AD8" w:rsidP="00A06AD8">
            <w:pPr>
              <w:ind w:firstLine="0"/>
              <w:jc w:val="center"/>
              <w:rPr>
                <w:rFonts w:cs="Tahoma"/>
                <w:szCs w:val="24"/>
                <w:lang w:eastAsia="lt-LT"/>
              </w:rPr>
            </w:pPr>
            <w:r>
              <w:rPr>
                <w:rFonts w:cs="Tahoma"/>
                <w:szCs w:val="24"/>
                <w:lang w:eastAsia="lt-LT"/>
              </w:rPr>
              <w:t>122</w:t>
            </w:r>
            <w:r w:rsidR="00717A0C" w:rsidRPr="00717A0C">
              <w:rPr>
                <w:rFonts w:cs="Tahoma"/>
                <w:szCs w:val="24"/>
                <w:lang w:eastAsia="lt-LT"/>
              </w:rPr>
              <w:t>210,00</w:t>
            </w:r>
          </w:p>
        </w:tc>
        <w:tc>
          <w:tcPr>
            <w:tcW w:w="4111" w:type="dxa"/>
            <w:shd w:val="clear" w:color="auto" w:fill="auto"/>
          </w:tcPr>
          <w:p w:rsidR="00717A0C" w:rsidRDefault="00717A0C" w:rsidP="00717A0C">
            <w:pPr>
              <w:ind w:firstLine="0"/>
              <w:rPr>
                <w:rFonts w:cs="Tahoma"/>
                <w:szCs w:val="24"/>
                <w:lang w:eastAsia="lt-LT"/>
              </w:rPr>
            </w:pPr>
            <w:r>
              <w:rPr>
                <w:rFonts w:cs="Tahoma"/>
                <w:szCs w:val="24"/>
                <w:lang w:eastAsia="lt-LT"/>
              </w:rPr>
              <w:t xml:space="preserve">Priedai: </w:t>
            </w:r>
          </w:p>
          <w:p w:rsidR="00717A0C" w:rsidRPr="00717A0C" w:rsidRDefault="00717A0C" w:rsidP="00717A0C">
            <w:pPr>
              <w:ind w:firstLine="0"/>
              <w:jc w:val="left"/>
              <w:rPr>
                <w:rFonts w:cs="Tahoma"/>
                <w:color w:val="FF0000"/>
                <w:szCs w:val="24"/>
                <w:lang w:eastAsia="lt-LT"/>
              </w:rPr>
            </w:pPr>
            <w:r>
              <w:rPr>
                <w:rFonts w:cs="Tahoma"/>
                <w:szCs w:val="24"/>
                <w:lang w:eastAsia="lt-LT"/>
              </w:rPr>
              <w:t xml:space="preserve">1) </w:t>
            </w:r>
            <w:r w:rsidRPr="00717A0C">
              <w:rPr>
                <w:rFonts w:cs="Tahoma"/>
                <w:szCs w:val="24"/>
                <w:lang w:eastAsia="lt-LT"/>
              </w:rPr>
              <w:t>f</w:t>
            </w:r>
            <w:r>
              <w:rPr>
                <w:rFonts w:cs="Tahoma"/>
                <w:szCs w:val="24"/>
                <w:lang w:eastAsia="lt-LT"/>
              </w:rPr>
              <w:t xml:space="preserve">rontalinis krautuvas </w:t>
            </w:r>
            <w:r w:rsidRPr="00717A0C">
              <w:rPr>
                <w:rFonts w:cs="Tahoma"/>
                <w:szCs w:val="24"/>
                <w:lang w:eastAsia="lt-LT"/>
              </w:rPr>
              <w:t xml:space="preserve">FL400, </w:t>
            </w:r>
          </w:p>
          <w:p w:rsidR="00717A0C" w:rsidRPr="00717A0C" w:rsidRDefault="00717A0C" w:rsidP="00717A0C">
            <w:pPr>
              <w:ind w:firstLine="0"/>
              <w:jc w:val="left"/>
              <w:rPr>
                <w:rFonts w:cs="Tahoma"/>
                <w:color w:val="FF0000"/>
                <w:szCs w:val="24"/>
                <w:lang w:eastAsia="lt-LT"/>
              </w:rPr>
            </w:pPr>
            <w:r>
              <w:rPr>
                <w:rFonts w:cs="Tahoma"/>
                <w:szCs w:val="24"/>
                <w:lang w:eastAsia="lt-LT"/>
              </w:rPr>
              <w:t>2) u</w:t>
            </w:r>
            <w:r w:rsidRPr="00717A0C">
              <w:rPr>
                <w:rFonts w:cs="Tahoma"/>
                <w:szCs w:val="24"/>
                <w:lang w:eastAsia="lt-LT"/>
              </w:rPr>
              <w:t xml:space="preserve">niversalus kaušas su prispaudėju, </w:t>
            </w:r>
          </w:p>
          <w:p w:rsidR="00717A0C" w:rsidRPr="00717A0C" w:rsidRDefault="00717A0C" w:rsidP="00717A0C">
            <w:pPr>
              <w:ind w:firstLine="0"/>
              <w:jc w:val="left"/>
              <w:rPr>
                <w:rFonts w:cs="Tahoma"/>
                <w:color w:val="FF0000"/>
                <w:szCs w:val="24"/>
                <w:lang w:eastAsia="lt-LT"/>
              </w:rPr>
            </w:pPr>
            <w:r>
              <w:rPr>
                <w:rFonts w:cs="Tahoma"/>
                <w:szCs w:val="24"/>
                <w:lang w:eastAsia="lt-LT"/>
              </w:rPr>
              <w:t xml:space="preserve">3) </w:t>
            </w:r>
            <w:r w:rsidRPr="00717A0C">
              <w:rPr>
                <w:rFonts w:cs="Tahoma"/>
                <w:szCs w:val="24"/>
                <w:lang w:eastAsia="lt-LT"/>
              </w:rPr>
              <w:t>priekinė pakaba.</w:t>
            </w:r>
          </w:p>
        </w:tc>
      </w:tr>
      <w:tr w:rsidR="00717A0C" w:rsidRPr="00717A0C" w:rsidTr="00302F7F">
        <w:trPr>
          <w:jc w:val="center"/>
        </w:trPr>
        <w:tc>
          <w:tcPr>
            <w:tcW w:w="562" w:type="dxa"/>
            <w:shd w:val="clear" w:color="auto" w:fill="auto"/>
            <w:vAlign w:val="center"/>
          </w:tcPr>
          <w:p w:rsidR="00717A0C" w:rsidRPr="00717A0C" w:rsidRDefault="00717A0C" w:rsidP="00717A0C">
            <w:pPr>
              <w:ind w:firstLine="0"/>
              <w:jc w:val="center"/>
              <w:rPr>
                <w:rFonts w:cs="Tahoma"/>
                <w:szCs w:val="24"/>
                <w:lang w:eastAsia="lt-LT"/>
              </w:rPr>
            </w:pPr>
            <w:r w:rsidRPr="00717A0C">
              <w:rPr>
                <w:rFonts w:cs="Tahoma"/>
                <w:szCs w:val="24"/>
                <w:lang w:eastAsia="lt-LT"/>
              </w:rPr>
              <w:t>2</w:t>
            </w:r>
            <w:r w:rsidR="00302F7F">
              <w:rPr>
                <w:rFonts w:cs="Tahoma"/>
                <w:szCs w:val="24"/>
                <w:lang w:eastAsia="lt-LT"/>
              </w:rPr>
              <w:t>.</w:t>
            </w:r>
          </w:p>
        </w:tc>
        <w:tc>
          <w:tcPr>
            <w:tcW w:w="3612" w:type="dxa"/>
            <w:shd w:val="clear" w:color="auto" w:fill="auto"/>
          </w:tcPr>
          <w:p w:rsidR="00717A0C" w:rsidRPr="00717A0C" w:rsidRDefault="00717A0C" w:rsidP="00717A0C">
            <w:pPr>
              <w:ind w:firstLine="0"/>
              <w:rPr>
                <w:rFonts w:cs="Tahoma"/>
                <w:szCs w:val="24"/>
                <w:lang w:eastAsia="lt-LT"/>
              </w:rPr>
            </w:pPr>
            <w:r w:rsidRPr="00717A0C">
              <w:rPr>
                <w:rFonts w:cs="Tahoma"/>
                <w:szCs w:val="24"/>
                <w:lang w:eastAsia="lt-LT"/>
              </w:rPr>
              <w:t xml:space="preserve">Augalinių liekanų smulkintuvas </w:t>
            </w:r>
            <w:proofErr w:type="spellStart"/>
            <w:r w:rsidRPr="00717A0C">
              <w:rPr>
                <w:rFonts w:cs="Tahoma"/>
                <w:szCs w:val="24"/>
                <w:lang w:eastAsia="lt-LT"/>
              </w:rPr>
              <w:t>Kverneland</w:t>
            </w:r>
            <w:proofErr w:type="spellEnd"/>
            <w:r w:rsidRPr="00717A0C">
              <w:rPr>
                <w:rFonts w:cs="Tahoma"/>
                <w:szCs w:val="24"/>
                <w:lang w:eastAsia="lt-LT"/>
              </w:rPr>
              <w:t xml:space="preserve"> FHP 200</w:t>
            </w:r>
          </w:p>
        </w:tc>
        <w:tc>
          <w:tcPr>
            <w:tcW w:w="1633" w:type="dxa"/>
            <w:shd w:val="clear" w:color="auto" w:fill="auto"/>
            <w:vAlign w:val="center"/>
          </w:tcPr>
          <w:p w:rsidR="00717A0C" w:rsidRPr="00717A0C" w:rsidRDefault="00A06AD8" w:rsidP="00A06AD8">
            <w:pPr>
              <w:ind w:firstLine="0"/>
              <w:jc w:val="center"/>
              <w:rPr>
                <w:rFonts w:cs="Tahoma"/>
                <w:szCs w:val="24"/>
                <w:lang w:eastAsia="lt-LT"/>
              </w:rPr>
            </w:pPr>
            <w:r>
              <w:rPr>
                <w:rFonts w:cs="Tahoma"/>
                <w:szCs w:val="24"/>
                <w:lang w:eastAsia="lt-LT"/>
              </w:rPr>
              <w:t>13</w:t>
            </w:r>
            <w:r w:rsidR="00717A0C" w:rsidRPr="00717A0C">
              <w:rPr>
                <w:rFonts w:cs="Tahoma"/>
                <w:szCs w:val="24"/>
                <w:lang w:eastAsia="lt-LT"/>
              </w:rPr>
              <w:t>189,00</w:t>
            </w:r>
          </w:p>
        </w:tc>
        <w:tc>
          <w:tcPr>
            <w:tcW w:w="4111" w:type="dxa"/>
            <w:shd w:val="clear" w:color="auto" w:fill="auto"/>
            <w:vAlign w:val="center"/>
          </w:tcPr>
          <w:p w:rsidR="00717A0C" w:rsidRPr="00717A0C" w:rsidRDefault="00717A0C" w:rsidP="007A3841">
            <w:pPr>
              <w:ind w:firstLine="0"/>
              <w:rPr>
                <w:rFonts w:cs="Tahoma"/>
                <w:szCs w:val="24"/>
                <w:lang w:eastAsia="lt-LT"/>
              </w:rPr>
            </w:pPr>
            <w:r w:rsidRPr="00717A0C">
              <w:rPr>
                <w:rFonts w:cs="Tahoma"/>
                <w:szCs w:val="24"/>
                <w:lang w:eastAsia="lt-LT"/>
              </w:rPr>
              <w:t>Pakelių pjovimui ir mulčiavimui</w:t>
            </w:r>
          </w:p>
        </w:tc>
      </w:tr>
      <w:tr w:rsidR="00717A0C" w:rsidRPr="00717A0C" w:rsidTr="007A3841">
        <w:trPr>
          <w:jc w:val="center"/>
        </w:trPr>
        <w:tc>
          <w:tcPr>
            <w:tcW w:w="562" w:type="dxa"/>
            <w:shd w:val="clear" w:color="auto" w:fill="auto"/>
          </w:tcPr>
          <w:p w:rsidR="00717A0C" w:rsidRPr="00717A0C" w:rsidRDefault="00717A0C" w:rsidP="00717A0C">
            <w:pPr>
              <w:ind w:firstLine="0"/>
              <w:jc w:val="center"/>
              <w:rPr>
                <w:rFonts w:cs="Tahoma"/>
                <w:szCs w:val="24"/>
                <w:lang w:eastAsia="lt-LT"/>
              </w:rPr>
            </w:pPr>
            <w:r w:rsidRPr="00717A0C">
              <w:rPr>
                <w:rFonts w:cs="Tahoma"/>
                <w:szCs w:val="24"/>
                <w:lang w:eastAsia="lt-LT"/>
              </w:rPr>
              <w:t>3</w:t>
            </w:r>
            <w:r w:rsidR="00302F7F">
              <w:rPr>
                <w:rFonts w:cs="Tahoma"/>
                <w:szCs w:val="24"/>
                <w:lang w:eastAsia="lt-LT"/>
              </w:rPr>
              <w:t>.</w:t>
            </w:r>
          </w:p>
        </w:tc>
        <w:tc>
          <w:tcPr>
            <w:tcW w:w="3612" w:type="dxa"/>
            <w:shd w:val="clear" w:color="auto" w:fill="auto"/>
          </w:tcPr>
          <w:p w:rsidR="00717A0C" w:rsidRPr="00717A0C" w:rsidRDefault="00717A0C" w:rsidP="00717A0C">
            <w:pPr>
              <w:ind w:firstLine="0"/>
              <w:rPr>
                <w:rFonts w:cs="Tahoma"/>
                <w:szCs w:val="24"/>
                <w:lang w:eastAsia="lt-LT"/>
              </w:rPr>
            </w:pPr>
            <w:r w:rsidRPr="00717A0C">
              <w:rPr>
                <w:rFonts w:cs="Tahoma"/>
                <w:szCs w:val="24"/>
                <w:lang w:eastAsia="lt-LT"/>
              </w:rPr>
              <w:t xml:space="preserve">Sniego valytuvas </w:t>
            </w:r>
          </w:p>
        </w:tc>
        <w:tc>
          <w:tcPr>
            <w:tcW w:w="1633" w:type="dxa"/>
            <w:shd w:val="clear" w:color="auto" w:fill="auto"/>
          </w:tcPr>
          <w:p w:rsidR="00717A0C" w:rsidRPr="00717A0C" w:rsidRDefault="00A06AD8" w:rsidP="00A06AD8">
            <w:pPr>
              <w:ind w:firstLine="0"/>
              <w:jc w:val="center"/>
              <w:rPr>
                <w:rFonts w:cs="Tahoma"/>
                <w:szCs w:val="24"/>
                <w:lang w:eastAsia="lt-LT"/>
              </w:rPr>
            </w:pPr>
            <w:r>
              <w:rPr>
                <w:rFonts w:cs="Tahoma"/>
                <w:szCs w:val="24"/>
                <w:lang w:eastAsia="lt-LT"/>
              </w:rPr>
              <w:t>7</w:t>
            </w:r>
            <w:r w:rsidR="00717A0C" w:rsidRPr="00717A0C">
              <w:rPr>
                <w:rFonts w:cs="Tahoma"/>
                <w:szCs w:val="24"/>
                <w:lang w:eastAsia="lt-LT"/>
              </w:rPr>
              <w:t>610,90</w:t>
            </w:r>
          </w:p>
        </w:tc>
        <w:tc>
          <w:tcPr>
            <w:tcW w:w="4111" w:type="dxa"/>
            <w:shd w:val="clear" w:color="auto" w:fill="auto"/>
          </w:tcPr>
          <w:p w:rsidR="00717A0C" w:rsidRPr="00717A0C" w:rsidRDefault="00717A0C" w:rsidP="00717A0C">
            <w:pPr>
              <w:ind w:firstLine="0"/>
              <w:jc w:val="center"/>
              <w:rPr>
                <w:rFonts w:cs="Tahoma"/>
                <w:szCs w:val="24"/>
                <w:lang w:eastAsia="lt-LT"/>
              </w:rPr>
            </w:pPr>
          </w:p>
        </w:tc>
      </w:tr>
      <w:tr w:rsidR="00717A0C" w:rsidRPr="00717A0C" w:rsidTr="007A3841">
        <w:trPr>
          <w:jc w:val="center"/>
        </w:trPr>
        <w:tc>
          <w:tcPr>
            <w:tcW w:w="562" w:type="dxa"/>
            <w:shd w:val="clear" w:color="auto" w:fill="auto"/>
          </w:tcPr>
          <w:p w:rsidR="00717A0C" w:rsidRPr="00717A0C" w:rsidRDefault="00717A0C" w:rsidP="00717A0C">
            <w:pPr>
              <w:ind w:firstLine="0"/>
              <w:jc w:val="center"/>
              <w:rPr>
                <w:rFonts w:cs="Tahoma"/>
                <w:szCs w:val="24"/>
                <w:lang w:eastAsia="lt-LT"/>
              </w:rPr>
            </w:pPr>
            <w:r w:rsidRPr="00717A0C">
              <w:rPr>
                <w:rFonts w:cs="Tahoma"/>
                <w:szCs w:val="24"/>
                <w:lang w:eastAsia="lt-LT"/>
              </w:rPr>
              <w:t>4</w:t>
            </w:r>
            <w:r w:rsidR="00302F7F">
              <w:rPr>
                <w:rFonts w:cs="Tahoma"/>
                <w:szCs w:val="24"/>
                <w:lang w:eastAsia="lt-LT"/>
              </w:rPr>
              <w:t>.</w:t>
            </w:r>
          </w:p>
        </w:tc>
        <w:tc>
          <w:tcPr>
            <w:tcW w:w="3612" w:type="dxa"/>
            <w:shd w:val="clear" w:color="auto" w:fill="auto"/>
          </w:tcPr>
          <w:p w:rsidR="00717A0C" w:rsidRPr="00717A0C" w:rsidRDefault="00717A0C" w:rsidP="00717A0C">
            <w:pPr>
              <w:ind w:firstLine="0"/>
              <w:rPr>
                <w:rFonts w:cs="Tahoma"/>
                <w:szCs w:val="24"/>
                <w:lang w:eastAsia="lt-LT"/>
              </w:rPr>
            </w:pPr>
            <w:r w:rsidRPr="00717A0C">
              <w:rPr>
                <w:rFonts w:cs="Tahoma"/>
                <w:szCs w:val="24"/>
                <w:lang w:eastAsia="lt-LT"/>
              </w:rPr>
              <w:t>Greideris</w:t>
            </w:r>
          </w:p>
        </w:tc>
        <w:tc>
          <w:tcPr>
            <w:tcW w:w="1633" w:type="dxa"/>
            <w:shd w:val="clear" w:color="auto" w:fill="auto"/>
          </w:tcPr>
          <w:p w:rsidR="00717A0C" w:rsidRPr="00717A0C" w:rsidRDefault="00A06AD8" w:rsidP="00A06AD8">
            <w:pPr>
              <w:ind w:firstLine="0"/>
              <w:jc w:val="center"/>
              <w:rPr>
                <w:rFonts w:cs="Tahoma"/>
                <w:szCs w:val="24"/>
                <w:lang w:eastAsia="lt-LT"/>
              </w:rPr>
            </w:pPr>
            <w:r>
              <w:rPr>
                <w:rFonts w:cs="Tahoma"/>
                <w:szCs w:val="24"/>
                <w:lang w:eastAsia="lt-LT"/>
              </w:rPr>
              <w:t>4</w:t>
            </w:r>
            <w:r w:rsidR="00717A0C" w:rsidRPr="00717A0C">
              <w:rPr>
                <w:rFonts w:cs="Tahoma"/>
                <w:szCs w:val="24"/>
                <w:lang w:eastAsia="lt-LT"/>
              </w:rPr>
              <w:t>477,00</w:t>
            </w:r>
          </w:p>
        </w:tc>
        <w:tc>
          <w:tcPr>
            <w:tcW w:w="4111" w:type="dxa"/>
            <w:shd w:val="clear" w:color="auto" w:fill="auto"/>
          </w:tcPr>
          <w:p w:rsidR="00717A0C" w:rsidRPr="00717A0C" w:rsidRDefault="00717A0C" w:rsidP="00717A0C">
            <w:pPr>
              <w:ind w:firstLine="0"/>
              <w:jc w:val="center"/>
              <w:rPr>
                <w:rFonts w:cs="Tahoma"/>
                <w:szCs w:val="24"/>
                <w:lang w:eastAsia="lt-LT"/>
              </w:rPr>
            </w:pPr>
          </w:p>
        </w:tc>
      </w:tr>
      <w:tr w:rsidR="00717A0C" w:rsidRPr="00717A0C" w:rsidTr="007A3841">
        <w:trPr>
          <w:jc w:val="center"/>
        </w:trPr>
        <w:tc>
          <w:tcPr>
            <w:tcW w:w="562" w:type="dxa"/>
            <w:shd w:val="clear" w:color="auto" w:fill="auto"/>
          </w:tcPr>
          <w:p w:rsidR="00717A0C" w:rsidRPr="00717A0C" w:rsidRDefault="00717A0C" w:rsidP="00717A0C">
            <w:pPr>
              <w:ind w:firstLine="0"/>
              <w:jc w:val="center"/>
              <w:rPr>
                <w:rFonts w:cs="Tahoma"/>
                <w:szCs w:val="24"/>
                <w:lang w:eastAsia="lt-LT"/>
              </w:rPr>
            </w:pPr>
            <w:r w:rsidRPr="00717A0C">
              <w:rPr>
                <w:rFonts w:cs="Tahoma"/>
                <w:szCs w:val="24"/>
                <w:lang w:eastAsia="lt-LT"/>
              </w:rPr>
              <w:t>5</w:t>
            </w:r>
            <w:r w:rsidR="00302F7F">
              <w:rPr>
                <w:rFonts w:cs="Tahoma"/>
                <w:szCs w:val="24"/>
                <w:lang w:eastAsia="lt-LT"/>
              </w:rPr>
              <w:t>.</w:t>
            </w:r>
          </w:p>
        </w:tc>
        <w:tc>
          <w:tcPr>
            <w:tcW w:w="3612" w:type="dxa"/>
            <w:shd w:val="clear" w:color="auto" w:fill="auto"/>
          </w:tcPr>
          <w:p w:rsidR="00717A0C" w:rsidRPr="00717A0C" w:rsidRDefault="00717A0C" w:rsidP="00717A0C">
            <w:pPr>
              <w:ind w:firstLine="0"/>
              <w:jc w:val="left"/>
              <w:rPr>
                <w:rFonts w:cs="Tahoma"/>
                <w:szCs w:val="24"/>
                <w:lang w:eastAsia="lt-LT"/>
              </w:rPr>
            </w:pPr>
            <w:r w:rsidRPr="00717A0C">
              <w:rPr>
                <w:rFonts w:cs="Tahoma"/>
                <w:szCs w:val="24"/>
                <w:lang w:eastAsia="lt-LT"/>
              </w:rPr>
              <w:t>Puspriekabė</w:t>
            </w:r>
          </w:p>
        </w:tc>
        <w:tc>
          <w:tcPr>
            <w:tcW w:w="1633" w:type="dxa"/>
            <w:shd w:val="clear" w:color="auto" w:fill="auto"/>
          </w:tcPr>
          <w:p w:rsidR="00717A0C" w:rsidRPr="00717A0C" w:rsidRDefault="00A06AD8" w:rsidP="00A06AD8">
            <w:pPr>
              <w:ind w:firstLine="0"/>
              <w:jc w:val="center"/>
              <w:rPr>
                <w:rFonts w:cs="Tahoma"/>
                <w:szCs w:val="24"/>
                <w:lang w:eastAsia="lt-LT"/>
              </w:rPr>
            </w:pPr>
            <w:r>
              <w:rPr>
                <w:rFonts w:cs="Tahoma"/>
                <w:szCs w:val="24"/>
                <w:lang w:eastAsia="lt-LT"/>
              </w:rPr>
              <w:t>20</w:t>
            </w:r>
            <w:r w:rsidR="00717A0C" w:rsidRPr="00717A0C">
              <w:rPr>
                <w:rFonts w:cs="Tahoma"/>
                <w:szCs w:val="24"/>
                <w:lang w:eastAsia="lt-LT"/>
              </w:rPr>
              <w:t>557,90</w:t>
            </w:r>
          </w:p>
        </w:tc>
        <w:tc>
          <w:tcPr>
            <w:tcW w:w="4111" w:type="dxa"/>
            <w:shd w:val="clear" w:color="auto" w:fill="auto"/>
          </w:tcPr>
          <w:p w:rsidR="00717A0C" w:rsidRPr="00717A0C" w:rsidRDefault="00717A0C" w:rsidP="00717A0C">
            <w:pPr>
              <w:ind w:firstLine="0"/>
              <w:jc w:val="center"/>
              <w:rPr>
                <w:rFonts w:cs="Tahoma"/>
                <w:szCs w:val="24"/>
                <w:lang w:eastAsia="lt-LT"/>
              </w:rPr>
            </w:pPr>
          </w:p>
        </w:tc>
      </w:tr>
      <w:tr w:rsidR="007560EE" w:rsidRPr="00717A0C" w:rsidTr="007A3841">
        <w:trPr>
          <w:jc w:val="center"/>
        </w:trPr>
        <w:tc>
          <w:tcPr>
            <w:tcW w:w="562" w:type="dxa"/>
            <w:shd w:val="clear" w:color="auto" w:fill="auto"/>
          </w:tcPr>
          <w:p w:rsidR="007560EE" w:rsidRPr="00717A0C" w:rsidRDefault="007560EE" w:rsidP="00717A0C">
            <w:pPr>
              <w:ind w:firstLine="0"/>
              <w:jc w:val="center"/>
              <w:rPr>
                <w:rFonts w:cs="Tahoma"/>
                <w:szCs w:val="24"/>
                <w:lang w:eastAsia="lt-LT"/>
              </w:rPr>
            </w:pPr>
            <w:r>
              <w:rPr>
                <w:rFonts w:cs="Tahoma"/>
                <w:szCs w:val="24"/>
                <w:lang w:eastAsia="lt-LT"/>
              </w:rPr>
              <w:t>6.</w:t>
            </w:r>
          </w:p>
        </w:tc>
        <w:tc>
          <w:tcPr>
            <w:tcW w:w="3612" w:type="dxa"/>
            <w:shd w:val="clear" w:color="auto" w:fill="auto"/>
          </w:tcPr>
          <w:p w:rsidR="007560EE" w:rsidRPr="00717A0C" w:rsidRDefault="00A06AD8" w:rsidP="00302F7F">
            <w:pPr>
              <w:ind w:firstLine="0"/>
              <w:jc w:val="left"/>
              <w:rPr>
                <w:rFonts w:cs="Tahoma"/>
                <w:szCs w:val="24"/>
                <w:lang w:eastAsia="lt-LT"/>
              </w:rPr>
            </w:pPr>
            <w:r>
              <w:rPr>
                <w:rFonts w:cs="Tahoma"/>
                <w:szCs w:val="24"/>
                <w:lang w:eastAsia="lt-LT"/>
              </w:rPr>
              <w:t xml:space="preserve">Druskos </w:t>
            </w:r>
            <w:r w:rsidR="007560EE">
              <w:rPr>
                <w:rFonts w:cs="Tahoma"/>
                <w:szCs w:val="24"/>
                <w:lang w:eastAsia="lt-LT"/>
              </w:rPr>
              <w:t>barstytuvas</w:t>
            </w:r>
          </w:p>
        </w:tc>
        <w:tc>
          <w:tcPr>
            <w:tcW w:w="1633" w:type="dxa"/>
            <w:shd w:val="clear" w:color="auto" w:fill="auto"/>
          </w:tcPr>
          <w:p w:rsidR="007560EE" w:rsidRPr="00717A0C" w:rsidRDefault="00A06AD8" w:rsidP="00A06AD8">
            <w:pPr>
              <w:ind w:firstLine="0"/>
              <w:jc w:val="center"/>
              <w:rPr>
                <w:rFonts w:cs="Tahoma"/>
                <w:szCs w:val="24"/>
                <w:lang w:eastAsia="lt-LT"/>
              </w:rPr>
            </w:pPr>
            <w:r>
              <w:rPr>
                <w:rFonts w:cs="Tahoma"/>
                <w:szCs w:val="24"/>
                <w:lang w:eastAsia="lt-LT"/>
              </w:rPr>
              <w:t>14036,00</w:t>
            </w:r>
          </w:p>
        </w:tc>
        <w:tc>
          <w:tcPr>
            <w:tcW w:w="4111" w:type="dxa"/>
            <w:shd w:val="clear" w:color="auto" w:fill="auto"/>
          </w:tcPr>
          <w:p w:rsidR="007560EE" w:rsidRPr="00717A0C" w:rsidRDefault="007560EE" w:rsidP="00717A0C">
            <w:pPr>
              <w:ind w:firstLine="0"/>
              <w:jc w:val="center"/>
              <w:rPr>
                <w:rFonts w:cs="Tahoma"/>
                <w:szCs w:val="24"/>
                <w:lang w:eastAsia="lt-LT"/>
              </w:rPr>
            </w:pPr>
          </w:p>
        </w:tc>
      </w:tr>
      <w:tr w:rsidR="00717A0C" w:rsidRPr="00717A0C" w:rsidTr="007A3841">
        <w:trPr>
          <w:jc w:val="center"/>
        </w:trPr>
        <w:tc>
          <w:tcPr>
            <w:tcW w:w="562" w:type="dxa"/>
            <w:shd w:val="clear" w:color="auto" w:fill="auto"/>
          </w:tcPr>
          <w:p w:rsidR="00717A0C" w:rsidRPr="00717A0C" w:rsidRDefault="00717A0C" w:rsidP="00717A0C">
            <w:pPr>
              <w:ind w:firstLine="0"/>
              <w:jc w:val="center"/>
              <w:rPr>
                <w:rFonts w:cs="Tahoma"/>
                <w:szCs w:val="24"/>
                <w:lang w:eastAsia="lt-LT"/>
              </w:rPr>
            </w:pPr>
          </w:p>
        </w:tc>
        <w:tc>
          <w:tcPr>
            <w:tcW w:w="3612" w:type="dxa"/>
            <w:shd w:val="clear" w:color="auto" w:fill="auto"/>
          </w:tcPr>
          <w:p w:rsidR="00717A0C" w:rsidRPr="00717A0C" w:rsidRDefault="00717A0C" w:rsidP="00302F7F">
            <w:pPr>
              <w:ind w:firstLine="0"/>
              <w:jc w:val="left"/>
              <w:rPr>
                <w:rFonts w:cs="Tahoma"/>
                <w:szCs w:val="24"/>
                <w:lang w:eastAsia="lt-LT"/>
              </w:rPr>
            </w:pPr>
            <w:r w:rsidRPr="00717A0C">
              <w:rPr>
                <w:rFonts w:cs="Tahoma"/>
                <w:szCs w:val="24"/>
                <w:lang w:eastAsia="lt-LT"/>
              </w:rPr>
              <w:t>Viso:</w:t>
            </w:r>
          </w:p>
        </w:tc>
        <w:tc>
          <w:tcPr>
            <w:tcW w:w="1633" w:type="dxa"/>
            <w:shd w:val="clear" w:color="auto" w:fill="auto"/>
          </w:tcPr>
          <w:p w:rsidR="00717A0C" w:rsidRPr="00717A0C" w:rsidRDefault="00A06AD8" w:rsidP="00717A0C">
            <w:pPr>
              <w:ind w:firstLine="0"/>
              <w:jc w:val="center"/>
              <w:rPr>
                <w:rFonts w:cs="Tahoma"/>
                <w:szCs w:val="24"/>
                <w:lang w:eastAsia="lt-LT"/>
              </w:rPr>
            </w:pPr>
            <w:r>
              <w:rPr>
                <w:rFonts w:cs="Tahoma"/>
                <w:szCs w:val="24"/>
                <w:lang w:eastAsia="lt-LT"/>
              </w:rPr>
              <w:t>182080,80</w:t>
            </w:r>
          </w:p>
        </w:tc>
        <w:tc>
          <w:tcPr>
            <w:tcW w:w="4111" w:type="dxa"/>
            <w:shd w:val="clear" w:color="auto" w:fill="auto"/>
          </w:tcPr>
          <w:p w:rsidR="00717A0C" w:rsidRPr="00717A0C" w:rsidRDefault="00717A0C" w:rsidP="00717A0C">
            <w:pPr>
              <w:ind w:firstLine="0"/>
              <w:jc w:val="center"/>
              <w:rPr>
                <w:rFonts w:cs="Tahoma"/>
                <w:szCs w:val="24"/>
                <w:lang w:eastAsia="lt-LT"/>
              </w:rPr>
            </w:pPr>
          </w:p>
        </w:tc>
      </w:tr>
    </w:tbl>
    <w:p w:rsidR="00717A0C" w:rsidRPr="00717A0C" w:rsidRDefault="00717A0C" w:rsidP="00717A0C">
      <w:pPr>
        <w:ind w:firstLine="0"/>
        <w:rPr>
          <w:rFonts w:cs="Tahoma"/>
          <w:szCs w:val="24"/>
          <w:lang w:eastAsia="lt-LT"/>
        </w:rPr>
      </w:pPr>
      <w:r w:rsidRPr="00717A0C">
        <w:rPr>
          <w:rFonts w:cs="Tahoma"/>
          <w:szCs w:val="24"/>
          <w:lang w:eastAsia="lt-LT"/>
        </w:rPr>
        <w:t xml:space="preserve">             </w:t>
      </w:r>
      <w:r w:rsidRPr="00717A0C">
        <w:rPr>
          <w:rFonts w:cs="Tahoma"/>
          <w:szCs w:val="24"/>
          <w:lang w:eastAsia="lt-LT"/>
        </w:rPr>
        <w:tab/>
      </w:r>
    </w:p>
    <w:p w:rsidR="00DD403F" w:rsidRDefault="00C80952" w:rsidP="00717A0C">
      <w:pPr>
        <w:rPr>
          <w:rFonts w:cs="Tahoma"/>
          <w:szCs w:val="24"/>
          <w:lang w:eastAsia="lt-LT"/>
        </w:rPr>
      </w:pPr>
      <w:r>
        <w:rPr>
          <w:rFonts w:cs="Tahoma"/>
          <w:szCs w:val="24"/>
          <w:lang w:eastAsia="lt-LT"/>
        </w:rPr>
        <w:t xml:space="preserve">Šiai </w:t>
      </w:r>
      <w:r w:rsidR="00717A0C" w:rsidRPr="00717A0C">
        <w:rPr>
          <w:rFonts w:cs="Tahoma"/>
          <w:szCs w:val="24"/>
          <w:lang w:eastAsia="lt-LT"/>
        </w:rPr>
        <w:t>technikai bus reikalingos eksploatacinės lėšos</w:t>
      </w:r>
      <w:r>
        <w:rPr>
          <w:rFonts w:cs="Tahoma"/>
          <w:szCs w:val="24"/>
          <w:lang w:eastAsia="lt-LT"/>
        </w:rPr>
        <w:t>,</w:t>
      </w:r>
      <w:r w:rsidR="007B2728">
        <w:rPr>
          <w:rFonts w:cs="Tahoma"/>
          <w:szCs w:val="24"/>
          <w:lang w:eastAsia="lt-LT"/>
        </w:rPr>
        <w:t xml:space="preserve"> kurios</w:t>
      </w:r>
      <w:r>
        <w:rPr>
          <w:rFonts w:cs="Tahoma"/>
          <w:szCs w:val="24"/>
          <w:lang w:eastAsia="lt-LT"/>
        </w:rPr>
        <w:t xml:space="preserve"> planuojamos sekančios:</w:t>
      </w:r>
    </w:p>
    <w:p w:rsidR="00C80952" w:rsidRDefault="00C80952" w:rsidP="00717A0C">
      <w:pPr>
        <w:rPr>
          <w:rFonts w:cs="Tahoma"/>
          <w:szCs w:val="24"/>
          <w:lang w:eastAsia="lt-LT"/>
        </w:rPr>
      </w:pPr>
    </w:p>
    <w:p w:rsidR="00DD403F" w:rsidRPr="00982B96" w:rsidRDefault="00DD403F" w:rsidP="00DD403F">
      <w:pPr>
        <w:ind w:firstLine="0"/>
        <w:rPr>
          <w:rFonts w:cs="Tahoma"/>
          <w:szCs w:val="24"/>
          <w:lang w:eastAsia="lt-LT"/>
        </w:rPr>
      </w:pPr>
      <w:r w:rsidRPr="00982B96">
        <w:rPr>
          <w:noProof/>
          <w:szCs w:val="24"/>
          <w:lang w:eastAsia="lt-LT"/>
        </w:rPr>
        <w:drawing>
          <wp:inline distT="0" distB="0" distL="0" distR="0">
            <wp:extent cx="6332220" cy="808529"/>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32220" cy="808529"/>
                    </a:xfrm>
                    <a:prstGeom prst="rect">
                      <a:avLst/>
                    </a:prstGeom>
                    <a:noFill/>
                    <a:ln>
                      <a:noFill/>
                    </a:ln>
                  </pic:spPr>
                </pic:pic>
              </a:graphicData>
            </a:graphic>
          </wp:inline>
        </w:drawing>
      </w:r>
    </w:p>
    <w:p w:rsidR="00982B96" w:rsidRDefault="00982B96" w:rsidP="00982B96">
      <w:pPr>
        <w:ind w:firstLine="0"/>
        <w:rPr>
          <w:rFonts w:cs="Tahoma"/>
          <w:szCs w:val="24"/>
          <w:lang w:eastAsia="lt-LT"/>
        </w:rPr>
      </w:pPr>
    </w:p>
    <w:p w:rsidR="00717A0C" w:rsidRPr="00717A0C" w:rsidRDefault="00302F7F" w:rsidP="00717A0C">
      <w:pPr>
        <w:rPr>
          <w:rFonts w:cs="Tahoma"/>
          <w:szCs w:val="24"/>
          <w:lang w:eastAsia="lt-LT"/>
        </w:rPr>
      </w:pPr>
      <w:r>
        <w:rPr>
          <w:rFonts w:cs="Tahoma"/>
          <w:szCs w:val="24"/>
          <w:lang w:eastAsia="lt-LT"/>
        </w:rPr>
        <w:t>Darbui su planuojama įsigyti technika</w:t>
      </w:r>
      <w:r w:rsidR="007B2728">
        <w:rPr>
          <w:rFonts w:cs="Tahoma"/>
          <w:szCs w:val="24"/>
          <w:lang w:eastAsia="lt-LT"/>
        </w:rPr>
        <w:t xml:space="preserve"> turėtų būti</w:t>
      </w:r>
      <w:r w:rsidR="00717A0C" w:rsidRPr="00717A0C">
        <w:rPr>
          <w:rFonts w:cs="Tahoma"/>
          <w:szCs w:val="24"/>
          <w:lang w:eastAsia="lt-LT"/>
        </w:rPr>
        <w:t xml:space="preserve"> skirtas etatinis darbuotojas.</w:t>
      </w:r>
    </w:p>
    <w:p w:rsidR="00717A0C" w:rsidRPr="00717A0C" w:rsidRDefault="00717A0C" w:rsidP="00717A0C">
      <w:pPr>
        <w:ind w:firstLine="0"/>
        <w:rPr>
          <w:rFonts w:cs="Tahoma"/>
          <w:szCs w:val="24"/>
          <w:lang w:eastAsia="lt-LT"/>
        </w:rPr>
      </w:pPr>
      <w:r w:rsidRPr="00717A0C">
        <w:rPr>
          <w:rFonts w:cs="Tahoma"/>
          <w:szCs w:val="24"/>
          <w:lang w:eastAsia="lt-LT"/>
        </w:rPr>
        <w:tab/>
        <w:t xml:space="preserve">Dėl įvairių darbų su technika atlikimo abiejose seniūnijose, būtų sudaromas susitarimas dėl taikomų prioritetų. Pats svarbiausias ir aktualiausias klausimas: sniego valymo eiliškumas. Manytume, kad būtų galima taikyti tokį modelį: </w:t>
      </w:r>
    </w:p>
    <w:p w:rsidR="00717A0C" w:rsidRPr="00717A0C" w:rsidRDefault="00717A0C" w:rsidP="00717A0C">
      <w:pPr>
        <w:rPr>
          <w:rFonts w:cs="Tahoma"/>
          <w:szCs w:val="24"/>
          <w:lang w:eastAsia="lt-LT"/>
        </w:rPr>
      </w:pPr>
      <w:r w:rsidRPr="00717A0C">
        <w:rPr>
          <w:rFonts w:cs="Tahoma"/>
          <w:szCs w:val="24"/>
          <w:lang w:eastAsia="lt-LT"/>
        </w:rPr>
        <w:t xml:space="preserve">Pirmiausiai valomi privažiavimai prie abiejų seniūnijų svarbiausių objektų: </w:t>
      </w:r>
    </w:p>
    <w:p w:rsidR="00717A0C" w:rsidRPr="00717A0C" w:rsidRDefault="00717A0C" w:rsidP="00717A0C">
      <w:pPr>
        <w:numPr>
          <w:ilvl w:val="0"/>
          <w:numId w:val="2"/>
        </w:numPr>
        <w:jc w:val="left"/>
        <w:rPr>
          <w:rFonts w:cs="Tahoma"/>
          <w:szCs w:val="24"/>
          <w:lang w:eastAsia="lt-LT"/>
        </w:rPr>
      </w:pPr>
      <w:r w:rsidRPr="00717A0C">
        <w:rPr>
          <w:rFonts w:cs="Tahoma"/>
          <w:szCs w:val="24"/>
          <w:lang w:eastAsia="lt-LT"/>
        </w:rPr>
        <w:t>Alsėdžiuose: privažiavimai prie gaisrinės, vaikų darželio, gimnazijos, ambulatorijos, vaistinės, parduotuvių, bažnyčios, kapinių, aikštelių c</w:t>
      </w:r>
      <w:r w:rsidR="002A7B3C">
        <w:rPr>
          <w:rFonts w:cs="Tahoma"/>
          <w:szCs w:val="24"/>
          <w:lang w:eastAsia="lt-LT"/>
        </w:rPr>
        <w:t>entrinėje aikštėje</w:t>
      </w:r>
      <w:r w:rsidRPr="00717A0C">
        <w:rPr>
          <w:rFonts w:cs="Tahoma"/>
          <w:szCs w:val="24"/>
          <w:lang w:eastAsia="lt-LT"/>
        </w:rPr>
        <w:t>, visuomeninių pastatų bei keliai, kuriais važinėja mokykliniai autobusai;</w:t>
      </w:r>
    </w:p>
    <w:p w:rsidR="00717A0C" w:rsidRPr="00717A0C" w:rsidRDefault="00717A0C" w:rsidP="00717A0C">
      <w:pPr>
        <w:numPr>
          <w:ilvl w:val="0"/>
          <w:numId w:val="2"/>
        </w:numPr>
        <w:jc w:val="left"/>
        <w:rPr>
          <w:rFonts w:cs="Tahoma"/>
          <w:szCs w:val="24"/>
          <w:lang w:eastAsia="lt-LT"/>
        </w:rPr>
      </w:pPr>
      <w:r w:rsidRPr="00717A0C">
        <w:rPr>
          <w:rFonts w:cs="Tahoma"/>
          <w:szCs w:val="24"/>
          <w:lang w:eastAsia="lt-LT"/>
        </w:rPr>
        <w:t>Paukštakių seniūnijoje: privažiavimai prie parduotuvių, visuomeninių pastatų bei keliai, kuriais važinėja mokykliniai autobusai.</w:t>
      </w:r>
    </w:p>
    <w:p w:rsidR="00717A0C" w:rsidRPr="00717A0C" w:rsidRDefault="00717A0C" w:rsidP="00717A0C">
      <w:pPr>
        <w:ind w:firstLine="0"/>
        <w:rPr>
          <w:rFonts w:cs="Tahoma"/>
          <w:szCs w:val="24"/>
          <w:lang w:eastAsia="lt-LT"/>
        </w:rPr>
      </w:pPr>
      <w:r w:rsidRPr="00717A0C">
        <w:rPr>
          <w:rFonts w:cs="Tahoma"/>
          <w:szCs w:val="24"/>
          <w:lang w:eastAsia="lt-LT"/>
        </w:rPr>
        <w:t xml:space="preserve">            Vėliau būtų valomos abiejų seniūnijų miesteli</w:t>
      </w:r>
      <w:r w:rsidR="002A7B3C">
        <w:rPr>
          <w:rFonts w:cs="Tahoma"/>
          <w:szCs w:val="24"/>
          <w:lang w:eastAsia="lt-LT"/>
        </w:rPr>
        <w:t>o bei stambesnių gyvenviečių</w:t>
      </w:r>
      <w:r w:rsidRPr="00717A0C">
        <w:rPr>
          <w:rFonts w:cs="Tahoma"/>
          <w:szCs w:val="24"/>
          <w:lang w:eastAsia="lt-LT"/>
        </w:rPr>
        <w:t xml:space="preserve"> gatvės, keliai bei visi kiti vietinės reikšmės keliai. </w:t>
      </w:r>
    </w:p>
    <w:p w:rsidR="00717A0C" w:rsidRDefault="00717A0C" w:rsidP="0072492B">
      <w:pPr>
        <w:tabs>
          <w:tab w:val="left" w:pos="709"/>
        </w:tabs>
        <w:ind w:firstLine="0"/>
        <w:rPr>
          <w:rFonts w:cs="Tahoma"/>
          <w:szCs w:val="24"/>
          <w:lang w:eastAsia="lt-LT"/>
        </w:rPr>
      </w:pPr>
      <w:r w:rsidRPr="00717A0C">
        <w:rPr>
          <w:rFonts w:cs="Tahoma"/>
          <w:szCs w:val="24"/>
          <w:lang w:eastAsia="lt-LT"/>
        </w:rPr>
        <w:t xml:space="preserve">            </w:t>
      </w:r>
      <w:r w:rsidR="002A7B3C">
        <w:rPr>
          <w:rFonts w:cs="Tahoma"/>
          <w:szCs w:val="24"/>
          <w:lang w:eastAsia="lt-LT"/>
        </w:rPr>
        <w:t>Patikiname, kad d</w:t>
      </w:r>
      <w:r w:rsidRPr="00717A0C">
        <w:rPr>
          <w:rFonts w:cs="Tahoma"/>
          <w:szCs w:val="24"/>
          <w:lang w:eastAsia="lt-LT"/>
        </w:rPr>
        <w:t>ėl visų kitų</w:t>
      </w:r>
      <w:r w:rsidR="002A7B3C">
        <w:rPr>
          <w:rFonts w:cs="Tahoma"/>
          <w:szCs w:val="24"/>
          <w:lang w:eastAsia="lt-LT"/>
        </w:rPr>
        <w:t xml:space="preserve"> ūkinių darbų atlikimo, darbai,</w:t>
      </w:r>
      <w:r w:rsidRPr="00717A0C">
        <w:rPr>
          <w:rFonts w:cs="Tahoma"/>
          <w:szCs w:val="24"/>
          <w:lang w:eastAsia="lt-LT"/>
        </w:rPr>
        <w:t xml:space="preserve"> abiejų seniūnijų bendr</w:t>
      </w:r>
      <w:r w:rsidR="002A7B3C">
        <w:rPr>
          <w:rFonts w:cs="Tahoma"/>
          <w:szCs w:val="24"/>
          <w:lang w:eastAsia="lt-LT"/>
        </w:rPr>
        <w:t>u geranorišku susitarimu,</w:t>
      </w:r>
      <w:r w:rsidRPr="00717A0C">
        <w:rPr>
          <w:rFonts w:cs="Tahoma"/>
          <w:szCs w:val="24"/>
          <w:lang w:eastAsia="lt-LT"/>
        </w:rPr>
        <w:t xml:space="preserve"> būtų dirbami pagal atskirus </w:t>
      </w:r>
      <w:r w:rsidR="00B1550D" w:rsidRPr="00717A0C">
        <w:rPr>
          <w:rFonts w:cs="Tahoma"/>
          <w:szCs w:val="24"/>
          <w:lang w:eastAsia="lt-LT"/>
        </w:rPr>
        <w:t>abiem</w:t>
      </w:r>
      <w:r w:rsidRPr="00717A0C">
        <w:rPr>
          <w:rFonts w:cs="Tahoma"/>
          <w:szCs w:val="24"/>
          <w:lang w:eastAsia="lt-LT"/>
        </w:rPr>
        <w:t xml:space="preserve"> pusėms priimtinus</w:t>
      </w:r>
      <w:r w:rsidR="00323E72">
        <w:rPr>
          <w:rFonts w:cs="Tahoma"/>
          <w:szCs w:val="24"/>
          <w:lang w:eastAsia="lt-LT"/>
        </w:rPr>
        <w:t xml:space="preserve"> susitarimus, atsižvelgiant į tinkamas oro sąlygas.</w:t>
      </w:r>
    </w:p>
    <w:p w:rsidR="007B2728" w:rsidRPr="00717A0C" w:rsidRDefault="007B2728" w:rsidP="00717A0C">
      <w:pPr>
        <w:ind w:firstLine="0"/>
        <w:rPr>
          <w:rFonts w:cs="Tahoma"/>
          <w:szCs w:val="24"/>
          <w:lang w:eastAsia="lt-LT"/>
        </w:rPr>
      </w:pPr>
    </w:p>
    <w:p w:rsidR="00717A0C" w:rsidRPr="00717A0C" w:rsidRDefault="007B2728" w:rsidP="00717A0C">
      <w:pPr>
        <w:ind w:firstLine="0"/>
        <w:rPr>
          <w:rFonts w:cs="Tahoma"/>
          <w:szCs w:val="24"/>
          <w:lang w:eastAsia="lt-LT"/>
        </w:rPr>
      </w:pPr>
      <w:r>
        <w:rPr>
          <w:rFonts w:cs="Tahoma"/>
          <w:szCs w:val="24"/>
          <w:lang w:eastAsia="lt-LT"/>
        </w:rPr>
        <w:t xml:space="preserve">            </w:t>
      </w:r>
      <w:r w:rsidR="0072492B">
        <w:rPr>
          <w:rFonts w:cs="Tahoma"/>
          <w:szCs w:val="24"/>
          <w:lang w:eastAsia="lt-LT"/>
        </w:rPr>
        <w:t>PRIDEDAMA.</w:t>
      </w:r>
      <w:r w:rsidR="00DD403F">
        <w:rPr>
          <w:rFonts w:cs="Tahoma"/>
          <w:szCs w:val="24"/>
          <w:lang w:eastAsia="lt-LT"/>
        </w:rPr>
        <w:t xml:space="preserve"> </w:t>
      </w:r>
      <w:r w:rsidR="00DD403F" w:rsidRPr="00717A0C">
        <w:rPr>
          <w:rFonts w:cs="Tahoma"/>
          <w:szCs w:val="24"/>
          <w:lang w:eastAsia="lt-LT"/>
        </w:rPr>
        <w:t>Technikos k</w:t>
      </w:r>
      <w:r w:rsidR="00814799">
        <w:rPr>
          <w:rFonts w:cs="Tahoma"/>
          <w:szCs w:val="24"/>
          <w:lang w:eastAsia="lt-LT"/>
        </w:rPr>
        <w:t>omerciniai pasiūlymai 12</w:t>
      </w:r>
      <w:r w:rsidR="00323E72">
        <w:rPr>
          <w:rFonts w:cs="Tahoma"/>
          <w:szCs w:val="24"/>
          <w:lang w:eastAsia="lt-LT"/>
        </w:rPr>
        <w:t xml:space="preserve"> lapų.</w:t>
      </w:r>
      <w:r w:rsidR="00717A0C" w:rsidRPr="00717A0C">
        <w:rPr>
          <w:rFonts w:cs="Tahoma"/>
          <w:szCs w:val="24"/>
          <w:lang w:eastAsia="lt-LT"/>
        </w:rPr>
        <w:t xml:space="preserve"> </w:t>
      </w:r>
    </w:p>
    <w:p w:rsidR="00717A0C" w:rsidRPr="00717A0C" w:rsidRDefault="00717A0C" w:rsidP="00717A0C">
      <w:pPr>
        <w:ind w:firstLine="0"/>
        <w:rPr>
          <w:iCs/>
          <w:szCs w:val="24"/>
          <w:lang w:eastAsia="lt-LT"/>
        </w:rPr>
      </w:pPr>
    </w:p>
    <w:p w:rsidR="00717A0C" w:rsidRPr="00717A0C" w:rsidRDefault="00717A0C" w:rsidP="00717A0C">
      <w:pPr>
        <w:ind w:firstLine="0"/>
        <w:rPr>
          <w:rFonts w:cs="Tahoma"/>
          <w:szCs w:val="24"/>
          <w:lang w:eastAsia="lt-LT"/>
        </w:rPr>
      </w:pPr>
      <w:r w:rsidRPr="00717A0C">
        <w:rPr>
          <w:rFonts w:cs="Tahoma"/>
          <w:szCs w:val="24"/>
          <w:lang w:eastAsia="lt-LT"/>
        </w:rPr>
        <w:t>Paukštakių seniūnas                                                                                        Aurimas Vasiliauskas</w:t>
      </w:r>
    </w:p>
    <w:p w:rsidR="00717A0C" w:rsidRPr="00717A0C" w:rsidRDefault="00717A0C" w:rsidP="00717A0C">
      <w:pPr>
        <w:ind w:firstLine="0"/>
        <w:rPr>
          <w:rFonts w:cs="Tahoma"/>
          <w:szCs w:val="24"/>
          <w:lang w:eastAsia="lt-LT"/>
        </w:rPr>
      </w:pPr>
    </w:p>
    <w:p w:rsidR="00717A0C" w:rsidRPr="00717A0C" w:rsidRDefault="00717A0C" w:rsidP="00717A0C">
      <w:pPr>
        <w:ind w:firstLine="0"/>
        <w:rPr>
          <w:iCs/>
          <w:szCs w:val="24"/>
          <w:lang w:eastAsia="lt-LT"/>
        </w:rPr>
      </w:pPr>
      <w:r w:rsidRPr="00717A0C">
        <w:rPr>
          <w:rFonts w:cs="Tahoma"/>
          <w:szCs w:val="24"/>
          <w:lang w:eastAsia="lt-LT"/>
        </w:rPr>
        <w:t xml:space="preserve">Alsėdžių seniūnė                                                                                             Danutė </w:t>
      </w:r>
      <w:proofErr w:type="spellStart"/>
      <w:r w:rsidRPr="00717A0C">
        <w:rPr>
          <w:rFonts w:cs="Tahoma"/>
          <w:szCs w:val="24"/>
          <w:lang w:eastAsia="lt-LT"/>
        </w:rPr>
        <w:t>Repšienė</w:t>
      </w:r>
      <w:proofErr w:type="spellEnd"/>
    </w:p>
    <w:p w:rsidR="00717A0C" w:rsidRPr="00717A0C" w:rsidRDefault="00717A0C" w:rsidP="00717A0C">
      <w:pPr>
        <w:ind w:firstLine="0"/>
        <w:rPr>
          <w:iCs/>
          <w:szCs w:val="24"/>
          <w:lang w:eastAsia="lt-LT"/>
        </w:rPr>
      </w:pPr>
    </w:p>
    <w:p w:rsidR="009A2333" w:rsidRDefault="009A2333" w:rsidP="009A2333">
      <w:pPr>
        <w:pStyle w:val="Antrats"/>
        <w:ind w:firstLine="0"/>
        <w:rPr>
          <w:szCs w:val="24"/>
        </w:rPr>
      </w:pPr>
    </w:p>
    <w:p w:rsidR="009A2333" w:rsidRDefault="009A2333" w:rsidP="009A2333">
      <w:pPr>
        <w:pStyle w:val="Antrats"/>
        <w:ind w:firstLine="0"/>
        <w:rPr>
          <w:szCs w:val="24"/>
        </w:rPr>
      </w:pPr>
    </w:p>
    <w:p w:rsidR="00396B08" w:rsidRDefault="00396B08"/>
    <w:sectPr w:rsidR="00396B08" w:rsidSect="00302F7F">
      <w:pgSz w:w="12240" w:h="15840"/>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C3757"/>
    <w:multiLevelType w:val="hybridMultilevel"/>
    <w:tmpl w:val="4288E2EE"/>
    <w:lvl w:ilvl="0" w:tplc="04270011">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4B5505C"/>
    <w:multiLevelType w:val="hybridMultilevel"/>
    <w:tmpl w:val="56F2D8FE"/>
    <w:lvl w:ilvl="0" w:tplc="F3FCA4D6">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 w15:restartNumberingAfterBreak="0">
    <w:nsid w:val="652917F0"/>
    <w:multiLevelType w:val="hybridMultilevel"/>
    <w:tmpl w:val="31B41DB2"/>
    <w:lvl w:ilvl="0" w:tplc="5C78E30E">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333"/>
    <w:rsid w:val="002A7B3C"/>
    <w:rsid w:val="00302F7F"/>
    <w:rsid w:val="00314035"/>
    <w:rsid w:val="00323E72"/>
    <w:rsid w:val="00341993"/>
    <w:rsid w:val="00396B08"/>
    <w:rsid w:val="00481A94"/>
    <w:rsid w:val="006D73E0"/>
    <w:rsid w:val="00717A0C"/>
    <w:rsid w:val="0072492B"/>
    <w:rsid w:val="00754F05"/>
    <w:rsid w:val="007560EE"/>
    <w:rsid w:val="0077583D"/>
    <w:rsid w:val="00795ABC"/>
    <w:rsid w:val="007A3841"/>
    <w:rsid w:val="007B2728"/>
    <w:rsid w:val="00814799"/>
    <w:rsid w:val="008B53F8"/>
    <w:rsid w:val="00982B96"/>
    <w:rsid w:val="009A2333"/>
    <w:rsid w:val="00A06AD8"/>
    <w:rsid w:val="00B1550D"/>
    <w:rsid w:val="00C80952"/>
    <w:rsid w:val="00CD68CC"/>
    <w:rsid w:val="00DD403F"/>
    <w:rsid w:val="00ED050E"/>
    <w:rsid w:val="00F15E5E"/>
    <w:rsid w:val="00F64C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0583F3-E25F-4187-A899-95BF16DED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A2333"/>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rsid w:val="009A2333"/>
    <w:rPr>
      <w:sz w:val="16"/>
    </w:rPr>
  </w:style>
  <w:style w:type="paragraph" w:styleId="Antrats">
    <w:name w:val="header"/>
    <w:basedOn w:val="prastasis"/>
    <w:rsid w:val="009A2333"/>
    <w:pPr>
      <w:tabs>
        <w:tab w:val="center" w:pos="4819"/>
        <w:tab w:val="right" w:pos="9638"/>
      </w:tabs>
    </w:pPr>
  </w:style>
  <w:style w:type="paragraph" w:styleId="Porat">
    <w:name w:val="footer"/>
    <w:basedOn w:val="prastasis"/>
    <w:rsid w:val="009A2333"/>
    <w:pPr>
      <w:tabs>
        <w:tab w:val="center" w:pos="4819"/>
        <w:tab w:val="right" w:pos="9638"/>
      </w:tabs>
    </w:pPr>
  </w:style>
  <w:style w:type="character" w:styleId="Hipersaitas">
    <w:name w:val="Hyperlink"/>
    <w:basedOn w:val="Numatytasispastraiposriftas"/>
    <w:rsid w:val="009A2333"/>
    <w:rPr>
      <w:color w:val="0000FF"/>
      <w:u w:val="single"/>
    </w:rPr>
  </w:style>
  <w:style w:type="paragraph" w:styleId="Debesliotekstas">
    <w:name w:val="Balloon Text"/>
    <w:basedOn w:val="prastasis"/>
    <w:link w:val="DebesliotekstasDiagrama"/>
    <w:rsid w:val="00717A0C"/>
    <w:pPr>
      <w:ind w:firstLine="0"/>
      <w:jc w:val="left"/>
    </w:pPr>
    <w:rPr>
      <w:rFonts w:ascii="Tahoma" w:hAnsi="Tahoma" w:cs="Tahoma"/>
      <w:sz w:val="16"/>
      <w:szCs w:val="16"/>
      <w:lang w:eastAsia="lt-LT"/>
    </w:rPr>
  </w:style>
  <w:style w:type="character" w:customStyle="1" w:styleId="DebesliotekstasDiagrama">
    <w:name w:val="Debesėlio tekstas Diagrama"/>
    <w:basedOn w:val="Numatytasispastraiposriftas"/>
    <w:link w:val="Debesliotekstas"/>
    <w:rsid w:val="00717A0C"/>
    <w:rPr>
      <w:rFonts w:ascii="Tahoma" w:hAnsi="Tahoma" w:cs="Tahoma"/>
      <w:sz w:val="16"/>
      <w:szCs w:val="16"/>
    </w:rPr>
  </w:style>
  <w:style w:type="paragraph" w:styleId="Komentarotekstas">
    <w:name w:val="annotation text"/>
    <w:basedOn w:val="prastasis"/>
    <w:link w:val="KomentarotekstasDiagrama"/>
    <w:rsid w:val="00717A0C"/>
    <w:rPr>
      <w:rFonts w:ascii="Arial" w:hAnsi="Arial"/>
      <w:spacing w:val="-5"/>
    </w:rPr>
  </w:style>
  <w:style w:type="character" w:customStyle="1" w:styleId="KomentarotekstasDiagrama">
    <w:name w:val="Komentaro tekstas Diagrama"/>
    <w:basedOn w:val="Numatytasispastraiposriftas"/>
    <w:link w:val="Komentarotekstas"/>
    <w:rsid w:val="00717A0C"/>
    <w:rPr>
      <w:rFonts w:ascii="Arial" w:hAnsi="Arial"/>
      <w:spacing w:val="-5"/>
      <w:sz w:val="24"/>
      <w:lang w:eastAsia="en-US"/>
    </w:rPr>
  </w:style>
  <w:style w:type="paragraph" w:styleId="Sraopastraipa">
    <w:name w:val="List Paragraph"/>
    <w:basedOn w:val="prastasis"/>
    <w:uiPriority w:val="34"/>
    <w:qFormat/>
    <w:rsid w:val="00717A0C"/>
    <w:pPr>
      <w:ind w:left="720"/>
      <w:contextualSpacing/>
    </w:pPr>
  </w:style>
  <w:style w:type="table" w:styleId="Lentelstinklelis">
    <w:name w:val="Table Grid"/>
    <w:basedOn w:val="prastojilentel"/>
    <w:rsid w:val="00982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825121">
      <w:bodyDiv w:val="1"/>
      <w:marLeft w:val="0"/>
      <w:marRight w:val="0"/>
      <w:marTop w:val="0"/>
      <w:marBottom w:val="0"/>
      <w:divBdr>
        <w:top w:val="none" w:sz="0" w:space="0" w:color="auto"/>
        <w:left w:val="none" w:sz="0" w:space="0" w:color="auto"/>
        <w:bottom w:val="none" w:sz="0" w:space="0" w:color="auto"/>
        <w:right w:val="none" w:sz="0" w:space="0" w:color="auto"/>
      </w:divBdr>
    </w:div>
    <w:div w:id="14753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2726</Words>
  <Characters>1554</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ADMINISTRACIJOS</vt:lpstr>
      <vt:lpstr>PLUNGĖS RAJONO SAVIVALDYBĖS ADMINISTRACIJOS</vt:lpstr>
    </vt:vector>
  </TitlesOfParts>
  <Company> </Company>
  <LinksUpToDate>false</LinksUpToDate>
  <CharactersWithSpaces>4272</CharactersWithSpaces>
  <SharedDoc>false</SharedDoc>
  <HLinks>
    <vt:vector size="6" baseType="variant">
      <vt:variant>
        <vt:i4>5832814</vt:i4>
      </vt:variant>
      <vt:variant>
        <vt:i4>0</vt:i4>
      </vt:variant>
      <vt:variant>
        <vt:i4>0</vt:i4>
      </vt:variant>
      <vt:variant>
        <vt:i4>5</vt:i4>
      </vt:variant>
      <vt:variant>
        <vt:lpwstr>mailto:savivaldybe@plunge.lt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ADMINISTRACIJOS</dc:title>
  <dc:subject/>
  <dc:creator>Elvyra Šiaulienė</dc:creator>
  <cp:keywords/>
  <dc:description/>
  <cp:lastModifiedBy>Inga Daublienė</cp:lastModifiedBy>
  <cp:revision>2</cp:revision>
  <cp:lastPrinted>2023-10-25T10:19:00Z</cp:lastPrinted>
  <dcterms:created xsi:type="dcterms:W3CDTF">2023-11-20T06:54:00Z</dcterms:created>
  <dcterms:modified xsi:type="dcterms:W3CDTF">2023-11-20T06:54:00Z</dcterms:modified>
</cp:coreProperties>
</file>