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6EC62" w14:textId="1FD216A5" w:rsidR="007B14D3" w:rsidRDefault="007B14D3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noProof/>
          <w:sz w:val="28"/>
          <w:lang w:eastAsia="lt-LT"/>
        </w:rPr>
        <w:drawing>
          <wp:inline distT="0" distB="0" distL="0" distR="0" wp14:anchorId="4613958C" wp14:editId="785CEBE1">
            <wp:extent cx="548640" cy="676910"/>
            <wp:effectExtent l="0" t="0" r="3810" b="889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BB6DD0" w14:textId="77777777" w:rsidR="007B14D3" w:rsidRDefault="007B14D3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14:paraId="12E4CC20" w14:textId="50CAA132" w:rsidR="00797096" w:rsidRPr="004B2CA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B2CA6">
        <w:rPr>
          <w:b/>
          <w:color w:val="000000"/>
          <w:sz w:val="28"/>
          <w:szCs w:val="28"/>
        </w:rPr>
        <w:t>PLUNGĖS RAJONO SAVIVALDYBĖS</w:t>
      </w:r>
    </w:p>
    <w:p w14:paraId="6E779434" w14:textId="77777777" w:rsidR="00ED0359" w:rsidRPr="004B2CA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B2CA6">
        <w:rPr>
          <w:b/>
          <w:color w:val="000000"/>
          <w:sz w:val="28"/>
          <w:szCs w:val="28"/>
        </w:rPr>
        <w:t>TARYBA</w:t>
      </w:r>
    </w:p>
    <w:p w14:paraId="7C7D9203" w14:textId="77777777" w:rsidR="005209AB" w:rsidRPr="004B2CA6" w:rsidRDefault="005209AB" w:rsidP="00AA11C2">
      <w:pPr>
        <w:ind w:firstLine="0"/>
        <w:jc w:val="center"/>
        <w:rPr>
          <w:b/>
          <w:color w:val="000000"/>
          <w:szCs w:val="24"/>
        </w:rPr>
      </w:pPr>
    </w:p>
    <w:p w14:paraId="7857787E" w14:textId="77777777" w:rsidR="00C75555" w:rsidRPr="004B2CA6" w:rsidRDefault="00C75555" w:rsidP="00AA11C2">
      <w:pPr>
        <w:ind w:firstLine="0"/>
        <w:jc w:val="center"/>
        <w:rPr>
          <w:rStyle w:val="Komentaronuoroda"/>
          <w:b/>
          <w:sz w:val="28"/>
          <w:szCs w:val="28"/>
        </w:rPr>
      </w:pPr>
      <w:r w:rsidRPr="004B2CA6">
        <w:rPr>
          <w:rStyle w:val="Komentaronuoroda"/>
          <w:b/>
          <w:sz w:val="28"/>
          <w:szCs w:val="28"/>
        </w:rPr>
        <w:t>SPRENDIMAS</w:t>
      </w:r>
    </w:p>
    <w:p w14:paraId="4EB68045" w14:textId="77777777" w:rsidR="006233FE" w:rsidRPr="004B2CA6" w:rsidRDefault="00050665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B2CA6">
        <w:rPr>
          <w:b/>
          <w:sz w:val="28"/>
          <w:szCs w:val="28"/>
        </w:rPr>
        <w:t>DĖL SENIŪNAIČIŲ IŠLAIDŲ, SUSIJUSIŲ SU JŲ VEIKLA, APMOKĖJIMO IR ATSISKAITYMO TVARKOS APRAŠO PATVIRTINIMO</w:t>
      </w:r>
    </w:p>
    <w:p w14:paraId="4A63B2B4" w14:textId="77777777" w:rsidR="006233FE" w:rsidRPr="004B2CA6" w:rsidRDefault="006233FE" w:rsidP="00AA11C2">
      <w:pPr>
        <w:ind w:firstLine="0"/>
        <w:jc w:val="center"/>
      </w:pPr>
    </w:p>
    <w:p w14:paraId="6DCB82D9" w14:textId="6846B23F" w:rsidR="000D1A39" w:rsidRPr="004B2CA6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 w:rsidRPr="004B2CA6">
        <w:rPr>
          <w:rStyle w:val="Komentaronuoroda"/>
          <w:sz w:val="24"/>
          <w:szCs w:val="24"/>
        </w:rPr>
        <w:t>2023</w:t>
      </w:r>
      <w:r w:rsidR="00F703D0" w:rsidRPr="004B2CA6">
        <w:rPr>
          <w:rStyle w:val="Komentaronuoroda"/>
          <w:sz w:val="24"/>
          <w:szCs w:val="24"/>
        </w:rPr>
        <w:t xml:space="preserve"> m. </w:t>
      </w:r>
      <w:r w:rsidR="00050665" w:rsidRPr="004B2CA6">
        <w:rPr>
          <w:rStyle w:val="Komentaronuoroda"/>
          <w:sz w:val="24"/>
          <w:szCs w:val="24"/>
        </w:rPr>
        <w:t xml:space="preserve">spalio </w:t>
      </w:r>
      <w:r w:rsidR="00EE4632" w:rsidRPr="004B2CA6">
        <w:rPr>
          <w:rStyle w:val="Komentaronuoroda"/>
          <w:sz w:val="24"/>
          <w:szCs w:val="24"/>
        </w:rPr>
        <w:t>2</w:t>
      </w:r>
      <w:r w:rsidR="00050665" w:rsidRPr="004B2CA6">
        <w:rPr>
          <w:rStyle w:val="Komentaronuoroda"/>
          <w:sz w:val="24"/>
          <w:szCs w:val="24"/>
        </w:rPr>
        <w:t>6</w:t>
      </w:r>
      <w:r w:rsidR="006233FE" w:rsidRPr="004B2CA6">
        <w:rPr>
          <w:rStyle w:val="Komentaronuoroda"/>
          <w:sz w:val="24"/>
          <w:szCs w:val="24"/>
        </w:rPr>
        <w:t xml:space="preserve"> d. Nr. T1-</w:t>
      </w:r>
      <w:r w:rsidR="00CE138F">
        <w:rPr>
          <w:rStyle w:val="Komentaronuoroda"/>
          <w:sz w:val="24"/>
          <w:szCs w:val="24"/>
        </w:rPr>
        <w:t>267</w:t>
      </w:r>
    </w:p>
    <w:p w14:paraId="3367A868" w14:textId="77777777" w:rsidR="006233FE" w:rsidRPr="004B2CA6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4B2CA6">
        <w:rPr>
          <w:rStyle w:val="Komentaronuoroda"/>
          <w:sz w:val="24"/>
          <w:szCs w:val="24"/>
        </w:rPr>
        <w:t>Plungė</w:t>
      </w:r>
    </w:p>
    <w:p w14:paraId="2AB47513" w14:textId="77777777" w:rsidR="006233FE" w:rsidRPr="004B2CA6" w:rsidRDefault="006233FE" w:rsidP="006233FE">
      <w:pPr>
        <w:ind w:firstLine="0"/>
        <w:rPr>
          <w:szCs w:val="24"/>
        </w:rPr>
      </w:pPr>
    </w:p>
    <w:p w14:paraId="67FC24D4" w14:textId="77777777" w:rsidR="00D22932" w:rsidRPr="004B2CA6" w:rsidRDefault="00372602" w:rsidP="00374324">
      <w:pPr>
        <w:rPr>
          <w:color w:val="000000"/>
          <w:spacing w:val="40"/>
          <w:szCs w:val="24"/>
        </w:rPr>
      </w:pPr>
      <w:r w:rsidRPr="004B2CA6">
        <w:t xml:space="preserve">Vadovaudamasi Lietuvos Respublikos vietos savivaldos įstatymo </w:t>
      </w:r>
      <w:r w:rsidR="00050665" w:rsidRPr="004B2CA6">
        <w:t>38</w:t>
      </w:r>
      <w:r w:rsidRPr="004B2CA6">
        <w:t xml:space="preserve"> straipsnio 1</w:t>
      </w:r>
      <w:r w:rsidR="00050665" w:rsidRPr="004B2CA6">
        <w:t>5</w:t>
      </w:r>
      <w:r w:rsidRPr="004B2CA6">
        <w:t xml:space="preserve"> </w:t>
      </w:r>
      <w:r w:rsidR="00050665" w:rsidRPr="004B2CA6">
        <w:t>dalimi,</w:t>
      </w:r>
      <w:r w:rsidRPr="004B2CA6">
        <w:t xml:space="preserve"> </w:t>
      </w:r>
      <w:r w:rsidR="00D22932" w:rsidRPr="004B2CA6">
        <w:rPr>
          <w:color w:val="000000"/>
          <w:szCs w:val="24"/>
        </w:rPr>
        <w:t xml:space="preserve">Plungės rajono savivaldybės taryba </w:t>
      </w:r>
      <w:r w:rsidR="00D22932" w:rsidRPr="004B2CA6">
        <w:rPr>
          <w:color w:val="000000"/>
          <w:spacing w:val="40"/>
          <w:szCs w:val="24"/>
        </w:rPr>
        <w:t>nusprendžia:</w:t>
      </w:r>
    </w:p>
    <w:p w14:paraId="4F1DCB6E" w14:textId="3C30F19A" w:rsidR="00050665" w:rsidRPr="004B2CA6" w:rsidRDefault="00050665" w:rsidP="00050665">
      <w:pPr>
        <w:rPr>
          <w:szCs w:val="24"/>
        </w:rPr>
      </w:pPr>
      <w:r w:rsidRPr="004B2CA6">
        <w:rPr>
          <w:szCs w:val="24"/>
        </w:rPr>
        <w:t xml:space="preserve">1. Patvirtinti </w:t>
      </w:r>
      <w:r w:rsidR="00FC7FD5">
        <w:rPr>
          <w:szCs w:val="24"/>
        </w:rPr>
        <w:t>s</w:t>
      </w:r>
      <w:r w:rsidRPr="004B2CA6">
        <w:rPr>
          <w:szCs w:val="24"/>
        </w:rPr>
        <w:t>eniūnaičių išlaidų, susijusių su jų veikla, apmokėjimo ir atsiskaitymo tvarkos aprašą (pridedama).</w:t>
      </w:r>
    </w:p>
    <w:p w14:paraId="451222D0" w14:textId="77777777" w:rsidR="00050665" w:rsidRPr="004B2CA6" w:rsidRDefault="00050665" w:rsidP="00050665">
      <w:pPr>
        <w:rPr>
          <w:szCs w:val="24"/>
        </w:rPr>
      </w:pPr>
      <w:r w:rsidRPr="004B2CA6">
        <w:rPr>
          <w:szCs w:val="24"/>
        </w:rPr>
        <w:t>2. Nustatyti, kad sprendimas įsigalioja 2024 m. sausio 1 d.</w:t>
      </w:r>
    </w:p>
    <w:p w14:paraId="7DC49462" w14:textId="77777777" w:rsidR="00050665" w:rsidRPr="004B2CA6" w:rsidRDefault="00050665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797D6185" w14:textId="77777777" w:rsidR="00050665" w:rsidRPr="004B2CA6" w:rsidRDefault="00050665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5A131723" w14:textId="1E2EE4BE" w:rsidR="000D1A39" w:rsidRPr="004B2CA6" w:rsidRDefault="00971FD0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4B2CA6">
        <w:rPr>
          <w:szCs w:val="24"/>
        </w:rPr>
        <w:t>Savivaldybės meras</w:t>
      </w:r>
      <w:r w:rsidR="00215E80" w:rsidRPr="004B2CA6">
        <w:rPr>
          <w:szCs w:val="24"/>
        </w:rPr>
        <w:t xml:space="preserve"> </w:t>
      </w:r>
      <w:r w:rsidR="00C353D7">
        <w:rPr>
          <w:szCs w:val="24"/>
        </w:rPr>
        <w:t xml:space="preserve">                                                                                                    Audrius Klišonis</w:t>
      </w:r>
    </w:p>
    <w:p w14:paraId="296B823E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1C7046EA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1A5D2FF0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0404D51F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4870ABF3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25817121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71DDCF62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6569DEFB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299C311B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68149E31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7A059F47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44BC730F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0C96E17E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1355467D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497DE73A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7E1C7049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240CA705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14702018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2C8BF1D1" w14:textId="77777777" w:rsidR="00590124" w:rsidRPr="004B2CA6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0FC8A224" w14:textId="77777777" w:rsidR="002F06AD" w:rsidRPr="004B2CA6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1F00EFEF" w14:textId="77777777" w:rsidR="002F06AD" w:rsidRPr="004B2CA6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020167CA" w14:textId="77777777" w:rsidR="002F06AD" w:rsidRPr="004B2CA6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p w14:paraId="07230DBD" w14:textId="77777777" w:rsidR="00C353D7" w:rsidRDefault="00C353D7" w:rsidP="001C5F13">
      <w:pPr>
        <w:ind w:left="5760" w:right="-1260"/>
        <w:rPr>
          <w:szCs w:val="24"/>
        </w:rPr>
      </w:pPr>
    </w:p>
    <w:p w14:paraId="3E856D2E" w14:textId="77777777" w:rsidR="00C353D7" w:rsidRDefault="00C353D7" w:rsidP="001C5F13">
      <w:pPr>
        <w:ind w:left="5760" w:right="-1260"/>
        <w:rPr>
          <w:szCs w:val="24"/>
        </w:rPr>
      </w:pPr>
    </w:p>
    <w:p w14:paraId="49C65904" w14:textId="77777777" w:rsidR="00C353D7" w:rsidRDefault="00C353D7" w:rsidP="001C5F13">
      <w:pPr>
        <w:ind w:left="5760" w:right="-1260"/>
        <w:rPr>
          <w:szCs w:val="24"/>
        </w:rPr>
      </w:pPr>
    </w:p>
    <w:p w14:paraId="32CB27EB" w14:textId="77777777" w:rsidR="00C353D7" w:rsidRDefault="00C353D7" w:rsidP="001C5F13">
      <w:pPr>
        <w:ind w:left="5760" w:right="-1260"/>
        <w:rPr>
          <w:szCs w:val="24"/>
        </w:rPr>
      </w:pPr>
    </w:p>
    <w:p w14:paraId="11A61497" w14:textId="77777777" w:rsidR="00C353D7" w:rsidRDefault="00C353D7" w:rsidP="001C5F13">
      <w:pPr>
        <w:ind w:left="5760" w:right="-1260"/>
        <w:rPr>
          <w:szCs w:val="24"/>
        </w:rPr>
      </w:pPr>
    </w:p>
    <w:p w14:paraId="1979C797" w14:textId="77777777" w:rsidR="00C353D7" w:rsidRDefault="00C353D7" w:rsidP="001C5F13">
      <w:pPr>
        <w:ind w:left="5760" w:right="-1260"/>
        <w:rPr>
          <w:szCs w:val="24"/>
        </w:rPr>
      </w:pPr>
    </w:p>
    <w:p w14:paraId="31F922A2" w14:textId="0A47ACA7" w:rsidR="00A83AAA" w:rsidRPr="004B2CA6" w:rsidRDefault="00A83AAA" w:rsidP="001C5F13">
      <w:pPr>
        <w:ind w:left="5760" w:right="-1260"/>
        <w:rPr>
          <w:szCs w:val="24"/>
        </w:rPr>
      </w:pPr>
      <w:r w:rsidRPr="004B2CA6">
        <w:rPr>
          <w:szCs w:val="24"/>
        </w:rPr>
        <w:lastRenderedPageBreak/>
        <w:t>PATVIRTINTA</w:t>
      </w:r>
    </w:p>
    <w:p w14:paraId="19B27DF1" w14:textId="77777777" w:rsidR="0004683E" w:rsidRDefault="00A83AAA" w:rsidP="001C5F13">
      <w:pPr>
        <w:ind w:left="5760" w:right="-1260"/>
        <w:rPr>
          <w:szCs w:val="24"/>
        </w:rPr>
      </w:pPr>
      <w:r w:rsidRPr="004B2CA6">
        <w:rPr>
          <w:szCs w:val="24"/>
        </w:rPr>
        <w:t xml:space="preserve">Plungės rajono savivaldybės </w:t>
      </w:r>
    </w:p>
    <w:p w14:paraId="715F1A66" w14:textId="792B7A5F" w:rsidR="00137779" w:rsidRDefault="00A83AAA" w:rsidP="001C5F13">
      <w:pPr>
        <w:ind w:left="5184" w:right="-1260" w:firstLine="1296"/>
        <w:rPr>
          <w:szCs w:val="24"/>
        </w:rPr>
      </w:pPr>
      <w:r w:rsidRPr="004B2CA6">
        <w:rPr>
          <w:szCs w:val="24"/>
        </w:rPr>
        <w:t>tarybos</w:t>
      </w:r>
      <w:r w:rsidR="0004683E">
        <w:rPr>
          <w:szCs w:val="24"/>
        </w:rPr>
        <w:t xml:space="preserve"> </w:t>
      </w:r>
      <w:r w:rsidRPr="004B2CA6">
        <w:rPr>
          <w:szCs w:val="24"/>
        </w:rPr>
        <w:t xml:space="preserve">2023 m. spalio 26 d. </w:t>
      </w:r>
    </w:p>
    <w:p w14:paraId="03D76171" w14:textId="32C491AE" w:rsidR="00A83AAA" w:rsidRPr="004B2CA6" w:rsidRDefault="00A83AAA" w:rsidP="001C5F13">
      <w:pPr>
        <w:ind w:left="5760" w:right="-1260"/>
        <w:rPr>
          <w:szCs w:val="24"/>
        </w:rPr>
      </w:pPr>
      <w:r w:rsidRPr="004B2CA6">
        <w:rPr>
          <w:szCs w:val="24"/>
        </w:rPr>
        <w:t>sprendimu Nr. T1-</w:t>
      </w:r>
      <w:r w:rsidR="00CE138F">
        <w:rPr>
          <w:szCs w:val="24"/>
        </w:rPr>
        <w:t>267</w:t>
      </w:r>
      <w:bookmarkStart w:id="0" w:name="_GoBack"/>
      <w:bookmarkEnd w:id="0"/>
    </w:p>
    <w:p w14:paraId="78C1DBA1" w14:textId="77777777" w:rsidR="00A83AAA" w:rsidRPr="004B2CA6" w:rsidRDefault="00A83AAA" w:rsidP="00A83AAA">
      <w:pPr>
        <w:ind w:right="-1260"/>
        <w:rPr>
          <w:szCs w:val="24"/>
        </w:rPr>
      </w:pPr>
    </w:p>
    <w:p w14:paraId="40139671" w14:textId="77777777" w:rsidR="00A83AAA" w:rsidRPr="004B2CA6" w:rsidRDefault="00A83AAA" w:rsidP="0004683E">
      <w:pPr>
        <w:jc w:val="center"/>
        <w:rPr>
          <w:b/>
          <w:szCs w:val="24"/>
        </w:rPr>
      </w:pPr>
      <w:r w:rsidRPr="004B2CA6">
        <w:rPr>
          <w:b/>
          <w:szCs w:val="24"/>
        </w:rPr>
        <w:t>SENIŪNAIČIŲ IŠLAIDŲ, SUSIJUSIŲ SU JŲ VEIKLA, APMOKĖJIMO IR ATSISKAITYMO TVARKOS APRAŠAS</w:t>
      </w:r>
    </w:p>
    <w:p w14:paraId="4A7F36B4" w14:textId="77777777" w:rsidR="00A83AAA" w:rsidRPr="004B2CA6" w:rsidRDefault="00A83AAA" w:rsidP="001C5F13">
      <w:pPr>
        <w:jc w:val="center"/>
        <w:rPr>
          <w:szCs w:val="24"/>
        </w:rPr>
      </w:pPr>
    </w:p>
    <w:p w14:paraId="460DF05D" w14:textId="77777777" w:rsidR="00137779" w:rsidRDefault="00A83AAA" w:rsidP="0004683E">
      <w:pPr>
        <w:jc w:val="center"/>
        <w:rPr>
          <w:b/>
          <w:szCs w:val="24"/>
        </w:rPr>
      </w:pPr>
      <w:r w:rsidRPr="004B2CA6">
        <w:rPr>
          <w:b/>
          <w:szCs w:val="24"/>
        </w:rPr>
        <w:t>I</w:t>
      </w:r>
      <w:r w:rsidR="00137779">
        <w:rPr>
          <w:b/>
          <w:szCs w:val="24"/>
        </w:rPr>
        <w:t xml:space="preserve"> SKYRIUS</w:t>
      </w:r>
    </w:p>
    <w:p w14:paraId="0D628670" w14:textId="140278B0" w:rsidR="00A83AAA" w:rsidRPr="004B2CA6" w:rsidRDefault="00A83AAA">
      <w:pPr>
        <w:jc w:val="center"/>
        <w:rPr>
          <w:b/>
          <w:szCs w:val="24"/>
        </w:rPr>
      </w:pPr>
      <w:r w:rsidRPr="004B2CA6">
        <w:rPr>
          <w:b/>
          <w:szCs w:val="24"/>
        </w:rPr>
        <w:t>BENDROSIOS NUOSTATOS</w:t>
      </w:r>
    </w:p>
    <w:p w14:paraId="17CC3182" w14:textId="77777777" w:rsidR="00A83AAA" w:rsidRPr="004B2CA6" w:rsidRDefault="00A83AAA" w:rsidP="001C5F13">
      <w:pPr>
        <w:contextualSpacing/>
        <w:jc w:val="center"/>
        <w:rPr>
          <w:sz w:val="20"/>
          <w:szCs w:val="24"/>
          <w:lang w:eastAsia="lt-LT"/>
        </w:rPr>
      </w:pPr>
    </w:p>
    <w:p w14:paraId="0F941242" w14:textId="77777777" w:rsidR="00A83AAA" w:rsidRPr="004B2CA6" w:rsidRDefault="00A83AAA" w:rsidP="00A83AAA">
      <w:pPr>
        <w:rPr>
          <w:szCs w:val="24"/>
        </w:rPr>
      </w:pPr>
      <w:r w:rsidRPr="004B2CA6">
        <w:rPr>
          <w:szCs w:val="24"/>
        </w:rPr>
        <w:t>1. Seniūnaičių išlaidų, susijusių su jų veikla, apmokėjimo ir atsiskaitymo tvarkos aprašas (toliau – Aprašas) nustato Plungės rajono savivaldybės administracijos seniūnaitijų seniūnaičių išlaidų, susijusių su jų veikla, apmokėjimo ir atsiskaitymo tvarką.</w:t>
      </w:r>
    </w:p>
    <w:p w14:paraId="3E8D3323" w14:textId="77777777" w:rsidR="00A83AAA" w:rsidRPr="004B2CA6" w:rsidRDefault="00A83AAA" w:rsidP="00A83AAA">
      <w:pPr>
        <w:rPr>
          <w:szCs w:val="24"/>
        </w:rPr>
      </w:pPr>
    </w:p>
    <w:p w14:paraId="2D2EDCE6" w14:textId="77777777" w:rsidR="00137779" w:rsidRDefault="00A83AAA" w:rsidP="0004683E">
      <w:pPr>
        <w:jc w:val="center"/>
        <w:rPr>
          <w:b/>
          <w:szCs w:val="24"/>
        </w:rPr>
      </w:pPr>
      <w:r w:rsidRPr="004B2CA6">
        <w:rPr>
          <w:b/>
          <w:szCs w:val="24"/>
        </w:rPr>
        <w:t>II</w:t>
      </w:r>
      <w:r w:rsidR="00137779">
        <w:rPr>
          <w:b/>
          <w:szCs w:val="24"/>
        </w:rPr>
        <w:t xml:space="preserve"> SKYRIUS</w:t>
      </w:r>
    </w:p>
    <w:p w14:paraId="49EF924B" w14:textId="3DDCBA40" w:rsidR="00A83AAA" w:rsidRPr="004B2CA6" w:rsidRDefault="00A83AAA">
      <w:pPr>
        <w:jc w:val="center"/>
        <w:rPr>
          <w:b/>
          <w:szCs w:val="24"/>
        </w:rPr>
      </w:pPr>
      <w:r w:rsidRPr="004B2CA6">
        <w:rPr>
          <w:b/>
          <w:szCs w:val="24"/>
        </w:rPr>
        <w:t>IŠLAIDŲ APMOKĖJIMAS IR ATSISKAITYMAS</w:t>
      </w:r>
    </w:p>
    <w:p w14:paraId="06CC1327" w14:textId="77777777" w:rsidR="00A83AAA" w:rsidRPr="004B2CA6" w:rsidRDefault="00A83AAA" w:rsidP="001C5F13">
      <w:pPr>
        <w:jc w:val="center"/>
        <w:rPr>
          <w:szCs w:val="24"/>
        </w:rPr>
      </w:pPr>
    </w:p>
    <w:p w14:paraId="5E0772B8" w14:textId="77777777" w:rsidR="00A83AAA" w:rsidRPr="004B2CA6" w:rsidRDefault="00A83AAA" w:rsidP="00A83AAA">
      <w:pPr>
        <w:rPr>
          <w:szCs w:val="24"/>
        </w:rPr>
      </w:pPr>
      <w:r w:rsidRPr="004B2CA6">
        <w:rPr>
          <w:szCs w:val="24"/>
        </w:rPr>
        <w:t xml:space="preserve">2. </w:t>
      </w:r>
      <w:r w:rsidR="007136F5" w:rsidRPr="004B2CA6">
        <w:rPr>
          <w:color w:val="000000"/>
        </w:rPr>
        <w:t>Seniūnaičiui su jo, kaip seniūnaičio, veikla susijusioms kanceliarinėms, pašto, telefono, interneto ryšio, transporto</w:t>
      </w:r>
      <w:r w:rsidR="007136F5" w:rsidRPr="004B2CA6">
        <w:rPr>
          <w:b/>
          <w:bCs/>
          <w:color w:val="000000"/>
        </w:rPr>
        <w:t> </w:t>
      </w:r>
      <w:r w:rsidR="007136F5" w:rsidRPr="004B2CA6">
        <w:rPr>
          <w:color w:val="000000"/>
        </w:rPr>
        <w:t>išlaidoms apmokėti, kiek jų nesuteikia ar tiesiogiai neapmoka</w:t>
      </w:r>
      <w:r w:rsidRPr="004B2CA6">
        <w:rPr>
          <w:szCs w:val="24"/>
        </w:rPr>
        <w:t xml:space="preserve"> Plungės rajono savivaldybės administracija (toliau – Administracija), kas ketvirtį skiriama išmoka atsiskaitytinai.</w:t>
      </w:r>
    </w:p>
    <w:p w14:paraId="5EC8D57B" w14:textId="77777777" w:rsidR="00A83AAA" w:rsidRPr="004B2CA6" w:rsidRDefault="00A83AAA" w:rsidP="00A83AAA">
      <w:r w:rsidRPr="004B2CA6">
        <w:t xml:space="preserve">3. Nustatyti, kad seniūnaičiams su jų veikla susijusioms išlaidoms apmokėti skiriamos išmokos dydis – 50 Eur per mėnesį. </w:t>
      </w:r>
    </w:p>
    <w:p w14:paraId="59B2CB50" w14:textId="56BA238F" w:rsidR="00A83AAA" w:rsidRPr="0047102D" w:rsidRDefault="00A83AAA" w:rsidP="0047102D">
      <w:pPr>
        <w:rPr>
          <w:iCs/>
          <w:szCs w:val="24"/>
          <w:lang w:eastAsia="lt-LT"/>
        </w:rPr>
      </w:pPr>
      <w:r w:rsidRPr="00A16EBA">
        <w:rPr>
          <w:szCs w:val="24"/>
        </w:rPr>
        <w:t xml:space="preserve">4. </w:t>
      </w:r>
      <w:r w:rsidR="00B320C1" w:rsidRPr="00A16EBA">
        <w:rPr>
          <w:color w:val="000000"/>
          <w:szCs w:val="24"/>
          <w:shd w:val="clear" w:color="auto" w:fill="FFFFFF"/>
        </w:rPr>
        <w:t>Nustatyto dydžio išmokų limitas sumuojamas kiekvieną ketvirtį,</w:t>
      </w:r>
      <w:r w:rsidR="000979F0" w:rsidRPr="00A16EBA">
        <w:rPr>
          <w:color w:val="000000"/>
          <w:szCs w:val="24"/>
          <w:shd w:val="clear" w:color="auto" w:fill="FFFFFF"/>
        </w:rPr>
        <w:t xml:space="preserve"> </w:t>
      </w:r>
      <w:r w:rsidR="00B320C1" w:rsidRPr="00A16EBA">
        <w:rPr>
          <w:szCs w:val="24"/>
        </w:rPr>
        <w:t>i</w:t>
      </w:r>
      <w:r w:rsidRPr="00A16EBA">
        <w:rPr>
          <w:szCs w:val="24"/>
        </w:rPr>
        <w:t>šmoka</w:t>
      </w:r>
      <w:r w:rsidRPr="004B2CA6">
        <w:rPr>
          <w:szCs w:val="24"/>
        </w:rPr>
        <w:t xml:space="preserve"> seniūnaičiams mokama kas ketvirtį, neviršijant šio Aprašo 3 p. nustatyto dydžio pagal Seniūnaičio išlaidų, susijusių su jo veikla, ataskaitą (priedas).</w:t>
      </w:r>
      <w:r w:rsidR="0047102D" w:rsidRPr="0047102D">
        <w:rPr>
          <w:szCs w:val="24"/>
        </w:rPr>
        <w:t xml:space="preserve"> </w:t>
      </w:r>
      <w:r w:rsidR="0047102D" w:rsidRPr="00661F90">
        <w:rPr>
          <w:szCs w:val="24"/>
        </w:rPr>
        <w:t>Išlaidų suma, viršijanti nustatytos ketvirčio išmokos dydį, yra nekompensuojama.</w:t>
      </w:r>
      <w:r w:rsidR="0047102D">
        <w:rPr>
          <w:iCs/>
          <w:szCs w:val="24"/>
          <w:lang w:eastAsia="lt-LT"/>
        </w:rPr>
        <w:t xml:space="preserve"> </w:t>
      </w:r>
    </w:p>
    <w:p w14:paraId="3B2EB107" w14:textId="315CF262" w:rsidR="00A83AAA" w:rsidRPr="004B2CA6" w:rsidRDefault="00A83AAA" w:rsidP="00A83AAA">
      <w:pPr>
        <w:rPr>
          <w:szCs w:val="24"/>
        </w:rPr>
      </w:pPr>
      <w:r w:rsidRPr="004B2CA6">
        <w:rPr>
          <w:szCs w:val="24"/>
        </w:rPr>
        <w:t xml:space="preserve">5. Seniūnaičiai užpildytas ketvirčio ataskaitas teikia </w:t>
      </w:r>
      <w:r w:rsidR="001A50AE">
        <w:rPr>
          <w:szCs w:val="24"/>
        </w:rPr>
        <w:t>seniūnui</w:t>
      </w:r>
      <w:r w:rsidRPr="004B2CA6">
        <w:rPr>
          <w:szCs w:val="24"/>
        </w:rPr>
        <w:t xml:space="preserve"> </w:t>
      </w:r>
      <w:r w:rsidRPr="004B2CA6">
        <w:rPr>
          <w:color w:val="000000"/>
          <w:szCs w:val="24"/>
        </w:rPr>
        <w:t>iki ketvirčio p</w:t>
      </w:r>
      <w:r w:rsidR="001A50AE">
        <w:rPr>
          <w:color w:val="000000"/>
          <w:szCs w:val="24"/>
        </w:rPr>
        <w:t>askutinės</w:t>
      </w:r>
      <w:r w:rsidRPr="004B2CA6">
        <w:rPr>
          <w:color w:val="FF0000"/>
          <w:szCs w:val="24"/>
        </w:rPr>
        <w:t xml:space="preserve"> </w:t>
      </w:r>
      <w:r w:rsidRPr="004B2CA6">
        <w:rPr>
          <w:szCs w:val="24"/>
        </w:rPr>
        <w:t>dienos. Seniūn</w:t>
      </w:r>
      <w:r w:rsidR="00CD5BBA">
        <w:rPr>
          <w:szCs w:val="24"/>
        </w:rPr>
        <w:t>as</w:t>
      </w:r>
      <w:r w:rsidRPr="004B2CA6">
        <w:rPr>
          <w:szCs w:val="24"/>
        </w:rPr>
        <w:t xml:space="preserve"> ataskait</w:t>
      </w:r>
      <w:r w:rsidR="00CD5BBA">
        <w:rPr>
          <w:szCs w:val="24"/>
        </w:rPr>
        <w:t>as</w:t>
      </w:r>
      <w:r w:rsidRPr="004B2CA6">
        <w:rPr>
          <w:szCs w:val="24"/>
        </w:rPr>
        <w:t xml:space="preserve"> teik</w:t>
      </w:r>
      <w:r w:rsidR="00CD5BBA">
        <w:rPr>
          <w:szCs w:val="24"/>
        </w:rPr>
        <w:t xml:space="preserve">ia DVS Kontora </w:t>
      </w:r>
      <w:r w:rsidRPr="004B2CA6">
        <w:rPr>
          <w:szCs w:val="24"/>
        </w:rPr>
        <w:t xml:space="preserve">Administracijos </w:t>
      </w:r>
      <w:r w:rsidR="00CD5BBA">
        <w:rPr>
          <w:szCs w:val="24"/>
        </w:rPr>
        <w:t xml:space="preserve">Buhalterinės apskaitos skyriui (toliau </w:t>
      </w:r>
      <w:r w:rsidRPr="004B2CA6">
        <w:rPr>
          <w:szCs w:val="24"/>
        </w:rPr>
        <w:t>Skyriu</w:t>
      </w:r>
      <w:r w:rsidR="00CD5BBA">
        <w:rPr>
          <w:szCs w:val="24"/>
        </w:rPr>
        <w:t>s)</w:t>
      </w:r>
      <w:r w:rsidRPr="004B2CA6">
        <w:rPr>
          <w:szCs w:val="24"/>
        </w:rPr>
        <w:t>. Administracijos Skyriaus vedėjas ar jo įgaliotas asmuo ataskaitas patikrina</w:t>
      </w:r>
      <w:r w:rsidR="00CD5BBA">
        <w:rPr>
          <w:szCs w:val="24"/>
        </w:rPr>
        <w:t xml:space="preserve"> ir apskaito.</w:t>
      </w:r>
      <w:r w:rsidRPr="004B2CA6">
        <w:rPr>
          <w:szCs w:val="24"/>
        </w:rPr>
        <w:t xml:space="preserve"> Kartu su ataskaitomis privalo būti pateikti išlaidas pateisinantys dokumentai. Išlaidas pateisinantys dokumentai tur</w:t>
      </w:r>
      <w:r w:rsidR="00B320C1">
        <w:rPr>
          <w:szCs w:val="24"/>
        </w:rPr>
        <w:t>i</w:t>
      </w:r>
      <w:r w:rsidRPr="004B2CA6">
        <w:rPr>
          <w:szCs w:val="24"/>
        </w:rPr>
        <w:t xml:space="preserve"> atitikti Lietuvos Respublikos </w:t>
      </w:r>
      <w:r w:rsidR="00CD5BBA">
        <w:rPr>
          <w:szCs w:val="24"/>
        </w:rPr>
        <w:t>finansinės</w:t>
      </w:r>
      <w:r w:rsidRPr="004B2CA6">
        <w:rPr>
          <w:szCs w:val="24"/>
        </w:rPr>
        <w:t xml:space="preserve"> apskaitos įstatymo nustatytus reikalavimus. Visi išlaidas pateisinantys dokumentai turi būti išrašyti seniūnaičių vardu. </w:t>
      </w:r>
    </w:p>
    <w:p w14:paraId="7B381298" w14:textId="6B05414B" w:rsidR="00831CB1" w:rsidRPr="00CD5BBA" w:rsidRDefault="00A83AAA" w:rsidP="00CD5BBA">
      <w:pPr>
        <w:rPr>
          <w:szCs w:val="24"/>
        </w:rPr>
      </w:pPr>
      <w:r w:rsidRPr="004B2CA6">
        <w:rPr>
          <w:szCs w:val="24"/>
        </w:rPr>
        <w:t xml:space="preserve">6. </w:t>
      </w:r>
      <w:r w:rsidR="00831CB1" w:rsidRPr="00661F90">
        <w:rPr>
          <w:szCs w:val="24"/>
        </w:rPr>
        <w:t xml:space="preserve"> Jeigu ataskaita ir išlaidas pateisinantys dokumentai be pateisinamų priežasčių nepateikiami laiku, išmoka nemokama. </w:t>
      </w:r>
      <w:r w:rsidR="00831CB1" w:rsidRPr="00661F90">
        <w:rPr>
          <w:szCs w:val="26"/>
        </w:rPr>
        <w:t>Dokumentų pateikimo termino</w:t>
      </w:r>
      <w:r w:rsidR="00831CB1" w:rsidRPr="00661F90">
        <w:rPr>
          <w:iCs/>
          <w:szCs w:val="26"/>
        </w:rPr>
        <w:t xml:space="preserve"> praleidimo pateisinamos priežastys gali būti: seniūnaičio artimųjų mirtis, seniūnaičio</w:t>
      </w:r>
      <w:r w:rsidR="00831CB1" w:rsidRPr="00661F90">
        <w:rPr>
          <w:iCs/>
          <w:szCs w:val="24"/>
          <w:lang w:eastAsia="lt-LT"/>
        </w:rPr>
        <w:t xml:space="preserve"> liga arba jo artimųjų ligos, kai seniūnaitis privalėjo pasirūpinti artimuoju ir dėl to seniūnaitis negalėjo pateikti dokumentų laiku. </w:t>
      </w:r>
      <w:r w:rsidR="00831CB1" w:rsidRPr="00661F90">
        <w:rPr>
          <w:szCs w:val="26"/>
        </w:rPr>
        <w:t xml:space="preserve">Pateisinamų priežasčių pagrįstumą vertina Administracijos direktorius arba sudaryta komisija. </w:t>
      </w:r>
      <w:bookmarkStart w:id="1" w:name="_Hlk147749643"/>
    </w:p>
    <w:bookmarkEnd w:id="1"/>
    <w:p w14:paraId="312E50D3" w14:textId="3D67E5B1" w:rsidR="00831CB1" w:rsidRPr="00661F90" w:rsidRDefault="00CD5BBA" w:rsidP="00831CB1">
      <w:pPr>
        <w:rPr>
          <w:szCs w:val="26"/>
          <w:u w:val="single"/>
        </w:rPr>
      </w:pPr>
      <w:r>
        <w:rPr>
          <w:szCs w:val="26"/>
        </w:rPr>
        <w:t>7</w:t>
      </w:r>
      <w:r w:rsidR="00831CB1" w:rsidRPr="00661F90">
        <w:rPr>
          <w:szCs w:val="26"/>
        </w:rPr>
        <w:t xml:space="preserve">. Seniūnaitis atsakingas už tikslios ir teisingos informacijos, susijusios su išmokos gavimu, pateikimą. Jei paaiškėja, </w:t>
      </w:r>
      <w:r w:rsidR="00831CB1">
        <w:rPr>
          <w:szCs w:val="26"/>
        </w:rPr>
        <w:t>kad</w:t>
      </w:r>
      <w:r w:rsidR="00831CB1" w:rsidRPr="00661F90">
        <w:rPr>
          <w:szCs w:val="26"/>
        </w:rPr>
        <w:t xml:space="preserve"> dokumentai, susiję su išmoka, buvo klaidingi, seniūnaitis privalo gr</w:t>
      </w:r>
      <w:r w:rsidR="00831CB1">
        <w:rPr>
          <w:szCs w:val="26"/>
        </w:rPr>
        <w:t>ą</w:t>
      </w:r>
      <w:r w:rsidR="00831CB1" w:rsidRPr="00661F90">
        <w:rPr>
          <w:szCs w:val="26"/>
        </w:rPr>
        <w:t>žinti neteisingai priskaitytas lėšas arba kitu atveju Administracija turi teis</w:t>
      </w:r>
      <w:r w:rsidR="00831CB1">
        <w:rPr>
          <w:szCs w:val="26"/>
        </w:rPr>
        <w:t>ę</w:t>
      </w:r>
      <w:r w:rsidR="00831CB1" w:rsidRPr="00661F90">
        <w:rPr>
          <w:szCs w:val="26"/>
        </w:rPr>
        <w:t xml:space="preserve"> susigrąžinti lėšas</w:t>
      </w:r>
      <w:r w:rsidR="00831CB1">
        <w:rPr>
          <w:szCs w:val="26"/>
        </w:rPr>
        <w:t xml:space="preserve"> </w:t>
      </w:r>
      <w:r w:rsidR="00831CB1" w:rsidRPr="00661F90">
        <w:rPr>
          <w:szCs w:val="26"/>
        </w:rPr>
        <w:t>teisės aktų nustatyta tvarka.</w:t>
      </w:r>
      <w:r w:rsidR="00831CB1" w:rsidRPr="00661F90">
        <w:rPr>
          <w:szCs w:val="26"/>
          <w:u w:val="single"/>
        </w:rPr>
        <w:t xml:space="preserve"> </w:t>
      </w:r>
    </w:p>
    <w:p w14:paraId="16EA21F3" w14:textId="77777777" w:rsidR="00164D3D" w:rsidRDefault="00CD5BBA" w:rsidP="00831CB1">
      <w:pPr>
        <w:rPr>
          <w:szCs w:val="24"/>
        </w:rPr>
      </w:pPr>
      <w:r>
        <w:rPr>
          <w:szCs w:val="24"/>
        </w:rPr>
        <w:t>8</w:t>
      </w:r>
      <w:r w:rsidR="00A83AAA" w:rsidRPr="004B2CA6">
        <w:rPr>
          <w:szCs w:val="24"/>
        </w:rPr>
        <w:t xml:space="preserve">. </w:t>
      </w:r>
      <w:r w:rsidR="00164D3D" w:rsidRPr="00CD5BBA">
        <w:rPr>
          <w:szCs w:val="24"/>
        </w:rPr>
        <w:t>Išmokos seniūnaičiams skiriamos Administracijos direktoriui patvirtinus išmokų</w:t>
      </w:r>
      <w:r w:rsidR="00164D3D">
        <w:rPr>
          <w:szCs w:val="24"/>
        </w:rPr>
        <w:t xml:space="preserve"> </w:t>
      </w:r>
      <w:r w:rsidR="00164D3D" w:rsidRPr="00CD5BBA">
        <w:rPr>
          <w:szCs w:val="24"/>
        </w:rPr>
        <w:t>priskaitymo ir išmokėjimo žiniarašt</w:t>
      </w:r>
      <w:r w:rsidR="00164D3D">
        <w:rPr>
          <w:szCs w:val="24"/>
        </w:rPr>
        <w:t>į</w:t>
      </w:r>
      <w:r w:rsidR="00164D3D" w:rsidRPr="00CD5BBA">
        <w:rPr>
          <w:szCs w:val="24"/>
        </w:rPr>
        <w:t>, kurį paruošia Administracijos Skyriaus specialistas.</w:t>
      </w:r>
    </w:p>
    <w:p w14:paraId="677D2D03" w14:textId="77B00A3C" w:rsidR="00A83AAA" w:rsidRPr="00831CB1" w:rsidRDefault="00164D3D" w:rsidP="00831CB1">
      <w:pPr>
        <w:rPr>
          <w:iCs/>
          <w:szCs w:val="24"/>
          <w:lang w:eastAsia="lt-LT"/>
        </w:rPr>
      </w:pPr>
      <w:r>
        <w:rPr>
          <w:szCs w:val="24"/>
        </w:rPr>
        <w:t xml:space="preserve">9. </w:t>
      </w:r>
      <w:r w:rsidR="00A83AAA" w:rsidRPr="004B2CA6">
        <w:rPr>
          <w:szCs w:val="24"/>
        </w:rPr>
        <w:t>I</w:t>
      </w:r>
      <w:bookmarkStart w:id="2" w:name="_Hlk147751965"/>
      <w:r w:rsidR="00A83AAA" w:rsidRPr="004B2CA6">
        <w:rPr>
          <w:szCs w:val="24"/>
        </w:rPr>
        <w:t xml:space="preserve">šmokos seniūnaičiams pervedamos kas ketvirtį į seniūnaičių nurodytas bankų sąskaitas iki </w:t>
      </w:r>
      <w:r w:rsidR="007136F5" w:rsidRPr="004B2CA6">
        <w:rPr>
          <w:szCs w:val="24"/>
        </w:rPr>
        <w:t xml:space="preserve">kito ketvirčio pirmo mėnesio </w:t>
      </w:r>
      <w:r w:rsidR="00CD5BBA">
        <w:rPr>
          <w:szCs w:val="24"/>
        </w:rPr>
        <w:t>2</w:t>
      </w:r>
      <w:r w:rsidR="007136F5" w:rsidRPr="004B2CA6">
        <w:rPr>
          <w:szCs w:val="24"/>
        </w:rPr>
        <w:t>5</w:t>
      </w:r>
      <w:r w:rsidR="00A83AAA" w:rsidRPr="004B2CA6">
        <w:rPr>
          <w:szCs w:val="24"/>
        </w:rPr>
        <w:t xml:space="preserve"> dienos. </w:t>
      </w:r>
      <w:r w:rsidR="00880609" w:rsidRPr="004B2CA6">
        <w:rPr>
          <w:szCs w:val="26"/>
        </w:rPr>
        <w:t>Išmokai gauti kiekvienas seniūnaitis pateikia raštu Administracijos Skyriui banko sąskaitos</w:t>
      </w:r>
      <w:r w:rsidR="00880609">
        <w:rPr>
          <w:szCs w:val="26"/>
        </w:rPr>
        <w:t>,</w:t>
      </w:r>
      <w:r w:rsidR="00880609" w:rsidRPr="004B2CA6">
        <w:rPr>
          <w:szCs w:val="26"/>
        </w:rPr>
        <w:t xml:space="preserve"> į</w:t>
      </w:r>
      <w:r w:rsidR="00880609">
        <w:rPr>
          <w:szCs w:val="26"/>
        </w:rPr>
        <w:t xml:space="preserve"> </w:t>
      </w:r>
      <w:r w:rsidR="00880609" w:rsidRPr="004B2CA6">
        <w:rPr>
          <w:szCs w:val="26"/>
        </w:rPr>
        <w:t>kurią pervedamas apmokėjimas</w:t>
      </w:r>
      <w:r w:rsidR="00880609">
        <w:rPr>
          <w:szCs w:val="26"/>
        </w:rPr>
        <w:t>,</w:t>
      </w:r>
      <w:r w:rsidR="00880609" w:rsidRPr="004B2CA6">
        <w:rPr>
          <w:szCs w:val="26"/>
        </w:rPr>
        <w:t xml:space="preserve"> rekvizitus. </w:t>
      </w:r>
      <w:bookmarkEnd w:id="2"/>
    </w:p>
    <w:p w14:paraId="755CE01D" w14:textId="3CE3D1FE" w:rsidR="0004683E" w:rsidRPr="00847E8A" w:rsidRDefault="000979F0" w:rsidP="00847E8A">
      <w:pPr>
        <w:tabs>
          <w:tab w:val="left" w:pos="1560"/>
        </w:tabs>
        <w:rPr>
          <w:kern w:val="2"/>
          <w:szCs w:val="24"/>
          <w:lang w:eastAsia="lt-LT"/>
        </w:rPr>
      </w:pPr>
      <w:r w:rsidRPr="00A16EBA">
        <w:rPr>
          <w:szCs w:val="24"/>
          <w:lang w:eastAsia="lt-LT"/>
        </w:rPr>
        <w:t>1</w:t>
      </w:r>
      <w:r w:rsidR="00CD5BBA">
        <w:rPr>
          <w:szCs w:val="24"/>
          <w:lang w:eastAsia="lt-LT"/>
        </w:rPr>
        <w:t>0</w:t>
      </w:r>
      <w:r w:rsidRPr="00A16EBA">
        <w:rPr>
          <w:szCs w:val="24"/>
          <w:lang w:eastAsia="lt-LT"/>
        </w:rPr>
        <w:t xml:space="preserve">. </w:t>
      </w:r>
      <w:r w:rsidR="00831CB1" w:rsidRPr="00661F90">
        <w:rPr>
          <w:bCs/>
          <w:kern w:val="2"/>
          <w:szCs w:val="24"/>
          <w:lang w:eastAsia="lt-LT"/>
        </w:rPr>
        <w:t xml:space="preserve">Informacija apie seniūnaičių išmokų panaudojimą yra vieša </w:t>
      </w:r>
      <w:r w:rsidR="00831CB1" w:rsidRPr="009015AD">
        <w:rPr>
          <w:bCs/>
          <w:iCs/>
          <w:kern w:val="2"/>
          <w:szCs w:val="24"/>
          <w:lang w:eastAsia="lt-LT"/>
        </w:rPr>
        <w:t xml:space="preserve">ir skelbiama savivaldybės tinklapyje </w:t>
      </w:r>
      <w:hyperlink r:id="rId8" w:history="1">
        <w:r w:rsidR="00831CB1" w:rsidRPr="009015AD">
          <w:rPr>
            <w:rStyle w:val="Hipersaitas"/>
            <w:bCs/>
            <w:iCs/>
            <w:kern w:val="2"/>
            <w:szCs w:val="24"/>
            <w:u w:val="none"/>
            <w:lang w:eastAsia="lt-LT"/>
          </w:rPr>
          <w:t>www.plunge.lt</w:t>
        </w:r>
      </w:hyperlink>
    </w:p>
    <w:p w14:paraId="070EB3A5" w14:textId="77777777" w:rsidR="0004683E" w:rsidRDefault="0004683E" w:rsidP="00A83AAA">
      <w:pPr>
        <w:jc w:val="center"/>
        <w:rPr>
          <w:b/>
          <w:szCs w:val="24"/>
        </w:rPr>
      </w:pPr>
    </w:p>
    <w:p w14:paraId="00F4FFE6" w14:textId="77777777" w:rsidR="007F3A0A" w:rsidRDefault="007F3A0A" w:rsidP="00A83AAA">
      <w:pPr>
        <w:jc w:val="center"/>
        <w:rPr>
          <w:b/>
          <w:szCs w:val="24"/>
        </w:rPr>
      </w:pPr>
    </w:p>
    <w:p w14:paraId="74BB8679" w14:textId="6107BD46" w:rsidR="00137779" w:rsidRDefault="00A83AAA" w:rsidP="00A83AAA">
      <w:pPr>
        <w:jc w:val="center"/>
        <w:rPr>
          <w:b/>
          <w:szCs w:val="24"/>
        </w:rPr>
      </w:pPr>
      <w:r w:rsidRPr="004B2CA6">
        <w:rPr>
          <w:b/>
          <w:szCs w:val="24"/>
        </w:rPr>
        <w:lastRenderedPageBreak/>
        <w:t>III</w:t>
      </w:r>
      <w:r w:rsidR="00137779">
        <w:rPr>
          <w:b/>
          <w:szCs w:val="24"/>
        </w:rPr>
        <w:t xml:space="preserve"> SKYRIUS</w:t>
      </w:r>
    </w:p>
    <w:p w14:paraId="208E52D1" w14:textId="1D1A794D" w:rsidR="00A83AAA" w:rsidRPr="004B2CA6" w:rsidRDefault="00A83AAA" w:rsidP="00A83AAA">
      <w:pPr>
        <w:jc w:val="center"/>
        <w:rPr>
          <w:b/>
          <w:szCs w:val="24"/>
        </w:rPr>
      </w:pPr>
      <w:r w:rsidRPr="004B2CA6">
        <w:rPr>
          <w:b/>
          <w:szCs w:val="24"/>
        </w:rPr>
        <w:t>BAIGIAMOSIOS NUOSTATOS</w:t>
      </w:r>
    </w:p>
    <w:p w14:paraId="0F0BE476" w14:textId="77777777" w:rsidR="00A83AAA" w:rsidRPr="004B2CA6" w:rsidRDefault="00A83AAA" w:rsidP="00A83AAA">
      <w:pPr>
        <w:rPr>
          <w:szCs w:val="24"/>
        </w:rPr>
      </w:pPr>
    </w:p>
    <w:p w14:paraId="03120447" w14:textId="5D9C6D3A" w:rsidR="00831CB1" w:rsidRPr="00661F90" w:rsidRDefault="00A83AAA" w:rsidP="00831CB1">
      <w:pPr>
        <w:rPr>
          <w:szCs w:val="24"/>
        </w:rPr>
      </w:pPr>
      <w:r w:rsidRPr="004B2CA6">
        <w:rPr>
          <w:szCs w:val="24"/>
        </w:rPr>
        <w:t xml:space="preserve"> </w:t>
      </w:r>
      <w:r w:rsidR="00831CB1" w:rsidRPr="00661F90">
        <w:rPr>
          <w:szCs w:val="24"/>
        </w:rPr>
        <w:t>1</w:t>
      </w:r>
      <w:r w:rsidR="00FF7CEE">
        <w:rPr>
          <w:szCs w:val="24"/>
        </w:rPr>
        <w:t>1</w:t>
      </w:r>
      <w:r w:rsidR="00831CB1" w:rsidRPr="00661F90">
        <w:rPr>
          <w:szCs w:val="24"/>
        </w:rPr>
        <w:t xml:space="preserve">. </w:t>
      </w:r>
      <w:r w:rsidR="00831CB1">
        <w:rPr>
          <w:szCs w:val="24"/>
        </w:rPr>
        <w:t xml:space="preserve">Už </w:t>
      </w:r>
      <w:r w:rsidR="00831CB1" w:rsidRPr="00661F90">
        <w:rPr>
          <w:szCs w:val="24"/>
        </w:rPr>
        <w:t>Aprašo vykdymą atsakingas Savivaldybės administracijos direktorius ar kiti jo įgalioti asmenys.</w:t>
      </w:r>
    </w:p>
    <w:p w14:paraId="653ACCC5" w14:textId="76393740" w:rsidR="00831CB1" w:rsidRPr="00661F90" w:rsidRDefault="00831CB1" w:rsidP="00831CB1">
      <w:pPr>
        <w:rPr>
          <w:szCs w:val="24"/>
        </w:rPr>
      </w:pPr>
      <w:r w:rsidRPr="00661F90">
        <w:rPr>
          <w:szCs w:val="24"/>
        </w:rPr>
        <w:t>1</w:t>
      </w:r>
      <w:r w:rsidR="00FF7CEE">
        <w:rPr>
          <w:szCs w:val="24"/>
        </w:rPr>
        <w:t>2</w:t>
      </w:r>
      <w:r w:rsidRPr="00661F90">
        <w:rPr>
          <w:szCs w:val="24"/>
        </w:rPr>
        <w:t xml:space="preserve">. </w:t>
      </w:r>
      <w:r w:rsidRPr="00661F90">
        <w:t xml:space="preserve">Aprašo vykdymo kontrolę vykdo Savivaldybės kontrolės ir audito tarnyba </w:t>
      </w:r>
      <w:r w:rsidRPr="00661F90">
        <w:rPr>
          <w:szCs w:val="24"/>
        </w:rPr>
        <w:t>Lietuvos Respublikos teisės aktų nustatyta tvarka.</w:t>
      </w:r>
    </w:p>
    <w:p w14:paraId="1BCE7C27" w14:textId="6469F34D" w:rsidR="00831CB1" w:rsidRPr="004B2CA6" w:rsidRDefault="00831CB1" w:rsidP="00831CB1">
      <w:pPr>
        <w:rPr>
          <w:szCs w:val="24"/>
        </w:rPr>
      </w:pPr>
      <w:r w:rsidRPr="004B2CA6">
        <w:rPr>
          <w:szCs w:val="24"/>
        </w:rPr>
        <w:t>1</w:t>
      </w:r>
      <w:r w:rsidR="00FF7CEE">
        <w:rPr>
          <w:szCs w:val="24"/>
        </w:rPr>
        <w:t>3</w:t>
      </w:r>
      <w:r w:rsidRPr="004B2CA6">
        <w:rPr>
          <w:szCs w:val="24"/>
        </w:rPr>
        <w:t>. Aprašas gali būti papildomas ar keičiamas Plungės rajono savivaldybės tarybos sprendimu.</w:t>
      </w:r>
    </w:p>
    <w:p w14:paraId="2A5CAB06" w14:textId="5B7DA727" w:rsidR="00A83AAA" w:rsidRPr="004B2CA6" w:rsidRDefault="00A83AAA" w:rsidP="00831CB1">
      <w:pPr>
        <w:rPr>
          <w:szCs w:val="24"/>
        </w:rPr>
      </w:pPr>
    </w:p>
    <w:p w14:paraId="51F3C9ED" w14:textId="77777777" w:rsidR="00137779" w:rsidRDefault="00137779" w:rsidP="00831CB1">
      <w:pPr>
        <w:ind w:firstLine="0"/>
        <w:rPr>
          <w:szCs w:val="24"/>
        </w:rPr>
      </w:pPr>
    </w:p>
    <w:p w14:paraId="109679F1" w14:textId="227467BF" w:rsidR="00137779" w:rsidRDefault="00137779" w:rsidP="001C5F13">
      <w:pPr>
        <w:jc w:val="center"/>
        <w:rPr>
          <w:szCs w:val="24"/>
        </w:rPr>
      </w:pPr>
      <w:r>
        <w:rPr>
          <w:szCs w:val="24"/>
        </w:rPr>
        <w:t>_____________________________</w:t>
      </w:r>
    </w:p>
    <w:p w14:paraId="77D0DB27" w14:textId="77777777" w:rsidR="00137779" w:rsidRPr="004B2CA6" w:rsidRDefault="00137779" w:rsidP="00A83AAA">
      <w:pPr>
        <w:rPr>
          <w:szCs w:val="24"/>
        </w:rPr>
      </w:pPr>
    </w:p>
    <w:p w14:paraId="3857797A" w14:textId="77777777" w:rsidR="00A83AAA" w:rsidRPr="004B2CA6" w:rsidRDefault="00A83AAA" w:rsidP="00A83AAA">
      <w:pPr>
        <w:ind w:left="5102" w:right="-1260"/>
        <w:sectPr w:rsidR="00A83AAA" w:rsidRPr="004B2CA6" w:rsidSect="001C5F13">
          <w:pgSz w:w="11906" w:h="16838" w:code="9"/>
          <w:pgMar w:top="1134" w:right="567" w:bottom="1134" w:left="1701" w:header="0" w:footer="567" w:gutter="0"/>
          <w:cols w:space="1296"/>
          <w:formProt w:val="0"/>
          <w:titlePg/>
          <w:docGrid w:linePitch="326"/>
        </w:sectPr>
      </w:pPr>
    </w:p>
    <w:p w14:paraId="0EDC0C13" w14:textId="77777777" w:rsidR="00A83AAA" w:rsidRPr="004B2CA6" w:rsidRDefault="00A83AAA" w:rsidP="00A83AAA">
      <w:pPr>
        <w:ind w:left="5102" w:right="-1260"/>
        <w:rPr>
          <w:szCs w:val="24"/>
        </w:rPr>
      </w:pPr>
      <w:r w:rsidRPr="004B2CA6">
        <w:rPr>
          <w:szCs w:val="24"/>
        </w:rPr>
        <w:lastRenderedPageBreak/>
        <w:t>Seniūnaičių išlaidų, susijusių su jų veikla,</w:t>
      </w:r>
    </w:p>
    <w:p w14:paraId="2AC7E4B5" w14:textId="77777777" w:rsidR="00A83AAA" w:rsidRPr="004B2CA6" w:rsidRDefault="00A83AAA" w:rsidP="00A83AAA">
      <w:pPr>
        <w:ind w:left="5102" w:right="-1260"/>
        <w:rPr>
          <w:szCs w:val="24"/>
        </w:rPr>
      </w:pPr>
      <w:r w:rsidRPr="004B2CA6">
        <w:rPr>
          <w:szCs w:val="24"/>
        </w:rPr>
        <w:t>apmokėjimo ir atsiskaitymo</w:t>
      </w:r>
    </w:p>
    <w:p w14:paraId="519DC93F" w14:textId="77777777" w:rsidR="00A83AAA" w:rsidRPr="004B2CA6" w:rsidRDefault="00A83AAA" w:rsidP="00A83AAA">
      <w:pPr>
        <w:ind w:left="5102" w:right="-1260"/>
        <w:rPr>
          <w:szCs w:val="24"/>
        </w:rPr>
      </w:pPr>
      <w:r w:rsidRPr="004B2CA6">
        <w:rPr>
          <w:szCs w:val="24"/>
        </w:rPr>
        <w:t>tvarkos aprašo</w:t>
      </w:r>
    </w:p>
    <w:p w14:paraId="2D3E5965" w14:textId="77777777" w:rsidR="00A83AAA" w:rsidRPr="004B2CA6" w:rsidRDefault="00A83AAA" w:rsidP="00A83AAA">
      <w:pPr>
        <w:ind w:left="5102" w:right="-1260"/>
        <w:rPr>
          <w:szCs w:val="24"/>
        </w:rPr>
      </w:pPr>
      <w:r w:rsidRPr="004B2CA6">
        <w:rPr>
          <w:szCs w:val="24"/>
        </w:rPr>
        <w:t>priedas</w:t>
      </w:r>
    </w:p>
    <w:p w14:paraId="4BF8338F" w14:textId="77777777" w:rsidR="00A83AAA" w:rsidRPr="004B2CA6" w:rsidRDefault="00A83AAA" w:rsidP="00A83AAA">
      <w:pPr>
        <w:tabs>
          <w:tab w:val="left" w:pos="1440"/>
        </w:tabs>
        <w:rPr>
          <w:szCs w:val="24"/>
        </w:rPr>
      </w:pPr>
    </w:p>
    <w:p w14:paraId="0BDED3D0" w14:textId="77777777" w:rsidR="00A83AAA" w:rsidRPr="004B2CA6" w:rsidRDefault="00A83AAA" w:rsidP="00A83AAA">
      <w:pPr>
        <w:tabs>
          <w:tab w:val="left" w:pos="1440"/>
        </w:tabs>
        <w:rPr>
          <w:szCs w:val="24"/>
        </w:rPr>
      </w:pPr>
    </w:p>
    <w:p w14:paraId="7E708463" w14:textId="77777777" w:rsidR="00A83AAA" w:rsidRPr="004B2CA6" w:rsidRDefault="00A83AAA" w:rsidP="0004683E">
      <w:pPr>
        <w:tabs>
          <w:tab w:val="left" w:pos="1440"/>
        </w:tabs>
        <w:jc w:val="center"/>
        <w:rPr>
          <w:szCs w:val="24"/>
        </w:rPr>
      </w:pPr>
      <w:r w:rsidRPr="004B2CA6">
        <w:rPr>
          <w:szCs w:val="24"/>
        </w:rPr>
        <w:t>____________________________________________________</w:t>
      </w:r>
    </w:p>
    <w:p w14:paraId="3D93C226" w14:textId="77777777" w:rsidR="00A83AAA" w:rsidRPr="004B2CA6" w:rsidRDefault="00A83AAA">
      <w:pPr>
        <w:tabs>
          <w:tab w:val="left" w:pos="1440"/>
        </w:tabs>
        <w:jc w:val="center"/>
        <w:rPr>
          <w:szCs w:val="24"/>
        </w:rPr>
      </w:pPr>
      <w:r w:rsidRPr="004B2CA6">
        <w:rPr>
          <w:szCs w:val="24"/>
        </w:rPr>
        <w:t>(seniūnijos ir seniūnaitijos pavadinimas)</w:t>
      </w:r>
    </w:p>
    <w:p w14:paraId="688C1321" w14:textId="77777777" w:rsidR="00A83AAA" w:rsidRPr="004B2CA6" w:rsidRDefault="00A83AAA">
      <w:pPr>
        <w:jc w:val="center"/>
        <w:rPr>
          <w:szCs w:val="24"/>
        </w:rPr>
      </w:pPr>
    </w:p>
    <w:p w14:paraId="60C6C555" w14:textId="77777777" w:rsidR="00A83AAA" w:rsidRPr="004B2CA6" w:rsidRDefault="00A83AAA">
      <w:pPr>
        <w:jc w:val="center"/>
        <w:rPr>
          <w:szCs w:val="24"/>
        </w:rPr>
      </w:pPr>
      <w:r w:rsidRPr="004B2CA6">
        <w:rPr>
          <w:szCs w:val="24"/>
        </w:rPr>
        <w:t>____________________________________________________</w:t>
      </w:r>
    </w:p>
    <w:p w14:paraId="448D40BE" w14:textId="77777777" w:rsidR="00A83AAA" w:rsidRPr="004B2CA6" w:rsidRDefault="00A83AAA">
      <w:pPr>
        <w:tabs>
          <w:tab w:val="left" w:pos="1560"/>
        </w:tabs>
        <w:jc w:val="center"/>
        <w:rPr>
          <w:szCs w:val="24"/>
        </w:rPr>
      </w:pPr>
      <w:r w:rsidRPr="004B2CA6">
        <w:rPr>
          <w:szCs w:val="24"/>
        </w:rPr>
        <w:t>(seniūnaičio vardas, pavardė)</w:t>
      </w:r>
    </w:p>
    <w:p w14:paraId="7921BBD2" w14:textId="77777777" w:rsidR="00A83AAA" w:rsidRPr="004B2CA6" w:rsidRDefault="00A83AAA" w:rsidP="001C5F13">
      <w:pPr>
        <w:ind w:firstLine="0"/>
        <w:rPr>
          <w:szCs w:val="24"/>
        </w:rPr>
      </w:pPr>
    </w:p>
    <w:p w14:paraId="1E2F65FF" w14:textId="77777777" w:rsidR="00A83AAA" w:rsidRPr="004B2CA6" w:rsidRDefault="00A83AAA" w:rsidP="0004683E">
      <w:pPr>
        <w:jc w:val="center"/>
        <w:rPr>
          <w:b/>
          <w:bCs/>
          <w:szCs w:val="24"/>
        </w:rPr>
      </w:pPr>
      <w:r w:rsidRPr="004B2CA6">
        <w:rPr>
          <w:b/>
          <w:bCs/>
          <w:szCs w:val="24"/>
        </w:rPr>
        <w:t>SENIŪNAIČIO IŠLAIDŲ, SUSIJUSIŲ SU JO VEIKLA,</w:t>
      </w:r>
    </w:p>
    <w:p w14:paraId="1B68A11C" w14:textId="77777777" w:rsidR="00A83AAA" w:rsidRPr="004B2CA6" w:rsidRDefault="00A83AAA">
      <w:pPr>
        <w:jc w:val="center"/>
        <w:rPr>
          <w:b/>
          <w:bCs/>
          <w:szCs w:val="24"/>
        </w:rPr>
      </w:pPr>
      <w:r w:rsidRPr="004B2CA6">
        <w:rPr>
          <w:b/>
          <w:bCs/>
          <w:szCs w:val="24"/>
        </w:rPr>
        <w:t>ATASKAITA</w:t>
      </w:r>
    </w:p>
    <w:p w14:paraId="17F96EDD" w14:textId="77777777" w:rsidR="00A83AAA" w:rsidRPr="004B2CA6" w:rsidRDefault="00A83AAA" w:rsidP="00A83AAA">
      <w:pPr>
        <w:jc w:val="center"/>
        <w:rPr>
          <w:szCs w:val="24"/>
        </w:rPr>
      </w:pPr>
    </w:p>
    <w:p w14:paraId="571ED6E5" w14:textId="77777777" w:rsidR="00A83AAA" w:rsidRPr="004B2CA6" w:rsidRDefault="00A83AAA" w:rsidP="00A83AAA">
      <w:pPr>
        <w:jc w:val="center"/>
        <w:rPr>
          <w:szCs w:val="24"/>
        </w:rPr>
      </w:pPr>
      <w:r w:rsidRPr="004B2CA6">
        <w:rPr>
          <w:szCs w:val="24"/>
        </w:rPr>
        <w:t>20__________________</w:t>
      </w:r>
    </w:p>
    <w:p w14:paraId="5526FB63" w14:textId="77777777" w:rsidR="00A83AAA" w:rsidRPr="004B2CA6" w:rsidRDefault="00A83AAA" w:rsidP="00A83AAA">
      <w:pPr>
        <w:jc w:val="center"/>
        <w:rPr>
          <w:szCs w:val="24"/>
        </w:rPr>
      </w:pPr>
    </w:p>
    <w:tbl>
      <w:tblPr>
        <w:tblW w:w="9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6"/>
        <w:gridCol w:w="3515"/>
        <w:gridCol w:w="1855"/>
        <w:gridCol w:w="1855"/>
        <w:gridCol w:w="1856"/>
      </w:tblGrid>
      <w:tr w:rsidR="00A83AAA" w:rsidRPr="004B2CA6" w14:paraId="6B9DFB50" w14:textId="77777777" w:rsidTr="0094220B">
        <w:trPr>
          <w:trHeight w:val="285"/>
        </w:trPr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6E9E4" w14:textId="77777777" w:rsidR="00A83AAA" w:rsidRPr="004B2CA6" w:rsidRDefault="00A83AAA" w:rsidP="001C5F13">
            <w:pPr>
              <w:ind w:firstLine="0"/>
              <w:rPr>
                <w:szCs w:val="24"/>
              </w:rPr>
            </w:pPr>
            <w:r w:rsidRPr="004B2CA6">
              <w:rPr>
                <w:szCs w:val="24"/>
              </w:rPr>
              <w:t>Eil. Nr.</w:t>
            </w: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7C35D" w14:textId="77777777" w:rsidR="00A83AAA" w:rsidRPr="004B2CA6" w:rsidRDefault="00A83AAA" w:rsidP="001C5F13">
            <w:pPr>
              <w:rPr>
                <w:szCs w:val="24"/>
              </w:rPr>
            </w:pPr>
            <w:r w:rsidRPr="004B2CA6">
              <w:rPr>
                <w:szCs w:val="24"/>
              </w:rPr>
              <w:t>Išlaidų pavadinimas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ECA6E" w14:textId="77777777" w:rsidR="00A83AAA" w:rsidRPr="004B2CA6" w:rsidRDefault="00A83AAA" w:rsidP="001C5F13">
            <w:pPr>
              <w:ind w:firstLine="0"/>
              <w:jc w:val="center"/>
              <w:rPr>
                <w:szCs w:val="24"/>
              </w:rPr>
            </w:pPr>
            <w:r w:rsidRPr="004B2CA6">
              <w:rPr>
                <w:szCs w:val="24"/>
              </w:rPr>
              <w:t>Išlaidas pateisinančio dokumento išrašymo data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8E3B6" w14:textId="77777777" w:rsidR="00A83AAA" w:rsidRPr="004B2CA6" w:rsidRDefault="00A83AAA" w:rsidP="001C5F13">
            <w:pPr>
              <w:ind w:firstLine="0"/>
              <w:jc w:val="center"/>
              <w:rPr>
                <w:szCs w:val="24"/>
              </w:rPr>
            </w:pPr>
            <w:r w:rsidRPr="004B2CA6">
              <w:rPr>
                <w:szCs w:val="24"/>
              </w:rPr>
              <w:t>Išlaidas pateisinančio dokumento numeris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4796E" w14:textId="77777777" w:rsidR="00A83AAA" w:rsidRPr="004B2CA6" w:rsidRDefault="00A83AAA" w:rsidP="001C5F13">
            <w:pPr>
              <w:rPr>
                <w:szCs w:val="24"/>
              </w:rPr>
            </w:pPr>
            <w:r w:rsidRPr="004B2CA6">
              <w:rPr>
                <w:szCs w:val="24"/>
              </w:rPr>
              <w:t>Suma</w:t>
            </w:r>
          </w:p>
          <w:p w14:paraId="444379A1" w14:textId="77777777" w:rsidR="00A83AAA" w:rsidRPr="004B2CA6" w:rsidRDefault="00A83AAA" w:rsidP="001C5F13">
            <w:pPr>
              <w:rPr>
                <w:szCs w:val="24"/>
              </w:rPr>
            </w:pPr>
            <w:r w:rsidRPr="004B2CA6">
              <w:rPr>
                <w:szCs w:val="24"/>
              </w:rPr>
              <w:t>(eurais)</w:t>
            </w:r>
          </w:p>
        </w:tc>
      </w:tr>
      <w:tr w:rsidR="00A83AAA" w:rsidRPr="004B2CA6" w14:paraId="41916EE6" w14:textId="77777777" w:rsidTr="0094220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F267F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A87C" w14:textId="77777777" w:rsidR="00A83AAA" w:rsidRPr="004B2CA6" w:rsidRDefault="00A83AAA" w:rsidP="0094220B">
            <w:pPr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0686D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2ED18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EA735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  <w:tr w:rsidR="00A83AAA" w:rsidRPr="004B2CA6" w14:paraId="15ADE1A3" w14:textId="77777777" w:rsidTr="0094220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54CF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4836" w14:textId="77777777" w:rsidR="00A83AAA" w:rsidRPr="004B2CA6" w:rsidRDefault="00A83AAA" w:rsidP="0094220B">
            <w:pPr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369A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89CDE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6D248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  <w:tr w:rsidR="00A83AAA" w:rsidRPr="004B2CA6" w14:paraId="20499CAA" w14:textId="77777777" w:rsidTr="0094220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5D6A6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86D21" w14:textId="77777777" w:rsidR="00A83AAA" w:rsidRPr="004B2CA6" w:rsidRDefault="00A83AAA" w:rsidP="0094220B">
            <w:pPr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6820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A6500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6E85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  <w:tr w:rsidR="00A83AAA" w:rsidRPr="004B2CA6" w14:paraId="71F8BB56" w14:textId="77777777" w:rsidTr="0094220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BF004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39428" w14:textId="77777777" w:rsidR="00A83AAA" w:rsidRPr="004B2CA6" w:rsidRDefault="00A83AAA" w:rsidP="0094220B">
            <w:pPr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7A00A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393D8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BBB2E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  <w:tr w:rsidR="00A83AAA" w:rsidRPr="004B2CA6" w14:paraId="67D7A660" w14:textId="77777777" w:rsidTr="0094220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7B419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5059C" w14:textId="77777777" w:rsidR="00A83AAA" w:rsidRPr="004B2CA6" w:rsidRDefault="00A83AAA" w:rsidP="0094220B">
            <w:pPr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2C7A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395D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D4D9F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  <w:tr w:rsidR="00A83AAA" w:rsidRPr="004B2CA6" w14:paraId="5C032CD2" w14:textId="77777777" w:rsidTr="0094220B">
        <w:tc>
          <w:tcPr>
            <w:tcW w:w="2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69401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1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8D01E" w14:textId="77777777" w:rsidR="00A83AAA" w:rsidRPr="004B2CA6" w:rsidRDefault="00A83AAA" w:rsidP="0094220B">
            <w:pPr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4DC00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8C252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80DB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  <w:tr w:rsidR="00A83AAA" w:rsidRPr="004B2CA6" w14:paraId="26D28D9D" w14:textId="77777777" w:rsidTr="0094220B">
        <w:tc>
          <w:tcPr>
            <w:tcW w:w="21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5746" w14:textId="5B9D9B7A" w:rsidR="00A83AAA" w:rsidRPr="004B2CA6" w:rsidRDefault="00A83AAA" w:rsidP="001C5F13">
            <w:pPr>
              <w:jc w:val="right"/>
              <w:rPr>
                <w:szCs w:val="24"/>
              </w:rPr>
            </w:pPr>
            <w:r w:rsidRPr="004B2CA6">
              <w:rPr>
                <w:szCs w:val="24"/>
              </w:rPr>
              <w:t>Iš viso</w:t>
            </w:r>
            <w:r w:rsidR="0004683E">
              <w:rPr>
                <w:szCs w:val="24"/>
              </w:rPr>
              <w:t>: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FC9E1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0B872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0CE99" w14:textId="77777777" w:rsidR="00A83AAA" w:rsidRPr="004B2CA6" w:rsidRDefault="00A83AAA" w:rsidP="0094220B">
            <w:pPr>
              <w:jc w:val="center"/>
              <w:rPr>
                <w:szCs w:val="24"/>
              </w:rPr>
            </w:pPr>
          </w:p>
        </w:tc>
      </w:tr>
    </w:tbl>
    <w:p w14:paraId="768F8531" w14:textId="77777777" w:rsidR="00A83AAA" w:rsidRPr="004B2CA6" w:rsidRDefault="00A83AAA" w:rsidP="00A83AAA">
      <w:pPr>
        <w:rPr>
          <w:szCs w:val="24"/>
        </w:rPr>
      </w:pPr>
    </w:p>
    <w:p w14:paraId="7AF59BBD" w14:textId="77777777" w:rsidR="00A83AAA" w:rsidRPr="004B2CA6" w:rsidRDefault="00A83AAA" w:rsidP="00A83AAA">
      <w:pPr>
        <w:rPr>
          <w:szCs w:val="24"/>
        </w:rPr>
      </w:pPr>
    </w:p>
    <w:p w14:paraId="3B649414" w14:textId="77777777" w:rsidR="00A83AAA" w:rsidRPr="004B2CA6" w:rsidRDefault="00A83AAA" w:rsidP="001C5F13">
      <w:pPr>
        <w:tabs>
          <w:tab w:val="right" w:leader="underscore" w:pos="9638"/>
        </w:tabs>
        <w:ind w:firstLine="0"/>
        <w:rPr>
          <w:szCs w:val="24"/>
        </w:rPr>
      </w:pPr>
      <w:r w:rsidRPr="004B2CA6">
        <w:rPr>
          <w:szCs w:val="24"/>
        </w:rPr>
        <w:t xml:space="preserve">Suma žodžiais: </w:t>
      </w:r>
      <w:r w:rsidRPr="004B2CA6">
        <w:rPr>
          <w:szCs w:val="24"/>
        </w:rPr>
        <w:tab/>
      </w:r>
    </w:p>
    <w:p w14:paraId="1C9184D5" w14:textId="77777777" w:rsidR="00A83AAA" w:rsidRPr="004B2CA6" w:rsidRDefault="00A83AAA" w:rsidP="00A83AAA">
      <w:pPr>
        <w:rPr>
          <w:szCs w:val="24"/>
        </w:rPr>
      </w:pPr>
    </w:p>
    <w:p w14:paraId="15A19063" w14:textId="77777777" w:rsidR="00A83AAA" w:rsidRPr="004B2CA6" w:rsidRDefault="00A83AAA" w:rsidP="00A83AAA">
      <w:pPr>
        <w:rPr>
          <w:szCs w:val="24"/>
        </w:rPr>
      </w:pPr>
    </w:p>
    <w:p w14:paraId="722CD17F" w14:textId="77777777" w:rsidR="00A83AAA" w:rsidRPr="004B2CA6" w:rsidRDefault="00A83AAA" w:rsidP="00A83AAA">
      <w:pPr>
        <w:tabs>
          <w:tab w:val="left" w:pos="5200"/>
        </w:tabs>
        <w:ind w:firstLine="5200"/>
        <w:rPr>
          <w:szCs w:val="24"/>
        </w:rPr>
      </w:pPr>
      <w:r w:rsidRPr="004B2CA6">
        <w:rPr>
          <w:szCs w:val="24"/>
        </w:rPr>
        <w:t>____________________________________</w:t>
      </w:r>
    </w:p>
    <w:p w14:paraId="3C6DE36F" w14:textId="77777777" w:rsidR="00A83AAA" w:rsidRPr="004B2CA6" w:rsidRDefault="00A83AAA" w:rsidP="00A83AAA">
      <w:pPr>
        <w:tabs>
          <w:tab w:val="left" w:pos="5500"/>
        </w:tabs>
        <w:ind w:firstLine="5500"/>
        <w:rPr>
          <w:szCs w:val="24"/>
        </w:rPr>
      </w:pPr>
      <w:r w:rsidRPr="004B2CA6">
        <w:rPr>
          <w:szCs w:val="24"/>
        </w:rPr>
        <w:t>(seniūnaičio parašas, vardas, pavardė)</w:t>
      </w:r>
    </w:p>
    <w:p w14:paraId="5EBADB2F" w14:textId="77777777" w:rsidR="00A83AAA" w:rsidRPr="004B2CA6" w:rsidRDefault="00A83AAA" w:rsidP="00A83AAA">
      <w:pPr>
        <w:rPr>
          <w:szCs w:val="24"/>
        </w:rPr>
      </w:pPr>
    </w:p>
    <w:p w14:paraId="41778D50" w14:textId="77777777" w:rsidR="00A83AAA" w:rsidRPr="004B2CA6" w:rsidRDefault="00A83AAA" w:rsidP="00A83AAA">
      <w:pPr>
        <w:rPr>
          <w:szCs w:val="24"/>
        </w:rPr>
      </w:pPr>
    </w:p>
    <w:p w14:paraId="22751DD7" w14:textId="77777777" w:rsidR="00A83AAA" w:rsidRPr="004B2CA6" w:rsidRDefault="00A83AAA" w:rsidP="001C5F13">
      <w:pPr>
        <w:ind w:firstLine="0"/>
        <w:rPr>
          <w:rFonts w:eastAsia="Calibri"/>
          <w:szCs w:val="24"/>
        </w:rPr>
      </w:pPr>
      <w:r w:rsidRPr="004B2CA6">
        <w:rPr>
          <w:szCs w:val="24"/>
        </w:rPr>
        <w:t>SUDERINTA</w:t>
      </w:r>
    </w:p>
    <w:p w14:paraId="02068A8A" w14:textId="77777777" w:rsidR="00A83AAA" w:rsidRPr="004B2CA6" w:rsidRDefault="00A83AAA" w:rsidP="001C5F13">
      <w:pPr>
        <w:ind w:firstLine="0"/>
        <w:rPr>
          <w:szCs w:val="24"/>
        </w:rPr>
      </w:pPr>
      <w:r w:rsidRPr="004B2CA6">
        <w:rPr>
          <w:szCs w:val="24"/>
        </w:rPr>
        <w:t>_______________________</w:t>
      </w:r>
    </w:p>
    <w:p w14:paraId="4FFD83E8" w14:textId="77777777" w:rsidR="00A83AAA" w:rsidRPr="004B2CA6" w:rsidRDefault="00A83AAA" w:rsidP="00A83AAA">
      <w:pPr>
        <w:rPr>
          <w:szCs w:val="24"/>
        </w:rPr>
      </w:pPr>
      <w:r w:rsidRPr="004B2CA6">
        <w:rPr>
          <w:szCs w:val="24"/>
        </w:rPr>
        <w:t>(pareigos)</w:t>
      </w:r>
    </w:p>
    <w:p w14:paraId="4BBA48D4" w14:textId="77777777" w:rsidR="00A83AAA" w:rsidRPr="004B2CA6" w:rsidRDefault="00A83AAA" w:rsidP="001C5F13">
      <w:pPr>
        <w:ind w:firstLine="0"/>
        <w:rPr>
          <w:szCs w:val="24"/>
        </w:rPr>
      </w:pPr>
      <w:r w:rsidRPr="004B2CA6">
        <w:rPr>
          <w:szCs w:val="24"/>
        </w:rPr>
        <w:t>_______________________</w:t>
      </w:r>
    </w:p>
    <w:p w14:paraId="4488CCED" w14:textId="77777777" w:rsidR="00A83AAA" w:rsidRPr="004B2CA6" w:rsidRDefault="00A83AAA" w:rsidP="00A83AAA">
      <w:pPr>
        <w:rPr>
          <w:szCs w:val="24"/>
        </w:rPr>
      </w:pPr>
      <w:r w:rsidRPr="004B2CA6">
        <w:rPr>
          <w:szCs w:val="24"/>
        </w:rPr>
        <w:t>(parašas)</w:t>
      </w:r>
    </w:p>
    <w:p w14:paraId="4F2A66C1" w14:textId="77777777" w:rsidR="00A83AAA" w:rsidRPr="004B2CA6" w:rsidRDefault="00A83AAA" w:rsidP="001C5F13">
      <w:pPr>
        <w:ind w:firstLine="0"/>
        <w:rPr>
          <w:b/>
          <w:szCs w:val="24"/>
        </w:rPr>
      </w:pPr>
      <w:r w:rsidRPr="004B2CA6">
        <w:rPr>
          <w:szCs w:val="24"/>
        </w:rPr>
        <w:t>_______________________</w:t>
      </w:r>
    </w:p>
    <w:p w14:paraId="28B4DEF8" w14:textId="77777777" w:rsidR="00A83AAA" w:rsidRPr="004B2CA6" w:rsidRDefault="00A83AAA" w:rsidP="00A83AAA">
      <w:pPr>
        <w:rPr>
          <w:szCs w:val="24"/>
        </w:rPr>
      </w:pPr>
      <w:r w:rsidRPr="004B2CA6">
        <w:rPr>
          <w:szCs w:val="24"/>
        </w:rPr>
        <w:t>(vardas, pavardė)</w:t>
      </w:r>
    </w:p>
    <w:p w14:paraId="3DDA964D" w14:textId="77777777" w:rsidR="00A83AAA" w:rsidRDefault="00A83AAA" w:rsidP="007A5A08">
      <w:pPr>
        <w:ind w:firstLine="0"/>
        <w:rPr>
          <w:szCs w:val="24"/>
        </w:rPr>
      </w:pPr>
    </w:p>
    <w:p w14:paraId="5A0E8533" w14:textId="77777777" w:rsidR="0004683E" w:rsidRDefault="0004683E" w:rsidP="007A5A08">
      <w:pPr>
        <w:ind w:firstLine="0"/>
        <w:rPr>
          <w:szCs w:val="24"/>
        </w:rPr>
      </w:pPr>
    </w:p>
    <w:p w14:paraId="7A18E192" w14:textId="77777777" w:rsidR="0004683E" w:rsidRDefault="0004683E" w:rsidP="007A5A08">
      <w:pPr>
        <w:ind w:firstLine="0"/>
        <w:rPr>
          <w:szCs w:val="24"/>
        </w:rPr>
      </w:pPr>
    </w:p>
    <w:p w14:paraId="27929B65" w14:textId="77777777" w:rsidR="0004683E" w:rsidRDefault="0004683E" w:rsidP="007A5A08">
      <w:pPr>
        <w:ind w:firstLine="0"/>
        <w:rPr>
          <w:szCs w:val="24"/>
        </w:rPr>
      </w:pPr>
    </w:p>
    <w:p w14:paraId="3E60472F" w14:textId="77777777" w:rsidR="0004683E" w:rsidRDefault="0004683E" w:rsidP="007A5A08">
      <w:pPr>
        <w:ind w:firstLine="0"/>
        <w:rPr>
          <w:szCs w:val="24"/>
        </w:rPr>
      </w:pPr>
    </w:p>
    <w:p w14:paraId="0E97B995" w14:textId="77777777" w:rsidR="0004683E" w:rsidRDefault="0004683E" w:rsidP="007A5A08">
      <w:pPr>
        <w:ind w:firstLine="0"/>
        <w:rPr>
          <w:szCs w:val="24"/>
        </w:rPr>
      </w:pPr>
    </w:p>
    <w:p w14:paraId="6DB744FF" w14:textId="77777777" w:rsidR="0004683E" w:rsidRDefault="0004683E" w:rsidP="007A5A08">
      <w:pPr>
        <w:ind w:firstLine="0"/>
        <w:rPr>
          <w:szCs w:val="24"/>
        </w:rPr>
      </w:pPr>
    </w:p>
    <w:p w14:paraId="2ADEC97F" w14:textId="77777777" w:rsidR="0004683E" w:rsidRPr="004B2CA6" w:rsidRDefault="0004683E" w:rsidP="007A5A08">
      <w:pPr>
        <w:ind w:firstLine="0"/>
        <w:rPr>
          <w:szCs w:val="24"/>
        </w:rPr>
      </w:pPr>
    </w:p>
    <w:sectPr w:rsidR="0004683E" w:rsidRPr="004B2CA6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E9F812" w14:textId="77777777" w:rsidR="007D37BB" w:rsidRDefault="007D37BB">
      <w:r>
        <w:separator/>
      </w:r>
    </w:p>
  </w:endnote>
  <w:endnote w:type="continuationSeparator" w:id="0">
    <w:p w14:paraId="0B6F24C5" w14:textId="77777777" w:rsidR="007D37BB" w:rsidRDefault="007D3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6194B8" w14:textId="77777777" w:rsidR="007D37BB" w:rsidRDefault="007D37BB">
      <w:r>
        <w:separator/>
      </w:r>
    </w:p>
  </w:footnote>
  <w:footnote w:type="continuationSeparator" w:id="0">
    <w:p w14:paraId="6A94062A" w14:textId="77777777" w:rsidR="007D37BB" w:rsidRDefault="007D37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5A37"/>
    <w:rsid w:val="00017181"/>
    <w:rsid w:val="00020B73"/>
    <w:rsid w:val="00023B3B"/>
    <w:rsid w:val="00024221"/>
    <w:rsid w:val="00024CA3"/>
    <w:rsid w:val="000276C3"/>
    <w:rsid w:val="0002779A"/>
    <w:rsid w:val="00027C4E"/>
    <w:rsid w:val="0003360A"/>
    <w:rsid w:val="0003701C"/>
    <w:rsid w:val="00037311"/>
    <w:rsid w:val="00041EC6"/>
    <w:rsid w:val="00043E45"/>
    <w:rsid w:val="00044630"/>
    <w:rsid w:val="00045828"/>
    <w:rsid w:val="00045EB6"/>
    <w:rsid w:val="000466B2"/>
    <w:rsid w:val="0004683E"/>
    <w:rsid w:val="00050665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979F0"/>
    <w:rsid w:val="000A2A82"/>
    <w:rsid w:val="000A43D8"/>
    <w:rsid w:val="000A54AE"/>
    <w:rsid w:val="000A7444"/>
    <w:rsid w:val="000A7490"/>
    <w:rsid w:val="000B007D"/>
    <w:rsid w:val="000B0CD5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764E"/>
    <w:rsid w:val="00102154"/>
    <w:rsid w:val="001022EC"/>
    <w:rsid w:val="00103736"/>
    <w:rsid w:val="00110DC4"/>
    <w:rsid w:val="001111B5"/>
    <w:rsid w:val="00113330"/>
    <w:rsid w:val="00116AD7"/>
    <w:rsid w:val="0012119F"/>
    <w:rsid w:val="001231C3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37779"/>
    <w:rsid w:val="001407E3"/>
    <w:rsid w:val="00140CC0"/>
    <w:rsid w:val="00141281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1FE1"/>
    <w:rsid w:val="00164BC8"/>
    <w:rsid w:val="00164D3D"/>
    <w:rsid w:val="00166C45"/>
    <w:rsid w:val="001708F1"/>
    <w:rsid w:val="00171614"/>
    <w:rsid w:val="00172504"/>
    <w:rsid w:val="001726E1"/>
    <w:rsid w:val="00173C7E"/>
    <w:rsid w:val="001745D1"/>
    <w:rsid w:val="00175841"/>
    <w:rsid w:val="001824BE"/>
    <w:rsid w:val="00182E37"/>
    <w:rsid w:val="00186CE0"/>
    <w:rsid w:val="00190F4D"/>
    <w:rsid w:val="00197D9C"/>
    <w:rsid w:val="001A106A"/>
    <w:rsid w:val="001A1471"/>
    <w:rsid w:val="001A3A0D"/>
    <w:rsid w:val="001A50AE"/>
    <w:rsid w:val="001A5A62"/>
    <w:rsid w:val="001A5EE1"/>
    <w:rsid w:val="001B273B"/>
    <w:rsid w:val="001B369C"/>
    <w:rsid w:val="001B3DE2"/>
    <w:rsid w:val="001B44D0"/>
    <w:rsid w:val="001B5E8A"/>
    <w:rsid w:val="001C013B"/>
    <w:rsid w:val="001C3228"/>
    <w:rsid w:val="001C5887"/>
    <w:rsid w:val="001C5C74"/>
    <w:rsid w:val="001C5F13"/>
    <w:rsid w:val="001C7F09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20154C"/>
    <w:rsid w:val="0020208C"/>
    <w:rsid w:val="002021D3"/>
    <w:rsid w:val="00203E50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7449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6E30"/>
    <w:rsid w:val="002C7145"/>
    <w:rsid w:val="002C7F2C"/>
    <w:rsid w:val="002D4248"/>
    <w:rsid w:val="002D4BDB"/>
    <w:rsid w:val="002E17F0"/>
    <w:rsid w:val="002E3E01"/>
    <w:rsid w:val="002E7EC6"/>
    <w:rsid w:val="002F06AD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40E87"/>
    <w:rsid w:val="00344651"/>
    <w:rsid w:val="003447FE"/>
    <w:rsid w:val="00350F78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AAA"/>
    <w:rsid w:val="00390C66"/>
    <w:rsid w:val="00393941"/>
    <w:rsid w:val="00393DF3"/>
    <w:rsid w:val="003940B2"/>
    <w:rsid w:val="0039423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5DED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FED"/>
    <w:rsid w:val="0041170C"/>
    <w:rsid w:val="00413CA3"/>
    <w:rsid w:val="00414475"/>
    <w:rsid w:val="004144F3"/>
    <w:rsid w:val="004167B8"/>
    <w:rsid w:val="004169BA"/>
    <w:rsid w:val="00417383"/>
    <w:rsid w:val="0042402D"/>
    <w:rsid w:val="004273E4"/>
    <w:rsid w:val="00427DB0"/>
    <w:rsid w:val="0043008D"/>
    <w:rsid w:val="004328CF"/>
    <w:rsid w:val="004335B1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02D"/>
    <w:rsid w:val="00471F2C"/>
    <w:rsid w:val="00472514"/>
    <w:rsid w:val="00472988"/>
    <w:rsid w:val="00472BCA"/>
    <w:rsid w:val="004733DD"/>
    <w:rsid w:val="00473D9B"/>
    <w:rsid w:val="004742F6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2CA6"/>
    <w:rsid w:val="004B48F3"/>
    <w:rsid w:val="004B4FC0"/>
    <w:rsid w:val="004B59C7"/>
    <w:rsid w:val="004B7E8E"/>
    <w:rsid w:val="004C1555"/>
    <w:rsid w:val="004C38FF"/>
    <w:rsid w:val="004C4285"/>
    <w:rsid w:val="004C45E9"/>
    <w:rsid w:val="004C4A65"/>
    <w:rsid w:val="004C577E"/>
    <w:rsid w:val="004C5FE4"/>
    <w:rsid w:val="004C6BB0"/>
    <w:rsid w:val="004C7669"/>
    <w:rsid w:val="004D30FD"/>
    <w:rsid w:val="004D3C6B"/>
    <w:rsid w:val="004D4126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8EA"/>
    <w:rsid w:val="0050512B"/>
    <w:rsid w:val="005066BE"/>
    <w:rsid w:val="00510DF6"/>
    <w:rsid w:val="0051189C"/>
    <w:rsid w:val="0051230F"/>
    <w:rsid w:val="00512AEF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31AAE"/>
    <w:rsid w:val="00533690"/>
    <w:rsid w:val="005339B3"/>
    <w:rsid w:val="005358E5"/>
    <w:rsid w:val="005362C6"/>
    <w:rsid w:val="0053678F"/>
    <w:rsid w:val="00543767"/>
    <w:rsid w:val="005438B3"/>
    <w:rsid w:val="0054617C"/>
    <w:rsid w:val="00546A6C"/>
    <w:rsid w:val="00547B6D"/>
    <w:rsid w:val="00550070"/>
    <w:rsid w:val="005542E7"/>
    <w:rsid w:val="005545DB"/>
    <w:rsid w:val="00555455"/>
    <w:rsid w:val="00555A54"/>
    <w:rsid w:val="00561879"/>
    <w:rsid w:val="0056452A"/>
    <w:rsid w:val="00566E65"/>
    <w:rsid w:val="00566F9D"/>
    <w:rsid w:val="00567434"/>
    <w:rsid w:val="00567A94"/>
    <w:rsid w:val="005716B6"/>
    <w:rsid w:val="00571880"/>
    <w:rsid w:val="0057297F"/>
    <w:rsid w:val="00572CB3"/>
    <w:rsid w:val="00573E04"/>
    <w:rsid w:val="00575124"/>
    <w:rsid w:val="00575203"/>
    <w:rsid w:val="0058753E"/>
    <w:rsid w:val="00590124"/>
    <w:rsid w:val="00591EF4"/>
    <w:rsid w:val="00594A66"/>
    <w:rsid w:val="005A0F60"/>
    <w:rsid w:val="005A23C1"/>
    <w:rsid w:val="005A60C5"/>
    <w:rsid w:val="005A6901"/>
    <w:rsid w:val="005A6B9B"/>
    <w:rsid w:val="005B0505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263F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771A"/>
    <w:rsid w:val="00620539"/>
    <w:rsid w:val="00621D2C"/>
    <w:rsid w:val="006220B1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2CA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4A1E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6F5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487B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A5A08"/>
    <w:rsid w:val="007B14D3"/>
    <w:rsid w:val="007B2607"/>
    <w:rsid w:val="007B39FB"/>
    <w:rsid w:val="007B3F82"/>
    <w:rsid w:val="007C3342"/>
    <w:rsid w:val="007C4822"/>
    <w:rsid w:val="007C4E7A"/>
    <w:rsid w:val="007C7DC3"/>
    <w:rsid w:val="007D21C4"/>
    <w:rsid w:val="007D37BB"/>
    <w:rsid w:val="007D638E"/>
    <w:rsid w:val="007E23C8"/>
    <w:rsid w:val="007E2EB1"/>
    <w:rsid w:val="007E2FAA"/>
    <w:rsid w:val="007F0BE1"/>
    <w:rsid w:val="007F0D00"/>
    <w:rsid w:val="007F2B13"/>
    <w:rsid w:val="007F3A0A"/>
    <w:rsid w:val="007F61A2"/>
    <w:rsid w:val="007F6338"/>
    <w:rsid w:val="008008FD"/>
    <w:rsid w:val="008009C9"/>
    <w:rsid w:val="00802C7B"/>
    <w:rsid w:val="008126EB"/>
    <w:rsid w:val="00813676"/>
    <w:rsid w:val="008141E3"/>
    <w:rsid w:val="00824F2A"/>
    <w:rsid w:val="00826DEF"/>
    <w:rsid w:val="008304E8"/>
    <w:rsid w:val="00830D2F"/>
    <w:rsid w:val="008312CB"/>
    <w:rsid w:val="00831A0E"/>
    <w:rsid w:val="00831CB1"/>
    <w:rsid w:val="008321AD"/>
    <w:rsid w:val="00832F1F"/>
    <w:rsid w:val="00833F93"/>
    <w:rsid w:val="00840DF3"/>
    <w:rsid w:val="00843592"/>
    <w:rsid w:val="00846794"/>
    <w:rsid w:val="00846981"/>
    <w:rsid w:val="00847E8A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0609"/>
    <w:rsid w:val="00883A44"/>
    <w:rsid w:val="008908FF"/>
    <w:rsid w:val="00890F7E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3CA6"/>
    <w:rsid w:val="00924520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2D4D"/>
    <w:rsid w:val="00944235"/>
    <w:rsid w:val="00944F3E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1702"/>
    <w:rsid w:val="00991CFF"/>
    <w:rsid w:val="00991E7C"/>
    <w:rsid w:val="00993217"/>
    <w:rsid w:val="00993CA8"/>
    <w:rsid w:val="00994E0C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16EBA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6268"/>
    <w:rsid w:val="00A57EE9"/>
    <w:rsid w:val="00A605E4"/>
    <w:rsid w:val="00A606C6"/>
    <w:rsid w:val="00A60A9E"/>
    <w:rsid w:val="00A64B1F"/>
    <w:rsid w:val="00A658D9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3AAA"/>
    <w:rsid w:val="00A862DD"/>
    <w:rsid w:val="00A87584"/>
    <w:rsid w:val="00A91B7E"/>
    <w:rsid w:val="00A9234A"/>
    <w:rsid w:val="00A94CDF"/>
    <w:rsid w:val="00A957F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0C1"/>
    <w:rsid w:val="00B32587"/>
    <w:rsid w:val="00B34472"/>
    <w:rsid w:val="00B34F13"/>
    <w:rsid w:val="00B37899"/>
    <w:rsid w:val="00B425D8"/>
    <w:rsid w:val="00B43209"/>
    <w:rsid w:val="00B43F3C"/>
    <w:rsid w:val="00B468E4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3C90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53D7"/>
    <w:rsid w:val="00C37DD3"/>
    <w:rsid w:val="00C42033"/>
    <w:rsid w:val="00C44A34"/>
    <w:rsid w:val="00C5003D"/>
    <w:rsid w:val="00C50206"/>
    <w:rsid w:val="00C502F3"/>
    <w:rsid w:val="00C50CFE"/>
    <w:rsid w:val="00C51992"/>
    <w:rsid w:val="00C521E1"/>
    <w:rsid w:val="00C559C1"/>
    <w:rsid w:val="00C56529"/>
    <w:rsid w:val="00C57D81"/>
    <w:rsid w:val="00C57EB0"/>
    <w:rsid w:val="00C60A60"/>
    <w:rsid w:val="00C60CB9"/>
    <w:rsid w:val="00C64086"/>
    <w:rsid w:val="00C64B09"/>
    <w:rsid w:val="00C6595C"/>
    <w:rsid w:val="00C66A5E"/>
    <w:rsid w:val="00C67C6F"/>
    <w:rsid w:val="00C70FE2"/>
    <w:rsid w:val="00C7231F"/>
    <w:rsid w:val="00C7237E"/>
    <w:rsid w:val="00C72441"/>
    <w:rsid w:val="00C730A3"/>
    <w:rsid w:val="00C73D50"/>
    <w:rsid w:val="00C75555"/>
    <w:rsid w:val="00C77D31"/>
    <w:rsid w:val="00C81624"/>
    <w:rsid w:val="00C86D28"/>
    <w:rsid w:val="00C91BC8"/>
    <w:rsid w:val="00C92385"/>
    <w:rsid w:val="00C9253C"/>
    <w:rsid w:val="00C943DB"/>
    <w:rsid w:val="00C95B9D"/>
    <w:rsid w:val="00C96589"/>
    <w:rsid w:val="00C969F4"/>
    <w:rsid w:val="00CA3771"/>
    <w:rsid w:val="00CA5853"/>
    <w:rsid w:val="00CA5E77"/>
    <w:rsid w:val="00CB5ED7"/>
    <w:rsid w:val="00CB60AC"/>
    <w:rsid w:val="00CB789C"/>
    <w:rsid w:val="00CC0325"/>
    <w:rsid w:val="00CC7628"/>
    <w:rsid w:val="00CC7ED6"/>
    <w:rsid w:val="00CD06F1"/>
    <w:rsid w:val="00CD22C7"/>
    <w:rsid w:val="00CD3107"/>
    <w:rsid w:val="00CD5780"/>
    <w:rsid w:val="00CD5B86"/>
    <w:rsid w:val="00CD5BBA"/>
    <w:rsid w:val="00CD66DC"/>
    <w:rsid w:val="00CE138F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43B"/>
    <w:rsid w:val="00D2286A"/>
    <w:rsid w:val="00D22932"/>
    <w:rsid w:val="00D24A61"/>
    <w:rsid w:val="00D26ABA"/>
    <w:rsid w:val="00D26C22"/>
    <w:rsid w:val="00D27665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7915"/>
    <w:rsid w:val="00D60F00"/>
    <w:rsid w:val="00D60FE3"/>
    <w:rsid w:val="00D62F71"/>
    <w:rsid w:val="00D63B63"/>
    <w:rsid w:val="00D652F9"/>
    <w:rsid w:val="00D67195"/>
    <w:rsid w:val="00D71FF8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7E5B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295D"/>
    <w:rsid w:val="00DE6D26"/>
    <w:rsid w:val="00DE7638"/>
    <w:rsid w:val="00DF0F27"/>
    <w:rsid w:val="00DF369B"/>
    <w:rsid w:val="00DF4DBF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148A2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5448B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BE9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7DDE"/>
    <w:rsid w:val="00F61AAE"/>
    <w:rsid w:val="00F621E1"/>
    <w:rsid w:val="00F628B7"/>
    <w:rsid w:val="00F64042"/>
    <w:rsid w:val="00F703D0"/>
    <w:rsid w:val="00F71AF1"/>
    <w:rsid w:val="00F72B0B"/>
    <w:rsid w:val="00F72D8F"/>
    <w:rsid w:val="00F73276"/>
    <w:rsid w:val="00F766BC"/>
    <w:rsid w:val="00F77A4E"/>
    <w:rsid w:val="00F81B81"/>
    <w:rsid w:val="00F81DC1"/>
    <w:rsid w:val="00F85051"/>
    <w:rsid w:val="00F8511A"/>
    <w:rsid w:val="00F86420"/>
    <w:rsid w:val="00F86BFE"/>
    <w:rsid w:val="00F923FE"/>
    <w:rsid w:val="00F927C7"/>
    <w:rsid w:val="00FA04B8"/>
    <w:rsid w:val="00FA341A"/>
    <w:rsid w:val="00FA367F"/>
    <w:rsid w:val="00FA6F20"/>
    <w:rsid w:val="00FB11A6"/>
    <w:rsid w:val="00FB4F58"/>
    <w:rsid w:val="00FB72CF"/>
    <w:rsid w:val="00FC085E"/>
    <w:rsid w:val="00FC2809"/>
    <w:rsid w:val="00FC2E28"/>
    <w:rsid w:val="00FC3396"/>
    <w:rsid w:val="00FC3806"/>
    <w:rsid w:val="00FC4824"/>
    <w:rsid w:val="00FC4996"/>
    <w:rsid w:val="00FC5A8B"/>
    <w:rsid w:val="00FC7FD5"/>
    <w:rsid w:val="00FD00BE"/>
    <w:rsid w:val="00FD2E02"/>
    <w:rsid w:val="00FD6577"/>
    <w:rsid w:val="00FD6B47"/>
    <w:rsid w:val="00FD769E"/>
    <w:rsid w:val="00FE07E0"/>
    <w:rsid w:val="00FE1416"/>
    <w:rsid w:val="00FE2CA0"/>
    <w:rsid w:val="00FE3DB0"/>
    <w:rsid w:val="00FE500E"/>
    <w:rsid w:val="00FF148D"/>
    <w:rsid w:val="00FF5EE3"/>
    <w:rsid w:val="00FF6917"/>
    <w:rsid w:val="00FF6A72"/>
    <w:rsid w:val="00FF7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6B5B0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  <w:style w:type="character" w:styleId="Hipersaitas">
    <w:name w:val="Hyperlink"/>
    <w:basedOn w:val="Numatytasispastraiposriftas"/>
    <w:unhideWhenUsed/>
    <w:rsid w:val="00831CB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79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unge.l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3203</Words>
  <Characters>1827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5020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20</cp:revision>
  <cp:lastPrinted>2023-10-09T10:24:00Z</cp:lastPrinted>
  <dcterms:created xsi:type="dcterms:W3CDTF">2023-10-09T08:37:00Z</dcterms:created>
  <dcterms:modified xsi:type="dcterms:W3CDTF">2023-10-26T13:59:00Z</dcterms:modified>
</cp:coreProperties>
</file>