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6.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7.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FE306A" w14:textId="5C8C2C7B" w:rsidR="00F133E9" w:rsidRPr="00F133E9" w:rsidRDefault="00F133E9" w:rsidP="00F133E9">
      <w:pPr>
        <w:tabs>
          <w:tab w:val="center" w:pos="4819"/>
          <w:tab w:val="right" w:pos="9638"/>
        </w:tabs>
        <w:spacing w:after="0" w:line="240" w:lineRule="auto"/>
        <w:jc w:val="center"/>
        <w:rPr>
          <w:rFonts w:ascii="Calibri" w:eastAsia="Calibri" w:hAnsi="Calibri" w:cs="Times New Roman"/>
          <w:lang w:val="lt-LT"/>
        </w:rPr>
      </w:pPr>
      <w:r w:rsidRPr="00F133E9">
        <w:rPr>
          <w:rFonts w:ascii="Calibri" w:eastAsia="Calibri" w:hAnsi="Calibri" w:cs="Times New Roman"/>
          <w:noProof/>
          <w:lang w:val="lt-LT" w:eastAsia="lt-LT"/>
        </w:rPr>
        <w:drawing>
          <wp:inline distT="0" distB="0" distL="0" distR="0" wp14:anchorId="3E34F094" wp14:editId="43CE4DD1">
            <wp:extent cx="3116580" cy="579120"/>
            <wp:effectExtent l="0" t="0" r="0" b="0"/>
            <wp:docPr id="1" name="Paveikslėlis 1" descr="C:\Users\Asus\Desktop\logotipai, herbai ir kt\Plungės r.sav. v.sv. biuro logotip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Asus\Desktop\logotipai, herbai ir kt\Plungės r.sav. v.sv. biuro logotipa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16580" cy="579120"/>
                    </a:xfrm>
                    <a:prstGeom prst="rect">
                      <a:avLst/>
                    </a:prstGeom>
                    <a:noFill/>
                    <a:ln>
                      <a:noFill/>
                    </a:ln>
                  </pic:spPr>
                </pic:pic>
              </a:graphicData>
            </a:graphic>
          </wp:inline>
        </w:drawing>
      </w:r>
    </w:p>
    <w:p w14:paraId="06A31459" w14:textId="204D4D92" w:rsidR="00F133E9" w:rsidRPr="00F133E9" w:rsidRDefault="00F133E9" w:rsidP="00F133E9">
      <w:pPr>
        <w:spacing w:after="0" w:line="360" w:lineRule="auto"/>
        <w:jc w:val="center"/>
        <w:rPr>
          <w:rFonts w:ascii="Times New Roman" w:eastAsia="Calibri" w:hAnsi="Times New Roman" w:cs="Times New Roman"/>
          <w:sz w:val="24"/>
          <w:szCs w:val="24"/>
          <w:lang w:val="lt-LT"/>
        </w:rPr>
      </w:pPr>
      <w:r w:rsidRPr="00F133E9">
        <w:rPr>
          <w:rFonts w:ascii="Times New Roman" w:eastAsia="Calibri" w:hAnsi="Times New Roman" w:cs="Times New Roman"/>
          <w:sz w:val="24"/>
          <w:szCs w:val="24"/>
          <w:lang w:val="lt-LT"/>
        </w:rPr>
        <w:t>_______________________________________________________________________________</w:t>
      </w:r>
    </w:p>
    <w:p w14:paraId="39505946" w14:textId="77777777" w:rsidR="00F133E9" w:rsidRPr="00F133E9" w:rsidRDefault="00F133E9" w:rsidP="00527374">
      <w:pPr>
        <w:spacing w:after="0" w:line="240" w:lineRule="auto"/>
        <w:ind w:firstLine="1134"/>
        <w:jc w:val="center"/>
        <w:rPr>
          <w:rFonts w:ascii="Times New Roman" w:eastAsia="Calibri" w:hAnsi="Times New Roman" w:cs="Times New Roman"/>
          <w:sz w:val="20"/>
          <w:szCs w:val="20"/>
          <w:lang w:val="lt-LT"/>
        </w:rPr>
      </w:pPr>
      <w:r w:rsidRPr="00F133E9">
        <w:rPr>
          <w:rFonts w:ascii="Times New Roman" w:eastAsia="Calibri" w:hAnsi="Times New Roman" w:cs="Times New Roman"/>
          <w:sz w:val="20"/>
          <w:szCs w:val="20"/>
          <w:lang w:val="lt-LT"/>
        </w:rPr>
        <w:t>Biudžetinė įstaiga, J. Tumo – Vaižganto g. 93-2, LT-90160 Plungė</w:t>
      </w:r>
    </w:p>
    <w:p w14:paraId="5A7D9C15" w14:textId="4365DD80" w:rsidR="00F133E9" w:rsidRPr="00F133E9" w:rsidRDefault="00F133E9" w:rsidP="00527374">
      <w:pPr>
        <w:spacing w:after="0" w:line="240" w:lineRule="auto"/>
        <w:ind w:firstLine="1134"/>
        <w:jc w:val="center"/>
        <w:rPr>
          <w:rFonts w:ascii="Times New Roman" w:eastAsia="Calibri" w:hAnsi="Times New Roman" w:cs="Times New Roman"/>
          <w:sz w:val="20"/>
          <w:szCs w:val="20"/>
          <w:lang w:val="lt-LT"/>
        </w:rPr>
      </w:pPr>
      <w:r w:rsidRPr="00F133E9">
        <w:rPr>
          <w:rFonts w:ascii="Times New Roman" w:eastAsia="Calibri" w:hAnsi="Times New Roman" w:cs="Times New Roman"/>
          <w:sz w:val="20"/>
          <w:szCs w:val="20"/>
          <w:lang w:val="lt-LT"/>
        </w:rPr>
        <w:t xml:space="preserve">Tel. (8 448) 52 034, el. p. </w:t>
      </w:r>
      <w:hyperlink r:id="rId8" w:history="1">
        <w:r w:rsidR="00932B48" w:rsidRPr="00CA1B57">
          <w:rPr>
            <w:rStyle w:val="Hipersaitas"/>
            <w:rFonts w:ascii="Times New Roman" w:eastAsia="Calibri" w:hAnsi="Times New Roman" w:cs="Times New Roman"/>
            <w:sz w:val="20"/>
            <w:szCs w:val="20"/>
            <w:lang w:val="lt-LT"/>
          </w:rPr>
          <w:t>vsbiuras@plungevsb.lt</w:t>
        </w:r>
      </w:hyperlink>
      <w:r w:rsidRPr="00F133E9">
        <w:rPr>
          <w:rFonts w:ascii="Times New Roman" w:eastAsia="Calibri" w:hAnsi="Times New Roman" w:cs="Times New Roman"/>
          <w:sz w:val="20"/>
          <w:szCs w:val="20"/>
          <w:lang w:val="lt-LT"/>
        </w:rPr>
        <w:t>.</w:t>
      </w:r>
    </w:p>
    <w:p w14:paraId="1FD9C0AD" w14:textId="77777777" w:rsidR="00F133E9" w:rsidRPr="00F133E9" w:rsidRDefault="00F133E9" w:rsidP="00527374">
      <w:pPr>
        <w:spacing w:after="0" w:line="240" w:lineRule="auto"/>
        <w:ind w:firstLine="1134"/>
        <w:jc w:val="center"/>
        <w:rPr>
          <w:rFonts w:ascii="Times New Roman" w:eastAsia="Calibri" w:hAnsi="Times New Roman" w:cs="Times New Roman"/>
          <w:sz w:val="20"/>
          <w:szCs w:val="20"/>
          <w:lang w:val="lt-LT"/>
        </w:rPr>
      </w:pPr>
      <w:r w:rsidRPr="00F133E9">
        <w:rPr>
          <w:rFonts w:ascii="Times New Roman" w:eastAsia="Calibri" w:hAnsi="Times New Roman" w:cs="Times New Roman"/>
          <w:sz w:val="20"/>
          <w:szCs w:val="20"/>
          <w:lang w:val="lt-LT"/>
        </w:rPr>
        <w:t>Duomenys kaupiami ir saugomi Juridinių asmenų registre, kodas 302415311</w:t>
      </w:r>
    </w:p>
    <w:p w14:paraId="55093C3E" w14:textId="50A5A903" w:rsidR="00CB7037" w:rsidRDefault="00CB7037">
      <w:pPr>
        <w:rPr>
          <w:lang w:val="lt-LT"/>
        </w:rPr>
      </w:pPr>
    </w:p>
    <w:p w14:paraId="7E51C329" w14:textId="21B8EB64" w:rsidR="00F133E9" w:rsidRDefault="00F133E9">
      <w:pPr>
        <w:rPr>
          <w:lang w:val="lt-LT"/>
        </w:rPr>
      </w:pPr>
    </w:p>
    <w:p w14:paraId="4E2B1998" w14:textId="6681B3E2" w:rsidR="00F133E9" w:rsidRDefault="00F133E9">
      <w:pPr>
        <w:rPr>
          <w:lang w:val="lt-LT"/>
        </w:rPr>
      </w:pPr>
    </w:p>
    <w:p w14:paraId="18DED2E0" w14:textId="374C92D3" w:rsidR="00F133E9" w:rsidRDefault="00F133E9">
      <w:pPr>
        <w:rPr>
          <w:lang w:val="lt-LT"/>
        </w:rPr>
      </w:pPr>
    </w:p>
    <w:p w14:paraId="0FA96C04" w14:textId="71A1943E" w:rsidR="00F133E9" w:rsidRDefault="00F133E9">
      <w:pPr>
        <w:rPr>
          <w:lang w:val="lt-LT"/>
        </w:rPr>
      </w:pPr>
    </w:p>
    <w:p w14:paraId="5EC0F09A" w14:textId="53C32612" w:rsidR="00F133E9" w:rsidRDefault="00F133E9">
      <w:pPr>
        <w:rPr>
          <w:lang w:val="lt-LT"/>
        </w:rPr>
      </w:pPr>
    </w:p>
    <w:p w14:paraId="0098652C" w14:textId="716DFA49" w:rsidR="00F133E9" w:rsidRDefault="00F133E9">
      <w:pPr>
        <w:rPr>
          <w:lang w:val="lt-LT"/>
        </w:rPr>
      </w:pPr>
    </w:p>
    <w:p w14:paraId="2327B04B" w14:textId="44A2F04F" w:rsidR="00F133E9" w:rsidRDefault="00F133E9">
      <w:pPr>
        <w:rPr>
          <w:lang w:val="lt-LT"/>
        </w:rPr>
      </w:pPr>
    </w:p>
    <w:p w14:paraId="39E9CFFB" w14:textId="59DC9C62" w:rsidR="00F133E9" w:rsidRDefault="00F133E9">
      <w:pPr>
        <w:rPr>
          <w:lang w:val="lt-LT"/>
        </w:rPr>
      </w:pPr>
    </w:p>
    <w:p w14:paraId="7F685163" w14:textId="6007317C" w:rsidR="00F133E9" w:rsidRDefault="00F133E9">
      <w:pPr>
        <w:rPr>
          <w:lang w:val="lt-LT"/>
        </w:rPr>
      </w:pPr>
    </w:p>
    <w:p w14:paraId="1DF0C1ED" w14:textId="77777777" w:rsidR="00F133E9" w:rsidRPr="00F133E9" w:rsidRDefault="00F133E9" w:rsidP="00F133E9">
      <w:pPr>
        <w:spacing w:after="0" w:line="240" w:lineRule="auto"/>
        <w:contextualSpacing/>
        <w:jc w:val="center"/>
        <w:rPr>
          <w:rFonts w:ascii="Times New Roman" w:eastAsia="Times New Roman" w:hAnsi="Times New Roman" w:cs="Times New Roman"/>
          <w:b/>
          <w:sz w:val="28"/>
          <w:szCs w:val="28"/>
          <w:lang w:val="lt-LT"/>
        </w:rPr>
      </w:pPr>
      <w:r w:rsidRPr="00F133E9">
        <w:rPr>
          <w:rFonts w:ascii="Times New Roman" w:eastAsia="Times New Roman" w:hAnsi="Times New Roman" w:cs="Times New Roman"/>
          <w:b/>
          <w:sz w:val="28"/>
          <w:szCs w:val="28"/>
          <w:lang w:val="lt-LT"/>
        </w:rPr>
        <w:t>PLUNGĖS RAJONO SAVIVALDYBĖS GYVENTOJŲ DALYVAVIMAS ATRANKINĖSE PREVENCINĖSE PROGRAMOSE</w:t>
      </w:r>
    </w:p>
    <w:p w14:paraId="384C71CC" w14:textId="77777777" w:rsidR="00F133E9" w:rsidRPr="00F133E9" w:rsidRDefault="00F133E9" w:rsidP="00F133E9">
      <w:pPr>
        <w:spacing w:after="0" w:line="276" w:lineRule="auto"/>
        <w:ind w:firstLine="1134"/>
        <w:jc w:val="center"/>
        <w:rPr>
          <w:rFonts w:ascii="Times New Roman" w:eastAsia="Calibri" w:hAnsi="Times New Roman" w:cs="Times New Roman"/>
          <w:b/>
          <w:sz w:val="28"/>
          <w:szCs w:val="28"/>
          <w:lang w:val="lt-LT"/>
        </w:rPr>
      </w:pPr>
    </w:p>
    <w:p w14:paraId="67B66AA3" w14:textId="2581848A" w:rsidR="00F133E9" w:rsidRPr="00F133E9" w:rsidRDefault="00F133E9" w:rsidP="00F133E9">
      <w:pPr>
        <w:spacing w:after="0" w:line="276" w:lineRule="auto"/>
        <w:jc w:val="center"/>
        <w:rPr>
          <w:rFonts w:ascii="Times New Roman" w:eastAsia="Calibri" w:hAnsi="Times New Roman" w:cs="Times New Roman"/>
          <w:b/>
          <w:sz w:val="28"/>
          <w:szCs w:val="28"/>
          <w:lang w:val="lt-LT"/>
        </w:rPr>
      </w:pPr>
      <w:r>
        <w:rPr>
          <w:rFonts w:ascii="Times New Roman" w:eastAsia="Calibri" w:hAnsi="Times New Roman" w:cs="Times New Roman"/>
          <w:b/>
          <w:sz w:val="28"/>
          <w:szCs w:val="28"/>
          <w:lang w:val="lt-LT"/>
        </w:rPr>
        <w:t xml:space="preserve">Duomenys </w:t>
      </w:r>
      <w:r w:rsidRPr="00F133E9">
        <w:rPr>
          <w:rFonts w:ascii="Times New Roman" w:eastAsia="Calibri" w:hAnsi="Times New Roman" w:cs="Times New Roman"/>
          <w:b/>
          <w:sz w:val="28"/>
          <w:szCs w:val="28"/>
          <w:lang w:val="lt-LT"/>
        </w:rPr>
        <w:t>202</w:t>
      </w:r>
      <w:r w:rsidR="00932B48">
        <w:rPr>
          <w:rFonts w:ascii="Times New Roman" w:eastAsia="Calibri" w:hAnsi="Times New Roman" w:cs="Times New Roman"/>
          <w:b/>
          <w:sz w:val="28"/>
          <w:szCs w:val="28"/>
          <w:lang w:val="lt-LT"/>
        </w:rPr>
        <w:t>2</w:t>
      </w:r>
      <w:r w:rsidRPr="00F133E9">
        <w:rPr>
          <w:rFonts w:ascii="Times New Roman" w:eastAsia="Calibri" w:hAnsi="Times New Roman" w:cs="Times New Roman"/>
          <w:b/>
          <w:sz w:val="28"/>
          <w:szCs w:val="28"/>
          <w:lang w:val="lt-LT"/>
        </w:rPr>
        <w:t xml:space="preserve"> m.</w:t>
      </w:r>
    </w:p>
    <w:p w14:paraId="5C25CCA6" w14:textId="77777777" w:rsidR="00F133E9" w:rsidRPr="00F133E9" w:rsidRDefault="00F133E9" w:rsidP="00F133E9">
      <w:pPr>
        <w:spacing w:after="0" w:line="276" w:lineRule="auto"/>
        <w:ind w:firstLine="1134"/>
        <w:jc w:val="center"/>
        <w:rPr>
          <w:rFonts w:ascii="Times New Roman" w:eastAsia="Calibri" w:hAnsi="Times New Roman" w:cs="Times New Roman"/>
          <w:b/>
          <w:sz w:val="28"/>
          <w:szCs w:val="28"/>
          <w:lang w:val="lt-LT"/>
        </w:rPr>
      </w:pPr>
    </w:p>
    <w:p w14:paraId="3128E98D" w14:textId="7C715123" w:rsidR="00F133E9" w:rsidRPr="00F133E9" w:rsidRDefault="00F133E9" w:rsidP="00F133E9">
      <w:pPr>
        <w:spacing w:after="0" w:line="276" w:lineRule="auto"/>
        <w:jc w:val="center"/>
        <w:rPr>
          <w:rFonts w:ascii="Times New Roman" w:eastAsia="Calibri" w:hAnsi="Times New Roman" w:cs="Times New Roman"/>
          <w:b/>
          <w:color w:val="000000"/>
          <w:sz w:val="24"/>
          <w:szCs w:val="24"/>
          <w:lang w:val="lt-LT"/>
        </w:rPr>
      </w:pPr>
      <w:r w:rsidRPr="00F133E9">
        <w:rPr>
          <w:rFonts w:ascii="Times New Roman" w:eastAsia="Calibri" w:hAnsi="Times New Roman" w:cs="Times New Roman"/>
          <w:b/>
          <w:sz w:val="24"/>
          <w:szCs w:val="24"/>
          <w:lang w:val="lt-LT"/>
        </w:rPr>
        <w:t>Nr.</w:t>
      </w:r>
      <w:r w:rsidRPr="00F133E9">
        <w:rPr>
          <w:rFonts w:ascii="Times New Roman" w:eastAsia="Calibri" w:hAnsi="Times New Roman" w:cs="Times New Roman"/>
          <w:b/>
          <w:color w:val="FF0000"/>
          <w:sz w:val="24"/>
          <w:szCs w:val="24"/>
          <w:lang w:val="lt-LT"/>
        </w:rPr>
        <w:t xml:space="preserve"> </w:t>
      </w:r>
      <w:r w:rsidRPr="00F133E9">
        <w:rPr>
          <w:rFonts w:ascii="Times New Roman" w:eastAsia="Calibri" w:hAnsi="Times New Roman" w:cs="Times New Roman"/>
          <w:b/>
          <w:sz w:val="24"/>
          <w:szCs w:val="24"/>
          <w:lang w:val="lt-LT"/>
        </w:rPr>
        <w:t>AT</w:t>
      </w:r>
      <w:r w:rsidR="00FE17EE">
        <w:rPr>
          <w:rFonts w:ascii="Times New Roman" w:eastAsia="Calibri" w:hAnsi="Times New Roman" w:cs="Times New Roman"/>
          <w:b/>
          <w:sz w:val="24"/>
          <w:szCs w:val="24"/>
          <w:lang w:val="lt-LT"/>
        </w:rPr>
        <w:t xml:space="preserve"> 011155</w:t>
      </w:r>
    </w:p>
    <w:p w14:paraId="27289D7B" w14:textId="77777777" w:rsidR="00F133E9" w:rsidRDefault="00F133E9">
      <w:pPr>
        <w:rPr>
          <w:lang w:val="lt-LT"/>
        </w:rPr>
      </w:pPr>
    </w:p>
    <w:p w14:paraId="377F06BD" w14:textId="1F324D9D" w:rsidR="00F133E9" w:rsidRDefault="00F133E9">
      <w:pPr>
        <w:rPr>
          <w:lang w:val="lt-LT"/>
        </w:rPr>
      </w:pPr>
    </w:p>
    <w:p w14:paraId="67D8486A" w14:textId="6F5EF62D" w:rsidR="00F133E9" w:rsidRDefault="00F133E9">
      <w:pPr>
        <w:rPr>
          <w:lang w:val="lt-LT"/>
        </w:rPr>
      </w:pPr>
    </w:p>
    <w:p w14:paraId="29171D3A" w14:textId="76C8FDBA" w:rsidR="00F133E9" w:rsidRDefault="00F133E9">
      <w:pPr>
        <w:rPr>
          <w:lang w:val="lt-LT"/>
        </w:rPr>
      </w:pPr>
    </w:p>
    <w:p w14:paraId="17BAC99A" w14:textId="73D4C453" w:rsidR="00F133E9" w:rsidRDefault="00F133E9">
      <w:pPr>
        <w:rPr>
          <w:lang w:val="lt-LT"/>
        </w:rPr>
      </w:pPr>
    </w:p>
    <w:p w14:paraId="447CAAE0" w14:textId="27FE8DE0" w:rsidR="00F133E9" w:rsidRDefault="00F133E9">
      <w:pPr>
        <w:rPr>
          <w:lang w:val="lt-LT"/>
        </w:rPr>
      </w:pPr>
    </w:p>
    <w:p w14:paraId="6B958F75" w14:textId="63AD6779" w:rsidR="00F133E9" w:rsidRDefault="00F133E9">
      <w:pPr>
        <w:rPr>
          <w:lang w:val="lt-LT"/>
        </w:rPr>
      </w:pPr>
    </w:p>
    <w:p w14:paraId="0E67836C" w14:textId="34298061" w:rsidR="00F133E9" w:rsidRDefault="00F133E9">
      <w:pPr>
        <w:rPr>
          <w:lang w:val="lt-LT"/>
        </w:rPr>
      </w:pPr>
    </w:p>
    <w:p w14:paraId="372EE148" w14:textId="1C854B0B" w:rsidR="00F133E9" w:rsidRDefault="00F133E9">
      <w:pPr>
        <w:rPr>
          <w:lang w:val="lt-LT"/>
        </w:rPr>
      </w:pPr>
    </w:p>
    <w:p w14:paraId="409CAE34" w14:textId="55D3C620" w:rsidR="00F133E9" w:rsidRDefault="00F133E9">
      <w:pPr>
        <w:rPr>
          <w:lang w:val="lt-LT"/>
        </w:rPr>
      </w:pPr>
    </w:p>
    <w:p w14:paraId="38648D2C" w14:textId="048898C5" w:rsidR="00F133E9" w:rsidRDefault="00F133E9">
      <w:pPr>
        <w:rPr>
          <w:lang w:val="lt-LT"/>
        </w:rPr>
      </w:pPr>
    </w:p>
    <w:p w14:paraId="0759717F" w14:textId="0D63C3E5" w:rsidR="00F133E9" w:rsidRDefault="00F133E9">
      <w:pPr>
        <w:rPr>
          <w:lang w:val="lt-LT"/>
        </w:rPr>
      </w:pPr>
    </w:p>
    <w:p w14:paraId="737A11E4" w14:textId="7B7B090D" w:rsidR="00F133E9" w:rsidRDefault="00F133E9" w:rsidP="00F133E9">
      <w:pPr>
        <w:jc w:val="center"/>
        <w:rPr>
          <w:rFonts w:ascii="Times New Roman" w:hAnsi="Times New Roman" w:cs="Times New Roman"/>
          <w:sz w:val="24"/>
          <w:szCs w:val="24"/>
          <w:lang w:val="lt-LT"/>
        </w:rPr>
      </w:pPr>
      <w:r w:rsidRPr="00F133E9">
        <w:rPr>
          <w:rFonts w:ascii="Times New Roman" w:hAnsi="Times New Roman" w:cs="Times New Roman"/>
          <w:sz w:val="24"/>
          <w:szCs w:val="24"/>
          <w:lang w:val="lt-LT"/>
        </w:rPr>
        <w:t>Plungė 202</w:t>
      </w:r>
      <w:r w:rsidR="00932B48">
        <w:rPr>
          <w:rFonts w:ascii="Times New Roman" w:hAnsi="Times New Roman" w:cs="Times New Roman"/>
          <w:sz w:val="24"/>
          <w:szCs w:val="24"/>
          <w:lang w:val="lt-LT"/>
        </w:rPr>
        <w:t>3</w:t>
      </w:r>
    </w:p>
    <w:p w14:paraId="6F889B02" w14:textId="77777777" w:rsidR="00ED601F" w:rsidRPr="00ED601F" w:rsidRDefault="00ED601F" w:rsidP="003F2C83">
      <w:pPr>
        <w:spacing w:after="0" w:line="276" w:lineRule="auto"/>
        <w:ind w:firstLine="720"/>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lastRenderedPageBreak/>
        <w:t>Privalomojo sveikatos draudimo fondo biudžeto lėšomis vykdomos prevencijos programos – tai galimybė nurodyto amžiaus asmenims, kurie jaučiasi sveiki, nemokamai profilaktiškai pasitikrinti, ar neserga tam tikromis ligomis. Galimybė pasitikrinti sudaroma kas keleri metai (1–3 m.), priklausomai nuo kiekvienoje programoje nustatyto laikotarpio.</w:t>
      </w:r>
    </w:p>
    <w:p w14:paraId="66AF9628" w14:textId="270019E6" w:rsidR="00ED601F" w:rsidRPr="00ED601F" w:rsidRDefault="00ED601F" w:rsidP="003F2C83">
      <w:pPr>
        <w:spacing w:after="0" w:line="276" w:lineRule="auto"/>
        <w:ind w:firstLine="720"/>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Šiaulių teritorinės ligonių kasos duomenimis, 202</w:t>
      </w:r>
      <w:r w:rsidR="00932B48">
        <w:rPr>
          <w:rFonts w:ascii="Times New Roman" w:eastAsia="Times New Roman" w:hAnsi="Times New Roman" w:cs="Times New Roman"/>
          <w:sz w:val="24"/>
          <w:szCs w:val="24"/>
          <w:lang w:val="lt-LT"/>
        </w:rPr>
        <w:t>2</w:t>
      </w:r>
      <w:r w:rsidRPr="00ED601F">
        <w:rPr>
          <w:rFonts w:ascii="Times New Roman" w:eastAsia="Times New Roman" w:hAnsi="Times New Roman" w:cs="Times New Roman"/>
          <w:sz w:val="24"/>
          <w:szCs w:val="24"/>
          <w:lang w:val="lt-LT"/>
        </w:rPr>
        <w:t xml:space="preserve"> m. Plungės rajono savivaldybėje vykdytos šios prevencijos programos:</w:t>
      </w:r>
    </w:p>
    <w:p w14:paraId="7920753D" w14:textId="77777777" w:rsidR="00ED601F" w:rsidRPr="00ED601F" w:rsidRDefault="00ED601F" w:rsidP="003F2C83">
      <w:pPr>
        <w:numPr>
          <w:ilvl w:val="0"/>
          <w:numId w:val="1"/>
        </w:numPr>
        <w:spacing w:after="0" w:line="276" w:lineRule="auto"/>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gimdos kaklelio piktybinių navikų prevencija;</w:t>
      </w:r>
    </w:p>
    <w:p w14:paraId="6D3E96E6" w14:textId="77777777" w:rsidR="00ED601F" w:rsidRPr="00ED601F" w:rsidRDefault="00ED601F" w:rsidP="003F2C83">
      <w:pPr>
        <w:numPr>
          <w:ilvl w:val="0"/>
          <w:numId w:val="1"/>
        </w:numPr>
        <w:spacing w:after="0" w:line="276" w:lineRule="auto"/>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priešinės liaukos (prostatos) vėžio ankstyvoji diagnostika;</w:t>
      </w:r>
    </w:p>
    <w:p w14:paraId="152FEB92" w14:textId="77777777" w:rsidR="00ED601F" w:rsidRPr="00ED601F" w:rsidRDefault="00ED601F" w:rsidP="003F2C83">
      <w:pPr>
        <w:numPr>
          <w:ilvl w:val="0"/>
          <w:numId w:val="1"/>
        </w:numPr>
        <w:spacing w:after="0" w:line="276" w:lineRule="auto"/>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storosios žarnos vėžio ankstyvoji diagnostika;</w:t>
      </w:r>
    </w:p>
    <w:p w14:paraId="6A6CF6CF" w14:textId="77777777" w:rsidR="00ED601F" w:rsidRPr="00ED601F" w:rsidRDefault="00ED601F" w:rsidP="003F2C83">
      <w:pPr>
        <w:numPr>
          <w:ilvl w:val="0"/>
          <w:numId w:val="1"/>
        </w:numPr>
        <w:spacing w:after="0" w:line="276" w:lineRule="auto"/>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asmenų, priskirtinų širdies ir kraujagyslių ligų didelės rizikos grupei;</w:t>
      </w:r>
    </w:p>
    <w:p w14:paraId="1E0A3E03" w14:textId="7D6EA21A" w:rsidR="00ED601F" w:rsidRPr="00B17742" w:rsidRDefault="00ED601F" w:rsidP="003F2C83">
      <w:pPr>
        <w:numPr>
          <w:ilvl w:val="0"/>
          <w:numId w:val="1"/>
        </w:numPr>
        <w:spacing w:after="0" w:line="276" w:lineRule="auto"/>
        <w:contextualSpacing/>
        <w:jc w:val="both"/>
        <w:rPr>
          <w:rFonts w:ascii="Times New Roman" w:eastAsia="Times New Roman" w:hAnsi="Times New Roman" w:cs="Times New Roman"/>
          <w:sz w:val="24"/>
          <w:szCs w:val="24"/>
          <w:lang w:val="lt-LT"/>
        </w:rPr>
      </w:pPr>
      <w:r w:rsidRPr="00ED601F">
        <w:rPr>
          <w:rFonts w:ascii="Times New Roman" w:eastAsia="Times New Roman" w:hAnsi="Times New Roman" w:cs="Times New Roman"/>
          <w:sz w:val="24"/>
          <w:szCs w:val="24"/>
          <w:lang w:val="lt-LT"/>
        </w:rPr>
        <w:t xml:space="preserve">atrankinė </w:t>
      </w:r>
      <w:proofErr w:type="spellStart"/>
      <w:r w:rsidRPr="00ED601F">
        <w:rPr>
          <w:rFonts w:ascii="Times New Roman" w:eastAsia="Times New Roman" w:hAnsi="Times New Roman" w:cs="Times New Roman"/>
          <w:sz w:val="24"/>
          <w:szCs w:val="24"/>
          <w:lang w:val="lt-LT"/>
        </w:rPr>
        <w:t>mamografinės</w:t>
      </w:r>
      <w:proofErr w:type="spellEnd"/>
      <w:r w:rsidRPr="00ED601F">
        <w:rPr>
          <w:rFonts w:ascii="Times New Roman" w:eastAsia="Times New Roman" w:hAnsi="Times New Roman" w:cs="Times New Roman"/>
          <w:sz w:val="24"/>
          <w:szCs w:val="24"/>
          <w:lang w:val="lt-LT"/>
        </w:rPr>
        <w:t xml:space="preserve"> patikros dėl krūties vėžio.</w:t>
      </w:r>
    </w:p>
    <w:p w14:paraId="47493B95" w14:textId="14DDDA3E" w:rsidR="00ED601F" w:rsidRPr="00BC39F9" w:rsidRDefault="00ED601F" w:rsidP="003F2C83">
      <w:pPr>
        <w:spacing w:after="0" w:line="276" w:lineRule="auto"/>
        <w:contextualSpacing/>
        <w:jc w:val="both"/>
        <w:rPr>
          <w:rFonts w:ascii="Times New Roman" w:eastAsia="Times New Roman" w:hAnsi="Times New Roman" w:cs="Times New Roman"/>
          <w:i/>
          <w:iCs/>
          <w:sz w:val="24"/>
          <w:szCs w:val="24"/>
          <w:lang w:val="lt-LT"/>
        </w:rPr>
      </w:pPr>
      <w:r w:rsidRPr="00ED601F">
        <w:rPr>
          <w:rFonts w:ascii="Times New Roman" w:eastAsia="Times New Roman" w:hAnsi="Times New Roman"/>
          <w:sz w:val="24"/>
          <w:szCs w:val="24"/>
          <w:lang w:val="lt-LT"/>
        </w:rPr>
        <w:t>*</w:t>
      </w:r>
      <w:r w:rsidRPr="00BC39F9">
        <w:rPr>
          <w:rFonts w:ascii="Times New Roman" w:eastAsia="Times New Roman" w:hAnsi="Times New Roman"/>
          <w:i/>
          <w:iCs/>
          <w:sz w:val="24"/>
          <w:szCs w:val="24"/>
          <w:lang w:val="lt-LT"/>
        </w:rPr>
        <w:t xml:space="preserve">nuo 2017 m. sausio 1 d. Vaikų krūminių dantų dengimo </w:t>
      </w:r>
      <w:proofErr w:type="spellStart"/>
      <w:r w:rsidRPr="00BC39F9">
        <w:rPr>
          <w:rFonts w:ascii="Times New Roman" w:eastAsia="Times New Roman" w:hAnsi="Times New Roman"/>
          <w:i/>
          <w:iCs/>
          <w:sz w:val="24"/>
          <w:szCs w:val="24"/>
          <w:lang w:val="lt-LT"/>
        </w:rPr>
        <w:t>silantinėmis</w:t>
      </w:r>
      <w:proofErr w:type="spellEnd"/>
      <w:r w:rsidRPr="00BC39F9">
        <w:rPr>
          <w:rFonts w:ascii="Times New Roman" w:eastAsia="Times New Roman" w:hAnsi="Times New Roman"/>
          <w:i/>
          <w:iCs/>
          <w:sz w:val="24"/>
          <w:szCs w:val="24"/>
          <w:lang w:val="lt-LT"/>
        </w:rPr>
        <w:t xml:space="preserve"> medžiagomis programa nebėra priskirta Sveikatos (prevencinių) programų grupei.</w:t>
      </w:r>
    </w:p>
    <w:p w14:paraId="5F7FAA27" w14:textId="5DB3E154" w:rsidR="00ED601F" w:rsidRDefault="00ED601F" w:rsidP="003F2C83">
      <w:pPr>
        <w:spacing w:after="0" w:line="276" w:lineRule="auto"/>
        <w:jc w:val="both"/>
        <w:rPr>
          <w:rFonts w:ascii="Times New Roman" w:eastAsia="Times New Roman" w:hAnsi="Times New Roman"/>
          <w:bCs/>
          <w:i/>
          <w:iCs/>
          <w:sz w:val="24"/>
          <w:szCs w:val="24"/>
          <w:lang w:val="lt-LT"/>
        </w:rPr>
      </w:pPr>
      <w:r w:rsidRPr="00BC39F9">
        <w:rPr>
          <w:rFonts w:ascii="Times New Roman" w:eastAsia="Times New Roman" w:hAnsi="Times New Roman"/>
          <w:bCs/>
          <w:i/>
          <w:iCs/>
          <w:sz w:val="24"/>
          <w:szCs w:val="24"/>
          <w:lang w:val="lt-LT"/>
        </w:rPr>
        <w:t>**2020</w:t>
      </w:r>
      <w:r w:rsidR="00BC39F9">
        <w:rPr>
          <w:rFonts w:ascii="Times New Roman" w:eastAsia="Times New Roman" w:hAnsi="Times New Roman"/>
          <w:bCs/>
          <w:i/>
          <w:iCs/>
          <w:sz w:val="24"/>
          <w:szCs w:val="24"/>
          <w:lang w:val="lt-LT"/>
        </w:rPr>
        <w:t xml:space="preserve"> - 2021</w:t>
      </w:r>
      <w:r w:rsidRPr="00BC39F9">
        <w:rPr>
          <w:rFonts w:ascii="Times New Roman" w:eastAsia="Times New Roman" w:hAnsi="Times New Roman"/>
          <w:bCs/>
          <w:i/>
          <w:iCs/>
          <w:sz w:val="24"/>
          <w:szCs w:val="24"/>
          <w:lang w:val="lt-LT"/>
        </w:rPr>
        <w:t xml:space="preserve"> m. dėl covid-19 infekcijos pandemijos valdymo priemonių, skelbto karantino nebuvo ar buvo sunkiai prieinamos profilaktinių prevencinių programų  pasla</w:t>
      </w:r>
      <w:r w:rsidR="00BC39F9">
        <w:rPr>
          <w:rFonts w:ascii="Times New Roman" w:eastAsia="Times New Roman" w:hAnsi="Times New Roman"/>
          <w:bCs/>
          <w:i/>
          <w:iCs/>
          <w:sz w:val="24"/>
          <w:szCs w:val="24"/>
          <w:lang w:val="lt-LT"/>
        </w:rPr>
        <w:t>u</w:t>
      </w:r>
      <w:r w:rsidRPr="00BC39F9">
        <w:rPr>
          <w:rFonts w:ascii="Times New Roman" w:eastAsia="Times New Roman" w:hAnsi="Times New Roman"/>
          <w:bCs/>
          <w:i/>
          <w:iCs/>
          <w:sz w:val="24"/>
          <w:szCs w:val="24"/>
          <w:lang w:val="lt-LT"/>
        </w:rPr>
        <w:t>gos.</w:t>
      </w:r>
    </w:p>
    <w:p w14:paraId="58D82C01" w14:textId="781D100E" w:rsidR="00BC39F9" w:rsidRDefault="00BC39F9" w:rsidP="003F2C83">
      <w:pPr>
        <w:spacing w:after="0" w:line="276" w:lineRule="auto"/>
        <w:jc w:val="both"/>
        <w:rPr>
          <w:rFonts w:ascii="Times New Roman" w:eastAsia="Times New Roman" w:hAnsi="Times New Roman"/>
          <w:bCs/>
          <w:i/>
          <w:iCs/>
          <w:sz w:val="24"/>
          <w:szCs w:val="24"/>
          <w:lang w:val="lt-LT"/>
        </w:rPr>
      </w:pPr>
    </w:p>
    <w:p w14:paraId="1A66C194" w14:textId="5811F6ED" w:rsidR="00BC39F9" w:rsidRPr="00BC39F9" w:rsidRDefault="00BC39F9" w:rsidP="003F2C83">
      <w:pPr>
        <w:spacing w:after="0" w:line="276" w:lineRule="auto"/>
        <w:ind w:firstLine="720"/>
        <w:contextualSpacing/>
        <w:jc w:val="both"/>
        <w:rPr>
          <w:rFonts w:ascii="Times New Roman" w:eastAsia="Times New Roman" w:hAnsi="Times New Roman" w:cs="Times New Roman"/>
          <w:sz w:val="24"/>
          <w:szCs w:val="24"/>
          <w:u w:val="single"/>
          <w:lang w:val="lt-LT"/>
        </w:rPr>
      </w:pPr>
      <w:r w:rsidRPr="00BC39F9">
        <w:rPr>
          <w:rFonts w:ascii="Times New Roman" w:eastAsia="Times New Roman" w:hAnsi="Times New Roman" w:cs="Times New Roman"/>
          <w:sz w:val="24"/>
          <w:szCs w:val="24"/>
          <w:lang w:val="lt-LT"/>
        </w:rPr>
        <w:t>202</w:t>
      </w:r>
      <w:r w:rsidR="00932B48">
        <w:rPr>
          <w:rFonts w:ascii="Times New Roman" w:eastAsia="Times New Roman" w:hAnsi="Times New Roman" w:cs="Times New Roman"/>
          <w:sz w:val="24"/>
          <w:szCs w:val="24"/>
          <w:lang w:val="lt-LT"/>
        </w:rPr>
        <w:t>2</w:t>
      </w:r>
      <w:r w:rsidRPr="00BC39F9">
        <w:rPr>
          <w:rFonts w:ascii="Times New Roman" w:eastAsia="Times New Roman" w:hAnsi="Times New Roman" w:cs="Times New Roman"/>
          <w:sz w:val="24"/>
          <w:szCs w:val="24"/>
          <w:lang w:val="lt-LT"/>
        </w:rPr>
        <w:t xml:space="preserve"> m. Plungės rajono savivaldybėje nemokamas profilaktines prevencine programas teikė 3 pirminės sveikatos priežiūros įstaigos</w:t>
      </w:r>
      <w:r w:rsidR="00FF467E">
        <w:rPr>
          <w:rFonts w:ascii="Times New Roman" w:eastAsia="Times New Roman" w:hAnsi="Times New Roman" w:cs="Times New Roman"/>
          <w:sz w:val="24"/>
          <w:szCs w:val="24"/>
          <w:lang w:val="lt-LT"/>
        </w:rPr>
        <w:t>: UAB „Klinika Pulsas“, A. Klišonio komercinė firma „Inesa“, UAB „Plungės sveikatos centras“.</w:t>
      </w:r>
    </w:p>
    <w:p w14:paraId="0DFDE64B" w14:textId="69E1236D" w:rsidR="00BC39F9" w:rsidRPr="00F2553C" w:rsidRDefault="00BC39F9" w:rsidP="003F2C83">
      <w:pPr>
        <w:spacing w:after="0" w:line="276" w:lineRule="auto"/>
        <w:ind w:firstLine="720"/>
        <w:contextualSpacing/>
        <w:jc w:val="both"/>
        <w:rPr>
          <w:rFonts w:ascii="Times New Roman" w:eastAsia="Times New Roman" w:hAnsi="Times New Roman" w:cs="Times New Roman"/>
          <w:sz w:val="24"/>
          <w:szCs w:val="24"/>
          <w:lang w:val="lt-LT"/>
        </w:rPr>
      </w:pPr>
      <w:r w:rsidRPr="00BC39F9">
        <w:rPr>
          <w:rFonts w:ascii="Times New Roman" w:eastAsia="Times New Roman" w:hAnsi="Times New Roman" w:cs="Times New Roman"/>
          <w:sz w:val="24"/>
          <w:szCs w:val="24"/>
          <w:lang w:val="lt-LT"/>
        </w:rPr>
        <w:t>202</w:t>
      </w:r>
      <w:r w:rsidR="00703D71">
        <w:rPr>
          <w:rFonts w:ascii="Times New Roman" w:eastAsia="Times New Roman" w:hAnsi="Times New Roman" w:cs="Times New Roman"/>
          <w:sz w:val="24"/>
          <w:szCs w:val="24"/>
          <w:lang w:val="lt-LT"/>
        </w:rPr>
        <w:t>2</w:t>
      </w:r>
      <w:r w:rsidRPr="00BC39F9">
        <w:rPr>
          <w:rFonts w:ascii="Times New Roman" w:eastAsia="Times New Roman" w:hAnsi="Times New Roman" w:cs="Times New Roman"/>
          <w:sz w:val="24"/>
          <w:szCs w:val="24"/>
          <w:lang w:val="lt-LT"/>
        </w:rPr>
        <w:t xml:space="preserve"> m. aktyviausiai savivaldybės gyventojai dalyvavo </w:t>
      </w:r>
      <w:r w:rsidR="00FF467E">
        <w:rPr>
          <w:rFonts w:ascii="Times New Roman" w:eastAsia="Times New Roman" w:hAnsi="Times New Roman" w:cs="Times New Roman"/>
          <w:sz w:val="24"/>
          <w:szCs w:val="24"/>
          <w:lang w:val="lt-LT"/>
        </w:rPr>
        <w:t>(buvo suteikta informavimo paslauga)  gimdos kaklelio piktybinių navikų prevencinėje programoje</w:t>
      </w:r>
      <w:r w:rsidR="00136D45">
        <w:rPr>
          <w:rFonts w:ascii="Times New Roman" w:eastAsia="Times New Roman" w:hAnsi="Times New Roman" w:cs="Times New Roman"/>
          <w:sz w:val="24"/>
          <w:szCs w:val="24"/>
          <w:lang w:val="lt-LT"/>
        </w:rPr>
        <w:t xml:space="preserve">, </w:t>
      </w:r>
      <w:r w:rsidR="00997CCD">
        <w:rPr>
          <w:rFonts w:ascii="Times New Roman" w:eastAsia="Times New Roman" w:hAnsi="Times New Roman" w:cs="Times New Roman"/>
          <w:sz w:val="24"/>
          <w:szCs w:val="24"/>
          <w:lang w:val="lt-LT"/>
        </w:rPr>
        <w:t xml:space="preserve">pasyviausiai - </w:t>
      </w:r>
      <w:r w:rsidR="00997CCD" w:rsidRPr="00997CCD">
        <w:rPr>
          <w:rFonts w:ascii="Times New Roman" w:eastAsia="Times New Roman" w:hAnsi="Times New Roman" w:cs="Times New Roman"/>
          <w:sz w:val="24"/>
          <w:szCs w:val="24"/>
          <w:lang w:val="lt-LT"/>
        </w:rPr>
        <w:t>priešinės liaukos (prostatos) vėžio ankstyvosios diagnostikos prevencinėje programoje</w:t>
      </w:r>
      <w:r w:rsidR="00997CCD" w:rsidRPr="00BC39F9">
        <w:rPr>
          <w:rFonts w:ascii="Times New Roman" w:eastAsia="Times New Roman" w:hAnsi="Times New Roman" w:cs="Times New Roman"/>
          <w:sz w:val="24"/>
          <w:szCs w:val="24"/>
          <w:lang w:val="lt-LT"/>
        </w:rPr>
        <w:t xml:space="preserve"> </w:t>
      </w:r>
      <w:r w:rsidRPr="00BC39F9">
        <w:rPr>
          <w:rFonts w:ascii="Times New Roman" w:eastAsia="Times New Roman" w:hAnsi="Times New Roman" w:cs="Times New Roman"/>
          <w:sz w:val="24"/>
          <w:szCs w:val="24"/>
          <w:lang w:val="lt-LT"/>
        </w:rPr>
        <w:t xml:space="preserve">(1 pav.). </w:t>
      </w:r>
    </w:p>
    <w:p w14:paraId="17739663" w14:textId="77777777" w:rsidR="00703D71" w:rsidRDefault="00703D71" w:rsidP="00CB3EC5">
      <w:pPr>
        <w:spacing w:line="240" w:lineRule="auto"/>
        <w:contextualSpacing/>
        <w:jc w:val="center"/>
        <w:rPr>
          <w:noProof/>
        </w:rPr>
      </w:pPr>
    </w:p>
    <w:p w14:paraId="3ACB4E1E" w14:textId="1C5E33BC" w:rsidR="00703D71" w:rsidRPr="00A00C21" w:rsidRDefault="00F2553C" w:rsidP="00CB3EC5">
      <w:pPr>
        <w:spacing w:line="240" w:lineRule="auto"/>
        <w:contextualSpacing/>
        <w:jc w:val="center"/>
        <w:rPr>
          <w:rFonts w:ascii="Times New Roman" w:eastAsia="Times New Roman" w:hAnsi="Times New Roman" w:cs="Times New Roman"/>
          <w:sz w:val="24"/>
          <w:szCs w:val="24"/>
          <w:lang w:val="lt-LT"/>
        </w:rPr>
      </w:pPr>
      <w:r>
        <w:rPr>
          <w:noProof/>
        </w:rPr>
        <w:drawing>
          <wp:inline distT="0" distB="0" distL="0" distR="0" wp14:anchorId="64F384BE" wp14:editId="6574A548">
            <wp:extent cx="5951220" cy="2484120"/>
            <wp:effectExtent l="0" t="0" r="11430" b="11430"/>
            <wp:docPr id="1799809394" name="Diagrama 1">
              <a:extLst xmlns:a="http://schemas.openxmlformats.org/drawingml/2006/main">
                <a:ext uri="{FF2B5EF4-FFF2-40B4-BE49-F238E27FC236}">
                  <a16:creationId xmlns:a16="http://schemas.microsoft.com/office/drawing/2014/main" id="{11955269-D8DC-6175-08B9-2FF648C42A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B70030E" w14:textId="5CA4C250" w:rsidR="00136D45" w:rsidRPr="00FE17EE" w:rsidRDefault="00136D45" w:rsidP="003F2C83">
      <w:pPr>
        <w:spacing w:after="0" w:line="240" w:lineRule="auto"/>
        <w:jc w:val="center"/>
        <w:rPr>
          <w:rFonts w:ascii="Times New Roman" w:eastAsia="Times New Roman" w:hAnsi="Times New Roman" w:cs="Times New Roman"/>
          <w:b/>
          <w:i/>
          <w:lang w:val="lt-LT"/>
        </w:rPr>
      </w:pPr>
      <w:r w:rsidRPr="00FE17EE">
        <w:rPr>
          <w:rFonts w:ascii="Times New Roman" w:eastAsia="Times New Roman" w:hAnsi="Times New Roman" w:cs="Times New Roman"/>
          <w:b/>
          <w:i/>
          <w:lang w:val="lt-LT"/>
        </w:rPr>
        <w:t xml:space="preserve">1 pav. </w:t>
      </w:r>
      <w:r w:rsidR="00CB3EC5" w:rsidRPr="00FE17EE">
        <w:rPr>
          <w:rFonts w:ascii="Times New Roman" w:eastAsia="Times New Roman" w:hAnsi="Times New Roman" w:cs="Times New Roman"/>
          <w:b/>
          <w:i/>
          <w:lang w:val="lt-LT"/>
        </w:rPr>
        <w:t>G</w:t>
      </w:r>
      <w:r w:rsidRPr="00FE17EE">
        <w:rPr>
          <w:rFonts w:ascii="Times New Roman" w:eastAsia="Times New Roman" w:hAnsi="Times New Roman" w:cs="Times New Roman"/>
          <w:b/>
          <w:i/>
          <w:lang w:val="lt-LT"/>
        </w:rPr>
        <w:t xml:space="preserve">yventojų dalyvavusių prevencinėse profilaktinėse programose, kuriems suteikta informavimo paslauga dalis, </w:t>
      </w:r>
      <w:r w:rsidR="00CB3EC5" w:rsidRPr="00FE17EE">
        <w:rPr>
          <w:rFonts w:ascii="Times New Roman" w:eastAsia="Times New Roman" w:hAnsi="Times New Roman" w:cs="Times New Roman"/>
          <w:b/>
          <w:i/>
          <w:lang w:val="lt-LT"/>
        </w:rPr>
        <w:t>(</w:t>
      </w:r>
      <w:r w:rsidRPr="00FE17EE">
        <w:rPr>
          <w:rFonts w:ascii="Times New Roman" w:eastAsia="Times New Roman" w:hAnsi="Times New Roman" w:cs="Times New Roman"/>
          <w:b/>
          <w:i/>
          <w:lang w:val="lt-LT"/>
        </w:rPr>
        <w:t>proc.</w:t>
      </w:r>
      <w:r w:rsidR="00CB3EC5" w:rsidRPr="00FE17EE">
        <w:rPr>
          <w:rFonts w:ascii="Times New Roman" w:eastAsia="Times New Roman" w:hAnsi="Times New Roman" w:cs="Times New Roman"/>
          <w:b/>
          <w:i/>
          <w:lang w:val="lt-LT"/>
        </w:rPr>
        <w:t>) 202</w:t>
      </w:r>
      <w:r w:rsidR="00F2553C" w:rsidRPr="00FE17EE">
        <w:rPr>
          <w:rFonts w:ascii="Times New Roman" w:eastAsia="Times New Roman" w:hAnsi="Times New Roman" w:cs="Times New Roman"/>
          <w:b/>
          <w:i/>
          <w:lang w:val="lt-LT"/>
        </w:rPr>
        <w:t>2</w:t>
      </w:r>
      <w:r w:rsidR="00CB3EC5" w:rsidRPr="00FE17EE">
        <w:rPr>
          <w:rFonts w:ascii="Times New Roman" w:eastAsia="Times New Roman" w:hAnsi="Times New Roman" w:cs="Times New Roman"/>
          <w:b/>
          <w:i/>
          <w:lang w:val="lt-LT"/>
        </w:rPr>
        <w:t xml:space="preserve">  m.  Plungės r.  sav.</w:t>
      </w:r>
    </w:p>
    <w:p w14:paraId="6331E86E" w14:textId="77777777" w:rsidR="00136D45" w:rsidRPr="00FE17EE" w:rsidRDefault="00136D45" w:rsidP="003F2C83">
      <w:pPr>
        <w:spacing w:after="0" w:line="240" w:lineRule="auto"/>
        <w:jc w:val="center"/>
        <w:rPr>
          <w:rFonts w:ascii="Times New Roman" w:eastAsia="Times New Roman" w:hAnsi="Times New Roman" w:cs="Times New Roman"/>
          <w:i/>
          <w:lang w:val="lt-LT"/>
        </w:rPr>
      </w:pPr>
      <w:r w:rsidRPr="00FE17EE">
        <w:rPr>
          <w:rFonts w:ascii="Times New Roman" w:eastAsia="Times New Roman" w:hAnsi="Times New Roman" w:cs="Times New Roman"/>
          <w:i/>
          <w:lang w:val="lt-LT"/>
        </w:rPr>
        <w:t>Šaltinis: Šiaulių TLK</w:t>
      </w:r>
    </w:p>
    <w:p w14:paraId="55A8BC2E" w14:textId="77777777" w:rsidR="00ED601F" w:rsidRPr="00ED601F" w:rsidRDefault="00ED601F" w:rsidP="00136D45">
      <w:pPr>
        <w:spacing w:after="0" w:line="240" w:lineRule="auto"/>
        <w:contextualSpacing/>
        <w:jc w:val="both"/>
        <w:rPr>
          <w:rFonts w:ascii="Times New Roman" w:eastAsia="Times New Roman" w:hAnsi="Times New Roman" w:cs="Times New Roman"/>
          <w:sz w:val="24"/>
          <w:szCs w:val="24"/>
          <w:lang w:val="lt-LT"/>
        </w:rPr>
      </w:pPr>
    </w:p>
    <w:p w14:paraId="555756F7" w14:textId="6BE259DD" w:rsidR="00F133E9" w:rsidRPr="00CB3EC5" w:rsidRDefault="00482F33" w:rsidP="003F2C83">
      <w:pPr>
        <w:spacing w:line="276" w:lineRule="auto"/>
        <w:ind w:firstLine="720"/>
        <w:jc w:val="both"/>
        <w:rPr>
          <w:rFonts w:ascii="Times New Roman" w:hAnsi="Times New Roman" w:cs="Times New Roman"/>
          <w:sz w:val="24"/>
          <w:szCs w:val="24"/>
          <w:lang w:val="lt-LT"/>
        </w:rPr>
      </w:pPr>
      <w:r w:rsidRPr="00482F33">
        <w:rPr>
          <w:rFonts w:ascii="Times New Roman" w:eastAsia="Calibri" w:hAnsi="Times New Roman" w:cs="Times New Roman"/>
          <w:sz w:val="24"/>
          <w:szCs w:val="24"/>
          <w:lang w:val="lt-LT"/>
        </w:rPr>
        <w:t xml:space="preserve">Storosios žarnos vėžys yra viena iš dažniausių onkologinių ligų Lietuvoje. Šis vėžys vadinamas civilizacijos liga, nes daugiausia sergančiųjų yra išsivysčiusiose šalyse. Jam </w:t>
      </w:r>
      <w:r w:rsidR="00CB3EC5">
        <w:rPr>
          <w:rFonts w:ascii="Times New Roman" w:eastAsia="Calibri" w:hAnsi="Times New Roman" w:cs="Times New Roman"/>
          <w:sz w:val="24"/>
          <w:szCs w:val="24"/>
          <w:lang w:val="lt-LT"/>
        </w:rPr>
        <w:t>atsi</w:t>
      </w:r>
      <w:r w:rsidRPr="00482F33">
        <w:rPr>
          <w:rFonts w:ascii="Times New Roman" w:eastAsia="Calibri" w:hAnsi="Times New Roman" w:cs="Times New Roman"/>
          <w:sz w:val="24"/>
          <w:szCs w:val="24"/>
          <w:lang w:val="lt-LT"/>
        </w:rPr>
        <w:t xml:space="preserve">rasti daug įtakos turi mityba, antsvoris, vidurių užkietėjimas, manoma, apie 15 proc. ligos atvejų lemia paveldimumas. Vienas rizikos veiksnių yra amžius - kuo ilgiau gyvenama, tuo didesnė tikimybė susirgti. Deja, pacientai ilgą laiką nejaučia jokių ligos simptomų, todėl dažnai nustatoma jau paskutinė storosios žarnos vėžio stadija, kai nebeįmanoma išgydyti. </w:t>
      </w:r>
      <w:r w:rsidRPr="00482F33">
        <w:rPr>
          <w:rStyle w:val="Grietas"/>
          <w:rFonts w:ascii="Times New Roman" w:hAnsi="Times New Roman" w:cs="Times New Roman"/>
          <w:b w:val="0"/>
          <w:bCs w:val="0"/>
          <w:sz w:val="24"/>
          <w:szCs w:val="24"/>
          <w:lang w:val="lt-LT"/>
        </w:rPr>
        <w:t xml:space="preserve">Storosios žarnos vėžio ankstyvosios diagnostikos finansavimo programa skirta asmenims nuo 50 iki 74 metų imtinai. </w:t>
      </w:r>
      <w:r w:rsidRPr="00482F33">
        <w:rPr>
          <w:rFonts w:ascii="Times New Roman" w:hAnsi="Times New Roman" w:cs="Times New Roman"/>
          <w:sz w:val="24"/>
          <w:szCs w:val="24"/>
          <w:lang w:val="lt-LT"/>
        </w:rPr>
        <w:t xml:space="preserve">Kartą per dvejus </w:t>
      </w:r>
      <w:r w:rsidRPr="00482F33">
        <w:rPr>
          <w:rFonts w:ascii="Times New Roman" w:hAnsi="Times New Roman" w:cs="Times New Roman"/>
          <w:sz w:val="24"/>
          <w:szCs w:val="24"/>
          <w:lang w:val="lt-LT"/>
        </w:rPr>
        <w:lastRenderedPageBreak/>
        <w:t xml:space="preserve">metus atliekamas nesudėtingas </w:t>
      </w:r>
      <w:proofErr w:type="spellStart"/>
      <w:r w:rsidRPr="00482F33">
        <w:rPr>
          <w:rFonts w:ascii="Times New Roman" w:hAnsi="Times New Roman" w:cs="Times New Roman"/>
          <w:sz w:val="24"/>
          <w:szCs w:val="24"/>
          <w:lang w:val="lt-LT"/>
        </w:rPr>
        <w:t>imunocheminis</w:t>
      </w:r>
      <w:proofErr w:type="spellEnd"/>
      <w:r w:rsidRPr="00482F33">
        <w:rPr>
          <w:rFonts w:ascii="Times New Roman" w:hAnsi="Times New Roman" w:cs="Times New Roman"/>
          <w:sz w:val="24"/>
          <w:szCs w:val="24"/>
          <w:lang w:val="lt-LT"/>
        </w:rPr>
        <w:t xml:space="preserve"> testas. Jei gaunamas neigiamas testo atsakymas, vadinasi, pacientas yra sveikas ir pakartotinai turės pasitikrinti po dvejų metų, jei atsakymas teigiamas, šeimos gydytojas išduo</w:t>
      </w:r>
      <w:r w:rsidR="00CB3EC5">
        <w:rPr>
          <w:rFonts w:ascii="Times New Roman" w:hAnsi="Times New Roman" w:cs="Times New Roman"/>
          <w:sz w:val="24"/>
          <w:szCs w:val="24"/>
          <w:lang w:val="lt-LT"/>
        </w:rPr>
        <w:t>da</w:t>
      </w:r>
      <w:r w:rsidRPr="00482F33">
        <w:rPr>
          <w:rFonts w:ascii="Times New Roman" w:hAnsi="Times New Roman" w:cs="Times New Roman"/>
          <w:sz w:val="24"/>
          <w:szCs w:val="24"/>
          <w:lang w:val="lt-LT"/>
        </w:rPr>
        <w:t xml:space="preserve"> siuntimą pas gydytoją specialistą sudėtingesniam tyrimui - </w:t>
      </w:r>
      <w:proofErr w:type="spellStart"/>
      <w:r w:rsidRPr="00482F33">
        <w:rPr>
          <w:rFonts w:ascii="Times New Roman" w:hAnsi="Times New Roman" w:cs="Times New Roman"/>
          <w:sz w:val="24"/>
          <w:szCs w:val="24"/>
          <w:lang w:val="lt-LT"/>
        </w:rPr>
        <w:t>kolonoskopijai</w:t>
      </w:r>
      <w:proofErr w:type="spellEnd"/>
      <w:r w:rsidRPr="00482F33">
        <w:rPr>
          <w:rFonts w:ascii="Times New Roman" w:hAnsi="Times New Roman" w:cs="Times New Roman"/>
          <w:sz w:val="24"/>
          <w:szCs w:val="24"/>
          <w:lang w:val="lt-LT"/>
        </w:rPr>
        <w:t xml:space="preserve"> - atlikti. </w:t>
      </w:r>
      <w:r w:rsidRPr="00CB3EC5">
        <w:rPr>
          <w:rFonts w:ascii="Times New Roman" w:hAnsi="Times New Roman" w:cs="Times New Roman"/>
          <w:sz w:val="24"/>
          <w:szCs w:val="24"/>
          <w:lang w:val="lt-LT"/>
        </w:rPr>
        <w:t xml:space="preserve">Prireikus </w:t>
      </w:r>
      <w:proofErr w:type="spellStart"/>
      <w:r w:rsidRPr="00CB3EC5">
        <w:rPr>
          <w:rFonts w:ascii="Times New Roman" w:hAnsi="Times New Roman" w:cs="Times New Roman"/>
          <w:sz w:val="24"/>
          <w:szCs w:val="24"/>
          <w:lang w:val="lt-LT"/>
        </w:rPr>
        <w:t>kolonoskopijos</w:t>
      </w:r>
      <w:proofErr w:type="spellEnd"/>
      <w:r w:rsidRPr="00CB3EC5">
        <w:rPr>
          <w:rFonts w:ascii="Times New Roman" w:hAnsi="Times New Roman" w:cs="Times New Roman"/>
          <w:sz w:val="24"/>
          <w:szCs w:val="24"/>
          <w:lang w:val="lt-LT"/>
        </w:rPr>
        <w:t xml:space="preserve"> metu gali būti atliekama ir biopsija (2 pav.).</w:t>
      </w:r>
    </w:p>
    <w:p w14:paraId="1FDE546D" w14:textId="2879CAC2" w:rsidR="00482F33" w:rsidRDefault="00260B41" w:rsidP="006D13A4">
      <w:pPr>
        <w:spacing w:after="0" w:line="276" w:lineRule="auto"/>
        <w:jc w:val="both"/>
        <w:rPr>
          <w:rFonts w:ascii="Times New Roman" w:hAnsi="Times New Roman" w:cs="Times New Roman"/>
          <w:sz w:val="24"/>
          <w:szCs w:val="24"/>
        </w:rPr>
      </w:pPr>
      <w:r w:rsidRPr="00260B41">
        <w:rPr>
          <w:rFonts w:ascii="Times New Roman" w:hAnsi="Times New Roman" w:cs="Times New Roman"/>
          <w:noProof/>
          <w:sz w:val="24"/>
          <w:szCs w:val="24"/>
        </w:rPr>
        <w:drawing>
          <wp:inline distT="0" distB="0" distL="0" distR="0" wp14:anchorId="63643CDB" wp14:editId="74362ED7">
            <wp:extent cx="6124575" cy="3200400"/>
            <wp:effectExtent l="0" t="0" r="9525" b="0"/>
            <wp:docPr id="10423031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30313" name=""/>
                    <pic:cNvPicPr/>
                  </pic:nvPicPr>
                  <pic:blipFill>
                    <a:blip r:embed="rId10"/>
                    <a:stretch>
                      <a:fillRect/>
                    </a:stretch>
                  </pic:blipFill>
                  <pic:spPr>
                    <a:xfrm>
                      <a:off x="0" y="0"/>
                      <a:ext cx="6124575" cy="3200400"/>
                    </a:xfrm>
                    <a:prstGeom prst="rect">
                      <a:avLst/>
                    </a:prstGeom>
                  </pic:spPr>
                </pic:pic>
              </a:graphicData>
            </a:graphic>
          </wp:inline>
        </w:drawing>
      </w:r>
    </w:p>
    <w:p w14:paraId="2DBB81EF" w14:textId="77777777" w:rsidR="00482F33" w:rsidRPr="00FE17EE" w:rsidRDefault="00482F33" w:rsidP="00FE17EE">
      <w:pPr>
        <w:spacing w:after="0" w:line="240" w:lineRule="auto"/>
        <w:jc w:val="center"/>
        <w:rPr>
          <w:rFonts w:ascii="Times New Roman" w:eastAsia="Calibri" w:hAnsi="Times New Roman" w:cs="Times New Roman"/>
          <w:b/>
          <w:i/>
          <w:lang w:val="lt-LT"/>
        </w:rPr>
      </w:pPr>
      <w:r w:rsidRPr="00FE17EE">
        <w:rPr>
          <w:rFonts w:ascii="Times New Roman" w:eastAsia="Calibri" w:hAnsi="Times New Roman" w:cs="Times New Roman"/>
          <w:b/>
          <w:i/>
          <w:lang w:val="lt-LT"/>
        </w:rPr>
        <w:t>2 pav. Storosios žarnos vėžio ankstyvosios diagnostikos finansavimo programos vykdymo schema</w:t>
      </w:r>
    </w:p>
    <w:p w14:paraId="0D74783B" w14:textId="77777777" w:rsidR="00482F33" w:rsidRPr="00FE17EE" w:rsidRDefault="00482F33" w:rsidP="003F2C83">
      <w:pPr>
        <w:spacing w:after="0" w:line="240" w:lineRule="auto"/>
        <w:jc w:val="center"/>
        <w:rPr>
          <w:rFonts w:ascii="Times New Roman" w:eastAsia="Times New Roman" w:hAnsi="Times New Roman" w:cs="Times New Roman"/>
          <w:i/>
          <w:sz w:val="20"/>
          <w:szCs w:val="20"/>
          <w:lang w:val="lt-LT"/>
        </w:rPr>
      </w:pPr>
      <w:bookmarkStart w:id="0" w:name="_Hlk112330697"/>
      <w:r w:rsidRPr="00FE17EE">
        <w:rPr>
          <w:rFonts w:ascii="Times New Roman" w:eastAsia="Times New Roman" w:hAnsi="Times New Roman" w:cs="Times New Roman"/>
          <w:i/>
          <w:sz w:val="20"/>
          <w:szCs w:val="20"/>
          <w:lang w:val="lt-LT"/>
        </w:rPr>
        <w:t>Šaltinis: Šiaulių TLK</w:t>
      </w:r>
    </w:p>
    <w:p w14:paraId="3C4C88EE" w14:textId="12BF9E33" w:rsidR="00482F33" w:rsidRDefault="00482F33" w:rsidP="00482F33">
      <w:pPr>
        <w:spacing w:line="276" w:lineRule="auto"/>
        <w:jc w:val="both"/>
        <w:rPr>
          <w:rFonts w:ascii="Times New Roman" w:hAnsi="Times New Roman" w:cs="Times New Roman"/>
          <w:sz w:val="24"/>
          <w:szCs w:val="24"/>
          <w:lang w:val="lt-LT"/>
        </w:rPr>
      </w:pPr>
    </w:p>
    <w:bookmarkEnd w:id="0"/>
    <w:p w14:paraId="2257F6DF" w14:textId="619D25EE" w:rsidR="00DB361B" w:rsidRDefault="00DB361B" w:rsidP="003F2C83">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Higienos instituto duomenimis 2022 m. storosios (gaubtinės) žarnos piktybini</w:t>
      </w:r>
      <w:r w:rsidR="00FE17EE">
        <w:rPr>
          <w:rFonts w:ascii="Times New Roman" w:hAnsi="Times New Roman" w:cs="Times New Roman"/>
          <w:sz w:val="24"/>
          <w:szCs w:val="24"/>
          <w:lang w:val="lt-LT"/>
        </w:rPr>
        <w:t>u</w:t>
      </w:r>
      <w:r>
        <w:rPr>
          <w:rFonts w:ascii="Times New Roman" w:hAnsi="Times New Roman" w:cs="Times New Roman"/>
          <w:sz w:val="24"/>
          <w:szCs w:val="24"/>
          <w:lang w:val="lt-LT"/>
        </w:rPr>
        <w:t xml:space="preserve"> naviku sirgo 68 Plungės r. sav. gyventojai</w:t>
      </w:r>
      <w:r w:rsidR="002B6C9C">
        <w:rPr>
          <w:rFonts w:ascii="Times New Roman" w:hAnsi="Times New Roman" w:cs="Times New Roman"/>
          <w:sz w:val="24"/>
          <w:szCs w:val="24"/>
          <w:lang w:val="lt-LT"/>
        </w:rPr>
        <w:t>, tai 15 proc. daugiau nei ankstesniais metais</w:t>
      </w:r>
      <w:r w:rsidR="00AC1E05">
        <w:rPr>
          <w:rFonts w:ascii="Times New Roman" w:hAnsi="Times New Roman" w:cs="Times New Roman"/>
          <w:sz w:val="24"/>
          <w:szCs w:val="24"/>
          <w:lang w:val="lt-LT"/>
        </w:rPr>
        <w:t xml:space="preserve"> (Lietuvoje 6159)</w:t>
      </w:r>
      <w:r w:rsidR="00454695">
        <w:rPr>
          <w:rFonts w:ascii="Times New Roman" w:hAnsi="Times New Roman" w:cs="Times New Roman"/>
          <w:sz w:val="24"/>
          <w:szCs w:val="24"/>
          <w:lang w:val="lt-LT"/>
        </w:rPr>
        <w:t>. 37 iš jų priklaus</w:t>
      </w:r>
      <w:r w:rsidR="00FE17EE">
        <w:rPr>
          <w:rFonts w:ascii="Times New Roman" w:hAnsi="Times New Roman" w:cs="Times New Roman"/>
          <w:sz w:val="24"/>
          <w:szCs w:val="24"/>
          <w:lang w:val="lt-LT"/>
        </w:rPr>
        <w:t>ė</w:t>
      </w:r>
      <w:r w:rsidR="00454695">
        <w:rPr>
          <w:rFonts w:ascii="Times New Roman" w:hAnsi="Times New Roman" w:cs="Times New Roman"/>
          <w:sz w:val="24"/>
          <w:szCs w:val="24"/>
          <w:lang w:val="lt-LT"/>
        </w:rPr>
        <w:t xml:space="preserve"> 50 – 74 metų amžiaus grupei.</w:t>
      </w:r>
    </w:p>
    <w:p w14:paraId="5C24B2FD" w14:textId="6B6BBCBD" w:rsidR="00482F33" w:rsidRDefault="00DD5B64" w:rsidP="003F2C83">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202</w:t>
      </w:r>
      <w:r w:rsidR="00260B41">
        <w:rPr>
          <w:rFonts w:ascii="Times New Roman" w:hAnsi="Times New Roman" w:cs="Times New Roman"/>
          <w:sz w:val="24"/>
          <w:szCs w:val="24"/>
          <w:lang w:val="lt-LT"/>
        </w:rPr>
        <w:t>2</w:t>
      </w:r>
      <w:r>
        <w:rPr>
          <w:rFonts w:ascii="Times New Roman" w:hAnsi="Times New Roman" w:cs="Times New Roman"/>
          <w:sz w:val="24"/>
          <w:szCs w:val="24"/>
          <w:lang w:val="lt-LT"/>
        </w:rPr>
        <w:t xml:space="preserve"> m. dėl storosios (gaubtinės) žarnos piktybinio naviko mirė </w:t>
      </w:r>
      <w:r w:rsidR="00DB361B">
        <w:rPr>
          <w:rFonts w:ascii="Times New Roman" w:hAnsi="Times New Roman" w:cs="Times New Roman"/>
          <w:sz w:val="24"/>
          <w:szCs w:val="24"/>
          <w:lang w:val="lt-LT"/>
        </w:rPr>
        <w:t>7</w:t>
      </w:r>
      <w:r>
        <w:rPr>
          <w:rFonts w:ascii="Times New Roman" w:hAnsi="Times New Roman" w:cs="Times New Roman"/>
          <w:sz w:val="24"/>
          <w:szCs w:val="24"/>
          <w:lang w:val="lt-LT"/>
        </w:rPr>
        <w:t xml:space="preserve"> Plungės rajono gyventojai (Lietuvoje </w:t>
      </w:r>
      <w:r w:rsidR="00DB361B">
        <w:rPr>
          <w:rFonts w:ascii="Times New Roman" w:hAnsi="Times New Roman" w:cs="Times New Roman"/>
          <w:sz w:val="24"/>
          <w:szCs w:val="24"/>
          <w:lang w:val="lt-LT"/>
        </w:rPr>
        <w:t>540</w:t>
      </w:r>
      <w:r>
        <w:rPr>
          <w:rFonts w:ascii="Times New Roman" w:hAnsi="Times New Roman" w:cs="Times New Roman"/>
          <w:sz w:val="24"/>
          <w:szCs w:val="24"/>
          <w:lang w:val="lt-LT"/>
        </w:rPr>
        <w:t>)</w:t>
      </w:r>
      <w:r w:rsidR="00AB6174">
        <w:rPr>
          <w:rFonts w:ascii="Times New Roman" w:hAnsi="Times New Roman" w:cs="Times New Roman"/>
          <w:sz w:val="24"/>
          <w:szCs w:val="24"/>
          <w:lang w:val="lt-LT"/>
        </w:rPr>
        <w:t xml:space="preserve">. </w:t>
      </w:r>
      <w:r w:rsidR="00DB361B">
        <w:rPr>
          <w:rFonts w:ascii="Times New Roman" w:hAnsi="Times New Roman" w:cs="Times New Roman"/>
          <w:sz w:val="24"/>
          <w:szCs w:val="24"/>
          <w:lang w:val="lt-LT"/>
        </w:rPr>
        <w:t>3 iš jų</w:t>
      </w:r>
      <w:r w:rsidR="00AB6174">
        <w:rPr>
          <w:rFonts w:ascii="Times New Roman" w:hAnsi="Times New Roman" w:cs="Times New Roman"/>
          <w:sz w:val="24"/>
          <w:szCs w:val="24"/>
          <w:lang w:val="lt-LT"/>
        </w:rPr>
        <w:t xml:space="preserve"> priklausė </w:t>
      </w:r>
      <w:r w:rsidR="00DB361B">
        <w:rPr>
          <w:rFonts w:ascii="Times New Roman" w:hAnsi="Times New Roman" w:cs="Times New Roman"/>
          <w:sz w:val="24"/>
          <w:szCs w:val="24"/>
          <w:lang w:val="lt-LT"/>
        </w:rPr>
        <w:t>70-74 metų</w:t>
      </w:r>
      <w:r w:rsidR="00AB6174">
        <w:rPr>
          <w:rFonts w:ascii="Times New Roman" w:hAnsi="Times New Roman" w:cs="Times New Roman"/>
          <w:sz w:val="24"/>
          <w:szCs w:val="24"/>
          <w:lang w:val="lt-LT"/>
        </w:rPr>
        <w:t xml:space="preserve"> amžiaus grupei. </w:t>
      </w:r>
      <w:r w:rsidR="006D13A4">
        <w:rPr>
          <w:rFonts w:ascii="Times New Roman" w:hAnsi="Times New Roman" w:cs="Times New Roman"/>
          <w:sz w:val="24"/>
          <w:szCs w:val="24"/>
          <w:lang w:val="lt-LT"/>
        </w:rPr>
        <w:t>201</w:t>
      </w:r>
      <w:r w:rsidR="00DB361B">
        <w:rPr>
          <w:rFonts w:ascii="Times New Roman" w:hAnsi="Times New Roman" w:cs="Times New Roman"/>
          <w:sz w:val="24"/>
          <w:szCs w:val="24"/>
          <w:lang w:val="lt-LT"/>
        </w:rPr>
        <w:t>8</w:t>
      </w:r>
      <w:r w:rsidR="00FE17EE">
        <w:rPr>
          <w:rFonts w:ascii="Times New Roman" w:hAnsi="Times New Roman" w:cs="Times New Roman"/>
          <w:sz w:val="24"/>
          <w:szCs w:val="24"/>
          <w:lang w:val="lt-LT"/>
        </w:rPr>
        <w:t xml:space="preserve"> </w:t>
      </w:r>
      <w:r w:rsidR="006D13A4">
        <w:rPr>
          <w:rFonts w:ascii="Times New Roman" w:hAnsi="Times New Roman" w:cs="Times New Roman"/>
          <w:sz w:val="24"/>
          <w:szCs w:val="24"/>
          <w:lang w:val="lt-LT"/>
        </w:rPr>
        <w:t>-</w:t>
      </w:r>
      <w:r w:rsidR="00FE17EE">
        <w:rPr>
          <w:rFonts w:ascii="Times New Roman" w:hAnsi="Times New Roman" w:cs="Times New Roman"/>
          <w:sz w:val="24"/>
          <w:szCs w:val="24"/>
          <w:lang w:val="lt-LT"/>
        </w:rPr>
        <w:t xml:space="preserve"> </w:t>
      </w:r>
      <w:r w:rsidR="006D13A4">
        <w:rPr>
          <w:rFonts w:ascii="Times New Roman" w:hAnsi="Times New Roman" w:cs="Times New Roman"/>
          <w:sz w:val="24"/>
          <w:szCs w:val="24"/>
          <w:lang w:val="lt-LT"/>
        </w:rPr>
        <w:t xml:space="preserve">2021 m. </w:t>
      </w:r>
      <w:r w:rsidR="00C752BA">
        <w:rPr>
          <w:rFonts w:ascii="Times New Roman" w:hAnsi="Times New Roman" w:cs="Times New Roman"/>
          <w:sz w:val="24"/>
          <w:szCs w:val="24"/>
          <w:lang w:val="lt-LT"/>
        </w:rPr>
        <w:t xml:space="preserve">laikotarpiu </w:t>
      </w:r>
      <w:r w:rsidR="006D13A4">
        <w:rPr>
          <w:rFonts w:ascii="Times New Roman" w:hAnsi="Times New Roman" w:cs="Times New Roman"/>
          <w:sz w:val="24"/>
          <w:szCs w:val="24"/>
          <w:lang w:val="lt-LT"/>
        </w:rPr>
        <w:t xml:space="preserve">mirė </w:t>
      </w:r>
      <w:r w:rsidR="00DB361B">
        <w:rPr>
          <w:rFonts w:ascii="Times New Roman" w:hAnsi="Times New Roman" w:cs="Times New Roman"/>
          <w:sz w:val="24"/>
          <w:szCs w:val="24"/>
          <w:lang w:val="lt-LT"/>
        </w:rPr>
        <w:t>23</w:t>
      </w:r>
      <w:r w:rsidR="006D13A4">
        <w:rPr>
          <w:rFonts w:ascii="Times New Roman" w:hAnsi="Times New Roman" w:cs="Times New Roman"/>
          <w:sz w:val="24"/>
          <w:szCs w:val="24"/>
          <w:lang w:val="lt-LT"/>
        </w:rPr>
        <w:t xml:space="preserve"> Plungės r. sav. gyventoj</w:t>
      </w:r>
      <w:r w:rsidR="002B6C9C">
        <w:rPr>
          <w:rFonts w:ascii="Times New Roman" w:hAnsi="Times New Roman" w:cs="Times New Roman"/>
          <w:sz w:val="24"/>
          <w:szCs w:val="24"/>
          <w:lang w:val="lt-LT"/>
        </w:rPr>
        <w:t>ai</w:t>
      </w:r>
      <w:r w:rsidR="00DB361B">
        <w:rPr>
          <w:rFonts w:ascii="Times New Roman" w:hAnsi="Times New Roman" w:cs="Times New Roman"/>
          <w:sz w:val="24"/>
          <w:szCs w:val="24"/>
          <w:lang w:val="lt-LT"/>
        </w:rPr>
        <w:t xml:space="preserve"> dėl storosios (gaubtinės) žarnos piktybinio naviko.</w:t>
      </w:r>
    </w:p>
    <w:p w14:paraId="54073FAE" w14:textId="7AA6F156" w:rsidR="00AB6174" w:rsidRDefault="00AB6174" w:rsidP="003F2C83">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202</w:t>
      </w:r>
      <w:r w:rsidR="00454695">
        <w:rPr>
          <w:rFonts w:ascii="Times New Roman" w:hAnsi="Times New Roman" w:cs="Times New Roman"/>
          <w:sz w:val="24"/>
          <w:szCs w:val="24"/>
          <w:lang w:val="lt-LT"/>
        </w:rPr>
        <w:t>2</w:t>
      </w:r>
      <w:r>
        <w:rPr>
          <w:rFonts w:ascii="Times New Roman" w:hAnsi="Times New Roman" w:cs="Times New Roman"/>
          <w:sz w:val="24"/>
          <w:szCs w:val="24"/>
          <w:lang w:val="lt-LT"/>
        </w:rPr>
        <w:t xml:space="preserve"> m. </w:t>
      </w:r>
      <w:r w:rsidR="0084685A">
        <w:rPr>
          <w:rFonts w:ascii="Times New Roman" w:hAnsi="Times New Roman" w:cs="Times New Roman"/>
          <w:sz w:val="24"/>
          <w:szCs w:val="24"/>
          <w:lang w:val="lt-LT"/>
        </w:rPr>
        <w:t xml:space="preserve">Plungės rajono savivaldybėje planuota </w:t>
      </w:r>
      <w:r w:rsidR="0084685A" w:rsidRPr="00E2204C">
        <w:rPr>
          <w:rFonts w:ascii="Times New Roman" w:hAnsi="Times New Roman" w:cs="Times New Roman"/>
          <w:sz w:val="24"/>
          <w:szCs w:val="24"/>
          <w:lang w:val="lt-LT"/>
        </w:rPr>
        <w:t>patikrinti</w:t>
      </w:r>
      <w:r w:rsidR="0084685A">
        <w:rPr>
          <w:rFonts w:ascii="Times New Roman" w:hAnsi="Times New Roman" w:cs="Times New Roman"/>
          <w:sz w:val="24"/>
          <w:szCs w:val="24"/>
          <w:lang w:val="lt-LT"/>
        </w:rPr>
        <w:t xml:space="preserve"> 5 </w:t>
      </w:r>
      <w:r w:rsidR="00454695">
        <w:rPr>
          <w:rFonts w:ascii="Times New Roman" w:hAnsi="Times New Roman" w:cs="Times New Roman"/>
          <w:sz w:val="24"/>
          <w:szCs w:val="24"/>
          <w:lang w:val="lt-LT"/>
        </w:rPr>
        <w:t>759</w:t>
      </w:r>
      <w:r w:rsidR="0084685A">
        <w:rPr>
          <w:rFonts w:ascii="Times New Roman" w:hAnsi="Times New Roman" w:cs="Times New Roman"/>
          <w:sz w:val="24"/>
          <w:szCs w:val="24"/>
          <w:lang w:val="lt-LT"/>
        </w:rPr>
        <w:t xml:space="preserve"> gyventojus prisirašiusius prie ASPĮ ir patenkančius į 50-74 metų amžiaus grupę. </w:t>
      </w:r>
      <w:r>
        <w:rPr>
          <w:rFonts w:ascii="Times New Roman" w:hAnsi="Times New Roman" w:cs="Times New Roman"/>
          <w:sz w:val="24"/>
          <w:szCs w:val="24"/>
          <w:lang w:val="lt-LT"/>
        </w:rPr>
        <w:t>Šiaulių teritorin</w:t>
      </w:r>
      <w:r w:rsidR="00454695">
        <w:rPr>
          <w:rFonts w:ascii="Times New Roman" w:hAnsi="Times New Roman" w:cs="Times New Roman"/>
          <w:sz w:val="24"/>
          <w:szCs w:val="24"/>
          <w:lang w:val="lt-LT"/>
        </w:rPr>
        <w:t>ės</w:t>
      </w:r>
      <w:r>
        <w:rPr>
          <w:rFonts w:ascii="Times New Roman" w:hAnsi="Times New Roman" w:cs="Times New Roman"/>
          <w:sz w:val="24"/>
          <w:szCs w:val="24"/>
          <w:lang w:val="lt-LT"/>
        </w:rPr>
        <w:t xml:space="preserve"> lig</w:t>
      </w:r>
      <w:r w:rsidR="001445E9">
        <w:rPr>
          <w:rFonts w:ascii="Times New Roman" w:hAnsi="Times New Roman" w:cs="Times New Roman"/>
          <w:sz w:val="24"/>
          <w:szCs w:val="24"/>
          <w:lang w:val="lt-LT"/>
        </w:rPr>
        <w:t>o</w:t>
      </w:r>
      <w:r>
        <w:rPr>
          <w:rFonts w:ascii="Times New Roman" w:hAnsi="Times New Roman" w:cs="Times New Roman"/>
          <w:sz w:val="24"/>
          <w:szCs w:val="24"/>
          <w:lang w:val="lt-LT"/>
        </w:rPr>
        <w:t xml:space="preserve">nių kasos duomenimis informavimo paslauga suteikta 3 </w:t>
      </w:r>
      <w:r w:rsidR="00454695">
        <w:rPr>
          <w:rFonts w:ascii="Times New Roman" w:hAnsi="Times New Roman" w:cs="Times New Roman"/>
          <w:sz w:val="24"/>
          <w:szCs w:val="24"/>
          <w:lang w:val="lt-LT"/>
        </w:rPr>
        <w:t>526</w:t>
      </w:r>
      <w:r>
        <w:rPr>
          <w:rFonts w:ascii="Times New Roman" w:hAnsi="Times New Roman" w:cs="Times New Roman"/>
          <w:sz w:val="24"/>
          <w:szCs w:val="24"/>
          <w:lang w:val="lt-LT"/>
        </w:rPr>
        <w:t xml:space="preserve"> Plungės r. sav. gyventojams, 9</w:t>
      </w:r>
      <w:r w:rsidR="00454695">
        <w:rPr>
          <w:rFonts w:ascii="Times New Roman" w:hAnsi="Times New Roman" w:cs="Times New Roman"/>
          <w:sz w:val="24"/>
          <w:szCs w:val="24"/>
          <w:lang w:val="lt-LT"/>
        </w:rPr>
        <w:t>4</w:t>
      </w:r>
      <w:r>
        <w:rPr>
          <w:rFonts w:ascii="Times New Roman" w:hAnsi="Times New Roman" w:cs="Times New Roman"/>
          <w:sz w:val="24"/>
          <w:szCs w:val="24"/>
          <w:lang w:val="lt-LT"/>
        </w:rPr>
        <w:t xml:space="preserve"> pacientai buvo siųsti pas gydytoją specialistą atlikti </w:t>
      </w:r>
      <w:proofErr w:type="spellStart"/>
      <w:r>
        <w:rPr>
          <w:rFonts w:ascii="Times New Roman" w:hAnsi="Times New Roman" w:cs="Times New Roman"/>
          <w:sz w:val="24"/>
          <w:szCs w:val="24"/>
          <w:lang w:val="lt-LT"/>
        </w:rPr>
        <w:t>kolonoskopiją</w:t>
      </w:r>
      <w:proofErr w:type="spellEnd"/>
      <w:r w:rsidR="00765E11">
        <w:rPr>
          <w:rFonts w:ascii="Times New Roman" w:hAnsi="Times New Roman" w:cs="Times New Roman"/>
          <w:sz w:val="24"/>
          <w:szCs w:val="24"/>
          <w:lang w:val="lt-LT"/>
        </w:rPr>
        <w:t>.</w:t>
      </w:r>
      <w:r w:rsidR="00475840">
        <w:rPr>
          <w:rFonts w:ascii="Times New Roman" w:hAnsi="Times New Roman" w:cs="Times New Roman"/>
          <w:sz w:val="24"/>
          <w:szCs w:val="24"/>
          <w:lang w:val="lt-LT"/>
        </w:rPr>
        <w:t xml:space="preserve"> </w:t>
      </w:r>
      <w:r w:rsidR="00D6661E">
        <w:rPr>
          <w:rFonts w:ascii="Times New Roman" w:hAnsi="Times New Roman" w:cs="Times New Roman"/>
          <w:sz w:val="24"/>
          <w:szCs w:val="24"/>
          <w:lang w:val="lt-LT"/>
        </w:rPr>
        <w:t>VšĮ</w:t>
      </w:r>
      <w:r w:rsidR="00FA7A4E">
        <w:rPr>
          <w:rFonts w:ascii="Times New Roman" w:hAnsi="Times New Roman" w:cs="Times New Roman"/>
          <w:sz w:val="24"/>
          <w:szCs w:val="24"/>
          <w:lang w:val="lt-LT"/>
        </w:rPr>
        <w:t xml:space="preserve"> Plungės rajono savivaldybės ligoninė suteikė 75 gydytojo specialisto konsultacija su </w:t>
      </w:r>
      <w:proofErr w:type="spellStart"/>
      <w:r w:rsidR="00FA7A4E">
        <w:rPr>
          <w:rFonts w:ascii="Times New Roman" w:hAnsi="Times New Roman" w:cs="Times New Roman"/>
          <w:sz w:val="24"/>
          <w:szCs w:val="24"/>
          <w:lang w:val="lt-LT"/>
        </w:rPr>
        <w:t>kolonoskopija</w:t>
      </w:r>
      <w:proofErr w:type="spellEnd"/>
      <w:r w:rsidR="00FA7A4E">
        <w:rPr>
          <w:rFonts w:ascii="Times New Roman" w:hAnsi="Times New Roman" w:cs="Times New Roman"/>
          <w:sz w:val="24"/>
          <w:szCs w:val="24"/>
          <w:lang w:val="lt-LT"/>
        </w:rPr>
        <w:t xml:space="preserve"> ir jei reik</w:t>
      </w:r>
      <w:r w:rsidR="00E2204C">
        <w:rPr>
          <w:rFonts w:ascii="Times New Roman" w:hAnsi="Times New Roman" w:cs="Times New Roman"/>
          <w:sz w:val="24"/>
          <w:szCs w:val="24"/>
          <w:lang w:val="lt-LT"/>
        </w:rPr>
        <w:t>ėjo</w:t>
      </w:r>
      <w:r w:rsidR="00FA7A4E">
        <w:rPr>
          <w:rFonts w:ascii="Times New Roman" w:hAnsi="Times New Roman" w:cs="Times New Roman"/>
          <w:sz w:val="24"/>
          <w:szCs w:val="24"/>
          <w:lang w:val="lt-LT"/>
        </w:rPr>
        <w:t xml:space="preserve">, biopsijos medžiagos paėmimu, taikant </w:t>
      </w:r>
      <w:proofErr w:type="spellStart"/>
      <w:r w:rsidR="00FA7A4E">
        <w:rPr>
          <w:rFonts w:ascii="Times New Roman" w:hAnsi="Times New Roman" w:cs="Times New Roman"/>
          <w:sz w:val="24"/>
          <w:szCs w:val="24"/>
          <w:lang w:val="lt-LT"/>
        </w:rPr>
        <w:t>interveninę</w:t>
      </w:r>
      <w:proofErr w:type="spellEnd"/>
      <w:r w:rsidR="00FA7A4E">
        <w:rPr>
          <w:rFonts w:ascii="Times New Roman" w:hAnsi="Times New Roman" w:cs="Times New Roman"/>
          <w:sz w:val="24"/>
          <w:szCs w:val="24"/>
          <w:lang w:val="lt-LT"/>
        </w:rPr>
        <w:t xml:space="preserve"> nejautrą.</w:t>
      </w:r>
    </w:p>
    <w:p w14:paraId="236AC2F4" w14:textId="6C5FECEF" w:rsidR="00A90A4A" w:rsidRDefault="00E2204C" w:rsidP="003F2C83">
      <w:pPr>
        <w:spacing w:after="0" w:line="276" w:lineRule="auto"/>
        <w:ind w:firstLine="720"/>
        <w:jc w:val="both"/>
        <w:rPr>
          <w:rFonts w:ascii="Times New Roman" w:hAnsi="Times New Roman" w:cs="Times New Roman"/>
          <w:bCs/>
          <w:iCs/>
          <w:sz w:val="24"/>
          <w:szCs w:val="24"/>
          <w:lang w:val="lt-LT"/>
        </w:rPr>
      </w:pPr>
      <w:r>
        <w:rPr>
          <w:rFonts w:ascii="Times New Roman" w:hAnsi="Times New Roman" w:cs="Times New Roman"/>
          <w:sz w:val="24"/>
          <w:szCs w:val="24"/>
          <w:lang w:val="lt-LT"/>
        </w:rPr>
        <w:t xml:space="preserve">Šioje programoje </w:t>
      </w:r>
      <w:r w:rsidR="00A90A4A" w:rsidRPr="00753847">
        <w:rPr>
          <w:rFonts w:ascii="Times New Roman" w:hAnsi="Times New Roman" w:cs="Times New Roman"/>
          <w:sz w:val="24"/>
          <w:szCs w:val="24"/>
          <w:lang w:val="lt-LT"/>
        </w:rPr>
        <w:t>202</w:t>
      </w:r>
      <w:r w:rsidR="00FA7A4E">
        <w:rPr>
          <w:rFonts w:ascii="Times New Roman" w:hAnsi="Times New Roman" w:cs="Times New Roman"/>
          <w:sz w:val="24"/>
          <w:szCs w:val="24"/>
          <w:lang w:val="lt-LT"/>
        </w:rPr>
        <w:t>2</w:t>
      </w:r>
      <w:r w:rsidR="00A90A4A" w:rsidRPr="00753847">
        <w:rPr>
          <w:rFonts w:ascii="Times New Roman" w:hAnsi="Times New Roman" w:cs="Times New Roman"/>
          <w:sz w:val="24"/>
          <w:szCs w:val="24"/>
          <w:lang w:val="lt-LT"/>
        </w:rPr>
        <w:t xml:space="preserve"> m. </w:t>
      </w:r>
      <w:r w:rsidR="00A00C21">
        <w:rPr>
          <w:rFonts w:ascii="Times New Roman" w:hAnsi="Times New Roman" w:cs="Times New Roman"/>
          <w:sz w:val="24"/>
          <w:szCs w:val="24"/>
          <w:lang w:val="lt-LT"/>
        </w:rPr>
        <w:t>Plungės r. sav. dalyvavo 6</w:t>
      </w:r>
      <w:r w:rsidR="00FA7A4E">
        <w:rPr>
          <w:rFonts w:ascii="Times New Roman" w:hAnsi="Times New Roman" w:cs="Times New Roman"/>
          <w:sz w:val="24"/>
          <w:szCs w:val="24"/>
          <w:lang w:val="lt-LT"/>
        </w:rPr>
        <w:t>5,4</w:t>
      </w:r>
      <w:r w:rsidR="00A00C21">
        <w:rPr>
          <w:rFonts w:ascii="Times New Roman" w:hAnsi="Times New Roman" w:cs="Times New Roman"/>
          <w:sz w:val="24"/>
          <w:szCs w:val="24"/>
          <w:lang w:val="lt-LT"/>
        </w:rPr>
        <w:t xml:space="preserve"> proc. gyventojų </w:t>
      </w:r>
      <w:r w:rsidR="00753847">
        <w:rPr>
          <w:rFonts w:ascii="Times New Roman" w:hAnsi="Times New Roman" w:cs="Times New Roman"/>
          <w:sz w:val="24"/>
          <w:szCs w:val="24"/>
          <w:lang w:val="lt-LT"/>
        </w:rPr>
        <w:t>patenkan</w:t>
      </w:r>
      <w:r w:rsidR="002F71DE">
        <w:rPr>
          <w:rFonts w:ascii="Times New Roman" w:hAnsi="Times New Roman" w:cs="Times New Roman"/>
          <w:sz w:val="24"/>
          <w:szCs w:val="24"/>
          <w:lang w:val="lt-LT"/>
        </w:rPr>
        <w:t>čių</w:t>
      </w:r>
      <w:r w:rsidR="00753847">
        <w:rPr>
          <w:rFonts w:ascii="Times New Roman" w:hAnsi="Times New Roman" w:cs="Times New Roman"/>
          <w:sz w:val="24"/>
          <w:szCs w:val="24"/>
          <w:lang w:val="lt-LT"/>
        </w:rPr>
        <w:t xml:space="preserve"> į 50-74 metų amžiaus grupę</w:t>
      </w:r>
      <w:r w:rsidR="00A00C21">
        <w:rPr>
          <w:rFonts w:ascii="Times New Roman" w:hAnsi="Times New Roman" w:cs="Times New Roman"/>
          <w:sz w:val="24"/>
          <w:szCs w:val="24"/>
          <w:lang w:val="lt-LT"/>
        </w:rPr>
        <w:t xml:space="preserve">, Šiaulių TLK vidurkis </w:t>
      </w:r>
      <w:r w:rsidR="00FA7A4E">
        <w:rPr>
          <w:rFonts w:ascii="Times New Roman" w:hAnsi="Times New Roman" w:cs="Times New Roman"/>
          <w:sz w:val="24"/>
          <w:szCs w:val="24"/>
          <w:lang w:val="lt-LT"/>
        </w:rPr>
        <w:t>141,3</w:t>
      </w:r>
      <w:r w:rsidR="00A00C21">
        <w:rPr>
          <w:rFonts w:ascii="Times New Roman" w:hAnsi="Times New Roman" w:cs="Times New Roman"/>
          <w:sz w:val="24"/>
          <w:szCs w:val="24"/>
          <w:lang w:val="lt-LT"/>
        </w:rPr>
        <w:t xml:space="preserve"> proc. 2017</w:t>
      </w:r>
      <w:r>
        <w:rPr>
          <w:rFonts w:ascii="Times New Roman" w:hAnsi="Times New Roman" w:cs="Times New Roman"/>
          <w:sz w:val="24"/>
          <w:szCs w:val="24"/>
          <w:lang w:val="lt-LT"/>
        </w:rPr>
        <w:t xml:space="preserve"> </w:t>
      </w:r>
      <w:r w:rsidR="00A00C21">
        <w:rPr>
          <w:rFonts w:ascii="Times New Roman" w:hAnsi="Times New Roman" w:cs="Times New Roman"/>
          <w:sz w:val="24"/>
          <w:szCs w:val="24"/>
          <w:lang w:val="lt-LT"/>
        </w:rPr>
        <w:t>-</w:t>
      </w:r>
      <w:r>
        <w:rPr>
          <w:rFonts w:ascii="Times New Roman" w:hAnsi="Times New Roman" w:cs="Times New Roman"/>
          <w:sz w:val="24"/>
          <w:szCs w:val="24"/>
          <w:lang w:val="lt-LT"/>
        </w:rPr>
        <w:t xml:space="preserve"> </w:t>
      </w:r>
      <w:r w:rsidR="00A00C21">
        <w:rPr>
          <w:rFonts w:ascii="Times New Roman" w:hAnsi="Times New Roman" w:cs="Times New Roman"/>
          <w:sz w:val="24"/>
          <w:szCs w:val="24"/>
          <w:lang w:val="lt-LT"/>
        </w:rPr>
        <w:t>202</w:t>
      </w:r>
      <w:r w:rsidR="00FA7A4E">
        <w:rPr>
          <w:rFonts w:ascii="Times New Roman" w:hAnsi="Times New Roman" w:cs="Times New Roman"/>
          <w:sz w:val="24"/>
          <w:szCs w:val="24"/>
          <w:lang w:val="lt-LT"/>
        </w:rPr>
        <w:t>2</w:t>
      </w:r>
      <w:r w:rsidR="00A00C21">
        <w:rPr>
          <w:rFonts w:ascii="Times New Roman" w:hAnsi="Times New Roman" w:cs="Times New Roman"/>
          <w:sz w:val="24"/>
          <w:szCs w:val="24"/>
          <w:lang w:val="lt-LT"/>
        </w:rPr>
        <w:t xml:space="preserve"> metų laikotarpiu dalyvaujančių </w:t>
      </w:r>
      <w:r w:rsidR="00A00C21" w:rsidRPr="00A00C21">
        <w:rPr>
          <w:rFonts w:ascii="Times New Roman" w:hAnsi="Times New Roman" w:cs="Times New Roman"/>
          <w:bCs/>
          <w:iCs/>
          <w:sz w:val="24"/>
          <w:szCs w:val="24"/>
          <w:lang w:val="lt-LT"/>
        </w:rPr>
        <w:t>storosios žarnos vėžio ankstyvosios diagnostikos programoje</w:t>
      </w:r>
      <w:r w:rsidR="00A00C21">
        <w:rPr>
          <w:rFonts w:ascii="Times New Roman" w:hAnsi="Times New Roman" w:cs="Times New Roman"/>
          <w:b/>
          <w:i/>
          <w:sz w:val="24"/>
          <w:szCs w:val="24"/>
          <w:lang w:val="lt-LT"/>
        </w:rPr>
        <w:t xml:space="preserve"> </w:t>
      </w:r>
      <w:r>
        <w:rPr>
          <w:rFonts w:ascii="Times New Roman" w:hAnsi="Times New Roman" w:cs="Times New Roman"/>
          <w:bCs/>
          <w:iCs/>
          <w:sz w:val="24"/>
          <w:szCs w:val="24"/>
          <w:lang w:val="lt-LT"/>
        </w:rPr>
        <w:t xml:space="preserve">rodiklis </w:t>
      </w:r>
      <w:r w:rsidR="00A00C21">
        <w:rPr>
          <w:rFonts w:ascii="Times New Roman" w:hAnsi="Times New Roman" w:cs="Times New Roman"/>
          <w:bCs/>
          <w:iCs/>
          <w:sz w:val="24"/>
          <w:szCs w:val="24"/>
          <w:lang w:val="lt-LT"/>
        </w:rPr>
        <w:t>auga (3 pav.)</w:t>
      </w:r>
    </w:p>
    <w:p w14:paraId="76629BA4" w14:textId="77777777" w:rsidR="00B17742" w:rsidRDefault="00B17742" w:rsidP="003F2C83">
      <w:pPr>
        <w:spacing w:after="0" w:line="276" w:lineRule="auto"/>
        <w:ind w:firstLine="720"/>
        <w:jc w:val="both"/>
        <w:rPr>
          <w:rFonts w:ascii="Times New Roman" w:hAnsi="Times New Roman" w:cs="Times New Roman"/>
          <w:bCs/>
          <w:iCs/>
          <w:sz w:val="24"/>
          <w:szCs w:val="24"/>
          <w:lang w:val="lt-LT"/>
        </w:rPr>
      </w:pPr>
    </w:p>
    <w:p w14:paraId="711BFD5D" w14:textId="77777777" w:rsidR="00B17742" w:rsidRDefault="00B17742" w:rsidP="003F2C83">
      <w:pPr>
        <w:spacing w:after="0" w:line="276" w:lineRule="auto"/>
        <w:ind w:firstLine="720"/>
        <w:jc w:val="both"/>
        <w:rPr>
          <w:rFonts w:ascii="Times New Roman" w:hAnsi="Times New Roman" w:cs="Times New Roman"/>
          <w:bCs/>
          <w:iCs/>
          <w:sz w:val="24"/>
          <w:szCs w:val="24"/>
          <w:lang w:val="lt-LT"/>
        </w:rPr>
      </w:pPr>
    </w:p>
    <w:p w14:paraId="2C04F897" w14:textId="77777777" w:rsidR="00B17742" w:rsidRPr="00A00C21" w:rsidRDefault="00B17742" w:rsidP="003F2C83">
      <w:pPr>
        <w:spacing w:after="0" w:line="276" w:lineRule="auto"/>
        <w:ind w:firstLine="720"/>
        <w:jc w:val="both"/>
        <w:rPr>
          <w:rFonts w:ascii="Times New Roman" w:hAnsi="Times New Roman" w:cs="Times New Roman"/>
          <w:bCs/>
          <w:iCs/>
          <w:sz w:val="24"/>
          <w:szCs w:val="24"/>
          <w:lang w:val="lt-LT"/>
        </w:rPr>
      </w:pPr>
    </w:p>
    <w:p w14:paraId="31101A92" w14:textId="0DA6234F" w:rsidR="00765E11" w:rsidRDefault="0047477E" w:rsidP="0047477E">
      <w:pPr>
        <w:spacing w:after="0" w:line="276" w:lineRule="auto"/>
        <w:jc w:val="both"/>
        <w:rPr>
          <w:rFonts w:ascii="Times New Roman" w:hAnsi="Times New Roman" w:cs="Times New Roman"/>
          <w:sz w:val="24"/>
          <w:szCs w:val="24"/>
          <w:lang w:val="lt-LT"/>
        </w:rPr>
      </w:pPr>
      <w:r>
        <w:rPr>
          <w:noProof/>
        </w:rPr>
        <w:lastRenderedPageBreak/>
        <w:drawing>
          <wp:inline distT="0" distB="0" distL="0" distR="0" wp14:anchorId="39A5522F" wp14:editId="7D54DB3A">
            <wp:extent cx="5753100" cy="1973580"/>
            <wp:effectExtent l="0" t="0" r="0" b="7620"/>
            <wp:docPr id="1622167786" name="Diagrama 1">
              <a:extLst xmlns:a="http://schemas.openxmlformats.org/drawingml/2006/main">
                <a:ext uri="{FF2B5EF4-FFF2-40B4-BE49-F238E27FC236}">
                  <a16:creationId xmlns:a16="http://schemas.microsoft.com/office/drawing/2014/main" id="{EF652FA0-CBED-0B81-14AF-08CF515EF5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59A1B58" w14:textId="290E4EED" w:rsidR="00A90A4A" w:rsidRPr="00E2204C" w:rsidRDefault="00A00C21" w:rsidP="003F2C83">
      <w:pPr>
        <w:spacing w:after="0" w:line="240" w:lineRule="auto"/>
        <w:jc w:val="center"/>
        <w:rPr>
          <w:rFonts w:ascii="Times New Roman" w:hAnsi="Times New Roman" w:cs="Times New Roman"/>
          <w:b/>
          <w:i/>
          <w:lang w:val="lt-LT"/>
        </w:rPr>
      </w:pPr>
      <w:r w:rsidRPr="00E2204C">
        <w:rPr>
          <w:rFonts w:ascii="Times New Roman" w:hAnsi="Times New Roman" w:cs="Times New Roman"/>
          <w:b/>
          <w:bCs/>
          <w:i/>
          <w:iCs/>
          <w:lang w:val="lt-LT"/>
        </w:rPr>
        <w:t>3 pav.</w:t>
      </w:r>
      <w:r w:rsidRPr="00E2204C">
        <w:rPr>
          <w:rFonts w:ascii="Times New Roman" w:hAnsi="Times New Roman" w:cs="Times New Roman"/>
          <w:lang w:val="lt-LT"/>
        </w:rPr>
        <w:t xml:space="preserve"> </w:t>
      </w:r>
      <w:r w:rsidRPr="00E2204C">
        <w:rPr>
          <w:rFonts w:ascii="Times New Roman" w:hAnsi="Times New Roman" w:cs="Times New Roman"/>
          <w:b/>
          <w:i/>
          <w:lang w:val="lt-LT"/>
        </w:rPr>
        <w:t>Storosios žarnos vėžio ankstyvosios diagnostikos programo</w:t>
      </w:r>
      <w:r w:rsidR="00956BAE" w:rsidRPr="00E2204C">
        <w:rPr>
          <w:rFonts w:ascii="Times New Roman" w:hAnsi="Times New Roman" w:cs="Times New Roman"/>
          <w:b/>
          <w:i/>
          <w:lang w:val="lt-LT"/>
        </w:rPr>
        <w:t>je dalyvavę gyventojai</w:t>
      </w:r>
      <w:r w:rsidR="00444C74" w:rsidRPr="00E2204C">
        <w:rPr>
          <w:rFonts w:ascii="Times New Roman" w:hAnsi="Times New Roman" w:cs="Times New Roman"/>
          <w:b/>
          <w:i/>
          <w:lang w:val="lt-LT"/>
        </w:rPr>
        <w:t xml:space="preserve"> ir gavę </w:t>
      </w:r>
      <w:r w:rsidR="00956BAE" w:rsidRPr="00E2204C">
        <w:rPr>
          <w:rFonts w:ascii="Times New Roman" w:hAnsi="Times New Roman" w:cs="Times New Roman"/>
          <w:b/>
          <w:i/>
          <w:lang w:val="lt-LT"/>
        </w:rPr>
        <w:t xml:space="preserve"> </w:t>
      </w:r>
      <w:r w:rsidR="00444C74" w:rsidRPr="00E2204C">
        <w:rPr>
          <w:rFonts w:ascii="Times New Roman" w:eastAsia="Calibri" w:hAnsi="Times New Roman" w:cs="Times New Roman"/>
          <w:b/>
          <w:i/>
          <w:lang w:val="lt-LT"/>
        </w:rPr>
        <w:t xml:space="preserve">informavimo paslaugą </w:t>
      </w:r>
      <w:r w:rsidR="00956BAE" w:rsidRPr="00E2204C">
        <w:rPr>
          <w:rFonts w:ascii="Times New Roman" w:hAnsi="Times New Roman" w:cs="Times New Roman"/>
          <w:b/>
          <w:i/>
          <w:lang w:val="lt-LT"/>
        </w:rPr>
        <w:t>Plungės r. sav. ir Šiaulių TLK priklausančiose savivaldybėse (proc.) 2017-202</w:t>
      </w:r>
      <w:r w:rsidR="00444C74" w:rsidRPr="00E2204C">
        <w:rPr>
          <w:rFonts w:ascii="Times New Roman" w:hAnsi="Times New Roman" w:cs="Times New Roman"/>
          <w:b/>
          <w:i/>
          <w:lang w:val="lt-LT"/>
        </w:rPr>
        <w:t>2</w:t>
      </w:r>
      <w:r w:rsidR="00956BAE" w:rsidRPr="00E2204C">
        <w:rPr>
          <w:rFonts w:ascii="Times New Roman" w:hAnsi="Times New Roman" w:cs="Times New Roman"/>
          <w:b/>
          <w:i/>
          <w:lang w:val="lt-LT"/>
        </w:rPr>
        <w:t xml:space="preserve"> m.</w:t>
      </w:r>
    </w:p>
    <w:p w14:paraId="2A62CCC2" w14:textId="77777777" w:rsidR="00956BAE" w:rsidRPr="00E2204C" w:rsidRDefault="00956BAE" w:rsidP="003F2C83">
      <w:pPr>
        <w:spacing w:after="0" w:line="240" w:lineRule="auto"/>
        <w:jc w:val="center"/>
        <w:rPr>
          <w:rFonts w:ascii="Times New Roman" w:hAnsi="Times New Roman" w:cs="Times New Roman"/>
          <w:bCs/>
          <w:i/>
          <w:sz w:val="20"/>
          <w:szCs w:val="20"/>
          <w:lang w:val="lt-LT"/>
        </w:rPr>
      </w:pPr>
      <w:r w:rsidRPr="00E2204C">
        <w:rPr>
          <w:rFonts w:ascii="Times New Roman" w:hAnsi="Times New Roman" w:cs="Times New Roman"/>
          <w:bCs/>
          <w:i/>
          <w:sz w:val="20"/>
          <w:szCs w:val="20"/>
          <w:lang w:val="lt-LT"/>
        </w:rPr>
        <w:t>Šaltinis: Šiaulių TLK</w:t>
      </w:r>
    </w:p>
    <w:p w14:paraId="188262B3" w14:textId="77777777" w:rsidR="00A90A4A" w:rsidRPr="00E2204C" w:rsidRDefault="00A90A4A" w:rsidP="0047477E">
      <w:pPr>
        <w:spacing w:after="0" w:line="276" w:lineRule="auto"/>
        <w:jc w:val="both"/>
        <w:rPr>
          <w:rFonts w:ascii="Times New Roman" w:hAnsi="Times New Roman" w:cs="Times New Roman"/>
          <w:sz w:val="20"/>
          <w:szCs w:val="20"/>
          <w:lang w:val="lt-LT"/>
        </w:rPr>
      </w:pPr>
    </w:p>
    <w:p w14:paraId="13C7ACF9" w14:textId="3D4D65C6" w:rsidR="002675D7" w:rsidRDefault="002675D7" w:rsidP="00B17742">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202</w:t>
      </w:r>
      <w:r w:rsidR="0047477E">
        <w:rPr>
          <w:rFonts w:ascii="Times New Roman" w:hAnsi="Times New Roman" w:cs="Times New Roman"/>
          <w:sz w:val="24"/>
          <w:szCs w:val="24"/>
          <w:lang w:val="lt-LT"/>
        </w:rPr>
        <w:t>2</w:t>
      </w:r>
      <w:r>
        <w:rPr>
          <w:rFonts w:ascii="Times New Roman" w:hAnsi="Times New Roman" w:cs="Times New Roman"/>
          <w:sz w:val="24"/>
          <w:szCs w:val="24"/>
          <w:lang w:val="lt-LT"/>
        </w:rPr>
        <w:t xml:space="preserve"> m. Plungės rajono savivaldybėje aktyviausiai informavimo paslaugą teikė UAB „Klinika Pulsas“</w:t>
      </w:r>
      <w:r w:rsidR="0047477E">
        <w:rPr>
          <w:rFonts w:ascii="Times New Roman" w:hAnsi="Times New Roman" w:cs="Times New Roman"/>
          <w:sz w:val="24"/>
          <w:szCs w:val="24"/>
          <w:lang w:val="lt-LT"/>
        </w:rPr>
        <w:t xml:space="preserve">, o pacientus siuntė pas gydytoją specialistą atlikti </w:t>
      </w:r>
      <w:proofErr w:type="spellStart"/>
      <w:r w:rsidR="0047477E">
        <w:rPr>
          <w:rFonts w:ascii="Times New Roman" w:hAnsi="Times New Roman" w:cs="Times New Roman"/>
          <w:sz w:val="24"/>
          <w:szCs w:val="24"/>
          <w:lang w:val="lt-LT"/>
        </w:rPr>
        <w:t>kolonoskopiją</w:t>
      </w:r>
      <w:proofErr w:type="spellEnd"/>
      <w:r w:rsidR="0047477E">
        <w:rPr>
          <w:rFonts w:ascii="Times New Roman" w:hAnsi="Times New Roman" w:cs="Times New Roman"/>
          <w:sz w:val="24"/>
          <w:szCs w:val="24"/>
          <w:lang w:val="lt-LT"/>
        </w:rPr>
        <w:t xml:space="preserve"> A. Klišonio komercinė firma „Inesas“</w:t>
      </w:r>
      <w:r>
        <w:rPr>
          <w:rFonts w:ascii="Times New Roman" w:hAnsi="Times New Roman" w:cs="Times New Roman"/>
          <w:sz w:val="24"/>
          <w:szCs w:val="24"/>
          <w:lang w:val="lt-LT"/>
        </w:rPr>
        <w:t xml:space="preserve"> (</w:t>
      </w:r>
      <w:r w:rsidR="00956BAE">
        <w:rPr>
          <w:rFonts w:ascii="Times New Roman" w:hAnsi="Times New Roman" w:cs="Times New Roman"/>
          <w:sz w:val="24"/>
          <w:szCs w:val="24"/>
          <w:lang w:val="lt-LT"/>
        </w:rPr>
        <w:t>4</w:t>
      </w:r>
      <w:r>
        <w:rPr>
          <w:rFonts w:ascii="Times New Roman" w:hAnsi="Times New Roman" w:cs="Times New Roman"/>
          <w:sz w:val="24"/>
          <w:szCs w:val="24"/>
          <w:lang w:val="lt-LT"/>
        </w:rPr>
        <w:t xml:space="preserve"> pav.)</w:t>
      </w:r>
      <w:r w:rsidR="0047477E">
        <w:rPr>
          <w:rFonts w:ascii="Times New Roman" w:hAnsi="Times New Roman" w:cs="Times New Roman"/>
          <w:sz w:val="24"/>
          <w:szCs w:val="24"/>
          <w:lang w:val="lt-LT"/>
        </w:rPr>
        <w:t>.</w:t>
      </w:r>
    </w:p>
    <w:p w14:paraId="5DF09D76" w14:textId="2F2E8ED9" w:rsidR="001445E9" w:rsidRDefault="0047477E" w:rsidP="006D13A4">
      <w:pPr>
        <w:spacing w:after="0" w:line="276" w:lineRule="auto"/>
        <w:jc w:val="center"/>
        <w:rPr>
          <w:noProof/>
        </w:rPr>
      </w:pPr>
      <w:r>
        <w:rPr>
          <w:noProof/>
        </w:rPr>
        <w:drawing>
          <wp:inline distT="0" distB="0" distL="0" distR="0" wp14:anchorId="282ADCEC" wp14:editId="0C588793">
            <wp:extent cx="5593080" cy="2011680"/>
            <wp:effectExtent l="0" t="0" r="7620" b="7620"/>
            <wp:docPr id="837575379" name="Diagrama 1">
              <a:extLst xmlns:a="http://schemas.openxmlformats.org/drawingml/2006/main">
                <a:ext uri="{FF2B5EF4-FFF2-40B4-BE49-F238E27FC236}">
                  <a16:creationId xmlns:a16="http://schemas.microsoft.com/office/drawing/2014/main" id="{DE4D8FE9-CC41-4955-1949-9D6BB2F47D9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DD9EE91" w14:textId="0E601AE8" w:rsidR="00BA54B2" w:rsidRPr="00E2204C" w:rsidRDefault="00956BAE" w:rsidP="0047477E">
      <w:pPr>
        <w:spacing w:after="0" w:line="240" w:lineRule="auto"/>
        <w:jc w:val="center"/>
        <w:rPr>
          <w:rFonts w:ascii="Times New Roman" w:eastAsia="Times New Roman" w:hAnsi="Times New Roman" w:cs="Times New Roman"/>
          <w:b/>
          <w:bCs/>
          <w:i/>
          <w:iCs/>
          <w:lang w:val="lt-LT"/>
        </w:rPr>
      </w:pPr>
      <w:r w:rsidRPr="00E2204C">
        <w:rPr>
          <w:rFonts w:ascii="Times New Roman" w:hAnsi="Times New Roman" w:cs="Times New Roman"/>
          <w:b/>
          <w:bCs/>
          <w:i/>
          <w:iCs/>
          <w:lang w:val="lt-LT"/>
        </w:rPr>
        <w:t>4</w:t>
      </w:r>
      <w:r w:rsidR="002675D7" w:rsidRPr="00E2204C">
        <w:rPr>
          <w:rFonts w:ascii="Times New Roman" w:hAnsi="Times New Roman" w:cs="Times New Roman"/>
          <w:b/>
          <w:bCs/>
          <w:i/>
          <w:iCs/>
          <w:lang w:val="lt-LT"/>
        </w:rPr>
        <w:t xml:space="preserve"> pav. </w:t>
      </w:r>
      <w:r w:rsidR="00BA54B2" w:rsidRPr="00E2204C">
        <w:rPr>
          <w:rFonts w:ascii="Times New Roman" w:eastAsia="Times New Roman" w:hAnsi="Times New Roman" w:cs="Times New Roman"/>
          <w:b/>
          <w:bCs/>
          <w:i/>
          <w:iCs/>
          <w:lang w:val="lt-LT"/>
        </w:rPr>
        <w:t xml:space="preserve">Plungės r. sav. gyventojų dalyvavusių storosios žarnos vėžio ankstyvosios diagnostikos prevencinėje profilaktinėje programoje  dalis </w:t>
      </w:r>
      <w:r w:rsidR="002F71DE" w:rsidRPr="00E2204C">
        <w:rPr>
          <w:rFonts w:ascii="Times New Roman" w:eastAsia="Times New Roman" w:hAnsi="Times New Roman" w:cs="Times New Roman"/>
          <w:b/>
          <w:bCs/>
          <w:i/>
          <w:iCs/>
          <w:lang w:val="lt-LT"/>
        </w:rPr>
        <w:t xml:space="preserve">(proc.) </w:t>
      </w:r>
      <w:r w:rsidR="00BA54B2" w:rsidRPr="00E2204C">
        <w:rPr>
          <w:rFonts w:ascii="Times New Roman" w:eastAsia="Times New Roman" w:hAnsi="Times New Roman" w:cs="Times New Roman"/>
          <w:b/>
          <w:bCs/>
          <w:i/>
          <w:iCs/>
          <w:lang w:val="lt-LT"/>
        </w:rPr>
        <w:t>pagal PSP, 20</w:t>
      </w:r>
      <w:r w:rsidR="00E2204C">
        <w:rPr>
          <w:rFonts w:ascii="Times New Roman" w:eastAsia="Times New Roman" w:hAnsi="Times New Roman" w:cs="Times New Roman"/>
          <w:b/>
          <w:bCs/>
          <w:i/>
          <w:iCs/>
          <w:lang w:val="lt-LT"/>
        </w:rPr>
        <w:t>22</w:t>
      </w:r>
      <w:r w:rsidR="00BA54B2" w:rsidRPr="00E2204C">
        <w:rPr>
          <w:rFonts w:ascii="Times New Roman" w:eastAsia="Times New Roman" w:hAnsi="Times New Roman" w:cs="Times New Roman"/>
          <w:b/>
          <w:bCs/>
          <w:i/>
          <w:iCs/>
          <w:lang w:val="lt-LT"/>
        </w:rPr>
        <w:t xml:space="preserve"> m.</w:t>
      </w:r>
    </w:p>
    <w:p w14:paraId="4CA1FA68" w14:textId="77777777" w:rsidR="00BA54B2" w:rsidRPr="00E2204C" w:rsidRDefault="00BA54B2" w:rsidP="0047477E">
      <w:pPr>
        <w:spacing w:after="0" w:line="240" w:lineRule="auto"/>
        <w:jc w:val="center"/>
        <w:rPr>
          <w:rFonts w:ascii="Times New Roman" w:eastAsia="Times New Roman" w:hAnsi="Times New Roman" w:cs="Times New Roman"/>
          <w:i/>
          <w:sz w:val="20"/>
          <w:szCs w:val="20"/>
          <w:lang w:val="lt-LT"/>
        </w:rPr>
      </w:pPr>
      <w:r w:rsidRPr="00E2204C">
        <w:rPr>
          <w:rFonts w:ascii="Times New Roman" w:eastAsia="Times New Roman" w:hAnsi="Times New Roman" w:cs="Times New Roman"/>
          <w:i/>
          <w:sz w:val="20"/>
          <w:szCs w:val="20"/>
          <w:lang w:val="lt-LT"/>
        </w:rPr>
        <w:t>Šaltinis: Šiaulių TLK</w:t>
      </w:r>
    </w:p>
    <w:p w14:paraId="7B650F69" w14:textId="11B5292F" w:rsidR="002675D7" w:rsidRDefault="002675D7" w:rsidP="002675D7">
      <w:pPr>
        <w:rPr>
          <w:rFonts w:ascii="Times New Roman" w:hAnsi="Times New Roman" w:cs="Times New Roman"/>
          <w:sz w:val="24"/>
          <w:szCs w:val="24"/>
          <w:lang w:val="lt-LT"/>
        </w:rPr>
      </w:pPr>
    </w:p>
    <w:p w14:paraId="42FB8D63" w14:textId="76B8C949" w:rsidR="00634400" w:rsidRPr="003D170B" w:rsidRDefault="00634400" w:rsidP="00D70B05">
      <w:pPr>
        <w:spacing w:line="276" w:lineRule="auto"/>
        <w:ind w:firstLine="720"/>
        <w:jc w:val="both"/>
        <w:rPr>
          <w:rFonts w:ascii="Times New Roman" w:eastAsia="Calibri" w:hAnsi="Times New Roman" w:cs="Times New Roman"/>
          <w:b/>
          <w:bCs/>
          <w:color w:val="000000"/>
          <w:sz w:val="24"/>
          <w:szCs w:val="24"/>
          <w:shd w:val="clear" w:color="auto" w:fill="FFFFFF"/>
          <w:lang w:val="lt-LT"/>
        </w:rPr>
      </w:pPr>
      <w:r w:rsidRPr="00634400">
        <w:rPr>
          <w:rFonts w:ascii="Times New Roman" w:eastAsia="Calibri" w:hAnsi="Times New Roman" w:cs="Times New Roman"/>
          <w:sz w:val="24"/>
          <w:szCs w:val="24"/>
          <w:lang w:val="lt-LT"/>
        </w:rPr>
        <w:t xml:space="preserve">Širdies ir kraujagyslių ligos visame pasaulyje siejamos su netinkama žmonių gyvensena: nesveika mityba (maiste per daug riebalų, cholesterolio, druskos), rūkymu, sumažėjusiu fiziniu aktyvumu, antsvoriu bei negydomu padidėjusiu arteriniu kraujospūdžiu ar cukriniu diabetu. Užsienio ir mūsų šalies patirtis rodo, kad galima išvengti daugelio širdies ir kraujagyslių ligų bei pailginti žmonių gyvenimą. Tam reikia perprasti ligos prigimtį, nustatyti ją skatinančius rizikos veiksnius ir atkakliai su jais kovoti. Pokyčių pirmiausia turime norėti patys ir ryžtis keisti savo gyvenseną. </w:t>
      </w:r>
      <w:r w:rsidRPr="00634400">
        <w:rPr>
          <w:rFonts w:ascii="Times New Roman" w:eastAsia="Calibri" w:hAnsi="Times New Roman" w:cs="Times New Roman"/>
          <w:bCs/>
          <w:color w:val="000000"/>
          <w:sz w:val="24"/>
          <w:szCs w:val="24"/>
          <w:shd w:val="clear" w:color="auto" w:fill="FFFFFF"/>
          <w:lang w:val="lt-LT"/>
        </w:rPr>
        <w:t xml:space="preserve">Širdies ir kraujagyslių ligų prevencijos programa skirta vyrams </w:t>
      </w:r>
      <w:r w:rsidR="00504922">
        <w:rPr>
          <w:rFonts w:ascii="Times New Roman" w:eastAsia="Calibri" w:hAnsi="Times New Roman" w:cs="Times New Roman"/>
          <w:bCs/>
          <w:color w:val="000000"/>
          <w:sz w:val="24"/>
          <w:szCs w:val="24"/>
          <w:shd w:val="clear" w:color="auto" w:fill="FFFFFF"/>
          <w:lang w:val="lt-LT"/>
        </w:rPr>
        <w:t xml:space="preserve">ir moterims nuo 40 iki 60 metų (imtinai). </w:t>
      </w:r>
      <w:r w:rsidRPr="00634400">
        <w:rPr>
          <w:rFonts w:ascii="Times New Roman" w:eastAsia="Calibri" w:hAnsi="Times New Roman" w:cs="Times New Roman"/>
          <w:b/>
          <w:bCs/>
          <w:color w:val="000000"/>
          <w:sz w:val="24"/>
          <w:szCs w:val="24"/>
          <w:shd w:val="clear" w:color="auto" w:fill="FFFFFF"/>
          <w:lang w:val="lt-LT"/>
        </w:rPr>
        <w:t> </w:t>
      </w:r>
      <w:proofErr w:type="spellStart"/>
      <w:r w:rsidR="003D170B" w:rsidRPr="003D170B">
        <w:rPr>
          <w:rFonts w:ascii="Times New Roman" w:hAnsi="Times New Roman" w:cs="Times New Roman"/>
          <w:sz w:val="24"/>
          <w:szCs w:val="24"/>
        </w:rPr>
        <w:t>Kartą</w:t>
      </w:r>
      <w:proofErr w:type="spellEnd"/>
      <w:r w:rsidR="003D170B" w:rsidRPr="003D170B">
        <w:rPr>
          <w:rFonts w:ascii="Times New Roman" w:hAnsi="Times New Roman" w:cs="Times New Roman"/>
          <w:sz w:val="24"/>
          <w:szCs w:val="24"/>
        </w:rPr>
        <w:t xml:space="preserve"> per 1 </w:t>
      </w:r>
      <w:proofErr w:type="spellStart"/>
      <w:r w:rsidR="003D170B" w:rsidRPr="003D170B">
        <w:rPr>
          <w:rFonts w:ascii="Times New Roman" w:hAnsi="Times New Roman" w:cs="Times New Roman"/>
          <w:sz w:val="24"/>
          <w:szCs w:val="24"/>
        </w:rPr>
        <w:t>metus</w:t>
      </w:r>
      <w:proofErr w:type="spellEnd"/>
      <w:r w:rsidR="003D170B" w:rsidRPr="003D170B">
        <w:rPr>
          <w:rFonts w:ascii="Times New Roman" w:hAnsi="Times New Roman" w:cs="Times New Roman"/>
          <w:sz w:val="24"/>
          <w:szCs w:val="24"/>
        </w:rPr>
        <w:t> </w:t>
      </w:r>
      <w:proofErr w:type="spellStart"/>
      <w:r w:rsidR="003D170B" w:rsidRPr="003D170B">
        <w:rPr>
          <w:rFonts w:ascii="Times New Roman" w:hAnsi="Times New Roman" w:cs="Times New Roman"/>
          <w:sz w:val="24"/>
          <w:szCs w:val="24"/>
        </w:rPr>
        <w:t>šeimos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gydytojas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nustato</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rizikos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veiksnius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ir</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jei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reikia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sudaro</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individualų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širdies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ir</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kraujagyslių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ligų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prevencijos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planą</w:t>
      </w:r>
      <w:proofErr w:type="spellEnd"/>
      <w:r w:rsidR="003D170B" w:rsidRPr="003D170B">
        <w:rPr>
          <w:rFonts w:ascii="Times New Roman" w:hAnsi="Times New Roman" w:cs="Times New Roman"/>
          <w:sz w:val="24"/>
          <w:szCs w:val="24"/>
        </w:rPr>
        <w:t xml:space="preserve">. Jei </w:t>
      </w:r>
      <w:proofErr w:type="spellStart"/>
      <w:r w:rsidR="003D170B" w:rsidRPr="003D170B">
        <w:rPr>
          <w:rFonts w:ascii="Times New Roman" w:hAnsi="Times New Roman" w:cs="Times New Roman"/>
          <w:sz w:val="24"/>
          <w:szCs w:val="24"/>
        </w:rPr>
        <w:t>gydytojas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nustato</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kad</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širdies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ir</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kraujagyslių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ligų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tikimybė</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yra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didelė</w:t>
      </w:r>
      <w:proofErr w:type="spellEnd"/>
      <w:r w:rsidR="003D170B" w:rsidRPr="003D170B">
        <w:rPr>
          <w:rFonts w:ascii="Times New Roman" w:hAnsi="Times New Roman" w:cs="Times New Roman"/>
          <w:sz w:val="24"/>
          <w:szCs w:val="24"/>
        </w:rPr>
        <w:t>, </w:t>
      </w:r>
      <w:proofErr w:type="spellStart"/>
      <w:r w:rsidR="003D170B" w:rsidRPr="003D170B">
        <w:rPr>
          <w:rFonts w:ascii="Times New Roman" w:hAnsi="Times New Roman" w:cs="Times New Roman"/>
          <w:sz w:val="24"/>
          <w:szCs w:val="24"/>
        </w:rPr>
        <w:t>siunčia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pacientą</w:t>
      </w:r>
      <w:proofErr w:type="spellEnd"/>
      <w:r w:rsidR="003D170B" w:rsidRPr="003D170B">
        <w:rPr>
          <w:rFonts w:ascii="Times New Roman" w:hAnsi="Times New Roman" w:cs="Times New Roman"/>
          <w:sz w:val="24"/>
          <w:szCs w:val="24"/>
        </w:rPr>
        <w:t xml:space="preserve"> į </w:t>
      </w:r>
      <w:proofErr w:type="spellStart"/>
      <w:r w:rsidR="003D170B" w:rsidRPr="003D170B">
        <w:rPr>
          <w:rFonts w:ascii="Times New Roman" w:hAnsi="Times New Roman" w:cs="Times New Roman"/>
          <w:sz w:val="24"/>
          <w:szCs w:val="24"/>
        </w:rPr>
        <w:t>specializuotus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centrus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išsamiau</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ištirti</w:t>
      </w:r>
      <w:proofErr w:type="spellEnd"/>
      <w:r w:rsidR="003D170B" w:rsidRPr="003D170B">
        <w:rPr>
          <w:rFonts w:ascii="Times New Roman" w:hAnsi="Times New Roman" w:cs="Times New Roman"/>
          <w:sz w:val="24"/>
          <w:szCs w:val="24"/>
        </w:rPr>
        <w:t>, </w:t>
      </w:r>
      <w:proofErr w:type="spellStart"/>
      <w:r w:rsidR="003D170B" w:rsidRPr="003D170B">
        <w:rPr>
          <w:rFonts w:ascii="Times New Roman" w:hAnsi="Times New Roman" w:cs="Times New Roman"/>
          <w:sz w:val="24"/>
          <w:szCs w:val="24"/>
        </w:rPr>
        <w:t>prireikus</w:t>
      </w:r>
      <w:proofErr w:type="spellEnd"/>
      <w:r w:rsidR="003D170B" w:rsidRPr="003D170B">
        <w:rPr>
          <w:rFonts w:ascii="Times New Roman" w:hAnsi="Times New Roman" w:cs="Times New Roman"/>
          <w:sz w:val="24"/>
          <w:szCs w:val="24"/>
        </w:rPr>
        <w:t xml:space="preserve"> – </w:t>
      </w:r>
      <w:proofErr w:type="spellStart"/>
      <w:r w:rsidR="003D170B" w:rsidRPr="003D170B">
        <w:rPr>
          <w:rFonts w:ascii="Times New Roman" w:hAnsi="Times New Roman" w:cs="Times New Roman"/>
          <w:sz w:val="24"/>
          <w:szCs w:val="24"/>
        </w:rPr>
        <w:t>skiria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gydymą</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Svarbu</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žinoti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kad</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kartą</w:t>
      </w:r>
      <w:proofErr w:type="spellEnd"/>
      <w:r w:rsidR="003D170B" w:rsidRPr="003D170B">
        <w:rPr>
          <w:rFonts w:ascii="Times New Roman" w:hAnsi="Times New Roman" w:cs="Times New Roman"/>
          <w:sz w:val="24"/>
          <w:szCs w:val="24"/>
        </w:rPr>
        <w:t xml:space="preserve"> per </w:t>
      </w:r>
      <w:proofErr w:type="spellStart"/>
      <w:r w:rsidR="003D170B" w:rsidRPr="003D170B">
        <w:rPr>
          <w:rFonts w:ascii="Times New Roman" w:hAnsi="Times New Roman" w:cs="Times New Roman"/>
          <w:sz w:val="24"/>
          <w:szCs w:val="24"/>
        </w:rPr>
        <w:t>metus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nemokamai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gali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būti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nustatoma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gliukozės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cholesterolio</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trigliceridų</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koncentracija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kraujyje</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atliekama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elektrokardiograma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ir</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kiti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tyrimai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parodantys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ar</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pacientą</w:t>
      </w:r>
      <w:proofErr w:type="spellEnd"/>
      <w:r w:rsidR="003D170B" w:rsidRPr="003D170B">
        <w:rPr>
          <w:rFonts w:ascii="Times New Roman" w:hAnsi="Times New Roman" w:cs="Times New Roman"/>
          <w:sz w:val="24"/>
          <w:szCs w:val="24"/>
        </w:rPr>
        <w:t> </w:t>
      </w:r>
      <w:proofErr w:type="spellStart"/>
      <w:r w:rsidR="003D170B" w:rsidRPr="003D170B">
        <w:rPr>
          <w:rFonts w:ascii="Times New Roman" w:hAnsi="Times New Roman" w:cs="Times New Roman"/>
          <w:sz w:val="24"/>
          <w:szCs w:val="24"/>
        </w:rPr>
        <w:t>galima</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priskirti</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didelės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rizikos</w:t>
      </w:r>
      <w:proofErr w:type="spellEnd"/>
      <w:r w:rsidR="003D170B" w:rsidRPr="003D170B">
        <w:rPr>
          <w:rFonts w:ascii="Times New Roman" w:hAnsi="Times New Roman" w:cs="Times New Roman"/>
          <w:sz w:val="24"/>
          <w:szCs w:val="24"/>
        </w:rPr>
        <w:t xml:space="preserve"> </w:t>
      </w:r>
      <w:proofErr w:type="spellStart"/>
      <w:r w:rsidR="003D170B" w:rsidRPr="003D170B">
        <w:rPr>
          <w:rFonts w:ascii="Times New Roman" w:hAnsi="Times New Roman" w:cs="Times New Roman"/>
          <w:sz w:val="24"/>
          <w:szCs w:val="24"/>
        </w:rPr>
        <w:t>grupei</w:t>
      </w:r>
      <w:proofErr w:type="spellEnd"/>
      <w:r w:rsidR="003D170B">
        <w:rPr>
          <w:rFonts w:ascii="Times New Roman" w:hAnsi="Times New Roman" w:cs="Times New Roman"/>
          <w:sz w:val="24"/>
          <w:szCs w:val="24"/>
        </w:rPr>
        <w:t xml:space="preserve"> </w:t>
      </w:r>
      <w:r w:rsidRPr="00634400">
        <w:rPr>
          <w:rFonts w:ascii="Times New Roman" w:eastAsia="Calibri" w:hAnsi="Times New Roman" w:cs="Times New Roman"/>
          <w:sz w:val="24"/>
          <w:szCs w:val="24"/>
          <w:lang w:val="lt-LT"/>
        </w:rPr>
        <w:t>(</w:t>
      </w:r>
      <w:r w:rsidR="00956BAE">
        <w:rPr>
          <w:rFonts w:ascii="Times New Roman" w:eastAsia="Calibri" w:hAnsi="Times New Roman" w:cs="Times New Roman"/>
          <w:sz w:val="24"/>
          <w:szCs w:val="24"/>
          <w:lang w:val="lt-LT"/>
        </w:rPr>
        <w:t>5</w:t>
      </w:r>
      <w:r w:rsidRPr="00634400">
        <w:rPr>
          <w:rFonts w:ascii="Times New Roman" w:eastAsia="Calibri" w:hAnsi="Times New Roman" w:cs="Times New Roman"/>
          <w:sz w:val="24"/>
          <w:szCs w:val="24"/>
          <w:lang w:val="lt-LT"/>
        </w:rPr>
        <w:t xml:space="preserve"> pav.).</w:t>
      </w:r>
    </w:p>
    <w:p w14:paraId="110E612D" w14:textId="79FADF69" w:rsidR="00634400" w:rsidRDefault="00504922" w:rsidP="006D13A4">
      <w:pPr>
        <w:spacing w:after="0"/>
        <w:jc w:val="both"/>
        <w:rPr>
          <w:rFonts w:ascii="Times New Roman" w:eastAsia="Calibri" w:hAnsi="Times New Roman" w:cs="Times New Roman"/>
          <w:bCs/>
          <w:noProof/>
          <w:color w:val="000000"/>
          <w:sz w:val="24"/>
          <w:szCs w:val="24"/>
          <w:shd w:val="clear" w:color="auto" w:fill="FFFFFF"/>
          <w:lang w:val="lt-LT"/>
        </w:rPr>
      </w:pPr>
      <w:r w:rsidRPr="00504922">
        <w:rPr>
          <w:rFonts w:ascii="Times New Roman" w:eastAsia="Calibri" w:hAnsi="Times New Roman" w:cs="Times New Roman"/>
          <w:bCs/>
          <w:noProof/>
          <w:color w:val="000000"/>
          <w:sz w:val="24"/>
          <w:szCs w:val="24"/>
          <w:shd w:val="clear" w:color="auto" w:fill="FFFFFF"/>
          <w:lang w:val="lt-LT"/>
        </w:rPr>
        <w:lastRenderedPageBreak/>
        <w:drawing>
          <wp:inline distT="0" distB="0" distL="0" distR="0" wp14:anchorId="2859B29D" wp14:editId="725E5A72">
            <wp:extent cx="6019800" cy="3277235"/>
            <wp:effectExtent l="0" t="0" r="0" b="0"/>
            <wp:docPr id="6953312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33127" name=""/>
                    <pic:cNvPicPr/>
                  </pic:nvPicPr>
                  <pic:blipFill>
                    <a:blip r:embed="rId13"/>
                    <a:stretch>
                      <a:fillRect/>
                    </a:stretch>
                  </pic:blipFill>
                  <pic:spPr>
                    <a:xfrm>
                      <a:off x="0" y="0"/>
                      <a:ext cx="6032961" cy="3284400"/>
                    </a:xfrm>
                    <a:prstGeom prst="rect">
                      <a:avLst/>
                    </a:prstGeom>
                  </pic:spPr>
                </pic:pic>
              </a:graphicData>
            </a:graphic>
          </wp:inline>
        </w:drawing>
      </w:r>
    </w:p>
    <w:p w14:paraId="1669E159" w14:textId="53B6418E" w:rsidR="00F15088" w:rsidRPr="00E2204C" w:rsidRDefault="00956BAE" w:rsidP="006D13A4">
      <w:pPr>
        <w:spacing w:after="0"/>
        <w:ind w:firstLine="567"/>
        <w:jc w:val="center"/>
        <w:rPr>
          <w:rFonts w:ascii="Times New Roman" w:eastAsia="Calibri" w:hAnsi="Times New Roman" w:cs="Times New Roman"/>
          <w:b/>
          <w:bCs/>
          <w:i/>
          <w:iCs/>
          <w:color w:val="000000"/>
          <w:shd w:val="clear" w:color="auto" w:fill="FFFFFF"/>
          <w:lang w:val="lt-LT"/>
        </w:rPr>
      </w:pPr>
      <w:r w:rsidRPr="00E2204C">
        <w:rPr>
          <w:rFonts w:ascii="Times New Roman" w:hAnsi="Times New Roman" w:cs="Times New Roman"/>
          <w:b/>
          <w:bCs/>
          <w:i/>
          <w:iCs/>
          <w:lang w:val="lt-LT"/>
        </w:rPr>
        <w:t>5</w:t>
      </w:r>
      <w:r w:rsidR="00F15088" w:rsidRPr="00E2204C">
        <w:rPr>
          <w:rFonts w:ascii="Times New Roman" w:hAnsi="Times New Roman" w:cs="Times New Roman"/>
          <w:b/>
          <w:bCs/>
          <w:i/>
          <w:iCs/>
          <w:lang w:val="lt-LT"/>
        </w:rPr>
        <w:t xml:space="preserve"> pav. </w:t>
      </w:r>
      <w:r w:rsidR="00F15088" w:rsidRPr="00E2204C">
        <w:rPr>
          <w:rFonts w:ascii="Times New Roman" w:eastAsia="Calibri" w:hAnsi="Times New Roman" w:cs="Times New Roman"/>
          <w:b/>
          <w:bCs/>
          <w:i/>
          <w:iCs/>
          <w:color w:val="000000"/>
          <w:shd w:val="clear" w:color="auto" w:fill="FFFFFF"/>
          <w:lang w:val="lt-LT"/>
        </w:rPr>
        <w:t>Širdies ir kraujagyslių ligų programos vykdymo schema</w:t>
      </w:r>
    </w:p>
    <w:p w14:paraId="76F6CB60" w14:textId="25221AD6" w:rsidR="00F15088" w:rsidRPr="00E2204C" w:rsidRDefault="00F15088" w:rsidP="006D13A4">
      <w:pPr>
        <w:spacing w:after="0" w:line="276" w:lineRule="auto"/>
        <w:jc w:val="center"/>
        <w:rPr>
          <w:rFonts w:ascii="Times New Roman" w:eastAsia="Times New Roman" w:hAnsi="Times New Roman" w:cs="Times New Roman"/>
          <w:i/>
          <w:sz w:val="20"/>
          <w:szCs w:val="20"/>
          <w:lang w:val="lt-LT"/>
        </w:rPr>
      </w:pPr>
      <w:r w:rsidRPr="00E2204C">
        <w:rPr>
          <w:rFonts w:ascii="Times New Roman" w:eastAsia="Times New Roman" w:hAnsi="Times New Roman" w:cs="Times New Roman"/>
          <w:i/>
          <w:sz w:val="20"/>
          <w:szCs w:val="20"/>
          <w:lang w:val="lt-LT"/>
        </w:rPr>
        <w:t>Šaltinis: Šiaulių TLK</w:t>
      </w:r>
    </w:p>
    <w:p w14:paraId="36201C96" w14:textId="77777777" w:rsidR="00504922" w:rsidRPr="00E2204C" w:rsidRDefault="00504922" w:rsidP="002A2044">
      <w:pPr>
        <w:spacing w:after="0" w:line="276" w:lineRule="auto"/>
        <w:ind w:firstLine="1080"/>
        <w:jc w:val="both"/>
        <w:rPr>
          <w:rFonts w:ascii="Times New Roman" w:eastAsia="Times New Roman" w:hAnsi="Times New Roman" w:cs="Times New Roman"/>
          <w:iCs/>
          <w:sz w:val="20"/>
          <w:szCs w:val="20"/>
          <w:lang w:val="lt-LT"/>
        </w:rPr>
      </w:pPr>
    </w:p>
    <w:p w14:paraId="4F53E134" w14:textId="09221B95" w:rsidR="00504922" w:rsidRDefault="002A2044" w:rsidP="00D70B05">
      <w:pPr>
        <w:spacing w:after="0" w:line="276" w:lineRule="auto"/>
        <w:ind w:firstLine="720"/>
        <w:jc w:val="both"/>
        <w:rPr>
          <w:rFonts w:ascii="Times New Roman" w:eastAsia="Times New Roman" w:hAnsi="Times New Roman" w:cs="Times New Roman"/>
          <w:iCs/>
          <w:sz w:val="24"/>
          <w:szCs w:val="24"/>
          <w:lang w:val="lt-LT"/>
        </w:rPr>
      </w:pPr>
      <w:r>
        <w:rPr>
          <w:rFonts w:ascii="Times New Roman" w:eastAsia="Times New Roman" w:hAnsi="Times New Roman" w:cs="Times New Roman"/>
          <w:iCs/>
          <w:sz w:val="24"/>
          <w:szCs w:val="24"/>
          <w:lang w:val="lt-LT"/>
        </w:rPr>
        <w:t>Širdies ir kraujagyslių ligos tai viena iš dažniausių mirtingumą, sergamumą ir nedarbingumą sukeliančių priežasčių</w:t>
      </w:r>
      <w:r w:rsidR="00BF7062">
        <w:rPr>
          <w:rFonts w:ascii="Times New Roman" w:eastAsia="Times New Roman" w:hAnsi="Times New Roman" w:cs="Times New Roman"/>
          <w:iCs/>
          <w:sz w:val="24"/>
          <w:szCs w:val="24"/>
          <w:lang w:val="lt-LT"/>
        </w:rPr>
        <w:t xml:space="preserve">. </w:t>
      </w:r>
      <w:r w:rsidR="00504922">
        <w:rPr>
          <w:rFonts w:ascii="Times New Roman" w:eastAsia="Times New Roman" w:hAnsi="Times New Roman" w:cs="Times New Roman"/>
          <w:iCs/>
          <w:sz w:val="24"/>
          <w:szCs w:val="24"/>
          <w:lang w:val="lt-LT"/>
        </w:rPr>
        <w:t xml:space="preserve">Higienos instituto duomenimis 2022 m. Plungės r. sav. širdies ir kraujagyslių ligomis sirgo </w:t>
      </w:r>
      <w:r w:rsidR="0011741A">
        <w:rPr>
          <w:rFonts w:ascii="Times New Roman" w:eastAsia="Times New Roman" w:hAnsi="Times New Roman" w:cs="Times New Roman"/>
          <w:iCs/>
          <w:sz w:val="24"/>
          <w:szCs w:val="24"/>
          <w:lang w:val="lt-LT"/>
        </w:rPr>
        <w:t>11 038 (Lietuvoje 924</w:t>
      </w:r>
      <w:r w:rsidR="00E2204C">
        <w:rPr>
          <w:rFonts w:ascii="Times New Roman" w:eastAsia="Times New Roman" w:hAnsi="Times New Roman" w:cs="Times New Roman"/>
          <w:iCs/>
          <w:sz w:val="24"/>
          <w:szCs w:val="24"/>
          <w:lang w:val="lt-LT"/>
        </w:rPr>
        <w:t xml:space="preserve"> </w:t>
      </w:r>
      <w:r w:rsidR="0011741A">
        <w:rPr>
          <w:rFonts w:ascii="Times New Roman" w:eastAsia="Times New Roman" w:hAnsi="Times New Roman" w:cs="Times New Roman"/>
          <w:iCs/>
          <w:sz w:val="24"/>
          <w:szCs w:val="24"/>
          <w:lang w:val="lt-LT"/>
        </w:rPr>
        <w:t>187)</w:t>
      </w:r>
      <w:r w:rsidR="00E2204C">
        <w:rPr>
          <w:rFonts w:ascii="Times New Roman" w:eastAsia="Times New Roman" w:hAnsi="Times New Roman" w:cs="Times New Roman"/>
          <w:iCs/>
          <w:sz w:val="24"/>
          <w:szCs w:val="24"/>
          <w:lang w:val="lt-LT"/>
        </w:rPr>
        <w:t xml:space="preserve"> gyventojai</w:t>
      </w:r>
      <w:r w:rsidR="0011741A">
        <w:rPr>
          <w:rFonts w:ascii="Times New Roman" w:eastAsia="Times New Roman" w:hAnsi="Times New Roman" w:cs="Times New Roman"/>
          <w:iCs/>
          <w:sz w:val="24"/>
          <w:szCs w:val="24"/>
          <w:lang w:val="lt-LT"/>
        </w:rPr>
        <w:t>. Lyginant su ankstesniais metais sergančiųjų skaičius išaugo apie 3 proc.</w:t>
      </w:r>
    </w:p>
    <w:p w14:paraId="286C4EE6" w14:textId="5F1A9FAD" w:rsidR="00F15088" w:rsidRPr="00717DFB" w:rsidRDefault="00BF7062" w:rsidP="00717DFB">
      <w:pPr>
        <w:spacing w:after="0" w:line="276" w:lineRule="auto"/>
        <w:ind w:firstLine="720"/>
        <w:jc w:val="both"/>
        <w:rPr>
          <w:rFonts w:ascii="Times New Roman" w:eastAsia="Calibri" w:hAnsi="Times New Roman" w:cs="Times New Roman"/>
          <w:color w:val="000000"/>
          <w:sz w:val="24"/>
          <w:szCs w:val="24"/>
          <w:shd w:val="clear" w:color="auto" w:fill="FFFFFF"/>
          <w:lang w:val="lt-LT"/>
        </w:rPr>
      </w:pPr>
      <w:r>
        <w:rPr>
          <w:rFonts w:ascii="Times New Roman" w:eastAsia="Times New Roman" w:hAnsi="Times New Roman" w:cs="Times New Roman"/>
          <w:iCs/>
          <w:sz w:val="24"/>
          <w:szCs w:val="24"/>
          <w:lang w:val="lt-LT"/>
        </w:rPr>
        <w:t>202</w:t>
      </w:r>
      <w:r w:rsidR="00504922">
        <w:rPr>
          <w:rFonts w:ascii="Times New Roman" w:eastAsia="Times New Roman" w:hAnsi="Times New Roman" w:cs="Times New Roman"/>
          <w:iCs/>
          <w:sz w:val="24"/>
          <w:szCs w:val="24"/>
          <w:lang w:val="lt-LT"/>
        </w:rPr>
        <w:t>2</w:t>
      </w:r>
      <w:r>
        <w:rPr>
          <w:rFonts w:ascii="Times New Roman" w:eastAsia="Times New Roman" w:hAnsi="Times New Roman" w:cs="Times New Roman"/>
          <w:iCs/>
          <w:sz w:val="24"/>
          <w:szCs w:val="24"/>
          <w:lang w:val="lt-LT"/>
        </w:rPr>
        <w:t xml:space="preserve"> m. dėl kraujotakos sistemos ligų mirė 26</w:t>
      </w:r>
      <w:r w:rsidR="0011741A">
        <w:rPr>
          <w:rFonts w:ascii="Times New Roman" w:eastAsia="Times New Roman" w:hAnsi="Times New Roman" w:cs="Times New Roman"/>
          <w:iCs/>
          <w:sz w:val="24"/>
          <w:szCs w:val="24"/>
          <w:lang w:val="lt-LT"/>
        </w:rPr>
        <w:t>9</w:t>
      </w:r>
      <w:r>
        <w:rPr>
          <w:rFonts w:ascii="Times New Roman" w:eastAsia="Times New Roman" w:hAnsi="Times New Roman" w:cs="Times New Roman"/>
          <w:iCs/>
          <w:sz w:val="24"/>
          <w:szCs w:val="24"/>
          <w:lang w:val="lt-LT"/>
        </w:rPr>
        <w:t xml:space="preserve"> Plungės r. sav. gyventojai (Lietuvoje 2</w:t>
      </w:r>
      <w:r w:rsidR="005E5F68">
        <w:rPr>
          <w:rFonts w:ascii="Times New Roman" w:eastAsia="Times New Roman" w:hAnsi="Times New Roman" w:cs="Times New Roman"/>
          <w:iCs/>
          <w:sz w:val="24"/>
          <w:szCs w:val="24"/>
          <w:lang w:val="lt-LT"/>
        </w:rPr>
        <w:t>2</w:t>
      </w:r>
      <w:r>
        <w:rPr>
          <w:rFonts w:ascii="Times New Roman" w:eastAsia="Times New Roman" w:hAnsi="Times New Roman" w:cs="Times New Roman"/>
          <w:iCs/>
          <w:sz w:val="24"/>
          <w:szCs w:val="24"/>
          <w:lang w:val="lt-LT"/>
        </w:rPr>
        <w:t xml:space="preserve"> </w:t>
      </w:r>
      <w:r w:rsidR="005E5F68">
        <w:rPr>
          <w:rFonts w:ascii="Times New Roman" w:eastAsia="Times New Roman" w:hAnsi="Times New Roman" w:cs="Times New Roman"/>
          <w:iCs/>
          <w:sz w:val="24"/>
          <w:szCs w:val="24"/>
          <w:lang w:val="lt-LT"/>
        </w:rPr>
        <w:t>503</w:t>
      </w:r>
      <w:r>
        <w:rPr>
          <w:rFonts w:ascii="Times New Roman" w:eastAsia="Times New Roman" w:hAnsi="Times New Roman" w:cs="Times New Roman"/>
          <w:iCs/>
          <w:sz w:val="24"/>
          <w:szCs w:val="24"/>
          <w:lang w:val="lt-LT"/>
        </w:rPr>
        <w:t xml:space="preserve"> gyventojai). </w:t>
      </w:r>
      <w:r w:rsidR="00F35D78">
        <w:rPr>
          <w:rFonts w:ascii="Times New Roman" w:eastAsia="Times New Roman" w:hAnsi="Times New Roman" w:cs="Times New Roman"/>
          <w:iCs/>
          <w:sz w:val="24"/>
          <w:szCs w:val="24"/>
          <w:lang w:val="lt-LT"/>
        </w:rPr>
        <w:t>16</w:t>
      </w:r>
      <w:r w:rsidR="00FC6F7D">
        <w:rPr>
          <w:rFonts w:ascii="Times New Roman" w:eastAsia="Times New Roman" w:hAnsi="Times New Roman" w:cs="Times New Roman"/>
          <w:iCs/>
          <w:sz w:val="24"/>
          <w:szCs w:val="24"/>
          <w:lang w:val="lt-LT"/>
        </w:rPr>
        <w:t xml:space="preserve"> mirusiųjų priklausė programoje dalyvaujančių asmenų amžiaus grupėms. </w:t>
      </w:r>
      <w:r w:rsidR="00717DFB">
        <w:rPr>
          <w:rFonts w:ascii="Times New Roman" w:eastAsia="Calibri" w:hAnsi="Times New Roman" w:cs="Times New Roman"/>
          <w:color w:val="000000"/>
          <w:sz w:val="24"/>
          <w:szCs w:val="24"/>
          <w:shd w:val="clear" w:color="auto" w:fill="FFFFFF"/>
          <w:lang w:val="lt-LT"/>
        </w:rPr>
        <w:t>Per penkių metų laikotarpį dėl šios priežasties mirė 1 254 gyventojai.</w:t>
      </w:r>
    </w:p>
    <w:p w14:paraId="758DB479" w14:textId="1B6CA796" w:rsidR="0056781A" w:rsidRDefault="00F77EAC" w:rsidP="00D70B05">
      <w:pPr>
        <w:spacing w:after="0" w:line="276" w:lineRule="auto"/>
        <w:ind w:firstLine="720"/>
        <w:jc w:val="both"/>
        <w:rPr>
          <w:rFonts w:ascii="Times New Roman" w:eastAsia="Calibri" w:hAnsi="Times New Roman" w:cs="Times New Roman"/>
          <w:color w:val="000000"/>
          <w:sz w:val="24"/>
          <w:szCs w:val="24"/>
          <w:shd w:val="clear" w:color="auto" w:fill="FFFFFF"/>
          <w:lang w:val="lt-LT"/>
        </w:rPr>
      </w:pPr>
      <w:bookmarkStart w:id="1" w:name="_Hlk112749388"/>
      <w:r>
        <w:rPr>
          <w:rFonts w:ascii="Times New Roman" w:eastAsia="Times New Roman" w:hAnsi="Times New Roman" w:cs="Times New Roman"/>
          <w:iCs/>
          <w:sz w:val="24"/>
          <w:szCs w:val="24"/>
          <w:lang w:val="lt-LT"/>
        </w:rPr>
        <w:t>202</w:t>
      </w:r>
      <w:r w:rsidR="00F35D78">
        <w:rPr>
          <w:rFonts w:ascii="Times New Roman" w:eastAsia="Times New Roman" w:hAnsi="Times New Roman" w:cs="Times New Roman"/>
          <w:iCs/>
          <w:sz w:val="24"/>
          <w:szCs w:val="24"/>
          <w:lang w:val="lt-LT"/>
        </w:rPr>
        <w:t>2</w:t>
      </w:r>
      <w:r>
        <w:rPr>
          <w:rFonts w:ascii="Times New Roman" w:eastAsia="Times New Roman" w:hAnsi="Times New Roman" w:cs="Times New Roman"/>
          <w:iCs/>
          <w:sz w:val="24"/>
          <w:szCs w:val="24"/>
          <w:lang w:val="lt-LT"/>
        </w:rPr>
        <w:t xml:space="preserve"> m. </w:t>
      </w:r>
      <w:r w:rsidRPr="00F77EAC">
        <w:rPr>
          <w:rFonts w:ascii="Times New Roman" w:eastAsia="Calibri" w:hAnsi="Times New Roman" w:cs="Times New Roman"/>
          <w:color w:val="000000"/>
          <w:sz w:val="24"/>
          <w:szCs w:val="24"/>
          <w:shd w:val="clear" w:color="auto" w:fill="FFFFFF"/>
          <w:lang w:val="lt-LT"/>
        </w:rPr>
        <w:t>Plungės r. sav. iš planuotų</w:t>
      </w:r>
      <w:bookmarkEnd w:id="1"/>
      <w:r w:rsidRPr="00F77EAC">
        <w:rPr>
          <w:rFonts w:ascii="Times New Roman" w:eastAsia="Calibri" w:hAnsi="Times New Roman" w:cs="Times New Roman"/>
          <w:color w:val="000000"/>
          <w:sz w:val="24"/>
          <w:szCs w:val="24"/>
          <w:shd w:val="clear" w:color="auto" w:fill="FFFFFF"/>
          <w:lang w:val="lt-LT"/>
        </w:rPr>
        <w:t xml:space="preserve"> asmenų, priskirtų širdies ir kraujagyslių ligų prevencinei programai informavimo paslauga suteikta </w:t>
      </w:r>
      <w:r>
        <w:rPr>
          <w:rFonts w:ascii="Times New Roman" w:eastAsia="Calibri" w:hAnsi="Times New Roman" w:cs="Times New Roman"/>
          <w:color w:val="000000"/>
          <w:sz w:val="24"/>
          <w:szCs w:val="24"/>
          <w:shd w:val="clear" w:color="auto" w:fill="FFFFFF"/>
          <w:lang w:val="lt-LT"/>
        </w:rPr>
        <w:t>3</w:t>
      </w:r>
      <w:r w:rsidR="00651DC3">
        <w:rPr>
          <w:rFonts w:ascii="Times New Roman" w:eastAsia="Calibri" w:hAnsi="Times New Roman" w:cs="Times New Roman"/>
          <w:color w:val="000000"/>
          <w:sz w:val="24"/>
          <w:szCs w:val="24"/>
          <w:shd w:val="clear" w:color="auto" w:fill="FFFFFF"/>
          <w:lang w:val="lt-LT"/>
        </w:rPr>
        <w:t xml:space="preserve"> </w:t>
      </w:r>
      <w:r w:rsidR="00F35D78">
        <w:rPr>
          <w:rFonts w:ascii="Times New Roman" w:eastAsia="Calibri" w:hAnsi="Times New Roman" w:cs="Times New Roman"/>
          <w:color w:val="000000"/>
          <w:sz w:val="24"/>
          <w:szCs w:val="24"/>
          <w:shd w:val="clear" w:color="auto" w:fill="FFFFFF"/>
          <w:lang w:val="lt-LT"/>
        </w:rPr>
        <w:t>605</w:t>
      </w:r>
      <w:r w:rsidRPr="00F77EAC">
        <w:rPr>
          <w:rFonts w:ascii="Times New Roman" w:eastAsia="Calibri" w:hAnsi="Times New Roman" w:cs="Times New Roman"/>
          <w:color w:val="000000"/>
          <w:sz w:val="24"/>
          <w:szCs w:val="24"/>
          <w:shd w:val="clear" w:color="auto" w:fill="FFFFFF"/>
          <w:lang w:val="lt-LT"/>
        </w:rPr>
        <w:t xml:space="preserve"> (</w:t>
      </w:r>
      <w:r w:rsidR="00F35D78">
        <w:rPr>
          <w:rFonts w:ascii="Times New Roman" w:eastAsia="Calibri" w:hAnsi="Times New Roman" w:cs="Times New Roman"/>
          <w:color w:val="000000"/>
          <w:sz w:val="24"/>
          <w:szCs w:val="24"/>
          <w:shd w:val="clear" w:color="auto" w:fill="FFFFFF"/>
          <w:lang w:val="lt-LT"/>
        </w:rPr>
        <w:t>52,9</w:t>
      </w:r>
      <w:r w:rsidRPr="00F77EAC">
        <w:rPr>
          <w:rFonts w:ascii="Times New Roman" w:eastAsia="Calibri" w:hAnsi="Times New Roman" w:cs="Times New Roman"/>
          <w:color w:val="000000"/>
          <w:sz w:val="24"/>
          <w:szCs w:val="24"/>
          <w:shd w:val="clear" w:color="auto" w:fill="FFFFFF"/>
          <w:lang w:val="lt-LT"/>
        </w:rPr>
        <w:t xml:space="preserve"> proc.)</w:t>
      </w:r>
      <w:r w:rsidR="006D13A4">
        <w:rPr>
          <w:rFonts w:ascii="Times New Roman" w:eastAsia="Calibri" w:hAnsi="Times New Roman" w:cs="Times New Roman"/>
          <w:color w:val="000000"/>
          <w:sz w:val="24"/>
          <w:szCs w:val="24"/>
          <w:shd w:val="clear" w:color="auto" w:fill="FFFFFF"/>
          <w:lang w:val="lt-LT"/>
        </w:rPr>
        <w:t xml:space="preserve"> Šiaulių TLK bendras rodiklis buvo </w:t>
      </w:r>
      <w:r w:rsidR="0065737E">
        <w:rPr>
          <w:rFonts w:ascii="Times New Roman" w:eastAsia="Calibri" w:hAnsi="Times New Roman" w:cs="Times New Roman"/>
          <w:color w:val="000000"/>
          <w:sz w:val="24"/>
          <w:szCs w:val="24"/>
          <w:shd w:val="clear" w:color="auto" w:fill="FFFFFF"/>
          <w:lang w:val="lt-LT"/>
        </w:rPr>
        <w:t xml:space="preserve">šiek tiek </w:t>
      </w:r>
      <w:r w:rsidR="006D13A4">
        <w:rPr>
          <w:rFonts w:ascii="Times New Roman" w:eastAsia="Calibri" w:hAnsi="Times New Roman" w:cs="Times New Roman"/>
          <w:color w:val="000000"/>
          <w:sz w:val="24"/>
          <w:szCs w:val="24"/>
          <w:shd w:val="clear" w:color="auto" w:fill="FFFFFF"/>
          <w:lang w:val="lt-LT"/>
        </w:rPr>
        <w:t>didesnis (</w:t>
      </w:r>
      <w:r w:rsidR="00F35D78">
        <w:rPr>
          <w:rFonts w:ascii="Times New Roman" w:eastAsia="Calibri" w:hAnsi="Times New Roman" w:cs="Times New Roman"/>
          <w:color w:val="000000"/>
          <w:sz w:val="24"/>
          <w:szCs w:val="24"/>
          <w:shd w:val="clear" w:color="auto" w:fill="FFFFFF"/>
          <w:lang w:val="lt-LT"/>
        </w:rPr>
        <w:t>55,3</w:t>
      </w:r>
      <w:r w:rsidR="006D13A4">
        <w:rPr>
          <w:rFonts w:ascii="Times New Roman" w:eastAsia="Calibri" w:hAnsi="Times New Roman" w:cs="Times New Roman"/>
          <w:color w:val="000000"/>
          <w:sz w:val="24"/>
          <w:szCs w:val="24"/>
          <w:shd w:val="clear" w:color="auto" w:fill="FFFFFF"/>
          <w:lang w:val="lt-LT"/>
        </w:rPr>
        <w:t xml:space="preserve"> proc.). </w:t>
      </w:r>
    </w:p>
    <w:p w14:paraId="1019FC57" w14:textId="2464D77E" w:rsidR="00F13F38" w:rsidRDefault="00F13F38" w:rsidP="00D70B05">
      <w:pPr>
        <w:spacing w:after="0" w:line="276" w:lineRule="auto"/>
        <w:ind w:firstLine="720"/>
        <w:jc w:val="both"/>
        <w:rPr>
          <w:rFonts w:ascii="Times New Roman" w:eastAsia="Calibri" w:hAnsi="Times New Roman" w:cs="Times New Roman"/>
          <w:color w:val="000000"/>
          <w:sz w:val="24"/>
          <w:szCs w:val="24"/>
          <w:shd w:val="clear" w:color="auto" w:fill="FFFFFF"/>
          <w:lang w:val="lt-LT"/>
        </w:rPr>
      </w:pPr>
      <w:r>
        <w:rPr>
          <w:rFonts w:ascii="Times New Roman" w:eastAsia="Calibri" w:hAnsi="Times New Roman" w:cs="Times New Roman"/>
          <w:color w:val="000000"/>
          <w:sz w:val="24"/>
          <w:szCs w:val="24"/>
          <w:shd w:val="clear" w:color="auto" w:fill="FFFFFF"/>
          <w:lang w:val="lt-LT"/>
        </w:rPr>
        <w:t>2017 – 202</w:t>
      </w:r>
      <w:r w:rsidR="00F35D78">
        <w:rPr>
          <w:rFonts w:ascii="Times New Roman" w:eastAsia="Calibri" w:hAnsi="Times New Roman" w:cs="Times New Roman"/>
          <w:color w:val="000000"/>
          <w:sz w:val="24"/>
          <w:szCs w:val="24"/>
          <w:shd w:val="clear" w:color="auto" w:fill="FFFFFF"/>
          <w:lang w:val="lt-LT"/>
        </w:rPr>
        <w:t>2</w:t>
      </w:r>
      <w:r>
        <w:rPr>
          <w:rFonts w:ascii="Times New Roman" w:eastAsia="Calibri" w:hAnsi="Times New Roman" w:cs="Times New Roman"/>
          <w:color w:val="000000"/>
          <w:sz w:val="24"/>
          <w:szCs w:val="24"/>
          <w:shd w:val="clear" w:color="auto" w:fill="FFFFFF"/>
          <w:lang w:val="lt-LT"/>
        </w:rPr>
        <w:t xml:space="preserve"> m. laikotarpiu dalyvaujančių šioje prevencinėje profilaktinėje programoje skaičius padidėjo </w:t>
      </w:r>
      <w:r w:rsidR="00F35D78">
        <w:rPr>
          <w:rFonts w:ascii="Times New Roman" w:eastAsia="Calibri" w:hAnsi="Times New Roman" w:cs="Times New Roman"/>
          <w:color w:val="000000"/>
          <w:sz w:val="24"/>
          <w:szCs w:val="24"/>
          <w:shd w:val="clear" w:color="auto" w:fill="FFFFFF"/>
          <w:lang w:val="lt-LT"/>
        </w:rPr>
        <w:t>daugiau nei trečdaliu</w:t>
      </w:r>
      <w:r>
        <w:rPr>
          <w:rFonts w:ascii="Times New Roman" w:eastAsia="Calibri" w:hAnsi="Times New Roman" w:cs="Times New Roman"/>
          <w:color w:val="000000"/>
          <w:sz w:val="24"/>
          <w:szCs w:val="24"/>
          <w:shd w:val="clear" w:color="auto" w:fill="FFFFFF"/>
          <w:lang w:val="lt-LT"/>
        </w:rPr>
        <w:t xml:space="preserve"> (6 pav.)</w:t>
      </w:r>
      <w:r w:rsidR="0010787E">
        <w:rPr>
          <w:rFonts w:ascii="Times New Roman" w:eastAsia="Calibri" w:hAnsi="Times New Roman" w:cs="Times New Roman"/>
          <w:color w:val="000000"/>
          <w:sz w:val="24"/>
          <w:szCs w:val="24"/>
          <w:shd w:val="clear" w:color="auto" w:fill="FFFFFF"/>
          <w:lang w:val="lt-LT"/>
        </w:rPr>
        <w:t>.</w:t>
      </w:r>
    </w:p>
    <w:p w14:paraId="078892C2" w14:textId="77777777" w:rsidR="00EC0743" w:rsidRDefault="00EC0743" w:rsidP="002A2044">
      <w:pPr>
        <w:spacing w:after="0" w:line="276" w:lineRule="auto"/>
        <w:ind w:firstLine="1080"/>
        <w:jc w:val="both"/>
        <w:rPr>
          <w:rFonts w:ascii="Times New Roman" w:eastAsia="Calibri" w:hAnsi="Times New Roman" w:cs="Times New Roman"/>
          <w:color w:val="000000"/>
          <w:sz w:val="24"/>
          <w:szCs w:val="24"/>
          <w:shd w:val="clear" w:color="auto" w:fill="FFFFFF"/>
          <w:lang w:val="lt-LT"/>
        </w:rPr>
      </w:pPr>
    </w:p>
    <w:p w14:paraId="3993CF5C" w14:textId="4A36704D" w:rsidR="00F13F38" w:rsidRPr="00F15088" w:rsidRDefault="0010787E" w:rsidP="0010787E">
      <w:pPr>
        <w:spacing w:after="0" w:line="276" w:lineRule="auto"/>
        <w:jc w:val="center"/>
        <w:rPr>
          <w:rFonts w:ascii="Times New Roman" w:eastAsia="Times New Roman" w:hAnsi="Times New Roman" w:cs="Times New Roman"/>
          <w:iCs/>
          <w:sz w:val="24"/>
          <w:szCs w:val="24"/>
          <w:lang w:val="lt-LT"/>
        </w:rPr>
      </w:pPr>
      <w:r>
        <w:rPr>
          <w:noProof/>
        </w:rPr>
        <w:drawing>
          <wp:inline distT="0" distB="0" distL="0" distR="0" wp14:anchorId="257F044E" wp14:editId="1419949A">
            <wp:extent cx="5554980" cy="2080260"/>
            <wp:effectExtent l="0" t="0" r="7620" b="15240"/>
            <wp:docPr id="1631212816" name="Diagrama 1">
              <a:extLst xmlns:a="http://schemas.openxmlformats.org/drawingml/2006/main">
                <a:ext uri="{FF2B5EF4-FFF2-40B4-BE49-F238E27FC236}">
                  <a16:creationId xmlns:a16="http://schemas.microsoft.com/office/drawing/2014/main" id="{A86EC3C8-D05A-AEBF-7C02-F6DCC87085A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A3D8A8A" w14:textId="64CF9E5C" w:rsidR="00FB32B1" w:rsidRPr="0065737E" w:rsidRDefault="00FB32B1" w:rsidP="00D70B05">
      <w:pPr>
        <w:spacing w:after="0" w:line="240" w:lineRule="auto"/>
        <w:jc w:val="center"/>
        <w:rPr>
          <w:rFonts w:ascii="Times New Roman" w:eastAsia="Calibri" w:hAnsi="Times New Roman" w:cs="Times New Roman"/>
          <w:color w:val="000000"/>
          <w:shd w:val="clear" w:color="auto" w:fill="FFFFFF"/>
          <w:lang w:val="lt-LT"/>
        </w:rPr>
      </w:pPr>
      <w:r w:rsidRPr="0065737E">
        <w:rPr>
          <w:rFonts w:ascii="Times New Roman" w:eastAsia="Calibri" w:hAnsi="Times New Roman" w:cs="Times New Roman"/>
          <w:b/>
          <w:i/>
          <w:lang w:val="lt-LT"/>
        </w:rPr>
        <w:t>6  pav. Asmenų, priskirtų širdies ir kraujagyslių ligų didelės rizikos grupei, atrankos ir  prevencinės programos informavimo paslaugos suteikimas Šiaulių TLK priklausančiose savivaldybėse ir Plungės r. sav. (proc.) 2017-202</w:t>
      </w:r>
      <w:r w:rsidR="0010787E" w:rsidRPr="0065737E">
        <w:rPr>
          <w:rFonts w:ascii="Times New Roman" w:eastAsia="Calibri" w:hAnsi="Times New Roman" w:cs="Times New Roman"/>
          <w:b/>
          <w:i/>
          <w:lang w:val="lt-LT"/>
        </w:rPr>
        <w:t>2</w:t>
      </w:r>
      <w:r w:rsidRPr="0065737E">
        <w:rPr>
          <w:rFonts w:ascii="Times New Roman" w:eastAsia="Calibri" w:hAnsi="Times New Roman" w:cs="Times New Roman"/>
          <w:b/>
          <w:i/>
          <w:lang w:val="lt-LT"/>
        </w:rPr>
        <w:t xml:space="preserve"> m.</w:t>
      </w:r>
    </w:p>
    <w:p w14:paraId="66BB1B03" w14:textId="4AD6E8DF" w:rsidR="00F15088" w:rsidRPr="0065737E" w:rsidRDefault="00FB32B1" w:rsidP="00D70B05">
      <w:pPr>
        <w:spacing w:after="0" w:line="240" w:lineRule="auto"/>
        <w:jc w:val="center"/>
        <w:rPr>
          <w:rFonts w:ascii="Times New Roman" w:eastAsia="Times New Roman" w:hAnsi="Times New Roman" w:cs="Times New Roman"/>
          <w:i/>
          <w:sz w:val="20"/>
          <w:szCs w:val="20"/>
          <w:lang w:val="lt-LT"/>
        </w:rPr>
      </w:pPr>
      <w:r w:rsidRPr="0065737E">
        <w:rPr>
          <w:rFonts w:ascii="Times New Roman" w:eastAsia="Times New Roman" w:hAnsi="Times New Roman" w:cs="Times New Roman"/>
          <w:i/>
          <w:sz w:val="20"/>
          <w:szCs w:val="20"/>
          <w:lang w:val="lt-LT"/>
        </w:rPr>
        <w:t>Šaltinis: Šiaulių TLK</w:t>
      </w:r>
    </w:p>
    <w:p w14:paraId="79F05AE1" w14:textId="1E29D914" w:rsidR="00FB32B1" w:rsidRDefault="00FB32B1" w:rsidP="00D70B05">
      <w:pPr>
        <w:spacing w:after="0" w:line="276" w:lineRule="auto"/>
        <w:ind w:firstLine="720"/>
        <w:jc w:val="both"/>
        <w:rPr>
          <w:rFonts w:ascii="Times New Roman" w:eastAsia="Calibri" w:hAnsi="Times New Roman" w:cs="Times New Roman"/>
          <w:color w:val="000000"/>
          <w:sz w:val="24"/>
          <w:szCs w:val="24"/>
          <w:shd w:val="clear" w:color="auto" w:fill="FFFFFF"/>
          <w:lang w:val="lt-LT"/>
        </w:rPr>
      </w:pPr>
      <w:r w:rsidRPr="00FB32B1">
        <w:rPr>
          <w:rFonts w:ascii="Times New Roman" w:eastAsia="Calibri" w:hAnsi="Times New Roman" w:cs="Times New Roman"/>
          <w:color w:val="000000"/>
          <w:sz w:val="24"/>
          <w:szCs w:val="24"/>
          <w:shd w:val="clear" w:color="auto" w:fill="FFFFFF"/>
          <w:lang w:val="lt-LT"/>
        </w:rPr>
        <w:lastRenderedPageBreak/>
        <w:t>202</w:t>
      </w:r>
      <w:r w:rsidR="00FC3385">
        <w:rPr>
          <w:rFonts w:ascii="Times New Roman" w:eastAsia="Calibri" w:hAnsi="Times New Roman" w:cs="Times New Roman"/>
          <w:color w:val="000000"/>
          <w:sz w:val="24"/>
          <w:szCs w:val="24"/>
          <w:shd w:val="clear" w:color="auto" w:fill="FFFFFF"/>
          <w:lang w:val="lt-LT"/>
        </w:rPr>
        <w:t>2</w:t>
      </w:r>
      <w:r w:rsidRPr="00FB32B1">
        <w:rPr>
          <w:rFonts w:ascii="Times New Roman" w:eastAsia="Calibri" w:hAnsi="Times New Roman" w:cs="Times New Roman"/>
          <w:color w:val="000000"/>
          <w:sz w:val="24"/>
          <w:szCs w:val="24"/>
          <w:shd w:val="clear" w:color="auto" w:fill="FFFFFF"/>
          <w:lang w:val="lt-LT"/>
        </w:rPr>
        <w:t xml:space="preserve"> m. Plungės r. sav. aktyviausiai</w:t>
      </w:r>
      <w:r>
        <w:rPr>
          <w:rFonts w:ascii="Times New Roman" w:eastAsia="Calibri" w:hAnsi="Times New Roman" w:cs="Times New Roman"/>
          <w:color w:val="000000"/>
          <w:sz w:val="24"/>
          <w:szCs w:val="24"/>
          <w:shd w:val="clear" w:color="auto" w:fill="FFFFFF"/>
          <w:lang w:val="lt-LT"/>
        </w:rPr>
        <w:t xml:space="preserve"> šios prevencinės profilaktinės programos</w:t>
      </w:r>
      <w:r w:rsidRPr="00FB32B1">
        <w:rPr>
          <w:rFonts w:ascii="Times New Roman" w:eastAsia="Calibri" w:hAnsi="Times New Roman" w:cs="Times New Roman"/>
          <w:color w:val="000000"/>
          <w:sz w:val="24"/>
          <w:szCs w:val="24"/>
          <w:shd w:val="clear" w:color="auto" w:fill="FFFFFF"/>
          <w:lang w:val="lt-LT"/>
        </w:rPr>
        <w:t xml:space="preserve"> informavimo paslaug</w:t>
      </w:r>
      <w:r w:rsidR="00651DC3">
        <w:rPr>
          <w:rFonts w:ascii="Times New Roman" w:eastAsia="Calibri" w:hAnsi="Times New Roman" w:cs="Times New Roman"/>
          <w:color w:val="000000"/>
          <w:sz w:val="24"/>
          <w:szCs w:val="24"/>
          <w:shd w:val="clear" w:color="auto" w:fill="FFFFFF"/>
          <w:lang w:val="lt-LT"/>
        </w:rPr>
        <w:t>ą</w:t>
      </w:r>
      <w:r w:rsidRPr="00FB32B1">
        <w:rPr>
          <w:rFonts w:ascii="Times New Roman" w:eastAsia="Calibri" w:hAnsi="Times New Roman" w:cs="Times New Roman"/>
          <w:color w:val="000000"/>
          <w:sz w:val="24"/>
          <w:szCs w:val="24"/>
          <w:shd w:val="clear" w:color="auto" w:fill="FFFFFF"/>
          <w:lang w:val="lt-LT"/>
        </w:rPr>
        <w:t xml:space="preserve"> teik</w:t>
      </w:r>
      <w:r w:rsidR="00651DC3">
        <w:rPr>
          <w:rFonts w:ascii="Times New Roman" w:eastAsia="Calibri" w:hAnsi="Times New Roman" w:cs="Times New Roman"/>
          <w:color w:val="000000"/>
          <w:sz w:val="24"/>
          <w:szCs w:val="24"/>
          <w:shd w:val="clear" w:color="auto" w:fill="FFFFFF"/>
          <w:lang w:val="lt-LT"/>
        </w:rPr>
        <w:t>ė</w:t>
      </w:r>
      <w:r w:rsidRPr="00FB32B1">
        <w:rPr>
          <w:rFonts w:ascii="Times New Roman" w:eastAsia="Calibri" w:hAnsi="Times New Roman" w:cs="Times New Roman"/>
          <w:color w:val="000000"/>
          <w:sz w:val="24"/>
          <w:szCs w:val="24"/>
          <w:shd w:val="clear" w:color="auto" w:fill="FFFFFF"/>
          <w:lang w:val="lt-LT"/>
        </w:rPr>
        <w:t xml:space="preserve"> UAB „Klinika Pulsas“ (</w:t>
      </w:r>
      <w:r w:rsidR="00FC3385">
        <w:rPr>
          <w:rFonts w:ascii="Times New Roman" w:eastAsia="Calibri" w:hAnsi="Times New Roman" w:cs="Times New Roman"/>
          <w:color w:val="000000"/>
          <w:sz w:val="24"/>
          <w:szCs w:val="24"/>
          <w:shd w:val="clear" w:color="auto" w:fill="FFFFFF"/>
          <w:lang w:val="lt-LT"/>
        </w:rPr>
        <w:t>73,5</w:t>
      </w:r>
      <w:r w:rsidRPr="00FB32B1">
        <w:rPr>
          <w:rFonts w:ascii="Times New Roman" w:eastAsia="Calibri" w:hAnsi="Times New Roman" w:cs="Times New Roman"/>
          <w:color w:val="000000"/>
          <w:sz w:val="24"/>
          <w:szCs w:val="24"/>
          <w:shd w:val="clear" w:color="auto" w:fill="FFFFFF"/>
          <w:lang w:val="lt-LT"/>
        </w:rPr>
        <w:t xml:space="preserve"> proc.) (7 pav.).</w:t>
      </w:r>
    </w:p>
    <w:p w14:paraId="41E5BB44" w14:textId="23F4B55F" w:rsidR="00680ED1" w:rsidRPr="00FB32B1" w:rsidRDefault="00FC3385" w:rsidP="00680ED1">
      <w:pPr>
        <w:spacing w:after="0" w:line="276" w:lineRule="auto"/>
        <w:jc w:val="center"/>
        <w:rPr>
          <w:rFonts w:ascii="Times New Roman" w:eastAsia="Calibri" w:hAnsi="Times New Roman" w:cs="Times New Roman"/>
          <w:color w:val="000000"/>
          <w:sz w:val="24"/>
          <w:szCs w:val="24"/>
          <w:shd w:val="clear" w:color="auto" w:fill="FFFFFF"/>
          <w:lang w:val="lt-LT"/>
        </w:rPr>
      </w:pPr>
      <w:r>
        <w:rPr>
          <w:noProof/>
        </w:rPr>
        <w:drawing>
          <wp:inline distT="0" distB="0" distL="0" distR="0" wp14:anchorId="7DDEBFE5" wp14:editId="04A62D5A">
            <wp:extent cx="5715000" cy="2263140"/>
            <wp:effectExtent l="0" t="0" r="0" b="3810"/>
            <wp:docPr id="7690881" name="Diagrama 1">
              <a:extLst xmlns:a="http://schemas.openxmlformats.org/drawingml/2006/main">
                <a:ext uri="{FF2B5EF4-FFF2-40B4-BE49-F238E27FC236}">
                  <a16:creationId xmlns:a16="http://schemas.microsoft.com/office/drawing/2014/main" id="{D0E2D92F-3612-F36E-9889-797EE3302F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D53CBB6" w14:textId="77777777" w:rsidR="0065737E" w:rsidRDefault="00680ED1" w:rsidP="00D70B05">
      <w:pPr>
        <w:spacing w:after="0" w:line="240" w:lineRule="auto"/>
        <w:jc w:val="center"/>
        <w:rPr>
          <w:rFonts w:ascii="Times New Roman" w:eastAsia="Times New Roman" w:hAnsi="Times New Roman" w:cs="Times New Roman"/>
          <w:b/>
          <w:i/>
          <w:lang w:val="lt-LT"/>
        </w:rPr>
      </w:pPr>
      <w:r w:rsidRPr="0065737E">
        <w:rPr>
          <w:rFonts w:ascii="Times New Roman" w:eastAsia="Times New Roman" w:hAnsi="Times New Roman" w:cs="Times New Roman"/>
          <w:b/>
          <w:i/>
          <w:lang w:val="lt-LT"/>
        </w:rPr>
        <w:t xml:space="preserve">7  pav. </w:t>
      </w:r>
      <w:r w:rsidR="00651DC3" w:rsidRPr="0065737E">
        <w:rPr>
          <w:rFonts w:ascii="Times New Roman" w:eastAsia="Times New Roman" w:hAnsi="Times New Roman" w:cs="Times New Roman"/>
          <w:b/>
          <w:i/>
          <w:lang w:val="lt-LT"/>
        </w:rPr>
        <w:t>G</w:t>
      </w:r>
      <w:r w:rsidRPr="0065737E">
        <w:rPr>
          <w:rFonts w:ascii="Times New Roman" w:eastAsia="Times New Roman" w:hAnsi="Times New Roman" w:cs="Times New Roman"/>
          <w:b/>
          <w:i/>
          <w:lang w:val="lt-LT"/>
        </w:rPr>
        <w:t xml:space="preserve">yventojų dalyvavusių širdies ir kraujagyslių ligų prevencinėje programoje dalis pagal ASPĮ, </w:t>
      </w:r>
    </w:p>
    <w:p w14:paraId="37EE7DD3" w14:textId="4463A23D" w:rsidR="00680ED1" w:rsidRPr="0065737E" w:rsidRDefault="00680ED1" w:rsidP="00D70B05">
      <w:pPr>
        <w:spacing w:after="0" w:line="240" w:lineRule="auto"/>
        <w:jc w:val="center"/>
        <w:rPr>
          <w:rFonts w:ascii="Times New Roman" w:eastAsia="Times New Roman" w:hAnsi="Times New Roman" w:cs="Times New Roman"/>
          <w:b/>
          <w:i/>
          <w:lang w:val="lt-LT"/>
        </w:rPr>
      </w:pPr>
      <w:r w:rsidRPr="0065737E">
        <w:rPr>
          <w:rFonts w:ascii="Times New Roman" w:eastAsia="Times New Roman" w:hAnsi="Times New Roman" w:cs="Times New Roman"/>
          <w:b/>
          <w:i/>
          <w:lang w:val="lt-LT"/>
        </w:rPr>
        <w:t>2019</w:t>
      </w:r>
      <w:r w:rsidR="0065737E" w:rsidRPr="0065737E">
        <w:rPr>
          <w:rFonts w:ascii="Times New Roman" w:eastAsia="Times New Roman" w:hAnsi="Times New Roman" w:cs="Times New Roman"/>
          <w:b/>
          <w:i/>
          <w:lang w:val="lt-LT"/>
        </w:rPr>
        <w:t xml:space="preserve"> </w:t>
      </w:r>
      <w:r w:rsidRPr="0065737E">
        <w:rPr>
          <w:rFonts w:ascii="Times New Roman" w:eastAsia="Times New Roman" w:hAnsi="Times New Roman" w:cs="Times New Roman"/>
          <w:b/>
          <w:i/>
          <w:lang w:val="lt-LT"/>
        </w:rPr>
        <w:t>- 202</w:t>
      </w:r>
      <w:r w:rsidR="00FC3385" w:rsidRPr="0065737E">
        <w:rPr>
          <w:rFonts w:ascii="Times New Roman" w:eastAsia="Times New Roman" w:hAnsi="Times New Roman" w:cs="Times New Roman"/>
          <w:b/>
          <w:i/>
          <w:lang w:val="lt-LT"/>
        </w:rPr>
        <w:t>2</w:t>
      </w:r>
      <w:r w:rsidRPr="0065737E">
        <w:rPr>
          <w:rFonts w:ascii="Times New Roman" w:eastAsia="Times New Roman" w:hAnsi="Times New Roman" w:cs="Times New Roman"/>
          <w:b/>
          <w:i/>
          <w:lang w:val="lt-LT"/>
        </w:rPr>
        <w:t xml:space="preserve"> m. proc.</w:t>
      </w:r>
      <w:r w:rsidR="00651DC3" w:rsidRPr="0065737E">
        <w:rPr>
          <w:rFonts w:ascii="Times New Roman" w:eastAsia="Times New Roman" w:hAnsi="Times New Roman" w:cs="Times New Roman"/>
          <w:b/>
          <w:i/>
          <w:lang w:val="lt-LT"/>
        </w:rPr>
        <w:t xml:space="preserve"> Plungės r. sav.</w:t>
      </w:r>
    </w:p>
    <w:p w14:paraId="535DD7E6" w14:textId="7FF8D421" w:rsidR="00680ED1" w:rsidRPr="0065737E" w:rsidRDefault="00680ED1" w:rsidP="00D70B05">
      <w:pPr>
        <w:spacing w:after="0" w:line="240" w:lineRule="auto"/>
        <w:jc w:val="center"/>
        <w:rPr>
          <w:rFonts w:ascii="Times New Roman" w:eastAsia="Times New Roman" w:hAnsi="Times New Roman" w:cs="Times New Roman"/>
          <w:i/>
          <w:sz w:val="20"/>
          <w:szCs w:val="20"/>
          <w:lang w:val="lt-LT"/>
        </w:rPr>
      </w:pPr>
      <w:bookmarkStart w:id="2" w:name="_Hlk145312782"/>
      <w:r w:rsidRPr="0065737E">
        <w:rPr>
          <w:rFonts w:ascii="Times New Roman" w:eastAsia="Times New Roman" w:hAnsi="Times New Roman" w:cs="Times New Roman"/>
          <w:i/>
          <w:sz w:val="20"/>
          <w:szCs w:val="20"/>
          <w:lang w:val="lt-LT"/>
        </w:rPr>
        <w:t>Šaltinis: Šiaulių TLK</w:t>
      </w:r>
    </w:p>
    <w:p w14:paraId="3CD7F063" w14:textId="77777777" w:rsidR="0010787E" w:rsidRDefault="0010787E" w:rsidP="00F01FE8">
      <w:pPr>
        <w:spacing w:after="0" w:line="276" w:lineRule="auto"/>
        <w:ind w:firstLine="1134"/>
        <w:jc w:val="both"/>
        <w:rPr>
          <w:rFonts w:ascii="Times New Roman" w:eastAsia="Calibri" w:hAnsi="Times New Roman" w:cs="Times New Roman"/>
          <w:color w:val="000000"/>
          <w:sz w:val="24"/>
          <w:szCs w:val="24"/>
          <w:shd w:val="clear" w:color="auto" w:fill="FFFFFF"/>
          <w:lang w:val="lt-LT"/>
        </w:rPr>
      </w:pPr>
    </w:p>
    <w:bookmarkEnd w:id="2"/>
    <w:p w14:paraId="73F91B92" w14:textId="6B0A0649" w:rsidR="00800366" w:rsidRDefault="00800366" w:rsidP="00D70B05">
      <w:pPr>
        <w:tabs>
          <w:tab w:val="left" w:pos="1380"/>
        </w:tabs>
        <w:spacing w:line="276" w:lineRule="auto"/>
        <w:ind w:firstLine="720"/>
        <w:jc w:val="both"/>
        <w:rPr>
          <w:rFonts w:ascii="Times New Roman" w:hAnsi="Times New Roman" w:cs="Times New Roman"/>
          <w:sz w:val="24"/>
          <w:szCs w:val="24"/>
        </w:rPr>
      </w:pPr>
      <w:r w:rsidRPr="003D46B4">
        <w:rPr>
          <w:rFonts w:ascii="Times New Roman" w:hAnsi="Times New Roman" w:cs="Times New Roman"/>
          <w:sz w:val="24"/>
          <w:szCs w:val="24"/>
        </w:rPr>
        <w:t>202</w:t>
      </w:r>
      <w:r>
        <w:rPr>
          <w:rFonts w:ascii="Times New Roman" w:hAnsi="Times New Roman" w:cs="Times New Roman"/>
          <w:sz w:val="24"/>
          <w:szCs w:val="24"/>
        </w:rPr>
        <w:t>2</w:t>
      </w:r>
      <w:r w:rsidRPr="003D46B4">
        <w:rPr>
          <w:rFonts w:ascii="Times New Roman" w:hAnsi="Times New Roman" w:cs="Times New Roman"/>
          <w:sz w:val="24"/>
          <w:szCs w:val="24"/>
        </w:rPr>
        <w:t xml:space="preserve"> m. </w:t>
      </w:r>
      <w:proofErr w:type="spellStart"/>
      <w:r>
        <w:rPr>
          <w:rFonts w:ascii="Times New Roman" w:hAnsi="Times New Roman" w:cs="Times New Roman"/>
          <w:sz w:val="24"/>
          <w:szCs w:val="24"/>
        </w:rPr>
        <w:t>Plungės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rajono</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savivaldybės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visuomenės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sveikatos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biuro</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toliau</w:t>
      </w:r>
      <w:proofErr w:type="spellEnd"/>
      <w:r w:rsidRPr="003D46B4">
        <w:rPr>
          <w:rFonts w:ascii="Times New Roman" w:hAnsi="Times New Roman" w:cs="Times New Roman"/>
          <w:sz w:val="24"/>
          <w:szCs w:val="24"/>
        </w:rPr>
        <w:t xml:space="preserve"> – </w:t>
      </w:r>
      <w:proofErr w:type="spellStart"/>
      <w:r w:rsidRPr="003D46B4">
        <w:rPr>
          <w:rFonts w:ascii="Times New Roman" w:hAnsi="Times New Roman" w:cs="Times New Roman"/>
          <w:sz w:val="24"/>
          <w:szCs w:val="24"/>
        </w:rPr>
        <w:t>biuras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vykdyt</w:t>
      </w:r>
      <w:r>
        <w:rPr>
          <w:rFonts w:ascii="Times New Roman" w:hAnsi="Times New Roman" w:cs="Times New Roman"/>
          <w:sz w:val="24"/>
          <w:szCs w:val="24"/>
        </w:rPr>
        <w:t>oje</w:t>
      </w:r>
      <w:proofErr w:type="spellEnd"/>
      <w:r>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širdies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ir</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kraujagyslių</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ligų</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ir</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cukrinio</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diabeto</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rizikos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grupių</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asmenų</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sveikatos</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stiprinimo</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ir</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šių</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ligų</w:t>
      </w:r>
      <w:proofErr w:type="spellEnd"/>
      <w:r>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prevenci</w:t>
      </w:r>
      <w:r>
        <w:rPr>
          <w:rFonts w:ascii="Times New Roman" w:hAnsi="Times New Roman" w:cs="Times New Roman"/>
          <w:sz w:val="24"/>
          <w:szCs w:val="24"/>
        </w:rPr>
        <w:t>nėje</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programo</w:t>
      </w:r>
      <w:r>
        <w:rPr>
          <w:rFonts w:ascii="Times New Roman" w:hAnsi="Times New Roman" w:cs="Times New Roman"/>
          <w:sz w:val="24"/>
          <w:szCs w:val="24"/>
        </w:rPr>
        <w:t>je</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toliau</w:t>
      </w:r>
      <w:proofErr w:type="spellEnd"/>
      <w:r w:rsidRPr="003D46B4">
        <w:rPr>
          <w:rFonts w:ascii="Times New Roman" w:hAnsi="Times New Roman" w:cs="Times New Roman"/>
          <w:sz w:val="24"/>
          <w:szCs w:val="24"/>
        </w:rPr>
        <w:t xml:space="preserve"> – </w:t>
      </w:r>
      <w:proofErr w:type="spellStart"/>
      <w:r w:rsidRPr="003D46B4">
        <w:rPr>
          <w:rFonts w:ascii="Times New Roman" w:hAnsi="Times New Roman" w:cs="Times New Roman"/>
          <w:sz w:val="24"/>
          <w:szCs w:val="24"/>
        </w:rPr>
        <w:t>programa</w:t>
      </w:r>
      <w:proofErr w:type="spellEnd"/>
      <w:r w:rsidRPr="003D46B4">
        <w:rPr>
          <w:rFonts w:ascii="Times New Roman" w:hAnsi="Times New Roman" w:cs="Times New Roman"/>
          <w:sz w:val="24"/>
          <w:szCs w:val="24"/>
        </w:rPr>
        <w:t xml:space="preserve">) </w:t>
      </w:r>
      <w:proofErr w:type="spellStart"/>
      <w:r w:rsidRPr="003D46B4">
        <w:rPr>
          <w:rFonts w:ascii="Times New Roman" w:hAnsi="Times New Roman" w:cs="Times New Roman"/>
          <w:sz w:val="24"/>
          <w:szCs w:val="24"/>
        </w:rPr>
        <w:t>dalyvavo</w:t>
      </w:r>
      <w:proofErr w:type="spellEnd"/>
      <w:r w:rsidRPr="003D46B4">
        <w:rPr>
          <w:rFonts w:ascii="Times New Roman" w:hAnsi="Times New Roman" w:cs="Times New Roman"/>
          <w:sz w:val="24"/>
          <w:szCs w:val="24"/>
        </w:rPr>
        <w:t xml:space="preserve"> </w:t>
      </w:r>
      <w:r>
        <w:rPr>
          <w:rFonts w:ascii="Times New Roman" w:hAnsi="Times New Roman" w:cs="Times New Roman"/>
          <w:sz w:val="24"/>
          <w:szCs w:val="24"/>
        </w:rPr>
        <w:t xml:space="preserve">26 </w:t>
      </w:r>
      <w:proofErr w:type="spellStart"/>
      <w:r w:rsidRPr="003D46B4">
        <w:rPr>
          <w:rFonts w:ascii="Times New Roman" w:hAnsi="Times New Roman" w:cs="Times New Roman"/>
          <w:sz w:val="24"/>
          <w:szCs w:val="24"/>
        </w:rPr>
        <w:t>asmen</w:t>
      </w:r>
      <w:r>
        <w:rPr>
          <w:rFonts w:ascii="Times New Roman" w:hAnsi="Times New Roman" w:cs="Times New Roman"/>
          <w:sz w:val="24"/>
          <w:szCs w:val="24"/>
        </w:rPr>
        <w:t>ys</w:t>
      </w:r>
      <w:proofErr w:type="spellEnd"/>
      <w:r>
        <w:rPr>
          <w:rFonts w:ascii="Times New Roman" w:hAnsi="Times New Roman" w:cs="Times New Roman"/>
          <w:sz w:val="24"/>
          <w:szCs w:val="24"/>
        </w:rPr>
        <w:t xml:space="preserve">. Visi </w:t>
      </w:r>
      <w:proofErr w:type="spellStart"/>
      <w:r>
        <w:rPr>
          <w:rFonts w:ascii="Times New Roman" w:hAnsi="Times New Roman" w:cs="Times New Roman"/>
          <w:sz w:val="24"/>
          <w:szCs w:val="24"/>
        </w:rPr>
        <w:t>dalyvavę</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programą</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baigė</w:t>
      </w:r>
      <w:proofErr w:type="spellEnd"/>
      <w:r>
        <w:rPr>
          <w:rFonts w:ascii="Times New Roman" w:hAnsi="Times New Roman" w:cs="Times New Roman"/>
          <w:sz w:val="24"/>
          <w:szCs w:val="24"/>
        </w:rPr>
        <w:t xml:space="preserve">. (1 </w:t>
      </w:r>
      <w:proofErr w:type="spellStart"/>
      <w:r>
        <w:rPr>
          <w:rFonts w:ascii="Times New Roman" w:hAnsi="Times New Roman" w:cs="Times New Roman"/>
          <w:sz w:val="24"/>
          <w:szCs w:val="24"/>
        </w:rPr>
        <w:t>lentelė</w:t>
      </w:r>
      <w:proofErr w:type="spellEnd"/>
      <w:r>
        <w:rPr>
          <w:rFonts w:ascii="Times New Roman" w:hAnsi="Times New Roman" w:cs="Times New Roman"/>
          <w:sz w:val="24"/>
          <w:szCs w:val="24"/>
        </w:rPr>
        <w:t xml:space="preserve">). </w:t>
      </w:r>
    </w:p>
    <w:p w14:paraId="4F9F8E26" w14:textId="1559C717" w:rsidR="0010787E" w:rsidRDefault="00800366" w:rsidP="00D70B05">
      <w:pPr>
        <w:tabs>
          <w:tab w:val="left" w:pos="1380"/>
        </w:tabs>
        <w:spacing w:after="0" w:line="240" w:lineRule="auto"/>
        <w:jc w:val="both"/>
        <w:rPr>
          <w:rFonts w:ascii="Times New Roman" w:hAnsi="Times New Roman" w:cs="Times New Roman"/>
          <w:b/>
          <w:bCs/>
          <w:i/>
          <w:iCs/>
        </w:rPr>
      </w:pPr>
      <w:r>
        <w:rPr>
          <w:rFonts w:ascii="Times New Roman" w:hAnsi="Times New Roman" w:cs="Times New Roman"/>
          <w:b/>
          <w:bCs/>
          <w:i/>
          <w:iCs/>
        </w:rPr>
        <w:t>1</w:t>
      </w:r>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lentelė</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Plungės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rajono</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savivaldybės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visuomenės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sveikatos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biuro</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vykdytos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širdies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ir</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kraujagyslių</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ligų</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ir</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cukrinio</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diabeto</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rizikos</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grupių</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asmenų</w:t>
      </w:r>
      <w:proofErr w:type="spellEnd"/>
      <w:r w:rsidRPr="00240CF3">
        <w:rPr>
          <w:rFonts w:ascii="Times New Roman" w:hAnsi="Times New Roman" w:cs="Times New Roman"/>
          <w:b/>
          <w:bCs/>
          <w:i/>
          <w:iCs/>
        </w:rPr>
        <w:t xml:space="preserve"> </w:t>
      </w:r>
      <w:proofErr w:type="spellStart"/>
      <w:r w:rsidRPr="00240CF3">
        <w:rPr>
          <w:rFonts w:ascii="Times New Roman" w:hAnsi="Times New Roman" w:cs="Times New Roman"/>
          <w:b/>
          <w:bCs/>
          <w:i/>
          <w:iCs/>
        </w:rPr>
        <w:t>sveikatos</w:t>
      </w:r>
      <w:proofErr w:type="spellEnd"/>
      <w:r w:rsidRPr="00240CF3">
        <w:rPr>
          <w:rFonts w:ascii="Times New Roman" w:hAnsi="Times New Roman" w:cs="Times New Roman"/>
          <w:b/>
          <w:bCs/>
          <w:i/>
          <w:iCs/>
        </w:rPr>
        <w:t xml:space="preserve"> </w:t>
      </w:r>
      <w:proofErr w:type="spellStart"/>
      <w:r>
        <w:rPr>
          <w:rFonts w:ascii="Times New Roman" w:hAnsi="Times New Roman" w:cs="Times New Roman"/>
          <w:b/>
          <w:bCs/>
          <w:i/>
          <w:iCs/>
        </w:rPr>
        <w:t>rodiklių</w:t>
      </w:r>
      <w:proofErr w:type="spellEnd"/>
      <w:r>
        <w:rPr>
          <w:rFonts w:ascii="Times New Roman" w:hAnsi="Times New Roman" w:cs="Times New Roman"/>
          <w:b/>
          <w:bCs/>
          <w:i/>
          <w:iCs/>
        </w:rPr>
        <w:t xml:space="preserve"> </w:t>
      </w:r>
      <w:proofErr w:type="spellStart"/>
      <w:r>
        <w:rPr>
          <w:rFonts w:ascii="Times New Roman" w:hAnsi="Times New Roman" w:cs="Times New Roman"/>
          <w:b/>
          <w:bCs/>
          <w:i/>
          <w:iCs/>
        </w:rPr>
        <w:t>pokyčiai</w:t>
      </w:r>
      <w:proofErr w:type="spellEnd"/>
    </w:p>
    <w:p w14:paraId="5DC780D2" w14:textId="3246734E" w:rsidR="00800366" w:rsidRDefault="00800366" w:rsidP="00800366">
      <w:pPr>
        <w:tabs>
          <w:tab w:val="left" w:pos="1380"/>
        </w:tabs>
        <w:spacing w:after="0"/>
        <w:jc w:val="both"/>
        <w:rPr>
          <w:rFonts w:ascii="Times New Roman" w:eastAsia="Calibri" w:hAnsi="Times New Roman" w:cs="Times New Roman"/>
          <w:color w:val="000000"/>
          <w:sz w:val="24"/>
          <w:szCs w:val="24"/>
          <w:shd w:val="clear" w:color="auto" w:fill="FFFFFF"/>
          <w:lang w:val="lt-LT"/>
        </w:rPr>
      </w:pPr>
      <w:r w:rsidRPr="00800366">
        <w:rPr>
          <w:rFonts w:ascii="Times New Roman" w:eastAsia="Calibri" w:hAnsi="Times New Roman" w:cs="Times New Roman"/>
          <w:noProof/>
          <w:color w:val="000000"/>
          <w:sz w:val="24"/>
          <w:szCs w:val="24"/>
          <w:shd w:val="clear" w:color="auto" w:fill="FFFFFF"/>
          <w:lang w:val="lt-LT"/>
        </w:rPr>
        <w:drawing>
          <wp:inline distT="0" distB="0" distL="0" distR="0" wp14:anchorId="53C23D3E" wp14:editId="41A1E76F">
            <wp:extent cx="6124575" cy="3373755"/>
            <wp:effectExtent l="0" t="0" r="9525" b="0"/>
            <wp:docPr id="131501163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11634" name=""/>
                    <pic:cNvPicPr/>
                  </pic:nvPicPr>
                  <pic:blipFill>
                    <a:blip r:embed="rId16"/>
                    <a:stretch>
                      <a:fillRect/>
                    </a:stretch>
                  </pic:blipFill>
                  <pic:spPr>
                    <a:xfrm>
                      <a:off x="0" y="0"/>
                      <a:ext cx="6124575" cy="3373755"/>
                    </a:xfrm>
                    <a:prstGeom prst="rect">
                      <a:avLst/>
                    </a:prstGeom>
                  </pic:spPr>
                </pic:pic>
              </a:graphicData>
            </a:graphic>
          </wp:inline>
        </w:drawing>
      </w:r>
    </w:p>
    <w:p w14:paraId="2AB58F64" w14:textId="2A99B557" w:rsidR="0065737E" w:rsidRPr="0065737E" w:rsidRDefault="0065737E" w:rsidP="0065737E">
      <w:pPr>
        <w:spacing w:after="0" w:line="240" w:lineRule="auto"/>
        <w:rPr>
          <w:rFonts w:ascii="Times New Roman" w:eastAsia="Times New Roman" w:hAnsi="Times New Roman" w:cs="Times New Roman"/>
          <w:i/>
          <w:sz w:val="20"/>
          <w:szCs w:val="20"/>
          <w:lang w:val="lt-LT"/>
        </w:rPr>
      </w:pPr>
      <w:r w:rsidRPr="0065737E">
        <w:rPr>
          <w:rFonts w:ascii="Times New Roman" w:eastAsia="Times New Roman" w:hAnsi="Times New Roman" w:cs="Times New Roman"/>
          <w:i/>
          <w:sz w:val="20"/>
          <w:szCs w:val="20"/>
          <w:lang w:val="lt-LT"/>
        </w:rPr>
        <w:t xml:space="preserve">Šaltinis: </w:t>
      </w:r>
      <w:r>
        <w:rPr>
          <w:rFonts w:ascii="Times New Roman" w:eastAsia="Times New Roman" w:hAnsi="Times New Roman" w:cs="Times New Roman"/>
          <w:i/>
          <w:sz w:val="20"/>
          <w:szCs w:val="20"/>
          <w:lang w:val="lt-LT"/>
        </w:rPr>
        <w:t>Plungės rajono savivaldybės visuomenės sveikatos biuras</w:t>
      </w:r>
    </w:p>
    <w:p w14:paraId="3D1FB056" w14:textId="77777777" w:rsidR="00800366" w:rsidRDefault="00800366" w:rsidP="00800366">
      <w:pPr>
        <w:tabs>
          <w:tab w:val="left" w:pos="1380"/>
        </w:tabs>
        <w:spacing w:after="0"/>
        <w:jc w:val="both"/>
        <w:rPr>
          <w:rFonts w:ascii="Times New Roman" w:eastAsia="Calibri" w:hAnsi="Times New Roman" w:cs="Times New Roman"/>
          <w:color w:val="000000"/>
          <w:sz w:val="24"/>
          <w:szCs w:val="24"/>
          <w:shd w:val="clear" w:color="auto" w:fill="FFFFFF"/>
          <w:lang w:val="lt-LT"/>
        </w:rPr>
      </w:pPr>
    </w:p>
    <w:p w14:paraId="42070E6B" w14:textId="5990220E" w:rsidR="00F01FE8" w:rsidRDefault="003F2C83" w:rsidP="003A52B5">
      <w:pPr>
        <w:spacing w:after="0" w:line="276" w:lineRule="auto"/>
        <w:ind w:firstLine="720"/>
        <w:jc w:val="both"/>
        <w:rPr>
          <w:rFonts w:ascii="Times New Roman" w:eastAsia="Calibri" w:hAnsi="Times New Roman" w:cs="Times New Roman"/>
          <w:sz w:val="24"/>
          <w:szCs w:val="24"/>
          <w:lang w:val="lt-LT"/>
        </w:rPr>
      </w:pPr>
      <w:proofErr w:type="spellStart"/>
      <w:r w:rsidRPr="00D70B05">
        <w:rPr>
          <w:rStyle w:val="Grietas"/>
          <w:rFonts w:ascii="Times New Roman" w:hAnsi="Times New Roman" w:cs="Times New Roman"/>
          <w:b w:val="0"/>
          <w:bCs w:val="0"/>
          <w:sz w:val="24"/>
          <w:szCs w:val="24"/>
        </w:rPr>
        <w:t>Gimdos</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kaklelio</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vėžio</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prevencinė</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programa</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skirta</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moterims</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nuo</w:t>
      </w:r>
      <w:proofErr w:type="spellEnd"/>
      <w:r w:rsidRPr="00D70B05">
        <w:rPr>
          <w:rStyle w:val="Grietas"/>
          <w:rFonts w:ascii="Times New Roman" w:hAnsi="Times New Roman" w:cs="Times New Roman"/>
          <w:b w:val="0"/>
          <w:bCs w:val="0"/>
          <w:sz w:val="24"/>
          <w:szCs w:val="24"/>
        </w:rPr>
        <w:t xml:space="preserve"> 25 </w:t>
      </w:r>
      <w:proofErr w:type="spellStart"/>
      <w:r w:rsidRPr="00D70B05">
        <w:rPr>
          <w:rStyle w:val="Grietas"/>
          <w:rFonts w:ascii="Times New Roman" w:hAnsi="Times New Roman" w:cs="Times New Roman"/>
          <w:b w:val="0"/>
          <w:bCs w:val="0"/>
          <w:sz w:val="24"/>
          <w:szCs w:val="24"/>
        </w:rPr>
        <w:t>iki</w:t>
      </w:r>
      <w:proofErr w:type="spellEnd"/>
      <w:r w:rsidRPr="00D70B05">
        <w:rPr>
          <w:rStyle w:val="Grietas"/>
          <w:rFonts w:ascii="Times New Roman" w:hAnsi="Times New Roman" w:cs="Times New Roman"/>
          <w:b w:val="0"/>
          <w:bCs w:val="0"/>
          <w:sz w:val="24"/>
          <w:szCs w:val="24"/>
        </w:rPr>
        <w:t xml:space="preserve"> 59 </w:t>
      </w:r>
      <w:proofErr w:type="spellStart"/>
      <w:r w:rsidRPr="00D70B05">
        <w:rPr>
          <w:rStyle w:val="Grietas"/>
          <w:rFonts w:ascii="Times New Roman" w:hAnsi="Times New Roman" w:cs="Times New Roman"/>
          <w:b w:val="0"/>
          <w:bCs w:val="0"/>
          <w:sz w:val="24"/>
          <w:szCs w:val="24"/>
        </w:rPr>
        <w:t>metų</w:t>
      </w:r>
      <w:proofErr w:type="spellEnd"/>
      <w:r w:rsidRPr="00D70B05">
        <w:rPr>
          <w:rStyle w:val="Grietas"/>
          <w:rFonts w:ascii="Times New Roman" w:hAnsi="Times New Roman" w:cs="Times New Roman"/>
          <w:b w:val="0"/>
          <w:bCs w:val="0"/>
          <w:sz w:val="24"/>
          <w:szCs w:val="24"/>
        </w:rPr>
        <w:t xml:space="preserve"> (</w:t>
      </w:r>
      <w:proofErr w:type="spellStart"/>
      <w:r w:rsidRPr="00D70B05">
        <w:rPr>
          <w:rStyle w:val="Grietas"/>
          <w:rFonts w:ascii="Times New Roman" w:hAnsi="Times New Roman" w:cs="Times New Roman"/>
          <w:b w:val="0"/>
          <w:bCs w:val="0"/>
          <w:sz w:val="24"/>
          <w:szCs w:val="24"/>
        </w:rPr>
        <w:t>imtinai</w:t>
      </w:r>
      <w:proofErr w:type="spellEnd"/>
      <w:r w:rsidRPr="00D70B05">
        <w:rPr>
          <w:rStyle w:val="Grietas"/>
          <w:rFonts w:ascii="Times New Roman" w:hAnsi="Times New Roman" w:cs="Times New Roman"/>
          <w:b w:val="0"/>
          <w:bCs w:val="0"/>
          <w:sz w:val="24"/>
          <w:szCs w:val="24"/>
        </w:rPr>
        <w:t>).</w:t>
      </w:r>
      <w:r w:rsidRPr="00D70B05">
        <w:rPr>
          <w:rStyle w:val="Grietas"/>
          <w:rFonts w:ascii="Times New Roman" w:hAnsi="Times New Roman" w:cs="Times New Roman"/>
          <w:sz w:val="24"/>
          <w:szCs w:val="24"/>
        </w:rPr>
        <w:t xml:space="preserve"> </w:t>
      </w:r>
      <w:r w:rsidRPr="00D70B05">
        <w:rPr>
          <w:rFonts w:ascii="Times New Roman" w:hAnsi="Times New Roman" w:cs="Times New Roman"/>
          <w:sz w:val="24"/>
          <w:szCs w:val="24"/>
        </w:rPr>
        <w:t>25-34 m. (</w:t>
      </w:r>
      <w:proofErr w:type="spellStart"/>
      <w:r w:rsidRPr="00D70B05">
        <w:rPr>
          <w:rFonts w:ascii="Times New Roman" w:hAnsi="Times New Roman" w:cs="Times New Roman"/>
          <w:sz w:val="24"/>
          <w:szCs w:val="24"/>
        </w:rPr>
        <w:t>imtinai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moterims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kartą</w:t>
      </w:r>
      <w:proofErr w:type="spellEnd"/>
      <w:r w:rsidRPr="00D70B05">
        <w:rPr>
          <w:rFonts w:ascii="Times New Roman" w:hAnsi="Times New Roman" w:cs="Times New Roman"/>
          <w:sz w:val="24"/>
          <w:szCs w:val="24"/>
        </w:rPr>
        <w:t xml:space="preserve"> per 3 </w:t>
      </w:r>
      <w:proofErr w:type="spellStart"/>
      <w:r w:rsidRPr="00D70B05">
        <w:rPr>
          <w:rFonts w:ascii="Times New Roman" w:hAnsi="Times New Roman" w:cs="Times New Roman"/>
          <w:sz w:val="24"/>
          <w:szCs w:val="24"/>
        </w:rPr>
        <w:t>metus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atliekamas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gimdos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kaklelio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citologinis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tepinėlis</w:t>
      </w:r>
      <w:proofErr w:type="spellEnd"/>
      <w:r w:rsidRPr="00D70B05">
        <w:rPr>
          <w:rFonts w:ascii="Times New Roman" w:hAnsi="Times New Roman" w:cs="Times New Roman"/>
          <w:sz w:val="24"/>
          <w:szCs w:val="24"/>
        </w:rPr>
        <w:t>. 35-59 m. (</w:t>
      </w:r>
      <w:proofErr w:type="spellStart"/>
      <w:r w:rsidRPr="00D70B05">
        <w:rPr>
          <w:rFonts w:ascii="Times New Roman" w:hAnsi="Times New Roman" w:cs="Times New Roman"/>
          <w:sz w:val="24"/>
          <w:szCs w:val="24"/>
        </w:rPr>
        <w:t>imtinai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moterims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kartą</w:t>
      </w:r>
      <w:proofErr w:type="spellEnd"/>
      <w:r w:rsidRPr="00D70B05">
        <w:rPr>
          <w:rFonts w:ascii="Times New Roman" w:hAnsi="Times New Roman" w:cs="Times New Roman"/>
          <w:sz w:val="24"/>
          <w:szCs w:val="24"/>
        </w:rPr>
        <w:t xml:space="preserve"> per 5 </w:t>
      </w:r>
      <w:proofErr w:type="spellStart"/>
      <w:r w:rsidRPr="00D70B05">
        <w:rPr>
          <w:rFonts w:ascii="Times New Roman" w:hAnsi="Times New Roman" w:cs="Times New Roman"/>
          <w:sz w:val="24"/>
          <w:szCs w:val="24"/>
        </w:rPr>
        <w:t>metus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atliekamas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gimdos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kaklelio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aukštos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rizikos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žmogaus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papilomos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viruso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tyrimas</w:t>
      </w:r>
      <w:proofErr w:type="spellEnd"/>
      <w:r w:rsidRPr="00D70B05">
        <w:rPr>
          <w:rFonts w:ascii="Times New Roman" w:hAnsi="Times New Roman" w:cs="Times New Roman"/>
          <w:sz w:val="24"/>
          <w:szCs w:val="24"/>
        </w:rPr>
        <w:t xml:space="preserve"> (AR ŽPV) </w:t>
      </w:r>
      <w:proofErr w:type="spellStart"/>
      <w:r w:rsidRPr="00D70B05">
        <w:rPr>
          <w:rFonts w:ascii="Times New Roman" w:hAnsi="Times New Roman" w:cs="Times New Roman"/>
          <w:sz w:val="24"/>
          <w:szCs w:val="24"/>
        </w:rPr>
        <w:t>ir</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gimdos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kaklelio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citologinio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tepinėlio</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ištyrimas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skystoje</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terpėje</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jei</w:t>
      </w:r>
      <w:proofErr w:type="spellEnd"/>
      <w:r w:rsidRPr="00D70B05">
        <w:rPr>
          <w:rFonts w:ascii="Times New Roman" w:hAnsi="Times New Roman" w:cs="Times New Roman"/>
          <w:sz w:val="24"/>
          <w:szCs w:val="24"/>
        </w:rPr>
        <w:t xml:space="preserve"> AR </w:t>
      </w:r>
      <w:r w:rsidRPr="00D70B05">
        <w:rPr>
          <w:rFonts w:ascii="Times New Roman" w:hAnsi="Times New Roman" w:cs="Times New Roman"/>
          <w:sz w:val="24"/>
          <w:szCs w:val="24"/>
        </w:rPr>
        <w:lastRenderedPageBreak/>
        <w:t xml:space="preserve">ŽVP </w:t>
      </w:r>
      <w:proofErr w:type="spellStart"/>
      <w:r w:rsidRPr="00D70B05">
        <w:rPr>
          <w:rFonts w:ascii="Times New Roman" w:hAnsi="Times New Roman" w:cs="Times New Roman"/>
          <w:sz w:val="24"/>
          <w:szCs w:val="24"/>
        </w:rPr>
        <w:t>tyrimas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teigiamas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Gavus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tepinėlių</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rezultatus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gali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būti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atliekama</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biopsija</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leidžianti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objektyviai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patvirtinti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arba</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paneigti</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ligos</w:t>
      </w:r>
      <w:proofErr w:type="spellEnd"/>
      <w:r w:rsidRPr="00D70B05">
        <w:rPr>
          <w:rFonts w:ascii="Times New Roman" w:hAnsi="Times New Roman" w:cs="Times New Roman"/>
          <w:sz w:val="24"/>
          <w:szCs w:val="24"/>
        </w:rPr>
        <w:t xml:space="preserve"> </w:t>
      </w:r>
      <w:proofErr w:type="spellStart"/>
      <w:r w:rsidRPr="00D70B05">
        <w:rPr>
          <w:rFonts w:ascii="Times New Roman" w:hAnsi="Times New Roman" w:cs="Times New Roman"/>
          <w:sz w:val="24"/>
          <w:szCs w:val="24"/>
        </w:rPr>
        <w:t>diagnozę</w:t>
      </w:r>
      <w:proofErr w:type="spellEnd"/>
      <w:r w:rsidRPr="00D70B05">
        <w:rPr>
          <w:rFonts w:ascii="Times New Roman" w:hAnsi="Times New Roman" w:cs="Times New Roman"/>
          <w:sz w:val="24"/>
          <w:szCs w:val="24"/>
        </w:rPr>
        <w:t>.</w:t>
      </w:r>
      <w:r w:rsidR="00D70B05">
        <w:rPr>
          <w:rFonts w:ascii="Times New Roman" w:eastAsia="Calibri" w:hAnsi="Times New Roman" w:cs="Times New Roman"/>
          <w:sz w:val="24"/>
          <w:szCs w:val="24"/>
          <w:lang w:val="lt-LT"/>
        </w:rPr>
        <w:t xml:space="preserve"> </w:t>
      </w:r>
      <w:r w:rsidR="00F01FE8" w:rsidRPr="00F01FE8">
        <w:rPr>
          <w:rFonts w:ascii="Times New Roman" w:eastAsia="Calibri" w:hAnsi="Times New Roman" w:cs="Times New Roman"/>
          <w:sz w:val="24"/>
          <w:szCs w:val="24"/>
          <w:lang w:val="lt-LT"/>
        </w:rPr>
        <w:t>Kuo anksčiau aptinkami pakitimai, tuo lengviau galima juos išgydyti. Net 80 proc. šia liga susirgusių moterų galėtų pasveikti, jei liga būtų pastebėta laiku ir kuo anksčiau būtų pradėtas gydymas (8</w:t>
      </w:r>
      <w:r w:rsidR="00E92551">
        <w:rPr>
          <w:rFonts w:ascii="Times New Roman" w:eastAsia="Calibri" w:hAnsi="Times New Roman" w:cs="Times New Roman"/>
          <w:sz w:val="24"/>
          <w:szCs w:val="24"/>
          <w:lang w:val="lt-LT"/>
        </w:rPr>
        <w:t>a ir 8b</w:t>
      </w:r>
      <w:r w:rsidR="00F01FE8" w:rsidRPr="00F01FE8">
        <w:rPr>
          <w:rFonts w:ascii="Times New Roman" w:eastAsia="Calibri" w:hAnsi="Times New Roman" w:cs="Times New Roman"/>
          <w:sz w:val="24"/>
          <w:szCs w:val="24"/>
          <w:lang w:val="lt-LT"/>
        </w:rPr>
        <w:t xml:space="preserve"> pav.).</w:t>
      </w:r>
    </w:p>
    <w:p w14:paraId="451340A0" w14:textId="77777777" w:rsidR="0065737E" w:rsidRDefault="0065737E" w:rsidP="003A52B5">
      <w:pPr>
        <w:spacing w:after="0" w:line="276" w:lineRule="auto"/>
        <w:ind w:firstLine="720"/>
        <w:jc w:val="both"/>
        <w:rPr>
          <w:rFonts w:ascii="Times New Roman" w:eastAsia="Calibri" w:hAnsi="Times New Roman" w:cs="Times New Roman"/>
          <w:sz w:val="24"/>
          <w:szCs w:val="24"/>
          <w:lang w:val="lt-LT"/>
        </w:rPr>
      </w:pPr>
    </w:p>
    <w:p w14:paraId="3943AC0B" w14:textId="77A439A2" w:rsidR="00E92551" w:rsidRDefault="003A52B5" w:rsidP="002B6C9C">
      <w:pPr>
        <w:spacing w:after="0" w:line="276" w:lineRule="auto"/>
        <w:jc w:val="center"/>
        <w:rPr>
          <w:rFonts w:ascii="Times New Roman" w:eastAsia="Calibri" w:hAnsi="Times New Roman" w:cs="Times New Roman"/>
          <w:sz w:val="24"/>
          <w:szCs w:val="24"/>
          <w:lang w:val="lt-LT"/>
        </w:rPr>
      </w:pPr>
      <w:r w:rsidRPr="003A52B5">
        <w:rPr>
          <w:rFonts w:ascii="Times New Roman" w:eastAsia="Calibri" w:hAnsi="Times New Roman" w:cs="Times New Roman"/>
          <w:noProof/>
          <w:sz w:val="24"/>
          <w:szCs w:val="24"/>
          <w:lang w:val="lt-LT"/>
        </w:rPr>
        <w:drawing>
          <wp:inline distT="0" distB="0" distL="0" distR="0" wp14:anchorId="7243E3A0" wp14:editId="6B96621C">
            <wp:extent cx="5722620" cy="3397885"/>
            <wp:effectExtent l="0" t="0" r="0" b="0"/>
            <wp:docPr id="206400268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002685" name=""/>
                    <pic:cNvPicPr/>
                  </pic:nvPicPr>
                  <pic:blipFill>
                    <a:blip r:embed="rId17"/>
                    <a:stretch>
                      <a:fillRect/>
                    </a:stretch>
                  </pic:blipFill>
                  <pic:spPr>
                    <a:xfrm>
                      <a:off x="0" y="0"/>
                      <a:ext cx="5743115" cy="3410054"/>
                    </a:xfrm>
                    <a:prstGeom prst="rect">
                      <a:avLst/>
                    </a:prstGeom>
                  </pic:spPr>
                </pic:pic>
              </a:graphicData>
            </a:graphic>
          </wp:inline>
        </w:drawing>
      </w:r>
    </w:p>
    <w:p w14:paraId="67457D7A" w14:textId="051CB2BA" w:rsidR="00D70B05" w:rsidRPr="003A52B5" w:rsidRDefault="003A52B5" w:rsidP="003A52B5">
      <w:pPr>
        <w:spacing w:after="0" w:line="240" w:lineRule="auto"/>
        <w:jc w:val="center"/>
        <w:rPr>
          <w:rFonts w:ascii="Times New Roman" w:eastAsia="Calibri" w:hAnsi="Times New Roman" w:cs="Times New Roman"/>
          <w:b/>
          <w:bCs/>
          <w:i/>
          <w:iCs/>
          <w:lang w:val="lt-LT"/>
        </w:rPr>
      </w:pPr>
      <w:r w:rsidRPr="003A52B5">
        <w:rPr>
          <w:rFonts w:ascii="Times New Roman" w:eastAsia="Calibri" w:hAnsi="Times New Roman" w:cs="Times New Roman"/>
          <w:b/>
          <w:bCs/>
          <w:i/>
          <w:iCs/>
          <w:lang w:val="lt-LT"/>
        </w:rPr>
        <w:t>8 a) Gimdos kaklelio vėžio ankstyvosios diagnostikos programos paslaugų teikimo schemos atsižvelgiant į moterų amžiaus grupes (nuo 25 iki 34 m. (imtinai)</w:t>
      </w:r>
      <w:r>
        <w:rPr>
          <w:rFonts w:ascii="Times New Roman" w:eastAsia="Calibri" w:hAnsi="Times New Roman" w:cs="Times New Roman"/>
          <w:b/>
          <w:bCs/>
          <w:i/>
          <w:iCs/>
          <w:lang w:val="lt-LT"/>
        </w:rPr>
        <w:t>)</w:t>
      </w:r>
    </w:p>
    <w:p w14:paraId="4479432D" w14:textId="77777777" w:rsidR="003A52B5" w:rsidRPr="0065737E" w:rsidRDefault="003A52B5" w:rsidP="003A52B5">
      <w:pPr>
        <w:spacing w:after="0" w:line="240" w:lineRule="auto"/>
        <w:jc w:val="center"/>
        <w:rPr>
          <w:rFonts w:ascii="Times New Roman" w:eastAsia="Times New Roman" w:hAnsi="Times New Roman" w:cs="Times New Roman"/>
          <w:i/>
          <w:sz w:val="20"/>
          <w:szCs w:val="20"/>
          <w:lang w:val="lt-LT"/>
        </w:rPr>
      </w:pPr>
      <w:r w:rsidRPr="0065737E">
        <w:rPr>
          <w:rFonts w:ascii="Times New Roman" w:eastAsia="Times New Roman" w:hAnsi="Times New Roman" w:cs="Times New Roman"/>
          <w:i/>
          <w:sz w:val="20"/>
          <w:szCs w:val="20"/>
          <w:lang w:val="lt-LT"/>
        </w:rPr>
        <w:t>Šaltinis: Šiaulių TLK</w:t>
      </w:r>
    </w:p>
    <w:p w14:paraId="3FFB01A2" w14:textId="77777777" w:rsidR="003A52B5" w:rsidRDefault="003A52B5" w:rsidP="003A52B5">
      <w:pPr>
        <w:spacing w:after="0" w:line="276" w:lineRule="auto"/>
        <w:jc w:val="center"/>
        <w:rPr>
          <w:rFonts w:ascii="Times New Roman" w:eastAsia="Calibri" w:hAnsi="Times New Roman" w:cs="Times New Roman"/>
          <w:sz w:val="24"/>
          <w:szCs w:val="24"/>
          <w:lang w:val="lt-LT"/>
        </w:rPr>
      </w:pPr>
    </w:p>
    <w:p w14:paraId="28DE2EB1" w14:textId="1C0AF2DB" w:rsidR="003A52B5" w:rsidRDefault="003A52B5" w:rsidP="003A52B5">
      <w:pPr>
        <w:spacing w:after="0" w:line="276" w:lineRule="auto"/>
        <w:jc w:val="center"/>
        <w:rPr>
          <w:rFonts w:ascii="Times New Roman" w:eastAsia="Calibri" w:hAnsi="Times New Roman" w:cs="Times New Roman"/>
          <w:sz w:val="24"/>
          <w:szCs w:val="24"/>
          <w:lang w:val="lt-LT"/>
        </w:rPr>
      </w:pPr>
      <w:r w:rsidRPr="003A52B5">
        <w:rPr>
          <w:rFonts w:ascii="Times New Roman" w:eastAsia="Calibri" w:hAnsi="Times New Roman" w:cs="Times New Roman"/>
          <w:noProof/>
          <w:sz w:val="24"/>
          <w:szCs w:val="24"/>
          <w:lang w:val="lt-LT"/>
        </w:rPr>
        <w:drawing>
          <wp:inline distT="0" distB="0" distL="0" distR="0" wp14:anchorId="6B1378C6" wp14:editId="4E08AE90">
            <wp:extent cx="5067565" cy="3397250"/>
            <wp:effectExtent l="0" t="0" r="0" b="0"/>
            <wp:docPr id="20914762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47623" name=""/>
                    <pic:cNvPicPr/>
                  </pic:nvPicPr>
                  <pic:blipFill>
                    <a:blip r:embed="rId18"/>
                    <a:stretch>
                      <a:fillRect/>
                    </a:stretch>
                  </pic:blipFill>
                  <pic:spPr>
                    <a:xfrm>
                      <a:off x="0" y="0"/>
                      <a:ext cx="5144262" cy="3448667"/>
                    </a:xfrm>
                    <a:prstGeom prst="rect">
                      <a:avLst/>
                    </a:prstGeom>
                  </pic:spPr>
                </pic:pic>
              </a:graphicData>
            </a:graphic>
          </wp:inline>
        </w:drawing>
      </w:r>
    </w:p>
    <w:p w14:paraId="537B170F" w14:textId="0615009B" w:rsidR="003A52B5" w:rsidRPr="003A52B5" w:rsidRDefault="003A52B5" w:rsidP="003A52B5">
      <w:pPr>
        <w:spacing w:after="0" w:line="240" w:lineRule="auto"/>
        <w:jc w:val="center"/>
        <w:rPr>
          <w:rFonts w:ascii="Times New Roman" w:eastAsia="Calibri" w:hAnsi="Times New Roman" w:cs="Times New Roman"/>
          <w:b/>
          <w:bCs/>
          <w:i/>
          <w:iCs/>
          <w:lang w:val="lt-LT"/>
        </w:rPr>
      </w:pPr>
      <w:r w:rsidRPr="003A52B5">
        <w:rPr>
          <w:rFonts w:ascii="Times New Roman" w:eastAsia="Calibri" w:hAnsi="Times New Roman" w:cs="Times New Roman"/>
          <w:b/>
          <w:bCs/>
          <w:i/>
          <w:iCs/>
          <w:lang w:val="lt-LT"/>
        </w:rPr>
        <w:t xml:space="preserve">8 </w:t>
      </w:r>
      <w:r>
        <w:rPr>
          <w:rFonts w:ascii="Times New Roman" w:eastAsia="Calibri" w:hAnsi="Times New Roman" w:cs="Times New Roman"/>
          <w:b/>
          <w:bCs/>
          <w:i/>
          <w:iCs/>
          <w:lang w:val="lt-LT"/>
        </w:rPr>
        <w:t>b</w:t>
      </w:r>
      <w:r w:rsidRPr="003A52B5">
        <w:rPr>
          <w:rFonts w:ascii="Times New Roman" w:eastAsia="Calibri" w:hAnsi="Times New Roman" w:cs="Times New Roman"/>
          <w:b/>
          <w:bCs/>
          <w:i/>
          <w:iCs/>
          <w:lang w:val="lt-LT"/>
        </w:rPr>
        <w:t xml:space="preserve">) Gimdos kaklelio vėžio ankstyvosios diagnostikos programos paslaugų teikimo schemos atsižvelgiant į moterų amžiaus grupes (nuo </w:t>
      </w:r>
      <w:r w:rsidR="002B6C9C">
        <w:rPr>
          <w:rFonts w:ascii="Times New Roman" w:eastAsia="Calibri" w:hAnsi="Times New Roman" w:cs="Times New Roman"/>
          <w:b/>
          <w:bCs/>
          <w:i/>
          <w:iCs/>
          <w:lang w:val="lt-LT"/>
        </w:rPr>
        <w:t>3</w:t>
      </w:r>
      <w:r w:rsidRPr="003A52B5">
        <w:rPr>
          <w:rFonts w:ascii="Times New Roman" w:eastAsia="Calibri" w:hAnsi="Times New Roman" w:cs="Times New Roman"/>
          <w:b/>
          <w:bCs/>
          <w:i/>
          <w:iCs/>
          <w:lang w:val="lt-LT"/>
        </w:rPr>
        <w:t xml:space="preserve">5 iki </w:t>
      </w:r>
      <w:r w:rsidR="002B6C9C">
        <w:rPr>
          <w:rFonts w:ascii="Times New Roman" w:eastAsia="Calibri" w:hAnsi="Times New Roman" w:cs="Times New Roman"/>
          <w:b/>
          <w:bCs/>
          <w:i/>
          <w:iCs/>
          <w:lang w:val="lt-LT"/>
        </w:rPr>
        <w:t>59</w:t>
      </w:r>
      <w:r w:rsidRPr="003A52B5">
        <w:rPr>
          <w:rFonts w:ascii="Times New Roman" w:eastAsia="Calibri" w:hAnsi="Times New Roman" w:cs="Times New Roman"/>
          <w:b/>
          <w:bCs/>
          <w:i/>
          <w:iCs/>
          <w:lang w:val="lt-LT"/>
        </w:rPr>
        <w:t xml:space="preserve"> m. (imtinai)</w:t>
      </w:r>
      <w:r>
        <w:rPr>
          <w:rFonts w:ascii="Times New Roman" w:eastAsia="Calibri" w:hAnsi="Times New Roman" w:cs="Times New Roman"/>
          <w:b/>
          <w:bCs/>
          <w:i/>
          <w:iCs/>
          <w:lang w:val="lt-LT"/>
        </w:rPr>
        <w:t>)</w:t>
      </w:r>
    </w:p>
    <w:p w14:paraId="478AA613" w14:textId="62BF4EF9" w:rsidR="003A52B5" w:rsidRPr="0065737E" w:rsidRDefault="003A52B5" w:rsidP="002B6C9C">
      <w:pPr>
        <w:spacing w:after="0" w:line="240" w:lineRule="auto"/>
        <w:jc w:val="center"/>
        <w:rPr>
          <w:rFonts w:ascii="Times New Roman" w:eastAsia="Times New Roman" w:hAnsi="Times New Roman" w:cs="Times New Roman"/>
          <w:i/>
          <w:sz w:val="20"/>
          <w:szCs w:val="20"/>
          <w:lang w:val="lt-LT"/>
        </w:rPr>
      </w:pPr>
      <w:r w:rsidRPr="0065737E">
        <w:rPr>
          <w:rFonts w:ascii="Times New Roman" w:eastAsia="Times New Roman" w:hAnsi="Times New Roman" w:cs="Times New Roman"/>
          <w:i/>
          <w:sz w:val="20"/>
          <w:szCs w:val="20"/>
          <w:lang w:val="lt-LT"/>
        </w:rPr>
        <w:t>Šaltinis: Šiaulių TLK</w:t>
      </w:r>
    </w:p>
    <w:p w14:paraId="67FB36E3" w14:textId="3E1DAABF" w:rsidR="002B6C9C" w:rsidRDefault="002B6C9C" w:rsidP="006678F2">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lastRenderedPageBreak/>
        <w:t xml:space="preserve">2022 m. </w:t>
      </w:r>
      <w:r>
        <w:rPr>
          <w:rFonts w:ascii="Times New Roman" w:eastAsia="Calibri" w:hAnsi="Times New Roman" w:cs="Times New Roman"/>
          <w:sz w:val="24"/>
          <w:szCs w:val="24"/>
          <w:lang w:val="lt-LT"/>
        </w:rPr>
        <w:t>gimdos kaklelio vėžiu sirgo 32 moterys, tai dešimtadaliu daugiau nei ankstesniais metais</w:t>
      </w:r>
      <w:r w:rsidR="006678F2">
        <w:rPr>
          <w:rFonts w:ascii="Times New Roman" w:eastAsia="Calibri" w:hAnsi="Times New Roman" w:cs="Times New Roman"/>
          <w:sz w:val="24"/>
          <w:szCs w:val="24"/>
          <w:lang w:val="lt-LT"/>
        </w:rPr>
        <w:t xml:space="preserve"> (Lietuvoje 3</w:t>
      </w:r>
      <w:r w:rsidR="0065737E">
        <w:rPr>
          <w:rFonts w:ascii="Times New Roman" w:eastAsia="Calibri" w:hAnsi="Times New Roman" w:cs="Times New Roman"/>
          <w:sz w:val="24"/>
          <w:szCs w:val="24"/>
          <w:lang w:val="lt-LT"/>
        </w:rPr>
        <w:t xml:space="preserve"> </w:t>
      </w:r>
      <w:r w:rsidR="006678F2">
        <w:rPr>
          <w:rFonts w:ascii="Times New Roman" w:eastAsia="Calibri" w:hAnsi="Times New Roman" w:cs="Times New Roman"/>
          <w:sz w:val="24"/>
          <w:szCs w:val="24"/>
          <w:lang w:val="lt-LT"/>
        </w:rPr>
        <w:t xml:space="preserve">061). </w:t>
      </w:r>
    </w:p>
    <w:p w14:paraId="1D1D9EC9" w14:textId="63E3BAC4" w:rsidR="00B46808" w:rsidRDefault="00F55511" w:rsidP="006678F2">
      <w:pPr>
        <w:spacing w:after="0" w:line="276"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Higienos instituto duomenimis 202</w:t>
      </w:r>
      <w:r w:rsidR="006678F2">
        <w:rPr>
          <w:rFonts w:ascii="Times New Roman" w:hAnsi="Times New Roman" w:cs="Times New Roman"/>
          <w:sz w:val="24"/>
          <w:szCs w:val="24"/>
          <w:lang w:val="lt-LT"/>
        </w:rPr>
        <w:t>2</w:t>
      </w:r>
      <w:r>
        <w:rPr>
          <w:rFonts w:ascii="Times New Roman" w:hAnsi="Times New Roman" w:cs="Times New Roman"/>
          <w:sz w:val="24"/>
          <w:szCs w:val="24"/>
          <w:lang w:val="lt-LT"/>
        </w:rPr>
        <w:t xml:space="preserve"> m. dėl gimdos kaklelio piktybinio naviko </w:t>
      </w:r>
      <w:r w:rsidR="006678F2">
        <w:rPr>
          <w:rFonts w:ascii="Times New Roman" w:hAnsi="Times New Roman" w:cs="Times New Roman"/>
          <w:sz w:val="24"/>
          <w:szCs w:val="24"/>
          <w:lang w:val="lt-LT"/>
        </w:rPr>
        <w:t>nemirė nė viena</w:t>
      </w:r>
      <w:r>
        <w:rPr>
          <w:rFonts w:ascii="Times New Roman" w:hAnsi="Times New Roman" w:cs="Times New Roman"/>
          <w:sz w:val="24"/>
          <w:szCs w:val="24"/>
          <w:lang w:val="lt-LT"/>
        </w:rPr>
        <w:t xml:space="preserve"> moteris, </w:t>
      </w:r>
      <w:r w:rsidR="006678F2">
        <w:rPr>
          <w:rFonts w:ascii="Times New Roman" w:hAnsi="Times New Roman" w:cs="Times New Roman"/>
          <w:sz w:val="24"/>
          <w:szCs w:val="24"/>
          <w:lang w:val="lt-LT"/>
        </w:rPr>
        <w:t xml:space="preserve">tačiau </w:t>
      </w:r>
      <w:r>
        <w:rPr>
          <w:rFonts w:ascii="Times New Roman" w:hAnsi="Times New Roman" w:cs="Times New Roman"/>
          <w:sz w:val="24"/>
          <w:szCs w:val="24"/>
          <w:lang w:val="lt-LT"/>
        </w:rPr>
        <w:t>per 2017 – 202</w:t>
      </w:r>
      <w:r w:rsidR="006678F2">
        <w:rPr>
          <w:rFonts w:ascii="Times New Roman" w:hAnsi="Times New Roman" w:cs="Times New Roman"/>
          <w:sz w:val="24"/>
          <w:szCs w:val="24"/>
          <w:lang w:val="lt-LT"/>
        </w:rPr>
        <w:t>2</w:t>
      </w:r>
      <w:r>
        <w:rPr>
          <w:rFonts w:ascii="Times New Roman" w:hAnsi="Times New Roman" w:cs="Times New Roman"/>
          <w:sz w:val="24"/>
          <w:szCs w:val="24"/>
          <w:lang w:val="lt-LT"/>
        </w:rPr>
        <w:t xml:space="preserve"> metų laikotarpį dėl šios priežasties mirė 11 moterų, iš jų keturios priklausė tiriamajai grupei. </w:t>
      </w:r>
    </w:p>
    <w:p w14:paraId="1D1FCC55" w14:textId="4C8AC00D" w:rsidR="00F55511" w:rsidRDefault="00F55511" w:rsidP="006678F2">
      <w:pPr>
        <w:spacing w:after="0" w:line="276" w:lineRule="auto"/>
        <w:ind w:firstLine="720"/>
        <w:jc w:val="both"/>
        <w:rPr>
          <w:rFonts w:ascii="Times New Roman" w:eastAsia="Calibri" w:hAnsi="Times New Roman" w:cs="Times New Roman"/>
          <w:sz w:val="24"/>
          <w:szCs w:val="24"/>
          <w:lang w:val="lt-LT"/>
        </w:rPr>
      </w:pPr>
      <w:r w:rsidRPr="00F55511">
        <w:rPr>
          <w:rFonts w:ascii="Times New Roman" w:eastAsia="Calibri" w:hAnsi="Times New Roman" w:cs="Times New Roman"/>
          <w:sz w:val="24"/>
          <w:szCs w:val="24"/>
          <w:lang w:val="lt-LT"/>
        </w:rPr>
        <w:t>202</w:t>
      </w:r>
      <w:r w:rsidR="006678F2">
        <w:rPr>
          <w:rFonts w:ascii="Times New Roman" w:eastAsia="Calibri" w:hAnsi="Times New Roman" w:cs="Times New Roman"/>
          <w:sz w:val="24"/>
          <w:szCs w:val="24"/>
          <w:lang w:val="lt-LT"/>
        </w:rPr>
        <w:t>2</w:t>
      </w:r>
      <w:r w:rsidRPr="00F55511">
        <w:rPr>
          <w:rFonts w:ascii="Times New Roman" w:eastAsia="Calibri" w:hAnsi="Times New Roman" w:cs="Times New Roman"/>
          <w:sz w:val="24"/>
          <w:szCs w:val="24"/>
          <w:lang w:val="lt-LT"/>
        </w:rPr>
        <w:t xml:space="preserve"> m. Plungės rajono savivaldybėje </w:t>
      </w:r>
      <w:r>
        <w:rPr>
          <w:rFonts w:ascii="Times New Roman" w:eastAsia="Calibri" w:hAnsi="Times New Roman" w:cs="Times New Roman"/>
          <w:sz w:val="24"/>
          <w:szCs w:val="24"/>
          <w:lang w:val="lt-LT"/>
        </w:rPr>
        <w:t xml:space="preserve">gimdos kaklelio vėžio prevencinėje programoje  dalyvavo ir informavimo paslaugą apie vykdomą programą gavo </w:t>
      </w:r>
      <w:r w:rsidR="006678F2">
        <w:rPr>
          <w:rFonts w:ascii="Times New Roman" w:eastAsia="Calibri" w:hAnsi="Times New Roman" w:cs="Times New Roman"/>
          <w:sz w:val="24"/>
          <w:szCs w:val="24"/>
          <w:lang w:val="lt-LT"/>
        </w:rPr>
        <w:t>2 347</w:t>
      </w:r>
      <w:r w:rsidR="000B002B">
        <w:rPr>
          <w:rFonts w:ascii="Times New Roman" w:eastAsia="Calibri" w:hAnsi="Times New Roman" w:cs="Times New Roman"/>
          <w:sz w:val="24"/>
          <w:szCs w:val="24"/>
          <w:lang w:val="lt-LT"/>
        </w:rPr>
        <w:t xml:space="preserve"> gyventojos tai </w:t>
      </w:r>
      <w:r w:rsidR="006678F2">
        <w:rPr>
          <w:rFonts w:ascii="Times New Roman" w:eastAsia="Calibri" w:hAnsi="Times New Roman" w:cs="Times New Roman"/>
          <w:sz w:val="24"/>
          <w:szCs w:val="24"/>
          <w:lang w:val="lt-LT"/>
        </w:rPr>
        <w:t>3</w:t>
      </w:r>
      <w:r w:rsidR="00A34C64">
        <w:rPr>
          <w:rFonts w:ascii="Times New Roman" w:eastAsia="Calibri" w:hAnsi="Times New Roman" w:cs="Times New Roman"/>
          <w:sz w:val="24"/>
          <w:szCs w:val="24"/>
          <w:lang w:val="lt-LT"/>
        </w:rPr>
        <w:t>7</w:t>
      </w:r>
      <w:r w:rsidR="000B002B">
        <w:rPr>
          <w:rFonts w:ascii="Times New Roman" w:eastAsia="Calibri" w:hAnsi="Times New Roman" w:cs="Times New Roman"/>
          <w:sz w:val="24"/>
          <w:szCs w:val="24"/>
          <w:lang w:val="lt-LT"/>
        </w:rPr>
        <w:t xml:space="preserve"> proc.</w:t>
      </w:r>
      <w:r w:rsidR="006678F2">
        <w:rPr>
          <w:rFonts w:ascii="Times New Roman" w:eastAsia="Calibri" w:hAnsi="Times New Roman" w:cs="Times New Roman"/>
          <w:sz w:val="24"/>
          <w:szCs w:val="24"/>
          <w:lang w:val="lt-LT"/>
        </w:rPr>
        <w:t xml:space="preserve"> daugiau</w:t>
      </w:r>
      <w:r w:rsidR="000B002B">
        <w:rPr>
          <w:rFonts w:ascii="Times New Roman" w:eastAsia="Calibri" w:hAnsi="Times New Roman" w:cs="Times New Roman"/>
          <w:sz w:val="24"/>
          <w:szCs w:val="24"/>
          <w:lang w:val="lt-LT"/>
        </w:rPr>
        <w:t xml:space="preserve"> nei buvo planuojama. </w:t>
      </w:r>
      <w:r w:rsidR="006678F2">
        <w:rPr>
          <w:rFonts w:ascii="Times New Roman" w:eastAsia="Calibri" w:hAnsi="Times New Roman" w:cs="Times New Roman"/>
          <w:sz w:val="24"/>
          <w:szCs w:val="24"/>
          <w:lang w:val="lt-LT"/>
        </w:rPr>
        <w:t xml:space="preserve">330 </w:t>
      </w:r>
      <w:r w:rsidR="000B002B">
        <w:rPr>
          <w:rFonts w:ascii="Times New Roman" w:eastAsia="Calibri" w:hAnsi="Times New Roman" w:cs="Times New Roman"/>
          <w:sz w:val="24"/>
          <w:szCs w:val="24"/>
          <w:lang w:val="lt-LT"/>
        </w:rPr>
        <w:t>moterų suteikta citologinio tepinėlio paėmimo</w:t>
      </w:r>
      <w:r w:rsidR="00C27CCA">
        <w:rPr>
          <w:rFonts w:ascii="Times New Roman" w:eastAsia="Calibri" w:hAnsi="Times New Roman" w:cs="Times New Roman"/>
          <w:sz w:val="24"/>
          <w:szCs w:val="24"/>
          <w:lang w:val="lt-LT"/>
        </w:rPr>
        <w:t xml:space="preserve"> ir ištyrimo</w:t>
      </w:r>
      <w:r w:rsidR="000B002B">
        <w:rPr>
          <w:rFonts w:ascii="Times New Roman" w:eastAsia="Calibri" w:hAnsi="Times New Roman" w:cs="Times New Roman"/>
          <w:sz w:val="24"/>
          <w:szCs w:val="24"/>
          <w:lang w:val="lt-LT"/>
        </w:rPr>
        <w:t xml:space="preserve"> paslauga</w:t>
      </w:r>
      <w:r w:rsidR="00C27CCA">
        <w:rPr>
          <w:rFonts w:ascii="Times New Roman" w:eastAsia="Calibri" w:hAnsi="Times New Roman" w:cs="Times New Roman"/>
          <w:sz w:val="24"/>
          <w:szCs w:val="24"/>
          <w:lang w:val="lt-LT"/>
        </w:rPr>
        <w:t>, o 751 moteriai suteikta gimdos kaklelio medžiagos paėmimo aukštos rizikos ŽPV tyrimo ir tepinėlio ištyrimo paslauga</w:t>
      </w:r>
      <w:r w:rsidR="001F4EBA">
        <w:rPr>
          <w:rFonts w:ascii="Times New Roman" w:eastAsia="Calibri" w:hAnsi="Times New Roman" w:cs="Times New Roman"/>
          <w:sz w:val="24"/>
          <w:szCs w:val="24"/>
          <w:lang w:val="lt-LT"/>
        </w:rPr>
        <w:t xml:space="preserve"> (</w:t>
      </w:r>
      <w:r w:rsidR="00A34C64">
        <w:rPr>
          <w:rFonts w:ascii="Times New Roman" w:eastAsia="Calibri" w:hAnsi="Times New Roman" w:cs="Times New Roman"/>
          <w:sz w:val="24"/>
          <w:szCs w:val="24"/>
          <w:lang w:val="lt-LT"/>
        </w:rPr>
        <w:t>9</w:t>
      </w:r>
      <w:r w:rsidR="001F4EBA">
        <w:rPr>
          <w:rFonts w:ascii="Times New Roman" w:eastAsia="Calibri" w:hAnsi="Times New Roman" w:cs="Times New Roman"/>
          <w:sz w:val="24"/>
          <w:szCs w:val="24"/>
          <w:lang w:val="lt-LT"/>
        </w:rPr>
        <w:t xml:space="preserve"> pav.).</w:t>
      </w:r>
    </w:p>
    <w:p w14:paraId="43738456" w14:textId="6B353DD2" w:rsidR="001F4EBA" w:rsidRDefault="00A34C64" w:rsidP="00C02629">
      <w:pPr>
        <w:spacing w:after="0" w:line="276" w:lineRule="auto"/>
        <w:rPr>
          <w:rFonts w:ascii="Times New Roman" w:eastAsia="Calibri" w:hAnsi="Times New Roman" w:cs="Times New Roman"/>
          <w:sz w:val="24"/>
          <w:szCs w:val="24"/>
          <w:lang w:val="lt-LT"/>
        </w:rPr>
      </w:pPr>
      <w:r>
        <w:rPr>
          <w:noProof/>
        </w:rPr>
        <w:drawing>
          <wp:inline distT="0" distB="0" distL="0" distR="0" wp14:anchorId="74918B9C" wp14:editId="3C0706FE">
            <wp:extent cx="6248400" cy="1905000"/>
            <wp:effectExtent l="0" t="0" r="0" b="0"/>
            <wp:docPr id="734084993" name="Diagrama 1">
              <a:extLst xmlns:a="http://schemas.openxmlformats.org/drawingml/2006/main">
                <a:ext uri="{FF2B5EF4-FFF2-40B4-BE49-F238E27FC236}">
                  <a16:creationId xmlns:a16="http://schemas.microsoft.com/office/drawing/2014/main" id="{D7446A7A-50EF-0DFF-246E-E6D6F17521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855F04B" w14:textId="2CB23918" w:rsidR="001F4EBA" w:rsidRPr="00C02629" w:rsidRDefault="00A34C64" w:rsidP="00A34C64">
      <w:pPr>
        <w:spacing w:after="0" w:line="240" w:lineRule="auto"/>
        <w:ind w:firstLine="567"/>
        <w:jc w:val="center"/>
        <w:rPr>
          <w:rFonts w:ascii="Times New Roman" w:eastAsia="Calibri" w:hAnsi="Times New Roman" w:cs="Times New Roman"/>
          <w:b/>
          <w:i/>
          <w:lang w:val="lt-LT"/>
        </w:rPr>
      </w:pPr>
      <w:r w:rsidRPr="00C02629">
        <w:rPr>
          <w:rFonts w:ascii="Times New Roman" w:eastAsia="Calibri" w:hAnsi="Times New Roman" w:cs="Times New Roman"/>
          <w:b/>
          <w:i/>
          <w:lang w:val="lt-LT"/>
        </w:rPr>
        <w:t>9</w:t>
      </w:r>
      <w:r w:rsidR="001F4EBA" w:rsidRPr="00C02629">
        <w:rPr>
          <w:rFonts w:ascii="Times New Roman" w:eastAsia="Calibri" w:hAnsi="Times New Roman" w:cs="Times New Roman"/>
          <w:b/>
          <w:i/>
          <w:lang w:val="lt-LT"/>
        </w:rPr>
        <w:t xml:space="preserve"> pav.</w:t>
      </w:r>
      <w:r w:rsidR="001F4EBA" w:rsidRPr="00C02629">
        <w:rPr>
          <w:rFonts w:ascii="Calibri" w:eastAsia="Calibri" w:hAnsi="Calibri" w:cs="Times New Roman"/>
          <w:lang w:val="lt-LT"/>
        </w:rPr>
        <w:t xml:space="preserve">  </w:t>
      </w:r>
      <w:r w:rsidR="001F4EBA" w:rsidRPr="00C02629">
        <w:rPr>
          <w:rFonts w:ascii="Times New Roman" w:eastAsia="Calibri" w:hAnsi="Times New Roman" w:cs="Times New Roman"/>
          <w:b/>
          <w:i/>
          <w:lang w:val="lt-LT"/>
        </w:rPr>
        <w:t>Gimdos kaklelio piktybinių navikų prevencinių priemonių, informavimo paslauga ir citologinio tepinėlio paėmimo paslauga  Šiaulių TLK priklausančiose savivaldybėse ir Plungės r. sav. (proc.) 2019- 202</w:t>
      </w:r>
      <w:r w:rsidRPr="00C02629">
        <w:rPr>
          <w:rFonts w:ascii="Times New Roman" w:eastAsia="Calibri" w:hAnsi="Times New Roman" w:cs="Times New Roman"/>
          <w:b/>
          <w:i/>
          <w:lang w:val="lt-LT"/>
        </w:rPr>
        <w:t>2</w:t>
      </w:r>
      <w:r w:rsidR="001F4EBA" w:rsidRPr="00C02629">
        <w:rPr>
          <w:rFonts w:ascii="Times New Roman" w:eastAsia="Calibri" w:hAnsi="Times New Roman" w:cs="Times New Roman"/>
          <w:b/>
          <w:i/>
          <w:lang w:val="lt-LT"/>
        </w:rPr>
        <w:t xml:space="preserve"> m.</w:t>
      </w:r>
    </w:p>
    <w:p w14:paraId="23F0583F" w14:textId="154200F1" w:rsidR="001F4EBA" w:rsidRPr="00C02629" w:rsidRDefault="001F4EBA" w:rsidP="00A34C64">
      <w:pPr>
        <w:spacing w:after="0" w:line="240" w:lineRule="auto"/>
        <w:jc w:val="center"/>
        <w:rPr>
          <w:rFonts w:ascii="Times New Roman" w:eastAsia="Times New Roman" w:hAnsi="Times New Roman" w:cs="Times New Roman"/>
          <w:i/>
          <w:sz w:val="20"/>
          <w:szCs w:val="20"/>
          <w:lang w:val="lt-LT"/>
        </w:rPr>
      </w:pPr>
      <w:r w:rsidRPr="00C02629">
        <w:rPr>
          <w:rFonts w:ascii="Times New Roman" w:eastAsia="Times New Roman" w:hAnsi="Times New Roman" w:cs="Times New Roman"/>
          <w:i/>
          <w:sz w:val="20"/>
          <w:szCs w:val="20"/>
          <w:lang w:val="lt-LT"/>
        </w:rPr>
        <w:t>Šaltinis: Šiaulių TLK</w:t>
      </w:r>
    </w:p>
    <w:p w14:paraId="202ACFFB" w14:textId="25798D07" w:rsidR="001F4EBA" w:rsidRDefault="001F4EBA" w:rsidP="001F4EBA">
      <w:pPr>
        <w:spacing w:after="0" w:line="276" w:lineRule="auto"/>
        <w:jc w:val="center"/>
        <w:rPr>
          <w:rFonts w:ascii="Times New Roman" w:eastAsia="Times New Roman" w:hAnsi="Times New Roman" w:cs="Times New Roman"/>
          <w:i/>
          <w:lang w:val="lt-LT"/>
        </w:rPr>
      </w:pPr>
    </w:p>
    <w:p w14:paraId="43240BE7" w14:textId="3039D39F" w:rsidR="001F4EBA" w:rsidRDefault="009878B2" w:rsidP="00C02629">
      <w:pPr>
        <w:spacing w:after="0" w:line="276" w:lineRule="auto"/>
        <w:ind w:firstLine="720"/>
        <w:jc w:val="both"/>
        <w:rPr>
          <w:rFonts w:ascii="Times New Roman" w:eastAsia="Times New Roman" w:hAnsi="Times New Roman" w:cs="Times New Roman"/>
          <w:sz w:val="24"/>
          <w:szCs w:val="24"/>
          <w:lang w:val="lt-LT"/>
        </w:rPr>
      </w:pPr>
      <w:r w:rsidRPr="009878B2">
        <w:rPr>
          <w:rFonts w:ascii="Times New Roman" w:eastAsia="Times New Roman" w:hAnsi="Times New Roman" w:cs="Times New Roman"/>
          <w:sz w:val="24"/>
          <w:szCs w:val="24"/>
          <w:lang w:val="lt-LT"/>
        </w:rPr>
        <w:t>202</w:t>
      </w:r>
      <w:r w:rsidR="00264C6B">
        <w:rPr>
          <w:rFonts w:ascii="Times New Roman" w:eastAsia="Times New Roman" w:hAnsi="Times New Roman" w:cs="Times New Roman"/>
          <w:sz w:val="24"/>
          <w:szCs w:val="24"/>
          <w:lang w:val="lt-LT"/>
        </w:rPr>
        <w:t>2</w:t>
      </w:r>
      <w:r w:rsidRPr="009878B2">
        <w:rPr>
          <w:rFonts w:ascii="Times New Roman" w:eastAsia="Times New Roman" w:hAnsi="Times New Roman" w:cs="Times New Roman"/>
          <w:sz w:val="24"/>
          <w:szCs w:val="24"/>
          <w:lang w:val="lt-LT"/>
        </w:rPr>
        <w:t xml:space="preserve"> m. Plungės rajono savivaldybėje aktyviausiai gimdos kaklelio piktybinių navikų prevencinės profilaktinės programos informavimo ir citologinio tepinėlio paėmimo paslaugas teikė UAB „Klinika Pulsas“ (atitinkamai 1</w:t>
      </w:r>
      <w:r>
        <w:rPr>
          <w:rFonts w:ascii="Times New Roman" w:eastAsia="Times New Roman" w:hAnsi="Times New Roman" w:cs="Times New Roman"/>
          <w:sz w:val="24"/>
          <w:szCs w:val="24"/>
          <w:lang w:val="lt-LT"/>
        </w:rPr>
        <w:t>79,</w:t>
      </w:r>
      <w:r w:rsidR="00264C6B">
        <w:rPr>
          <w:rFonts w:ascii="Times New Roman" w:eastAsia="Times New Roman" w:hAnsi="Times New Roman" w:cs="Times New Roman"/>
          <w:sz w:val="24"/>
          <w:szCs w:val="24"/>
          <w:lang w:val="lt-LT"/>
        </w:rPr>
        <w:t>5</w:t>
      </w:r>
      <w:r>
        <w:rPr>
          <w:rFonts w:ascii="Times New Roman" w:eastAsia="Times New Roman" w:hAnsi="Times New Roman" w:cs="Times New Roman"/>
          <w:sz w:val="24"/>
          <w:szCs w:val="24"/>
          <w:lang w:val="lt-LT"/>
        </w:rPr>
        <w:t xml:space="preserve"> </w:t>
      </w:r>
      <w:r w:rsidRPr="009878B2">
        <w:rPr>
          <w:rFonts w:ascii="Times New Roman" w:eastAsia="Times New Roman" w:hAnsi="Times New Roman" w:cs="Times New Roman"/>
          <w:sz w:val="24"/>
          <w:szCs w:val="24"/>
          <w:lang w:val="lt-LT"/>
        </w:rPr>
        <w:t xml:space="preserve">proc. ir </w:t>
      </w:r>
      <w:r w:rsidR="00C02629">
        <w:rPr>
          <w:rFonts w:ascii="Times New Roman" w:eastAsia="Times New Roman" w:hAnsi="Times New Roman" w:cs="Times New Roman"/>
          <w:sz w:val="24"/>
          <w:szCs w:val="24"/>
          <w:lang w:val="lt-LT"/>
        </w:rPr>
        <w:t>57,2 proc. ir 92,9 proc.</w:t>
      </w:r>
      <w:r w:rsidRPr="009878B2">
        <w:rPr>
          <w:rFonts w:ascii="Times New Roman" w:eastAsia="Times New Roman" w:hAnsi="Times New Roman" w:cs="Times New Roman"/>
          <w:sz w:val="24"/>
          <w:szCs w:val="24"/>
          <w:lang w:val="lt-LT"/>
        </w:rPr>
        <w:t>)</w:t>
      </w:r>
      <w:r w:rsidR="00901FFC">
        <w:rPr>
          <w:rFonts w:ascii="Times New Roman" w:eastAsia="Times New Roman" w:hAnsi="Times New Roman" w:cs="Times New Roman"/>
          <w:sz w:val="24"/>
          <w:szCs w:val="24"/>
          <w:lang w:val="lt-LT"/>
        </w:rPr>
        <w:t xml:space="preserve"> (</w:t>
      </w:r>
      <w:r w:rsidR="00264C6B">
        <w:rPr>
          <w:rFonts w:ascii="Times New Roman" w:eastAsia="Times New Roman" w:hAnsi="Times New Roman" w:cs="Times New Roman"/>
          <w:sz w:val="24"/>
          <w:szCs w:val="24"/>
          <w:lang w:val="lt-LT"/>
        </w:rPr>
        <w:t>10</w:t>
      </w:r>
      <w:r w:rsidR="00901FFC">
        <w:rPr>
          <w:rFonts w:ascii="Times New Roman" w:eastAsia="Times New Roman" w:hAnsi="Times New Roman" w:cs="Times New Roman"/>
          <w:sz w:val="24"/>
          <w:szCs w:val="24"/>
          <w:lang w:val="lt-LT"/>
        </w:rPr>
        <w:t xml:space="preserve"> pav.)</w:t>
      </w:r>
    </w:p>
    <w:p w14:paraId="31DA7DF8" w14:textId="7E40BAD1" w:rsidR="00901FFC" w:rsidRPr="001F4EBA" w:rsidRDefault="005D7705" w:rsidP="00264C6B">
      <w:pPr>
        <w:spacing w:after="0" w:line="276" w:lineRule="auto"/>
        <w:rPr>
          <w:rFonts w:ascii="Times New Roman" w:eastAsia="Times New Roman" w:hAnsi="Times New Roman" w:cs="Times New Roman"/>
          <w:iCs/>
          <w:sz w:val="24"/>
          <w:szCs w:val="24"/>
          <w:lang w:val="lt-LT"/>
        </w:rPr>
      </w:pPr>
      <w:r>
        <w:rPr>
          <w:noProof/>
        </w:rPr>
        <w:drawing>
          <wp:inline distT="0" distB="0" distL="0" distR="0" wp14:anchorId="144BD55F" wp14:editId="4D1B438F">
            <wp:extent cx="6080760" cy="1828800"/>
            <wp:effectExtent l="0" t="0" r="15240" b="0"/>
            <wp:docPr id="1758799743" name="Diagrama 1758799743">
              <a:extLst xmlns:a="http://schemas.openxmlformats.org/drawingml/2006/main">
                <a:ext uri="{FF2B5EF4-FFF2-40B4-BE49-F238E27FC236}">
                  <a16:creationId xmlns:a16="http://schemas.microsoft.com/office/drawing/2014/main" id="{C0323B58-E60D-24BF-524B-98FFD7373D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FF340DF" w14:textId="45B6F269" w:rsidR="00901FFC" w:rsidRPr="00C02629" w:rsidRDefault="00264C6B" w:rsidP="00264C6B">
      <w:pPr>
        <w:spacing w:after="0" w:line="240" w:lineRule="auto"/>
        <w:jc w:val="center"/>
        <w:rPr>
          <w:rFonts w:ascii="Calibri" w:eastAsia="Calibri" w:hAnsi="Calibri" w:cs="Times New Roman"/>
          <w:lang w:val="lt-LT"/>
        </w:rPr>
      </w:pPr>
      <w:r w:rsidRPr="00C02629">
        <w:rPr>
          <w:rFonts w:ascii="Times New Roman" w:eastAsia="Calibri" w:hAnsi="Times New Roman" w:cs="Times New Roman"/>
          <w:b/>
          <w:i/>
          <w:lang w:val="lt-LT"/>
        </w:rPr>
        <w:t>10</w:t>
      </w:r>
      <w:r w:rsidR="00901FFC" w:rsidRPr="00C02629">
        <w:rPr>
          <w:rFonts w:ascii="Times New Roman" w:eastAsia="Calibri" w:hAnsi="Times New Roman" w:cs="Times New Roman"/>
          <w:b/>
          <w:i/>
          <w:lang w:val="lt-LT"/>
        </w:rPr>
        <w:t xml:space="preserve"> pav.</w:t>
      </w:r>
      <w:r w:rsidR="00901FFC" w:rsidRPr="00C02629">
        <w:rPr>
          <w:rFonts w:ascii="Calibri" w:eastAsia="Calibri" w:hAnsi="Calibri" w:cs="Times New Roman"/>
          <w:lang w:val="lt-LT"/>
        </w:rPr>
        <w:t xml:space="preserve">  </w:t>
      </w:r>
      <w:r w:rsidR="00901FFC" w:rsidRPr="00C02629">
        <w:rPr>
          <w:rFonts w:ascii="Times New Roman" w:eastAsia="Times New Roman" w:hAnsi="Times New Roman" w:cs="Times New Roman"/>
          <w:b/>
          <w:i/>
          <w:lang w:val="lt-LT"/>
        </w:rPr>
        <w:t>Moterų dalyvavusių gimdos kaklelio piktybinių navikų prevencinėje programoje dalis,</w:t>
      </w:r>
      <w:r w:rsidR="00901FFC" w:rsidRPr="00C02629">
        <w:rPr>
          <w:rFonts w:ascii="Times New Roman" w:eastAsia="Calibri" w:hAnsi="Times New Roman" w:cs="Times New Roman"/>
          <w:b/>
          <w:i/>
          <w:lang w:val="lt-LT"/>
        </w:rPr>
        <w:t xml:space="preserve"> </w:t>
      </w:r>
      <w:r w:rsidRPr="00C02629">
        <w:rPr>
          <w:rFonts w:ascii="Times New Roman" w:eastAsia="Calibri" w:hAnsi="Times New Roman" w:cs="Times New Roman"/>
          <w:b/>
          <w:i/>
          <w:lang w:val="lt-LT"/>
        </w:rPr>
        <w:t xml:space="preserve">ir gavusių, informavimo paslaugą ir citologinio tepinėlio paėmimo paslaugą </w:t>
      </w:r>
      <w:r w:rsidR="00901FFC" w:rsidRPr="00C02629">
        <w:rPr>
          <w:rFonts w:ascii="Times New Roman" w:eastAsia="Calibri" w:hAnsi="Times New Roman" w:cs="Times New Roman"/>
          <w:b/>
          <w:i/>
          <w:lang w:val="lt-LT"/>
        </w:rPr>
        <w:t>Plungės r. sav. gydymo įstaigose 202</w:t>
      </w:r>
      <w:r w:rsidRPr="00C02629">
        <w:rPr>
          <w:rFonts w:ascii="Times New Roman" w:eastAsia="Calibri" w:hAnsi="Times New Roman" w:cs="Times New Roman"/>
          <w:b/>
          <w:i/>
          <w:lang w:val="lt-LT"/>
        </w:rPr>
        <w:t>2</w:t>
      </w:r>
      <w:r w:rsidR="00901FFC" w:rsidRPr="00C02629">
        <w:rPr>
          <w:rFonts w:ascii="Times New Roman" w:eastAsia="Calibri" w:hAnsi="Times New Roman" w:cs="Times New Roman"/>
          <w:b/>
          <w:i/>
          <w:lang w:val="lt-LT"/>
        </w:rPr>
        <w:t xml:space="preserve"> m.</w:t>
      </w:r>
    </w:p>
    <w:p w14:paraId="5698E50D" w14:textId="4297FF5C" w:rsidR="005D7705" w:rsidRPr="00C02629" w:rsidRDefault="00901FFC" w:rsidP="005D7705">
      <w:pPr>
        <w:spacing w:after="0" w:line="240" w:lineRule="auto"/>
        <w:jc w:val="center"/>
        <w:rPr>
          <w:rFonts w:ascii="Times New Roman" w:eastAsia="Calibri" w:hAnsi="Times New Roman" w:cs="Times New Roman"/>
          <w:i/>
          <w:sz w:val="20"/>
          <w:szCs w:val="20"/>
          <w:lang w:val="lt-LT"/>
        </w:rPr>
      </w:pPr>
      <w:r w:rsidRPr="00C02629">
        <w:rPr>
          <w:rFonts w:ascii="Times New Roman" w:eastAsia="Calibri" w:hAnsi="Times New Roman" w:cs="Times New Roman"/>
          <w:i/>
          <w:sz w:val="20"/>
          <w:szCs w:val="20"/>
          <w:lang w:val="lt-LT"/>
        </w:rPr>
        <w:t>Šaltinis: Šiaulių TLK duomenys</w:t>
      </w:r>
    </w:p>
    <w:p w14:paraId="332A5286" w14:textId="77777777" w:rsidR="005D7705" w:rsidRPr="005D7705" w:rsidRDefault="005D7705" w:rsidP="005D7705">
      <w:pPr>
        <w:spacing w:after="0" w:line="240" w:lineRule="auto"/>
        <w:jc w:val="center"/>
        <w:rPr>
          <w:rFonts w:ascii="Times New Roman" w:eastAsia="Calibri" w:hAnsi="Times New Roman" w:cs="Times New Roman"/>
          <w:i/>
          <w:lang w:val="lt-LT"/>
        </w:rPr>
      </w:pPr>
    </w:p>
    <w:p w14:paraId="55690B3D" w14:textId="0E7D0E63" w:rsidR="00264C6B" w:rsidRPr="00264C6B" w:rsidRDefault="00D4687E" w:rsidP="00264C6B">
      <w:pPr>
        <w:spacing w:after="0" w:line="276" w:lineRule="auto"/>
        <w:ind w:firstLine="720"/>
        <w:jc w:val="both"/>
        <w:rPr>
          <w:rFonts w:ascii="Times New Roman" w:eastAsia="Calibri" w:hAnsi="Times New Roman" w:cs="Times New Roman"/>
          <w:sz w:val="24"/>
          <w:szCs w:val="24"/>
          <w:lang w:val="lt-LT"/>
        </w:rPr>
      </w:pPr>
      <w:r w:rsidRPr="00264C6B">
        <w:rPr>
          <w:rFonts w:ascii="Times New Roman" w:eastAsia="Calibri" w:hAnsi="Times New Roman" w:cs="Times New Roman"/>
          <w:sz w:val="24"/>
          <w:szCs w:val="24"/>
          <w:lang w:val="lt-LT"/>
        </w:rPr>
        <w:t>Nepaisant tobulėjančių diagnostikos metodų ir gydymo būdų Lietuvoje, kaip ir visame pasaulyje, krūties vėžys išlieka viena dažniausių moterų ligų. Laiku pastebėjus ligą, jai galima užkirsti kelią, nes daugiau kaip 95 proc. moterų, sergančių pirmos stadijos krūties vėžiu, visiškai išgydomos</w:t>
      </w:r>
      <w:r w:rsidR="00264C6B" w:rsidRPr="00264C6B">
        <w:rPr>
          <w:rFonts w:ascii="Times New Roman" w:eastAsia="Calibri" w:hAnsi="Times New Roman" w:cs="Times New Roman"/>
          <w:sz w:val="24"/>
          <w:szCs w:val="24"/>
          <w:lang w:val="lt-LT"/>
        </w:rPr>
        <w:t xml:space="preserve">. </w:t>
      </w:r>
    </w:p>
    <w:p w14:paraId="791DB3BD" w14:textId="711AECE4" w:rsidR="00264C6B" w:rsidRPr="00264C6B" w:rsidRDefault="00264C6B" w:rsidP="00264C6B">
      <w:pPr>
        <w:spacing w:after="0" w:line="276" w:lineRule="auto"/>
        <w:ind w:firstLine="720"/>
        <w:jc w:val="both"/>
        <w:rPr>
          <w:rFonts w:ascii="Times New Roman" w:hAnsi="Times New Roman" w:cs="Times New Roman"/>
          <w:sz w:val="24"/>
          <w:szCs w:val="24"/>
        </w:rPr>
      </w:pPr>
      <w:proofErr w:type="spellStart"/>
      <w:r w:rsidRPr="00264C6B">
        <w:rPr>
          <w:rFonts w:ascii="Times New Roman" w:hAnsi="Times New Roman" w:cs="Times New Roman"/>
          <w:sz w:val="24"/>
          <w:szCs w:val="24"/>
        </w:rPr>
        <w:t>Krūties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vėžio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prevencinė</w:t>
      </w:r>
      <w:proofErr w:type="spellEnd"/>
      <w:r w:rsidRPr="00264C6B">
        <w:rPr>
          <w:rFonts w:ascii="Times New Roman" w:hAnsi="Times New Roman" w:cs="Times New Roman"/>
          <w:sz w:val="24"/>
          <w:szCs w:val="24"/>
        </w:rPr>
        <w:t> </w:t>
      </w:r>
      <w:proofErr w:type="spellStart"/>
      <w:r w:rsidRPr="00264C6B">
        <w:rPr>
          <w:rFonts w:ascii="Times New Roman" w:hAnsi="Times New Roman" w:cs="Times New Roman"/>
          <w:sz w:val="24"/>
          <w:szCs w:val="24"/>
        </w:rPr>
        <w:t>programa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skirta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moterims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nuo</w:t>
      </w:r>
      <w:proofErr w:type="spellEnd"/>
      <w:r w:rsidRPr="00264C6B">
        <w:rPr>
          <w:rFonts w:ascii="Times New Roman" w:hAnsi="Times New Roman" w:cs="Times New Roman"/>
          <w:sz w:val="24"/>
          <w:szCs w:val="24"/>
        </w:rPr>
        <w:t xml:space="preserve"> 50 </w:t>
      </w:r>
      <w:proofErr w:type="spellStart"/>
      <w:r w:rsidRPr="00264C6B">
        <w:rPr>
          <w:rFonts w:ascii="Times New Roman" w:hAnsi="Times New Roman" w:cs="Times New Roman"/>
          <w:sz w:val="24"/>
          <w:szCs w:val="24"/>
        </w:rPr>
        <w:t>iki</w:t>
      </w:r>
      <w:proofErr w:type="spellEnd"/>
      <w:r w:rsidRPr="00264C6B">
        <w:rPr>
          <w:rFonts w:ascii="Times New Roman" w:hAnsi="Times New Roman" w:cs="Times New Roman"/>
          <w:sz w:val="24"/>
          <w:szCs w:val="24"/>
        </w:rPr>
        <w:t xml:space="preserve"> 69 </w:t>
      </w:r>
      <w:proofErr w:type="spellStart"/>
      <w:r w:rsidRPr="00264C6B">
        <w:rPr>
          <w:rFonts w:ascii="Times New Roman" w:hAnsi="Times New Roman" w:cs="Times New Roman"/>
          <w:sz w:val="24"/>
          <w:szCs w:val="24"/>
        </w:rPr>
        <w:t>metų</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imtinai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kurioms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kart</w:t>
      </w:r>
      <w:r w:rsidR="00C02629">
        <w:rPr>
          <w:rFonts w:ascii="Times New Roman" w:hAnsi="Times New Roman" w:cs="Times New Roman"/>
          <w:sz w:val="24"/>
          <w:szCs w:val="24"/>
        </w:rPr>
        <w:t>ą</w:t>
      </w:r>
      <w:proofErr w:type="spellEnd"/>
      <w:r w:rsidRPr="00264C6B">
        <w:rPr>
          <w:rFonts w:ascii="Times New Roman" w:hAnsi="Times New Roman" w:cs="Times New Roman"/>
          <w:sz w:val="24"/>
          <w:szCs w:val="24"/>
        </w:rPr>
        <w:t xml:space="preserve"> per 2 </w:t>
      </w:r>
      <w:proofErr w:type="spellStart"/>
      <w:r w:rsidRPr="00264C6B">
        <w:rPr>
          <w:rFonts w:ascii="Times New Roman" w:hAnsi="Times New Roman" w:cs="Times New Roman"/>
          <w:sz w:val="24"/>
          <w:szCs w:val="24"/>
        </w:rPr>
        <w:t>metus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gali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būti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atliekamas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mamografinis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tyrimas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Gavus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šeimos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gydytojo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siuntimą</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mamografiniam</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tyrimui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atlikti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galima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iš</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anksto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užsiregistruoti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atvykus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arba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telefonu</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mamografijos</w:t>
      </w:r>
      <w:proofErr w:type="spellEnd"/>
      <w:r w:rsidRPr="00264C6B">
        <w:rPr>
          <w:rFonts w:ascii="Times New Roman" w:hAnsi="Times New Roman" w:cs="Times New Roman"/>
          <w:sz w:val="24"/>
          <w:szCs w:val="24"/>
        </w:rPr>
        <w:t xml:space="preserve"> </w:t>
      </w:r>
      <w:proofErr w:type="spellStart"/>
      <w:r w:rsidR="00C02629">
        <w:rPr>
          <w:rFonts w:ascii="Times New Roman" w:hAnsi="Times New Roman" w:cs="Times New Roman"/>
          <w:sz w:val="24"/>
          <w:szCs w:val="24"/>
        </w:rPr>
        <w:lastRenderedPageBreak/>
        <w:t>į</w:t>
      </w:r>
      <w:r w:rsidRPr="00264C6B">
        <w:rPr>
          <w:rFonts w:ascii="Times New Roman" w:hAnsi="Times New Roman" w:cs="Times New Roman"/>
          <w:sz w:val="24"/>
          <w:szCs w:val="24"/>
        </w:rPr>
        <w:t>renginį</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turinčioje</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sveikatos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priežiūros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įstaigoje</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Tyrimo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rezultatus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praneša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šeimos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gydytojas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gavęs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juos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iš</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mamogramas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vertinančios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įstaigos</w:t>
      </w:r>
      <w:proofErr w:type="spellEnd"/>
      <w:r w:rsidRPr="00264C6B">
        <w:rPr>
          <w:rFonts w:ascii="Times New Roman" w:hAnsi="Times New Roman" w:cs="Times New Roman"/>
          <w:sz w:val="24"/>
          <w:szCs w:val="24"/>
        </w:rPr>
        <w:t>.</w:t>
      </w:r>
    </w:p>
    <w:p w14:paraId="16F196AC" w14:textId="13EFCAA6" w:rsidR="00D4687E" w:rsidRDefault="00264C6B" w:rsidP="005B3DBD">
      <w:pPr>
        <w:spacing w:after="0" w:line="276" w:lineRule="auto"/>
        <w:ind w:firstLine="720"/>
        <w:jc w:val="both"/>
        <w:rPr>
          <w:rFonts w:ascii="Times New Roman" w:eastAsia="Calibri" w:hAnsi="Times New Roman" w:cs="Times New Roman"/>
          <w:sz w:val="24"/>
          <w:szCs w:val="24"/>
          <w:lang w:val="lt-LT"/>
        </w:rPr>
      </w:pPr>
      <w:proofErr w:type="spellStart"/>
      <w:r w:rsidRPr="00264C6B">
        <w:rPr>
          <w:rFonts w:ascii="Times New Roman" w:hAnsi="Times New Roman" w:cs="Times New Roman"/>
          <w:sz w:val="24"/>
          <w:szCs w:val="24"/>
        </w:rPr>
        <w:t>Ši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prevencinė</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programa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yra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skirta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nustatyto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amžiaus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pacientėms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Tačiau</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jeigu</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jaučiatės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blogai</w:t>
      </w:r>
      <w:proofErr w:type="spellEnd"/>
      <w:r w:rsidRPr="00264C6B">
        <w:rPr>
          <w:rFonts w:ascii="Times New Roman" w:hAnsi="Times New Roman" w:cs="Times New Roman"/>
          <w:sz w:val="24"/>
          <w:szCs w:val="24"/>
        </w:rPr>
        <w:t xml:space="preserve">, bet </w:t>
      </w:r>
      <w:proofErr w:type="spellStart"/>
      <w:r w:rsidRPr="00264C6B">
        <w:rPr>
          <w:rFonts w:ascii="Times New Roman" w:hAnsi="Times New Roman" w:cs="Times New Roman"/>
          <w:sz w:val="24"/>
          <w:szCs w:val="24"/>
        </w:rPr>
        <w:t>nepatenkate</w:t>
      </w:r>
      <w:proofErr w:type="spellEnd"/>
      <w:r w:rsidRPr="00264C6B">
        <w:rPr>
          <w:rFonts w:ascii="Times New Roman" w:hAnsi="Times New Roman" w:cs="Times New Roman"/>
          <w:sz w:val="24"/>
          <w:szCs w:val="24"/>
        </w:rPr>
        <w:t xml:space="preserve"> į </w:t>
      </w:r>
      <w:proofErr w:type="spellStart"/>
      <w:r w:rsidRPr="00264C6B">
        <w:rPr>
          <w:rFonts w:ascii="Times New Roman" w:hAnsi="Times New Roman" w:cs="Times New Roman"/>
          <w:sz w:val="24"/>
          <w:szCs w:val="24"/>
        </w:rPr>
        <w:t>nustatyto</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amžiaus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grupę</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kreipkitės</w:t>
      </w:r>
      <w:proofErr w:type="spellEnd"/>
      <w:r w:rsidRPr="00264C6B">
        <w:rPr>
          <w:rFonts w:ascii="Times New Roman" w:hAnsi="Times New Roman" w:cs="Times New Roman"/>
          <w:sz w:val="24"/>
          <w:szCs w:val="24"/>
        </w:rPr>
        <w:t xml:space="preserve"> į </w:t>
      </w:r>
      <w:proofErr w:type="spellStart"/>
      <w:r w:rsidRPr="00264C6B">
        <w:rPr>
          <w:rFonts w:ascii="Times New Roman" w:hAnsi="Times New Roman" w:cs="Times New Roman"/>
          <w:sz w:val="24"/>
          <w:szCs w:val="24"/>
        </w:rPr>
        <w:t>šeimos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gydytoją</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Jis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atliks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būtinus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tyrimus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ir</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jei</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reikia</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išduos</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siuntimą</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konsultuotis</w:t>
      </w:r>
      <w:proofErr w:type="spellEnd"/>
      <w:r w:rsidRPr="00264C6B">
        <w:rPr>
          <w:rFonts w:ascii="Times New Roman" w:hAnsi="Times New Roman" w:cs="Times New Roman"/>
          <w:sz w:val="24"/>
          <w:szCs w:val="24"/>
        </w:rPr>
        <w:t xml:space="preserve"> pas </w:t>
      </w:r>
      <w:proofErr w:type="spellStart"/>
      <w:r w:rsidRPr="00264C6B">
        <w:rPr>
          <w:rFonts w:ascii="Times New Roman" w:hAnsi="Times New Roman" w:cs="Times New Roman"/>
          <w:sz w:val="24"/>
          <w:szCs w:val="24"/>
        </w:rPr>
        <w:t>gydytoją</w:t>
      </w:r>
      <w:proofErr w:type="spellEnd"/>
      <w:r w:rsidRPr="00264C6B">
        <w:rPr>
          <w:rFonts w:ascii="Times New Roman" w:hAnsi="Times New Roman" w:cs="Times New Roman"/>
          <w:sz w:val="24"/>
          <w:szCs w:val="24"/>
        </w:rPr>
        <w:t xml:space="preserve"> </w:t>
      </w:r>
      <w:proofErr w:type="spellStart"/>
      <w:r w:rsidRPr="00264C6B">
        <w:rPr>
          <w:rFonts w:ascii="Times New Roman" w:hAnsi="Times New Roman" w:cs="Times New Roman"/>
          <w:sz w:val="24"/>
          <w:szCs w:val="24"/>
        </w:rPr>
        <w:t>specialistą</w:t>
      </w:r>
      <w:proofErr w:type="spellEnd"/>
      <w:r w:rsidR="00D4687E" w:rsidRPr="00D4687E">
        <w:rPr>
          <w:rFonts w:ascii="Times New Roman" w:eastAsia="Calibri" w:hAnsi="Times New Roman" w:cs="Times New Roman"/>
          <w:sz w:val="24"/>
          <w:szCs w:val="24"/>
          <w:lang w:val="lt-LT"/>
        </w:rPr>
        <w:t xml:space="preserve"> (1</w:t>
      </w:r>
      <w:r w:rsidR="005B3DBD">
        <w:rPr>
          <w:rFonts w:ascii="Times New Roman" w:eastAsia="Calibri" w:hAnsi="Times New Roman" w:cs="Times New Roman"/>
          <w:sz w:val="24"/>
          <w:szCs w:val="24"/>
          <w:lang w:val="lt-LT"/>
        </w:rPr>
        <w:t>1</w:t>
      </w:r>
      <w:r w:rsidR="00D4687E" w:rsidRPr="00D4687E">
        <w:rPr>
          <w:rFonts w:ascii="Times New Roman" w:eastAsia="Calibri" w:hAnsi="Times New Roman" w:cs="Times New Roman"/>
          <w:sz w:val="24"/>
          <w:szCs w:val="24"/>
          <w:lang w:val="lt-LT"/>
        </w:rPr>
        <w:t xml:space="preserve"> pav.).</w:t>
      </w:r>
    </w:p>
    <w:p w14:paraId="74A2A1F1" w14:textId="77777777" w:rsidR="005B3DBD" w:rsidRDefault="005B3DBD" w:rsidP="005B3DBD">
      <w:pPr>
        <w:spacing w:after="0" w:line="276" w:lineRule="auto"/>
        <w:ind w:firstLine="720"/>
        <w:jc w:val="both"/>
        <w:rPr>
          <w:rFonts w:ascii="Times New Roman" w:eastAsia="Calibri" w:hAnsi="Times New Roman" w:cs="Times New Roman"/>
          <w:sz w:val="24"/>
          <w:szCs w:val="24"/>
          <w:lang w:val="lt-LT"/>
        </w:rPr>
      </w:pPr>
    </w:p>
    <w:p w14:paraId="79A28B97" w14:textId="51C5F4AC" w:rsidR="00DA3FAE" w:rsidRDefault="00DA3FAE" w:rsidP="00DA3FAE">
      <w:pPr>
        <w:spacing w:after="0" w:line="276" w:lineRule="auto"/>
        <w:jc w:val="both"/>
        <w:rPr>
          <w:rFonts w:ascii="Times New Roman" w:eastAsia="Calibri" w:hAnsi="Times New Roman" w:cs="Times New Roman"/>
          <w:sz w:val="24"/>
          <w:szCs w:val="24"/>
          <w:lang w:val="lt-LT"/>
        </w:rPr>
      </w:pPr>
      <w:r w:rsidRPr="00DA3FAE">
        <w:rPr>
          <w:rFonts w:ascii="Times New Roman" w:eastAsia="Calibri" w:hAnsi="Times New Roman" w:cs="Times New Roman"/>
          <w:noProof/>
          <w:sz w:val="24"/>
          <w:szCs w:val="24"/>
          <w:lang w:val="lt-LT"/>
        </w:rPr>
        <w:drawing>
          <wp:inline distT="0" distB="0" distL="0" distR="0" wp14:anchorId="4BC17C43" wp14:editId="7FF30720">
            <wp:extent cx="6124575" cy="3594100"/>
            <wp:effectExtent l="0" t="0" r="9525" b="6350"/>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4575" cy="3594100"/>
                    </a:xfrm>
                    <a:prstGeom prst="rect">
                      <a:avLst/>
                    </a:prstGeom>
                    <a:noFill/>
                    <a:ln>
                      <a:noFill/>
                    </a:ln>
                  </pic:spPr>
                </pic:pic>
              </a:graphicData>
            </a:graphic>
          </wp:inline>
        </w:drawing>
      </w:r>
    </w:p>
    <w:p w14:paraId="2E3B928D" w14:textId="07A94936" w:rsidR="00DA3FAE" w:rsidRPr="00DA3FAE" w:rsidRDefault="00DA3FAE" w:rsidP="005B3DBD">
      <w:pPr>
        <w:spacing w:after="0" w:line="240" w:lineRule="auto"/>
        <w:rPr>
          <w:rFonts w:ascii="Times New Roman" w:eastAsia="Calibri" w:hAnsi="Times New Roman" w:cs="Times New Roman"/>
          <w:b/>
          <w:i/>
          <w:lang w:val="lt-LT"/>
        </w:rPr>
      </w:pPr>
      <w:r w:rsidRPr="00DA3FAE">
        <w:rPr>
          <w:rFonts w:ascii="Times New Roman" w:eastAsia="Calibri" w:hAnsi="Times New Roman" w:cs="Times New Roman"/>
          <w:b/>
          <w:i/>
          <w:lang w:val="lt-LT"/>
        </w:rPr>
        <w:t>1</w:t>
      </w:r>
      <w:r w:rsidR="005B3DBD">
        <w:rPr>
          <w:rFonts w:ascii="Times New Roman" w:eastAsia="Calibri" w:hAnsi="Times New Roman" w:cs="Times New Roman"/>
          <w:b/>
          <w:i/>
          <w:lang w:val="lt-LT"/>
        </w:rPr>
        <w:t>1</w:t>
      </w:r>
      <w:r w:rsidRPr="00DA3FAE">
        <w:rPr>
          <w:rFonts w:ascii="Times New Roman" w:eastAsia="Calibri" w:hAnsi="Times New Roman" w:cs="Times New Roman"/>
          <w:b/>
          <w:i/>
          <w:lang w:val="lt-LT"/>
        </w:rPr>
        <w:t xml:space="preserve"> pav. Atrankinės </w:t>
      </w:r>
      <w:proofErr w:type="spellStart"/>
      <w:r w:rsidRPr="00DA3FAE">
        <w:rPr>
          <w:rFonts w:ascii="Times New Roman" w:eastAsia="Calibri" w:hAnsi="Times New Roman" w:cs="Times New Roman"/>
          <w:b/>
          <w:i/>
          <w:lang w:val="lt-LT"/>
        </w:rPr>
        <w:t>mamografinės</w:t>
      </w:r>
      <w:proofErr w:type="spellEnd"/>
      <w:r w:rsidRPr="00DA3FAE">
        <w:rPr>
          <w:rFonts w:ascii="Times New Roman" w:eastAsia="Calibri" w:hAnsi="Times New Roman" w:cs="Times New Roman"/>
          <w:b/>
          <w:i/>
          <w:lang w:val="lt-LT"/>
        </w:rPr>
        <w:t xml:space="preserve"> patikros dėl krūties vėžio finansavimo programos vykdymo schema</w:t>
      </w:r>
    </w:p>
    <w:p w14:paraId="3E7209C8" w14:textId="77777777" w:rsidR="00DA3FAE" w:rsidRPr="00DA3FAE" w:rsidRDefault="00DA3FAE" w:rsidP="005B3DBD">
      <w:pPr>
        <w:spacing w:after="0" w:line="240" w:lineRule="auto"/>
        <w:jc w:val="center"/>
        <w:rPr>
          <w:rFonts w:ascii="Times New Roman" w:eastAsia="Times New Roman" w:hAnsi="Times New Roman" w:cs="Times New Roman"/>
          <w:i/>
          <w:lang w:val="lt-LT"/>
        </w:rPr>
      </w:pPr>
      <w:r w:rsidRPr="00DA3FAE">
        <w:rPr>
          <w:rFonts w:ascii="Times New Roman" w:eastAsia="Times New Roman" w:hAnsi="Times New Roman" w:cs="Times New Roman"/>
          <w:i/>
          <w:lang w:val="lt-LT"/>
        </w:rPr>
        <w:t>Šaltinis: Šiaulių TLK</w:t>
      </w:r>
    </w:p>
    <w:p w14:paraId="32484706" w14:textId="77777777" w:rsidR="00DA3FAE" w:rsidRPr="00D4687E" w:rsidRDefault="00DA3FAE" w:rsidP="00DA3FAE">
      <w:pPr>
        <w:spacing w:after="0" w:line="276" w:lineRule="auto"/>
        <w:jc w:val="both"/>
        <w:rPr>
          <w:rFonts w:ascii="Times New Roman" w:eastAsia="Calibri" w:hAnsi="Times New Roman" w:cs="Times New Roman"/>
          <w:sz w:val="24"/>
          <w:szCs w:val="24"/>
          <w:lang w:val="lt-LT"/>
        </w:rPr>
      </w:pPr>
    </w:p>
    <w:p w14:paraId="20C258DC" w14:textId="68CE81A2" w:rsidR="00901FFC" w:rsidRDefault="005B3DBD" w:rsidP="005D7705">
      <w:pPr>
        <w:spacing w:after="0" w:line="276" w:lineRule="auto"/>
        <w:ind w:firstLine="720"/>
        <w:jc w:val="both"/>
        <w:rPr>
          <w:rFonts w:ascii="Times New Roman" w:eastAsia="Calibri" w:hAnsi="Times New Roman" w:cs="Times New Roman"/>
          <w:iCs/>
          <w:sz w:val="24"/>
          <w:szCs w:val="24"/>
          <w:lang w:val="lt-LT"/>
        </w:rPr>
      </w:pPr>
      <w:r>
        <w:rPr>
          <w:rFonts w:ascii="Times New Roman" w:eastAsia="Calibri" w:hAnsi="Times New Roman" w:cs="Times New Roman"/>
          <w:iCs/>
          <w:sz w:val="24"/>
          <w:szCs w:val="24"/>
          <w:lang w:val="lt-LT"/>
        </w:rPr>
        <w:t xml:space="preserve">Higienos instituto duomenimis 2022 m. </w:t>
      </w:r>
      <w:r w:rsidRPr="005B3DBD">
        <w:rPr>
          <w:rFonts w:ascii="Times New Roman" w:eastAsia="Calibri" w:hAnsi="Times New Roman" w:cs="Times New Roman"/>
          <w:iCs/>
          <w:sz w:val="24"/>
          <w:szCs w:val="24"/>
          <w:lang w:val="lt-LT"/>
        </w:rPr>
        <w:t>krūties vėžio piktybinio navik</w:t>
      </w:r>
      <w:r>
        <w:rPr>
          <w:rFonts w:ascii="Times New Roman" w:eastAsia="Calibri" w:hAnsi="Times New Roman" w:cs="Times New Roman"/>
          <w:iCs/>
          <w:sz w:val="24"/>
          <w:szCs w:val="24"/>
          <w:lang w:val="lt-LT"/>
        </w:rPr>
        <w:t>u sirgo 176</w:t>
      </w:r>
      <w:r w:rsidR="00294771">
        <w:rPr>
          <w:rFonts w:ascii="Times New Roman" w:eastAsia="Calibri" w:hAnsi="Times New Roman" w:cs="Times New Roman"/>
          <w:iCs/>
          <w:sz w:val="24"/>
          <w:szCs w:val="24"/>
          <w:lang w:val="lt-LT"/>
        </w:rPr>
        <w:t xml:space="preserve"> Plungės rajono savivaldybės</w:t>
      </w:r>
      <w:r>
        <w:rPr>
          <w:rFonts w:ascii="Times New Roman" w:eastAsia="Calibri" w:hAnsi="Times New Roman" w:cs="Times New Roman"/>
          <w:iCs/>
          <w:sz w:val="24"/>
          <w:szCs w:val="24"/>
          <w:lang w:val="lt-LT"/>
        </w:rPr>
        <w:t xml:space="preserve"> moterys</w:t>
      </w:r>
      <w:r w:rsidR="00294771">
        <w:rPr>
          <w:rFonts w:ascii="Times New Roman" w:eastAsia="Calibri" w:hAnsi="Times New Roman" w:cs="Times New Roman"/>
          <w:iCs/>
          <w:sz w:val="24"/>
          <w:szCs w:val="24"/>
          <w:lang w:val="lt-LT"/>
        </w:rPr>
        <w:t>, tai 7 moterimis daugiau nei 2020 m. (Lietuvoje 19323).</w:t>
      </w:r>
      <w:r w:rsidR="00B51946">
        <w:rPr>
          <w:rFonts w:ascii="Times New Roman" w:eastAsia="Calibri" w:hAnsi="Times New Roman" w:cs="Times New Roman"/>
          <w:iCs/>
          <w:sz w:val="24"/>
          <w:szCs w:val="24"/>
          <w:lang w:val="lt-LT"/>
        </w:rPr>
        <w:t xml:space="preserve">  101 priklausė 50 – 69 m. amžiaus grupei, 12 jaunesnės nei tiriamoji amžiaus grupė.</w:t>
      </w:r>
    </w:p>
    <w:p w14:paraId="39EE413B" w14:textId="03FBBF4C" w:rsidR="00CC16B6" w:rsidRPr="00D4687E" w:rsidRDefault="00627E36" w:rsidP="005D7705">
      <w:pPr>
        <w:spacing w:after="0" w:line="276" w:lineRule="auto"/>
        <w:ind w:firstLine="720"/>
        <w:jc w:val="both"/>
        <w:rPr>
          <w:rFonts w:ascii="Times New Roman" w:eastAsia="Calibri" w:hAnsi="Times New Roman" w:cs="Times New Roman"/>
          <w:iCs/>
          <w:sz w:val="24"/>
          <w:szCs w:val="24"/>
          <w:lang w:val="lt-LT"/>
        </w:rPr>
      </w:pPr>
      <w:r>
        <w:rPr>
          <w:rFonts w:ascii="Times New Roman" w:eastAsia="Calibri" w:hAnsi="Times New Roman" w:cs="Times New Roman"/>
          <w:iCs/>
          <w:sz w:val="24"/>
          <w:szCs w:val="24"/>
          <w:lang w:val="lt-LT"/>
        </w:rPr>
        <w:t>202</w:t>
      </w:r>
      <w:r w:rsidR="005B3DBD">
        <w:rPr>
          <w:rFonts w:ascii="Times New Roman" w:eastAsia="Calibri" w:hAnsi="Times New Roman" w:cs="Times New Roman"/>
          <w:iCs/>
          <w:sz w:val="24"/>
          <w:szCs w:val="24"/>
          <w:lang w:val="lt-LT"/>
        </w:rPr>
        <w:t>2</w:t>
      </w:r>
      <w:r>
        <w:rPr>
          <w:rFonts w:ascii="Times New Roman" w:eastAsia="Calibri" w:hAnsi="Times New Roman" w:cs="Times New Roman"/>
          <w:iCs/>
          <w:sz w:val="24"/>
          <w:szCs w:val="24"/>
          <w:lang w:val="lt-LT"/>
        </w:rPr>
        <w:t xml:space="preserve"> m. Plungės rajono savivaldybėje dėl krūties vėžio piktybinio naviko mirė </w:t>
      </w:r>
      <w:r w:rsidR="00294771">
        <w:rPr>
          <w:rFonts w:ascii="Times New Roman" w:eastAsia="Calibri" w:hAnsi="Times New Roman" w:cs="Times New Roman"/>
          <w:iCs/>
          <w:sz w:val="24"/>
          <w:szCs w:val="24"/>
          <w:lang w:val="lt-LT"/>
        </w:rPr>
        <w:t>5</w:t>
      </w:r>
      <w:r>
        <w:rPr>
          <w:rFonts w:ascii="Times New Roman" w:eastAsia="Calibri" w:hAnsi="Times New Roman" w:cs="Times New Roman"/>
          <w:iCs/>
          <w:sz w:val="24"/>
          <w:szCs w:val="24"/>
          <w:lang w:val="lt-LT"/>
        </w:rPr>
        <w:t xml:space="preserve"> moterys, o per 2017</w:t>
      </w:r>
      <w:r w:rsidR="002A6FB1">
        <w:rPr>
          <w:rFonts w:ascii="Times New Roman" w:eastAsia="Calibri" w:hAnsi="Times New Roman" w:cs="Times New Roman"/>
          <w:iCs/>
          <w:sz w:val="24"/>
          <w:szCs w:val="24"/>
          <w:lang w:val="lt-LT"/>
        </w:rPr>
        <w:t xml:space="preserve"> </w:t>
      </w:r>
      <w:r>
        <w:rPr>
          <w:rFonts w:ascii="Times New Roman" w:eastAsia="Calibri" w:hAnsi="Times New Roman" w:cs="Times New Roman"/>
          <w:iCs/>
          <w:sz w:val="24"/>
          <w:szCs w:val="24"/>
          <w:lang w:val="lt-LT"/>
        </w:rPr>
        <w:t>-</w:t>
      </w:r>
      <w:r w:rsidR="002A6FB1">
        <w:rPr>
          <w:rFonts w:ascii="Times New Roman" w:eastAsia="Calibri" w:hAnsi="Times New Roman" w:cs="Times New Roman"/>
          <w:iCs/>
          <w:sz w:val="24"/>
          <w:szCs w:val="24"/>
          <w:lang w:val="lt-LT"/>
        </w:rPr>
        <w:t xml:space="preserve"> </w:t>
      </w:r>
      <w:r>
        <w:rPr>
          <w:rFonts w:ascii="Times New Roman" w:eastAsia="Calibri" w:hAnsi="Times New Roman" w:cs="Times New Roman"/>
          <w:iCs/>
          <w:sz w:val="24"/>
          <w:szCs w:val="24"/>
          <w:lang w:val="lt-LT"/>
        </w:rPr>
        <w:t>202</w:t>
      </w:r>
      <w:r w:rsidR="00294771">
        <w:rPr>
          <w:rFonts w:ascii="Times New Roman" w:eastAsia="Calibri" w:hAnsi="Times New Roman" w:cs="Times New Roman"/>
          <w:iCs/>
          <w:sz w:val="24"/>
          <w:szCs w:val="24"/>
          <w:lang w:val="lt-LT"/>
        </w:rPr>
        <w:t>2</w:t>
      </w:r>
      <w:r>
        <w:rPr>
          <w:rFonts w:ascii="Times New Roman" w:eastAsia="Calibri" w:hAnsi="Times New Roman" w:cs="Times New Roman"/>
          <w:iCs/>
          <w:sz w:val="24"/>
          <w:szCs w:val="24"/>
          <w:lang w:val="lt-LT"/>
        </w:rPr>
        <w:t xml:space="preserve"> m. laikotarpį </w:t>
      </w:r>
      <w:r w:rsidR="00CF0630">
        <w:rPr>
          <w:rFonts w:ascii="Times New Roman" w:eastAsia="Calibri" w:hAnsi="Times New Roman" w:cs="Times New Roman"/>
          <w:iCs/>
          <w:sz w:val="24"/>
          <w:szCs w:val="24"/>
          <w:lang w:val="lt-LT"/>
        </w:rPr>
        <w:t>36</w:t>
      </w:r>
      <w:r>
        <w:rPr>
          <w:rFonts w:ascii="Times New Roman" w:eastAsia="Calibri" w:hAnsi="Times New Roman" w:cs="Times New Roman"/>
          <w:iCs/>
          <w:sz w:val="24"/>
          <w:szCs w:val="24"/>
          <w:lang w:val="lt-LT"/>
        </w:rPr>
        <w:t xml:space="preserve">, </w:t>
      </w:r>
      <w:r w:rsidR="00CF0630">
        <w:rPr>
          <w:rFonts w:ascii="Times New Roman" w:eastAsia="Calibri" w:hAnsi="Times New Roman" w:cs="Times New Roman"/>
          <w:iCs/>
          <w:sz w:val="24"/>
          <w:szCs w:val="24"/>
          <w:lang w:val="lt-LT"/>
        </w:rPr>
        <w:t>septyniolika</w:t>
      </w:r>
      <w:r>
        <w:rPr>
          <w:rFonts w:ascii="Times New Roman" w:eastAsia="Calibri" w:hAnsi="Times New Roman" w:cs="Times New Roman"/>
          <w:iCs/>
          <w:sz w:val="24"/>
          <w:szCs w:val="24"/>
          <w:lang w:val="lt-LT"/>
        </w:rPr>
        <w:t xml:space="preserve"> iš jų priklausė tiriamojo amžiaus grupei</w:t>
      </w:r>
      <w:r w:rsidR="00D002F5">
        <w:rPr>
          <w:rFonts w:ascii="Times New Roman" w:eastAsia="Calibri" w:hAnsi="Times New Roman" w:cs="Times New Roman"/>
          <w:iCs/>
          <w:sz w:val="24"/>
          <w:szCs w:val="24"/>
          <w:lang w:val="lt-LT"/>
        </w:rPr>
        <w:t>, dvi</w:t>
      </w:r>
      <w:r w:rsidR="003679C9">
        <w:rPr>
          <w:rFonts w:ascii="Times New Roman" w:eastAsia="Calibri" w:hAnsi="Times New Roman" w:cs="Times New Roman"/>
          <w:iCs/>
          <w:sz w:val="24"/>
          <w:szCs w:val="24"/>
          <w:lang w:val="lt-LT"/>
        </w:rPr>
        <w:t xml:space="preserve"> - </w:t>
      </w:r>
      <w:r w:rsidR="00D002F5">
        <w:rPr>
          <w:rFonts w:ascii="Times New Roman" w:eastAsia="Calibri" w:hAnsi="Times New Roman" w:cs="Times New Roman"/>
          <w:iCs/>
          <w:sz w:val="24"/>
          <w:szCs w:val="24"/>
          <w:lang w:val="lt-LT"/>
        </w:rPr>
        <w:t xml:space="preserve"> jaunesnės nei tiriamoji amžiaus grupė. </w:t>
      </w:r>
    </w:p>
    <w:p w14:paraId="0F54144A" w14:textId="01B7A5BF" w:rsidR="001F4EBA" w:rsidRPr="0051415D" w:rsidRDefault="00807FCE" w:rsidP="005D7705">
      <w:pPr>
        <w:spacing w:after="0" w:line="276" w:lineRule="auto"/>
        <w:ind w:firstLine="720"/>
        <w:jc w:val="both"/>
        <w:rPr>
          <w:rFonts w:ascii="Times New Roman" w:eastAsia="Calibri" w:hAnsi="Times New Roman" w:cs="Times New Roman"/>
          <w:iCs/>
          <w:sz w:val="24"/>
          <w:szCs w:val="24"/>
          <w:lang w:val="lt-LT"/>
        </w:rPr>
      </w:pPr>
      <w:r w:rsidRPr="0051415D">
        <w:rPr>
          <w:rFonts w:ascii="Times New Roman" w:eastAsia="Calibri" w:hAnsi="Times New Roman" w:cs="Times New Roman"/>
          <w:iCs/>
          <w:sz w:val="24"/>
          <w:szCs w:val="24"/>
          <w:lang w:val="lt-LT"/>
        </w:rPr>
        <w:t>202</w:t>
      </w:r>
      <w:r w:rsidR="00CF0630">
        <w:rPr>
          <w:rFonts w:ascii="Times New Roman" w:eastAsia="Calibri" w:hAnsi="Times New Roman" w:cs="Times New Roman"/>
          <w:iCs/>
          <w:sz w:val="24"/>
          <w:szCs w:val="24"/>
          <w:lang w:val="lt-LT"/>
        </w:rPr>
        <w:t>2</w:t>
      </w:r>
      <w:r w:rsidRPr="0051415D">
        <w:rPr>
          <w:rFonts w:ascii="Times New Roman" w:eastAsia="Calibri" w:hAnsi="Times New Roman" w:cs="Times New Roman"/>
          <w:iCs/>
          <w:sz w:val="24"/>
          <w:szCs w:val="24"/>
          <w:lang w:val="lt-LT"/>
        </w:rPr>
        <w:t xml:space="preserve"> m. Plungės r. sav. </w:t>
      </w:r>
      <w:r w:rsidR="003679C9" w:rsidRPr="0051415D">
        <w:rPr>
          <w:rFonts w:ascii="Times New Roman" w:eastAsia="Calibri" w:hAnsi="Times New Roman" w:cs="Times New Roman"/>
          <w:iCs/>
          <w:sz w:val="24"/>
          <w:szCs w:val="24"/>
          <w:lang w:val="lt-LT"/>
        </w:rPr>
        <w:t xml:space="preserve">iš planuotų </w:t>
      </w:r>
      <w:r w:rsidR="00D002F5" w:rsidRPr="0051415D">
        <w:rPr>
          <w:rFonts w:ascii="Times New Roman" w:eastAsia="Calibri" w:hAnsi="Times New Roman" w:cs="Times New Roman"/>
          <w:sz w:val="24"/>
          <w:szCs w:val="24"/>
          <w:lang w:val="lt-LT"/>
        </w:rPr>
        <w:t xml:space="preserve">atrankinės </w:t>
      </w:r>
      <w:proofErr w:type="spellStart"/>
      <w:r w:rsidR="00D002F5" w:rsidRPr="0051415D">
        <w:rPr>
          <w:rFonts w:ascii="Times New Roman" w:eastAsia="Calibri" w:hAnsi="Times New Roman" w:cs="Times New Roman"/>
          <w:sz w:val="24"/>
          <w:szCs w:val="24"/>
          <w:lang w:val="lt-LT"/>
        </w:rPr>
        <w:t>mamografinės</w:t>
      </w:r>
      <w:proofErr w:type="spellEnd"/>
      <w:r w:rsidR="00D002F5" w:rsidRPr="0051415D">
        <w:rPr>
          <w:rFonts w:ascii="Times New Roman" w:eastAsia="Calibri" w:hAnsi="Times New Roman" w:cs="Times New Roman"/>
          <w:sz w:val="24"/>
          <w:szCs w:val="24"/>
          <w:lang w:val="lt-LT"/>
        </w:rPr>
        <w:t xml:space="preserve"> patikros dėl krūties vėžio prevencinė</w:t>
      </w:r>
      <w:r w:rsidR="003679C9" w:rsidRPr="0051415D">
        <w:rPr>
          <w:rFonts w:ascii="Times New Roman" w:eastAsia="Calibri" w:hAnsi="Times New Roman" w:cs="Times New Roman"/>
          <w:sz w:val="24"/>
          <w:szCs w:val="24"/>
          <w:lang w:val="lt-LT"/>
        </w:rPr>
        <w:t>je</w:t>
      </w:r>
      <w:r w:rsidR="00D002F5" w:rsidRPr="0051415D">
        <w:rPr>
          <w:rFonts w:ascii="Times New Roman" w:eastAsia="Calibri" w:hAnsi="Times New Roman" w:cs="Times New Roman"/>
          <w:sz w:val="24"/>
          <w:szCs w:val="24"/>
          <w:lang w:val="lt-LT"/>
        </w:rPr>
        <w:t xml:space="preserve"> programoje </w:t>
      </w:r>
      <w:r w:rsidR="00D002F5" w:rsidRPr="0051415D">
        <w:rPr>
          <w:rFonts w:ascii="Times New Roman" w:eastAsia="Calibri" w:hAnsi="Times New Roman" w:cs="Times New Roman"/>
          <w:iCs/>
          <w:sz w:val="24"/>
          <w:szCs w:val="24"/>
          <w:lang w:val="lt-LT"/>
        </w:rPr>
        <w:t xml:space="preserve"> 2 </w:t>
      </w:r>
      <w:r w:rsidR="00B51946">
        <w:rPr>
          <w:rFonts w:ascii="Times New Roman" w:eastAsia="Calibri" w:hAnsi="Times New Roman" w:cs="Times New Roman"/>
          <w:iCs/>
          <w:sz w:val="24"/>
          <w:szCs w:val="24"/>
          <w:lang w:val="lt-LT"/>
        </w:rPr>
        <w:t>636</w:t>
      </w:r>
      <w:r w:rsidR="003679C9" w:rsidRPr="0051415D">
        <w:rPr>
          <w:rFonts w:ascii="Times New Roman" w:eastAsia="Calibri" w:hAnsi="Times New Roman" w:cs="Times New Roman"/>
          <w:iCs/>
          <w:sz w:val="24"/>
          <w:szCs w:val="24"/>
          <w:lang w:val="lt-LT"/>
        </w:rPr>
        <w:t xml:space="preserve"> pacienčių, informavimo paslaugą gavo </w:t>
      </w:r>
      <w:r w:rsidR="00B51946">
        <w:rPr>
          <w:rFonts w:ascii="Times New Roman" w:eastAsia="Calibri" w:hAnsi="Times New Roman" w:cs="Times New Roman"/>
          <w:iCs/>
          <w:sz w:val="24"/>
          <w:szCs w:val="24"/>
          <w:lang w:val="lt-LT"/>
        </w:rPr>
        <w:t>72,1</w:t>
      </w:r>
      <w:r w:rsidR="00E27E05" w:rsidRPr="0051415D">
        <w:rPr>
          <w:rFonts w:ascii="Times New Roman" w:eastAsia="Calibri" w:hAnsi="Times New Roman" w:cs="Times New Roman"/>
          <w:iCs/>
          <w:sz w:val="24"/>
          <w:szCs w:val="24"/>
          <w:lang w:val="lt-LT"/>
        </w:rPr>
        <w:t xml:space="preserve"> proc.</w:t>
      </w:r>
      <w:r w:rsidR="003679C9" w:rsidRPr="0051415D">
        <w:rPr>
          <w:rFonts w:ascii="Times New Roman" w:eastAsia="Calibri" w:hAnsi="Times New Roman" w:cs="Times New Roman"/>
          <w:iCs/>
          <w:sz w:val="24"/>
          <w:szCs w:val="24"/>
          <w:lang w:val="lt-LT"/>
        </w:rPr>
        <w:t xml:space="preserve"> </w:t>
      </w:r>
      <w:r w:rsidR="00006DE8" w:rsidRPr="0051415D">
        <w:rPr>
          <w:rFonts w:ascii="Times New Roman" w:eastAsia="Calibri" w:hAnsi="Times New Roman" w:cs="Times New Roman"/>
          <w:iCs/>
          <w:sz w:val="24"/>
          <w:szCs w:val="24"/>
          <w:lang w:val="lt-LT"/>
        </w:rPr>
        <w:t>moter</w:t>
      </w:r>
      <w:r w:rsidR="00E27E05" w:rsidRPr="0051415D">
        <w:rPr>
          <w:rFonts w:ascii="Times New Roman" w:eastAsia="Calibri" w:hAnsi="Times New Roman" w:cs="Times New Roman"/>
          <w:iCs/>
          <w:sz w:val="24"/>
          <w:szCs w:val="24"/>
          <w:lang w:val="lt-LT"/>
        </w:rPr>
        <w:t>ų</w:t>
      </w:r>
      <w:r w:rsidR="001614B2" w:rsidRPr="0051415D">
        <w:rPr>
          <w:rFonts w:ascii="Times New Roman" w:eastAsia="Calibri" w:hAnsi="Times New Roman" w:cs="Times New Roman"/>
          <w:iCs/>
          <w:sz w:val="24"/>
          <w:szCs w:val="24"/>
          <w:lang w:val="lt-LT"/>
        </w:rPr>
        <w:t xml:space="preserve">, siuntimą atlikti </w:t>
      </w:r>
      <w:proofErr w:type="spellStart"/>
      <w:r w:rsidR="001614B2" w:rsidRPr="0051415D">
        <w:rPr>
          <w:rFonts w:ascii="Times New Roman" w:eastAsia="Calibri" w:hAnsi="Times New Roman" w:cs="Times New Roman"/>
          <w:iCs/>
          <w:sz w:val="24"/>
          <w:szCs w:val="24"/>
          <w:lang w:val="lt-LT"/>
        </w:rPr>
        <w:t>mamografijos</w:t>
      </w:r>
      <w:proofErr w:type="spellEnd"/>
      <w:r w:rsidR="001614B2" w:rsidRPr="0051415D">
        <w:rPr>
          <w:rFonts w:ascii="Times New Roman" w:eastAsia="Calibri" w:hAnsi="Times New Roman" w:cs="Times New Roman"/>
          <w:iCs/>
          <w:sz w:val="24"/>
          <w:szCs w:val="24"/>
          <w:lang w:val="lt-LT"/>
        </w:rPr>
        <w:t xml:space="preserve"> tyrimo paslauga suteikta </w:t>
      </w:r>
      <w:r w:rsidR="00B51946">
        <w:rPr>
          <w:rFonts w:ascii="Times New Roman" w:eastAsia="Calibri" w:hAnsi="Times New Roman" w:cs="Times New Roman"/>
          <w:iCs/>
          <w:sz w:val="24"/>
          <w:szCs w:val="24"/>
          <w:lang w:val="lt-LT"/>
        </w:rPr>
        <w:t>1 145</w:t>
      </w:r>
      <w:r w:rsidR="001614B2" w:rsidRPr="0051415D">
        <w:rPr>
          <w:rFonts w:ascii="Times New Roman" w:eastAsia="Calibri" w:hAnsi="Times New Roman" w:cs="Times New Roman"/>
          <w:iCs/>
          <w:sz w:val="24"/>
          <w:szCs w:val="24"/>
          <w:lang w:val="lt-LT"/>
        </w:rPr>
        <w:t xml:space="preserve"> </w:t>
      </w:r>
      <w:r w:rsidR="007C0769" w:rsidRPr="0051415D">
        <w:rPr>
          <w:rFonts w:ascii="Times New Roman" w:eastAsia="Calibri" w:hAnsi="Times New Roman" w:cs="Times New Roman"/>
          <w:iCs/>
          <w:sz w:val="24"/>
          <w:szCs w:val="24"/>
          <w:lang w:val="lt-LT"/>
        </w:rPr>
        <w:t>moterų</w:t>
      </w:r>
      <w:r w:rsidR="00B51946">
        <w:rPr>
          <w:rFonts w:ascii="Times New Roman" w:eastAsia="Calibri" w:hAnsi="Times New Roman" w:cs="Times New Roman"/>
          <w:iCs/>
          <w:sz w:val="24"/>
          <w:szCs w:val="24"/>
          <w:lang w:val="lt-LT"/>
        </w:rPr>
        <w:t xml:space="preserve"> (45,7 proc.)</w:t>
      </w:r>
      <w:r w:rsidR="0051415D" w:rsidRPr="0051415D">
        <w:rPr>
          <w:rFonts w:ascii="Times New Roman" w:eastAsia="Calibri" w:hAnsi="Times New Roman" w:cs="Times New Roman"/>
          <w:iCs/>
          <w:sz w:val="24"/>
          <w:szCs w:val="24"/>
          <w:lang w:val="lt-LT"/>
        </w:rPr>
        <w:t>. 2017- 202</w:t>
      </w:r>
      <w:r w:rsidR="005D7705">
        <w:rPr>
          <w:rFonts w:ascii="Times New Roman" w:eastAsia="Calibri" w:hAnsi="Times New Roman" w:cs="Times New Roman"/>
          <w:iCs/>
          <w:sz w:val="24"/>
          <w:szCs w:val="24"/>
          <w:lang w:val="lt-LT"/>
        </w:rPr>
        <w:t>2</w:t>
      </w:r>
      <w:r w:rsidR="0051415D" w:rsidRPr="0051415D">
        <w:rPr>
          <w:rFonts w:ascii="Times New Roman" w:eastAsia="Calibri" w:hAnsi="Times New Roman" w:cs="Times New Roman"/>
          <w:iCs/>
          <w:sz w:val="24"/>
          <w:szCs w:val="24"/>
          <w:lang w:val="lt-LT"/>
        </w:rPr>
        <w:t xml:space="preserve"> m. laikotarpiu gavusių informaciją apie vykdomą programą moterų skaičius augo</w:t>
      </w:r>
      <w:r w:rsidR="001614B2" w:rsidRPr="0051415D">
        <w:rPr>
          <w:rFonts w:ascii="Times New Roman" w:eastAsia="Calibri" w:hAnsi="Times New Roman" w:cs="Times New Roman"/>
          <w:iCs/>
          <w:sz w:val="24"/>
          <w:szCs w:val="24"/>
          <w:lang w:val="lt-LT"/>
        </w:rPr>
        <w:t xml:space="preserve"> (1</w:t>
      </w:r>
      <w:r w:rsidR="009E120C">
        <w:rPr>
          <w:rFonts w:ascii="Times New Roman" w:eastAsia="Calibri" w:hAnsi="Times New Roman" w:cs="Times New Roman"/>
          <w:iCs/>
          <w:sz w:val="24"/>
          <w:szCs w:val="24"/>
          <w:lang w:val="lt-LT"/>
        </w:rPr>
        <w:t>2</w:t>
      </w:r>
      <w:r w:rsidR="001614B2" w:rsidRPr="0051415D">
        <w:rPr>
          <w:rFonts w:ascii="Times New Roman" w:eastAsia="Calibri" w:hAnsi="Times New Roman" w:cs="Times New Roman"/>
          <w:iCs/>
          <w:sz w:val="24"/>
          <w:szCs w:val="24"/>
          <w:lang w:val="lt-LT"/>
        </w:rPr>
        <w:t xml:space="preserve"> pav.)</w:t>
      </w:r>
    </w:p>
    <w:p w14:paraId="384BDD0F" w14:textId="3474E4C7" w:rsidR="004F7450" w:rsidRPr="006C205C" w:rsidRDefault="00AC11EF" w:rsidP="005D7705">
      <w:pPr>
        <w:spacing w:after="0" w:line="276" w:lineRule="auto"/>
        <w:jc w:val="both"/>
        <w:rPr>
          <w:rFonts w:ascii="Times New Roman" w:eastAsia="Calibri" w:hAnsi="Times New Roman" w:cs="Times New Roman"/>
          <w:iCs/>
          <w:color w:val="FF0000"/>
          <w:sz w:val="24"/>
          <w:szCs w:val="24"/>
          <w:lang w:val="lt-LT"/>
        </w:rPr>
      </w:pPr>
      <w:r>
        <w:rPr>
          <w:noProof/>
        </w:rPr>
        <w:lastRenderedPageBreak/>
        <w:drawing>
          <wp:inline distT="0" distB="0" distL="0" distR="0" wp14:anchorId="03796B28" wp14:editId="64108E3C">
            <wp:extent cx="5989320" cy="3135630"/>
            <wp:effectExtent l="0" t="0" r="11430" b="7620"/>
            <wp:docPr id="61804201" name="Diagrama 1">
              <a:extLst xmlns:a="http://schemas.openxmlformats.org/drawingml/2006/main">
                <a:ext uri="{FF2B5EF4-FFF2-40B4-BE49-F238E27FC236}">
                  <a16:creationId xmlns:a16="http://schemas.microsoft.com/office/drawing/2014/main" id="{06007DF9-CD1E-AB23-9241-62CAF3A971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24DA8E8" w14:textId="540060F3" w:rsidR="004F7450" w:rsidRPr="00AC11EF" w:rsidRDefault="004F7450" w:rsidP="005D7705">
      <w:pPr>
        <w:spacing w:after="0" w:line="240" w:lineRule="auto"/>
        <w:jc w:val="center"/>
        <w:rPr>
          <w:rFonts w:ascii="Times New Roman" w:eastAsia="Calibri" w:hAnsi="Times New Roman" w:cs="Times New Roman"/>
          <w:b/>
          <w:i/>
          <w:lang w:val="lt-LT"/>
        </w:rPr>
      </w:pPr>
      <w:r w:rsidRPr="00AC11EF">
        <w:rPr>
          <w:rFonts w:ascii="Times New Roman" w:eastAsia="Calibri" w:hAnsi="Times New Roman" w:cs="Times New Roman"/>
          <w:b/>
          <w:i/>
          <w:lang w:val="lt-LT"/>
        </w:rPr>
        <w:t>1</w:t>
      </w:r>
      <w:r w:rsidR="005D7705" w:rsidRPr="00AC11EF">
        <w:rPr>
          <w:rFonts w:ascii="Times New Roman" w:eastAsia="Calibri" w:hAnsi="Times New Roman" w:cs="Times New Roman"/>
          <w:b/>
          <w:i/>
          <w:lang w:val="lt-LT"/>
        </w:rPr>
        <w:t>2</w:t>
      </w:r>
      <w:r w:rsidRPr="00AC11EF">
        <w:rPr>
          <w:rFonts w:ascii="Times New Roman" w:eastAsia="Calibri" w:hAnsi="Times New Roman" w:cs="Times New Roman"/>
          <w:b/>
          <w:i/>
          <w:lang w:val="lt-LT"/>
        </w:rPr>
        <w:t xml:space="preserve"> pav. Moterų dalyvavusių atrankinės </w:t>
      </w:r>
      <w:proofErr w:type="spellStart"/>
      <w:r w:rsidRPr="00AC11EF">
        <w:rPr>
          <w:rFonts w:ascii="Times New Roman" w:eastAsia="Calibri" w:hAnsi="Times New Roman" w:cs="Times New Roman"/>
          <w:b/>
          <w:i/>
          <w:lang w:val="lt-LT"/>
        </w:rPr>
        <w:t>mamografinės</w:t>
      </w:r>
      <w:proofErr w:type="spellEnd"/>
      <w:r w:rsidRPr="00AC11EF">
        <w:rPr>
          <w:rFonts w:ascii="Times New Roman" w:eastAsia="Calibri" w:hAnsi="Times New Roman" w:cs="Times New Roman"/>
          <w:b/>
          <w:i/>
          <w:lang w:val="lt-LT"/>
        </w:rPr>
        <w:t xml:space="preserve"> patikros dėl krūties vėžio prevencinėje programoje, gavusios informavimo paslaugą </w:t>
      </w:r>
      <w:r w:rsidR="00AC11EF">
        <w:rPr>
          <w:rFonts w:ascii="Times New Roman" w:eastAsia="Calibri" w:hAnsi="Times New Roman" w:cs="Times New Roman"/>
          <w:b/>
          <w:i/>
          <w:lang w:val="lt-LT"/>
        </w:rPr>
        <w:t xml:space="preserve">bei siuntimą atlikti </w:t>
      </w:r>
      <w:proofErr w:type="spellStart"/>
      <w:r w:rsidR="00AC11EF">
        <w:rPr>
          <w:rFonts w:ascii="Times New Roman" w:eastAsia="Calibri" w:hAnsi="Times New Roman" w:cs="Times New Roman"/>
          <w:b/>
          <w:i/>
          <w:lang w:val="lt-LT"/>
        </w:rPr>
        <w:t>mamografijos</w:t>
      </w:r>
      <w:proofErr w:type="spellEnd"/>
      <w:r w:rsidR="00AC11EF">
        <w:rPr>
          <w:rFonts w:ascii="Times New Roman" w:eastAsia="Calibri" w:hAnsi="Times New Roman" w:cs="Times New Roman"/>
          <w:b/>
          <w:i/>
          <w:lang w:val="lt-LT"/>
        </w:rPr>
        <w:t xml:space="preserve"> tyrimus </w:t>
      </w:r>
      <w:r w:rsidRPr="00AC11EF">
        <w:rPr>
          <w:rFonts w:ascii="Times New Roman" w:eastAsia="Calibri" w:hAnsi="Times New Roman" w:cs="Times New Roman"/>
          <w:b/>
          <w:i/>
          <w:lang w:val="lt-LT"/>
        </w:rPr>
        <w:t>Šiaulių TLK priklausančiose savivaldybėse ir Plungės r. sav. (proc.) 201</w:t>
      </w:r>
      <w:r w:rsidR="0021763F" w:rsidRPr="00AC11EF">
        <w:rPr>
          <w:rFonts w:ascii="Times New Roman" w:eastAsia="Calibri" w:hAnsi="Times New Roman" w:cs="Times New Roman"/>
          <w:b/>
          <w:i/>
          <w:lang w:val="lt-LT"/>
        </w:rPr>
        <w:t>7</w:t>
      </w:r>
      <w:r w:rsidRPr="00AC11EF">
        <w:rPr>
          <w:rFonts w:ascii="Times New Roman" w:eastAsia="Calibri" w:hAnsi="Times New Roman" w:cs="Times New Roman"/>
          <w:b/>
          <w:i/>
          <w:lang w:val="lt-LT"/>
        </w:rPr>
        <w:t>- 202</w:t>
      </w:r>
      <w:r w:rsidR="005D7705" w:rsidRPr="00AC11EF">
        <w:rPr>
          <w:rFonts w:ascii="Times New Roman" w:eastAsia="Calibri" w:hAnsi="Times New Roman" w:cs="Times New Roman"/>
          <w:b/>
          <w:i/>
          <w:lang w:val="lt-LT"/>
        </w:rPr>
        <w:t>2</w:t>
      </w:r>
      <w:r w:rsidRPr="00AC11EF">
        <w:rPr>
          <w:rFonts w:ascii="Times New Roman" w:eastAsia="Calibri" w:hAnsi="Times New Roman" w:cs="Times New Roman"/>
          <w:b/>
          <w:i/>
          <w:lang w:val="lt-LT"/>
        </w:rPr>
        <w:t xml:space="preserve"> m.</w:t>
      </w:r>
    </w:p>
    <w:p w14:paraId="2855C451" w14:textId="044EC63E" w:rsidR="004F7450" w:rsidRDefault="004F7450" w:rsidP="005D7705">
      <w:pPr>
        <w:spacing w:after="0" w:line="240" w:lineRule="auto"/>
        <w:ind w:firstLine="450"/>
        <w:jc w:val="center"/>
        <w:rPr>
          <w:rFonts w:ascii="Times New Roman" w:eastAsia="Calibri" w:hAnsi="Times New Roman" w:cs="Times New Roman"/>
          <w:bCs/>
          <w:i/>
          <w:sz w:val="20"/>
          <w:szCs w:val="20"/>
          <w:lang w:val="lt-LT"/>
        </w:rPr>
      </w:pPr>
      <w:r w:rsidRPr="00AC11EF">
        <w:rPr>
          <w:rFonts w:ascii="Times New Roman" w:eastAsia="Calibri" w:hAnsi="Times New Roman" w:cs="Times New Roman"/>
          <w:bCs/>
          <w:i/>
          <w:sz w:val="20"/>
          <w:szCs w:val="20"/>
          <w:lang w:val="lt-LT"/>
        </w:rPr>
        <w:t>Šaltinis: Šiaulių TLK</w:t>
      </w:r>
    </w:p>
    <w:p w14:paraId="25D314BD" w14:textId="77777777" w:rsidR="00AC11EF" w:rsidRPr="00AC11EF" w:rsidRDefault="00AC11EF" w:rsidP="005D7705">
      <w:pPr>
        <w:spacing w:after="0" w:line="240" w:lineRule="auto"/>
        <w:ind w:firstLine="450"/>
        <w:jc w:val="center"/>
        <w:rPr>
          <w:rFonts w:ascii="Times New Roman" w:eastAsia="Calibri" w:hAnsi="Times New Roman" w:cs="Times New Roman"/>
          <w:bCs/>
          <w:i/>
          <w:sz w:val="20"/>
          <w:szCs w:val="20"/>
          <w:lang w:val="lt-LT"/>
        </w:rPr>
      </w:pPr>
    </w:p>
    <w:p w14:paraId="7952AF8B" w14:textId="2CEFC5A0" w:rsidR="00253E19" w:rsidRDefault="00253E19" w:rsidP="005D7705">
      <w:pPr>
        <w:spacing w:after="0" w:line="276" w:lineRule="auto"/>
        <w:ind w:firstLine="720"/>
        <w:jc w:val="both"/>
        <w:rPr>
          <w:rFonts w:ascii="Times New Roman" w:eastAsia="Times New Roman" w:hAnsi="Times New Roman" w:cs="Times New Roman"/>
          <w:sz w:val="24"/>
          <w:szCs w:val="24"/>
          <w:lang w:val="lt-LT"/>
        </w:rPr>
      </w:pPr>
      <w:r w:rsidRPr="00253E19">
        <w:rPr>
          <w:rFonts w:ascii="Times New Roman" w:eastAsia="Times New Roman" w:hAnsi="Times New Roman" w:cs="Times New Roman"/>
          <w:sz w:val="24"/>
          <w:szCs w:val="24"/>
          <w:lang w:val="lt-LT"/>
        </w:rPr>
        <w:t>202</w:t>
      </w:r>
      <w:r w:rsidR="005D7705">
        <w:rPr>
          <w:rFonts w:ascii="Times New Roman" w:eastAsia="Times New Roman" w:hAnsi="Times New Roman" w:cs="Times New Roman"/>
          <w:sz w:val="24"/>
          <w:szCs w:val="24"/>
          <w:lang w:val="lt-LT"/>
        </w:rPr>
        <w:t>2</w:t>
      </w:r>
      <w:r w:rsidRPr="00253E19">
        <w:rPr>
          <w:rFonts w:ascii="Times New Roman" w:eastAsia="Times New Roman" w:hAnsi="Times New Roman" w:cs="Times New Roman"/>
          <w:sz w:val="24"/>
          <w:szCs w:val="24"/>
          <w:lang w:val="lt-LT"/>
        </w:rPr>
        <w:t xml:space="preserve"> m. Plungės rajono savivaldybėje aktyviausiai atrankinės </w:t>
      </w:r>
      <w:proofErr w:type="spellStart"/>
      <w:r w:rsidRPr="00253E19">
        <w:rPr>
          <w:rFonts w:ascii="Times New Roman" w:eastAsia="Times New Roman" w:hAnsi="Times New Roman" w:cs="Times New Roman"/>
          <w:sz w:val="24"/>
          <w:szCs w:val="24"/>
          <w:lang w:val="lt-LT"/>
        </w:rPr>
        <w:t>mamografinės</w:t>
      </w:r>
      <w:proofErr w:type="spellEnd"/>
      <w:r w:rsidRPr="00253E19">
        <w:rPr>
          <w:rFonts w:ascii="Times New Roman" w:eastAsia="Times New Roman" w:hAnsi="Times New Roman" w:cs="Times New Roman"/>
          <w:sz w:val="24"/>
          <w:szCs w:val="24"/>
          <w:lang w:val="lt-LT"/>
        </w:rPr>
        <w:t xml:space="preserve"> patikros dėl krūties vėžio, informavimo paslaugą teikė </w:t>
      </w:r>
      <w:r>
        <w:rPr>
          <w:rFonts w:ascii="Times New Roman" w:eastAsia="Times New Roman" w:hAnsi="Times New Roman" w:cs="Times New Roman"/>
          <w:sz w:val="24"/>
          <w:szCs w:val="24"/>
          <w:lang w:val="lt-LT"/>
        </w:rPr>
        <w:t xml:space="preserve">UAB „Klinika Pulsas“ </w:t>
      </w:r>
      <w:r w:rsidRPr="00253E19">
        <w:rPr>
          <w:rFonts w:ascii="Times New Roman" w:eastAsia="Times New Roman" w:hAnsi="Times New Roman" w:cs="Times New Roman"/>
          <w:sz w:val="24"/>
          <w:szCs w:val="24"/>
          <w:lang w:val="lt-LT"/>
        </w:rPr>
        <w:t>(</w:t>
      </w:r>
      <w:r>
        <w:rPr>
          <w:rFonts w:ascii="Times New Roman" w:eastAsia="Times New Roman" w:hAnsi="Times New Roman" w:cs="Times New Roman"/>
          <w:sz w:val="24"/>
          <w:szCs w:val="24"/>
          <w:lang w:val="lt-LT"/>
        </w:rPr>
        <w:t>127,69</w:t>
      </w:r>
      <w:r w:rsidRPr="00253E19">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siuntimą atlikti </w:t>
      </w:r>
      <w:proofErr w:type="spellStart"/>
      <w:r>
        <w:rPr>
          <w:rFonts w:ascii="Times New Roman" w:eastAsia="Times New Roman" w:hAnsi="Times New Roman" w:cs="Times New Roman"/>
          <w:sz w:val="24"/>
          <w:szCs w:val="24"/>
          <w:lang w:val="lt-LT"/>
        </w:rPr>
        <w:t>mamografijos</w:t>
      </w:r>
      <w:proofErr w:type="spellEnd"/>
      <w:r>
        <w:rPr>
          <w:rFonts w:ascii="Times New Roman" w:eastAsia="Times New Roman" w:hAnsi="Times New Roman" w:cs="Times New Roman"/>
          <w:sz w:val="24"/>
          <w:szCs w:val="24"/>
          <w:lang w:val="lt-LT"/>
        </w:rPr>
        <w:t xml:space="preserve"> tyrim</w:t>
      </w:r>
      <w:r w:rsidR="0051415D">
        <w:rPr>
          <w:rFonts w:ascii="Times New Roman" w:eastAsia="Times New Roman" w:hAnsi="Times New Roman" w:cs="Times New Roman"/>
          <w:sz w:val="24"/>
          <w:szCs w:val="24"/>
          <w:lang w:val="lt-LT"/>
        </w:rPr>
        <w:t>o</w:t>
      </w:r>
      <w:r>
        <w:rPr>
          <w:rFonts w:ascii="Times New Roman" w:eastAsia="Times New Roman" w:hAnsi="Times New Roman" w:cs="Times New Roman"/>
          <w:sz w:val="24"/>
          <w:szCs w:val="24"/>
          <w:lang w:val="lt-LT"/>
        </w:rPr>
        <w:t xml:space="preserve"> </w:t>
      </w:r>
      <w:r w:rsidR="00441DE6">
        <w:rPr>
          <w:rFonts w:ascii="Times New Roman" w:eastAsia="Times New Roman" w:hAnsi="Times New Roman" w:cs="Times New Roman"/>
          <w:sz w:val="24"/>
          <w:szCs w:val="24"/>
          <w:lang w:val="lt-LT"/>
        </w:rPr>
        <w:t>paslaugą`</w:t>
      </w:r>
      <w:r>
        <w:rPr>
          <w:rFonts w:ascii="Times New Roman" w:eastAsia="Times New Roman" w:hAnsi="Times New Roman" w:cs="Times New Roman"/>
          <w:sz w:val="24"/>
          <w:szCs w:val="24"/>
          <w:lang w:val="lt-LT"/>
        </w:rPr>
        <w:t xml:space="preserve">- </w:t>
      </w:r>
      <w:r w:rsidRPr="00253E19">
        <w:rPr>
          <w:rFonts w:ascii="Times New Roman" w:eastAsia="Times New Roman" w:hAnsi="Times New Roman" w:cs="Times New Roman"/>
          <w:sz w:val="24"/>
          <w:szCs w:val="24"/>
          <w:lang w:val="lt-LT"/>
        </w:rPr>
        <w:t>A. Klišonio komercinė firma „Inesa“</w:t>
      </w:r>
      <w:r>
        <w:rPr>
          <w:rFonts w:ascii="Times New Roman" w:eastAsia="Times New Roman" w:hAnsi="Times New Roman" w:cs="Times New Roman"/>
          <w:sz w:val="24"/>
          <w:szCs w:val="24"/>
          <w:lang w:val="lt-LT"/>
        </w:rPr>
        <w:t xml:space="preserve"> (27,09 proc.)</w:t>
      </w:r>
      <w:r w:rsidRPr="00253E19">
        <w:rPr>
          <w:rFonts w:ascii="Times New Roman" w:eastAsia="Times New Roman" w:hAnsi="Times New Roman" w:cs="Times New Roman"/>
          <w:sz w:val="24"/>
          <w:szCs w:val="24"/>
          <w:lang w:val="lt-LT"/>
        </w:rPr>
        <w:t xml:space="preserve"> (1</w:t>
      </w:r>
      <w:r w:rsidR="00F76E7B">
        <w:rPr>
          <w:rFonts w:ascii="Times New Roman" w:eastAsia="Times New Roman" w:hAnsi="Times New Roman" w:cs="Times New Roman"/>
          <w:sz w:val="24"/>
          <w:szCs w:val="24"/>
          <w:lang w:val="lt-LT"/>
        </w:rPr>
        <w:t>3</w:t>
      </w:r>
      <w:r w:rsidRPr="00253E19">
        <w:rPr>
          <w:rFonts w:ascii="Times New Roman" w:eastAsia="Times New Roman" w:hAnsi="Times New Roman" w:cs="Times New Roman"/>
          <w:sz w:val="24"/>
          <w:szCs w:val="24"/>
          <w:lang w:val="lt-LT"/>
        </w:rPr>
        <w:t xml:space="preserve"> pav.).</w:t>
      </w:r>
    </w:p>
    <w:p w14:paraId="4F02A0AB" w14:textId="5E5DF28E" w:rsidR="00DE5B4D" w:rsidRPr="00253E19" w:rsidRDefault="00DE5B4D" w:rsidP="00DE5B4D">
      <w:pPr>
        <w:spacing w:after="0" w:line="276" w:lineRule="auto"/>
        <w:ind w:firstLine="450"/>
        <w:jc w:val="both"/>
        <w:rPr>
          <w:rFonts w:ascii="Times New Roman" w:eastAsia="Times New Roman" w:hAnsi="Times New Roman" w:cs="Times New Roman"/>
          <w:sz w:val="24"/>
          <w:szCs w:val="24"/>
          <w:lang w:val="lt-LT"/>
        </w:rPr>
      </w:pPr>
      <w:r>
        <w:rPr>
          <w:noProof/>
        </w:rPr>
        <w:drawing>
          <wp:inline distT="0" distB="0" distL="0" distR="0" wp14:anchorId="552F1431" wp14:editId="11BD2C4E">
            <wp:extent cx="5707380" cy="1897380"/>
            <wp:effectExtent l="0" t="0" r="0" b="0"/>
            <wp:docPr id="13" name="Diagrama 13">
              <a:extLst xmlns:a="http://schemas.openxmlformats.org/drawingml/2006/main">
                <a:ext uri="{FF2B5EF4-FFF2-40B4-BE49-F238E27FC236}">
                  <a16:creationId xmlns:a16="http://schemas.microsoft.com/office/drawing/2014/main" id="{D9F21914-D03E-6AFE-DE47-E688DECF7C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2B8D906" w14:textId="7BA7B3E0" w:rsidR="00DE5B4D" w:rsidRPr="00F76E7B" w:rsidRDefault="00DE5B4D" w:rsidP="00F76E7B">
      <w:pPr>
        <w:spacing w:after="0" w:line="240" w:lineRule="auto"/>
        <w:jc w:val="center"/>
        <w:rPr>
          <w:rFonts w:ascii="Times New Roman" w:eastAsia="Calibri" w:hAnsi="Times New Roman" w:cs="Times New Roman"/>
          <w:b/>
          <w:i/>
          <w:lang w:val="lt-LT"/>
        </w:rPr>
      </w:pPr>
      <w:r w:rsidRPr="00F76E7B">
        <w:rPr>
          <w:rFonts w:ascii="Times New Roman" w:eastAsia="Calibri" w:hAnsi="Times New Roman" w:cs="Times New Roman"/>
          <w:b/>
          <w:i/>
          <w:lang w:val="lt-LT"/>
        </w:rPr>
        <w:t>1</w:t>
      </w:r>
      <w:r w:rsidR="00F76E7B" w:rsidRPr="00F76E7B">
        <w:rPr>
          <w:rFonts w:ascii="Times New Roman" w:eastAsia="Calibri" w:hAnsi="Times New Roman" w:cs="Times New Roman"/>
          <w:b/>
          <w:i/>
          <w:lang w:val="lt-LT"/>
        </w:rPr>
        <w:t>3</w:t>
      </w:r>
      <w:r w:rsidRPr="00F76E7B">
        <w:rPr>
          <w:rFonts w:ascii="Times New Roman" w:eastAsia="Calibri" w:hAnsi="Times New Roman" w:cs="Times New Roman"/>
          <w:b/>
          <w:i/>
          <w:lang w:val="lt-LT"/>
        </w:rPr>
        <w:t xml:space="preserve"> pav. Moterų dalyvavusių atrankinės </w:t>
      </w:r>
      <w:proofErr w:type="spellStart"/>
      <w:r w:rsidRPr="00F76E7B">
        <w:rPr>
          <w:rFonts w:ascii="Times New Roman" w:eastAsia="Calibri" w:hAnsi="Times New Roman" w:cs="Times New Roman"/>
          <w:b/>
          <w:i/>
          <w:lang w:val="lt-LT"/>
        </w:rPr>
        <w:t>mamografinės</w:t>
      </w:r>
      <w:proofErr w:type="spellEnd"/>
      <w:r w:rsidRPr="00F76E7B">
        <w:rPr>
          <w:rFonts w:ascii="Times New Roman" w:eastAsia="Calibri" w:hAnsi="Times New Roman" w:cs="Times New Roman"/>
          <w:b/>
          <w:i/>
          <w:lang w:val="lt-LT"/>
        </w:rPr>
        <w:t xml:space="preserve"> patikros dėl krūties vėžio prevencinėje programoje, gavusios informavimo paslaugą</w:t>
      </w:r>
      <w:r w:rsidR="000448BE" w:rsidRPr="00F76E7B">
        <w:rPr>
          <w:rFonts w:ascii="Times New Roman" w:eastAsia="Calibri" w:hAnsi="Times New Roman" w:cs="Times New Roman"/>
          <w:b/>
          <w:i/>
          <w:lang w:val="lt-LT"/>
        </w:rPr>
        <w:t>,</w:t>
      </w:r>
      <w:r w:rsidRPr="00F76E7B">
        <w:rPr>
          <w:rFonts w:ascii="Times New Roman" w:eastAsia="Calibri" w:hAnsi="Times New Roman" w:cs="Times New Roman"/>
          <w:b/>
          <w:i/>
          <w:lang w:val="lt-LT"/>
        </w:rPr>
        <w:t xml:space="preserve"> ir siuntimą atlikti </w:t>
      </w:r>
      <w:proofErr w:type="spellStart"/>
      <w:r w:rsidRPr="00F76E7B">
        <w:rPr>
          <w:rFonts w:ascii="Times New Roman" w:eastAsia="Calibri" w:hAnsi="Times New Roman" w:cs="Times New Roman"/>
          <w:b/>
          <w:i/>
          <w:lang w:val="lt-LT"/>
        </w:rPr>
        <w:t>mamografijos</w:t>
      </w:r>
      <w:proofErr w:type="spellEnd"/>
      <w:r w:rsidRPr="00F76E7B">
        <w:rPr>
          <w:rFonts w:ascii="Times New Roman" w:eastAsia="Calibri" w:hAnsi="Times New Roman" w:cs="Times New Roman"/>
          <w:b/>
          <w:i/>
          <w:lang w:val="lt-LT"/>
        </w:rPr>
        <w:t xml:space="preserve"> tyrim</w:t>
      </w:r>
      <w:r w:rsidR="0051415D" w:rsidRPr="00F76E7B">
        <w:rPr>
          <w:rFonts w:ascii="Times New Roman" w:eastAsia="Calibri" w:hAnsi="Times New Roman" w:cs="Times New Roman"/>
          <w:b/>
          <w:i/>
          <w:lang w:val="lt-LT"/>
        </w:rPr>
        <w:t>o</w:t>
      </w:r>
      <w:r w:rsidRPr="00F76E7B">
        <w:rPr>
          <w:rFonts w:ascii="Times New Roman" w:eastAsia="Calibri" w:hAnsi="Times New Roman" w:cs="Times New Roman"/>
          <w:b/>
          <w:i/>
          <w:lang w:val="lt-LT"/>
        </w:rPr>
        <w:t xml:space="preserve"> paslaugą Plungės r. sav. gydymo įstaigose 202</w:t>
      </w:r>
      <w:r w:rsidR="00F76E7B">
        <w:rPr>
          <w:rFonts w:ascii="Times New Roman" w:eastAsia="Calibri" w:hAnsi="Times New Roman" w:cs="Times New Roman"/>
          <w:b/>
          <w:i/>
          <w:lang w:val="lt-LT"/>
        </w:rPr>
        <w:t>2</w:t>
      </w:r>
      <w:r w:rsidRPr="00F76E7B">
        <w:rPr>
          <w:rFonts w:ascii="Times New Roman" w:eastAsia="Calibri" w:hAnsi="Times New Roman" w:cs="Times New Roman"/>
          <w:b/>
          <w:i/>
          <w:lang w:val="lt-LT"/>
        </w:rPr>
        <w:t xml:space="preserve"> m.</w:t>
      </w:r>
    </w:p>
    <w:p w14:paraId="586A6EE1" w14:textId="77777777" w:rsidR="00DE5B4D" w:rsidRPr="00AC11EF" w:rsidRDefault="00DE5B4D" w:rsidP="00F76E7B">
      <w:pPr>
        <w:spacing w:after="0" w:line="240" w:lineRule="auto"/>
        <w:jc w:val="center"/>
        <w:rPr>
          <w:rFonts w:ascii="Times New Roman" w:eastAsia="Calibri" w:hAnsi="Times New Roman" w:cs="Times New Roman"/>
          <w:i/>
          <w:sz w:val="20"/>
          <w:szCs w:val="20"/>
          <w:lang w:val="lt-LT"/>
        </w:rPr>
      </w:pPr>
      <w:r w:rsidRPr="00AC11EF">
        <w:rPr>
          <w:rFonts w:ascii="Times New Roman" w:eastAsia="Calibri" w:hAnsi="Times New Roman" w:cs="Times New Roman"/>
          <w:i/>
          <w:sz w:val="20"/>
          <w:szCs w:val="20"/>
          <w:lang w:val="lt-LT"/>
        </w:rPr>
        <w:t>Šaltinis: Šiaulių TLK duomenys</w:t>
      </w:r>
    </w:p>
    <w:p w14:paraId="5D17E481" w14:textId="77777777" w:rsidR="004F7450" w:rsidRPr="00AC11EF" w:rsidRDefault="004F7450" w:rsidP="004F7450">
      <w:pPr>
        <w:spacing w:after="0" w:line="276" w:lineRule="auto"/>
        <w:rPr>
          <w:rFonts w:ascii="Times New Roman" w:eastAsia="Calibri" w:hAnsi="Times New Roman" w:cs="Times New Roman"/>
          <w:bCs/>
          <w:iCs/>
          <w:sz w:val="20"/>
          <w:szCs w:val="20"/>
          <w:lang w:val="lt-LT"/>
        </w:rPr>
      </w:pPr>
    </w:p>
    <w:p w14:paraId="1140BACC" w14:textId="508169F4" w:rsidR="000448BE" w:rsidRDefault="000448BE" w:rsidP="00F76E7B">
      <w:pPr>
        <w:spacing w:after="0" w:line="276" w:lineRule="auto"/>
        <w:ind w:firstLine="720"/>
        <w:jc w:val="both"/>
        <w:rPr>
          <w:rFonts w:ascii="Times New Roman" w:eastAsia="Calibri" w:hAnsi="Times New Roman" w:cs="Times New Roman"/>
          <w:sz w:val="24"/>
          <w:szCs w:val="24"/>
          <w:lang w:val="lt-LT"/>
        </w:rPr>
      </w:pPr>
      <w:r w:rsidRPr="000448BE">
        <w:rPr>
          <w:rFonts w:ascii="Times New Roman" w:eastAsia="Calibri" w:hAnsi="Times New Roman" w:cs="Times New Roman"/>
          <w:sz w:val="24"/>
          <w:szCs w:val="24"/>
          <w:lang w:val="lt-LT"/>
        </w:rPr>
        <w:t xml:space="preserve">Priešinės liaukos vėžys – </w:t>
      </w:r>
      <w:r>
        <w:rPr>
          <w:rFonts w:ascii="Times New Roman" w:eastAsia="Calibri" w:hAnsi="Times New Roman" w:cs="Times New Roman"/>
          <w:sz w:val="24"/>
          <w:szCs w:val="24"/>
          <w:lang w:val="lt-LT"/>
        </w:rPr>
        <w:t xml:space="preserve">viena iš </w:t>
      </w:r>
      <w:r w:rsidRPr="000448BE">
        <w:rPr>
          <w:rFonts w:ascii="Times New Roman" w:eastAsia="Calibri" w:hAnsi="Times New Roman" w:cs="Times New Roman"/>
          <w:sz w:val="24"/>
          <w:szCs w:val="24"/>
          <w:lang w:val="lt-LT"/>
        </w:rPr>
        <w:t xml:space="preserve">dažniausia </w:t>
      </w:r>
      <w:r w:rsidR="0051415D">
        <w:rPr>
          <w:rFonts w:ascii="Times New Roman" w:eastAsia="Calibri" w:hAnsi="Times New Roman" w:cs="Times New Roman"/>
          <w:sz w:val="24"/>
          <w:szCs w:val="24"/>
          <w:lang w:val="lt-LT"/>
        </w:rPr>
        <w:t xml:space="preserve">nustatomų </w:t>
      </w:r>
      <w:r w:rsidRPr="000448BE">
        <w:rPr>
          <w:rFonts w:ascii="Times New Roman" w:eastAsia="Calibri" w:hAnsi="Times New Roman" w:cs="Times New Roman"/>
          <w:sz w:val="24"/>
          <w:szCs w:val="24"/>
          <w:lang w:val="lt-LT"/>
        </w:rPr>
        <w:t>Lietuvos vyrų onkologin</w:t>
      </w:r>
      <w:r w:rsidR="0051415D">
        <w:rPr>
          <w:rFonts w:ascii="Times New Roman" w:eastAsia="Calibri" w:hAnsi="Times New Roman" w:cs="Times New Roman"/>
          <w:sz w:val="24"/>
          <w:szCs w:val="24"/>
          <w:lang w:val="lt-LT"/>
        </w:rPr>
        <w:t>ių</w:t>
      </w:r>
      <w:r w:rsidRPr="000448BE">
        <w:rPr>
          <w:rFonts w:ascii="Times New Roman" w:eastAsia="Calibri" w:hAnsi="Times New Roman" w:cs="Times New Roman"/>
          <w:sz w:val="24"/>
          <w:szCs w:val="24"/>
          <w:lang w:val="lt-LT"/>
        </w:rPr>
        <w:t xml:space="preserve"> lig</w:t>
      </w:r>
      <w:r w:rsidR="0051415D">
        <w:rPr>
          <w:rFonts w:ascii="Times New Roman" w:eastAsia="Calibri" w:hAnsi="Times New Roman" w:cs="Times New Roman"/>
          <w:sz w:val="24"/>
          <w:szCs w:val="24"/>
          <w:lang w:val="lt-LT"/>
        </w:rPr>
        <w:t>ų</w:t>
      </w:r>
      <w:r w:rsidRPr="000448BE">
        <w:rPr>
          <w:rFonts w:ascii="Times New Roman" w:eastAsia="Calibri" w:hAnsi="Times New Roman" w:cs="Times New Roman"/>
          <w:sz w:val="24"/>
          <w:szCs w:val="24"/>
          <w:lang w:val="lt-LT"/>
        </w:rPr>
        <w:t>. Specialistų teigimu, profilaktiniai tikrinimai būtini, nes pacientas ilgai nejaučia jokių prostatos vėžio simptomų. Pastarųjų metų duomenys rodo, kad Lietuvoje vėžio prevencija vyrai yra susirūpinę ne mažiau nei moterys, todėl aktyviai yra įgyvendinama vėliausiai pradėta priešinės liaukos (prostatos) vėžio prevencijos programa.</w:t>
      </w:r>
    </w:p>
    <w:p w14:paraId="1FBE12F6" w14:textId="37CE74BB" w:rsidR="000448BE" w:rsidRDefault="000448BE" w:rsidP="00F76E7B">
      <w:pPr>
        <w:spacing w:after="0" w:line="276" w:lineRule="auto"/>
        <w:ind w:firstLine="720"/>
        <w:jc w:val="both"/>
        <w:rPr>
          <w:rFonts w:ascii="Times New Roman" w:eastAsia="Calibri" w:hAnsi="Times New Roman" w:cs="Times New Roman"/>
          <w:sz w:val="24"/>
          <w:szCs w:val="24"/>
          <w:lang w:val="lt-LT"/>
        </w:rPr>
      </w:pPr>
      <w:r w:rsidRPr="00E750BF">
        <w:rPr>
          <w:rFonts w:ascii="Times New Roman" w:eastAsia="Calibri" w:hAnsi="Times New Roman" w:cs="Times New Roman"/>
          <w:sz w:val="24"/>
          <w:szCs w:val="24"/>
          <w:lang w:val="lt-LT"/>
        </w:rPr>
        <w:t>Priešinės liaukos vėžio ankstyvosios diagnostikos programa skirta vyrams nuo 50 iki 69 metų imtinai bei vyrams nuo 45 metų, kurių tėvai ar broliai yra sirgę prostatos vėžiu.</w:t>
      </w:r>
      <w:r w:rsidRPr="000448BE">
        <w:rPr>
          <w:rFonts w:ascii="Times New Roman" w:eastAsia="Calibri" w:hAnsi="Times New Roman" w:cs="Times New Roman"/>
          <w:sz w:val="24"/>
          <w:szCs w:val="24"/>
          <w:lang w:val="lt-LT"/>
        </w:rPr>
        <w:t xml:space="preserve"> Pagal šią programą kartą per dvejus metus atliekamas kraujo tyrimas, parodantis prostatos specifinio antigeno (PSA) koncentraciją kraujyje. Jei PSA kiekis virš</w:t>
      </w:r>
      <w:r w:rsidR="00E449F6">
        <w:rPr>
          <w:rFonts w:ascii="Times New Roman" w:eastAsia="Calibri" w:hAnsi="Times New Roman" w:cs="Times New Roman"/>
          <w:sz w:val="24"/>
          <w:szCs w:val="24"/>
          <w:lang w:val="lt-LT"/>
        </w:rPr>
        <w:t>i</w:t>
      </w:r>
      <w:r w:rsidR="00E750BF">
        <w:rPr>
          <w:rFonts w:ascii="Times New Roman" w:eastAsia="Calibri" w:hAnsi="Times New Roman" w:cs="Times New Roman"/>
          <w:sz w:val="24"/>
          <w:szCs w:val="24"/>
          <w:lang w:val="lt-LT"/>
        </w:rPr>
        <w:t>ja</w:t>
      </w:r>
      <w:r w:rsidRPr="000448BE">
        <w:rPr>
          <w:rFonts w:ascii="Times New Roman" w:eastAsia="Calibri" w:hAnsi="Times New Roman" w:cs="Times New Roman"/>
          <w:sz w:val="24"/>
          <w:szCs w:val="24"/>
          <w:lang w:val="lt-LT"/>
        </w:rPr>
        <w:t xml:space="preserve"> normą, šeimos gydytojas išduo</w:t>
      </w:r>
      <w:r w:rsidR="00E750BF">
        <w:rPr>
          <w:rFonts w:ascii="Times New Roman" w:eastAsia="Calibri" w:hAnsi="Times New Roman" w:cs="Times New Roman"/>
          <w:sz w:val="24"/>
          <w:szCs w:val="24"/>
          <w:lang w:val="lt-LT"/>
        </w:rPr>
        <w:t>da</w:t>
      </w:r>
      <w:r w:rsidRPr="000448BE">
        <w:rPr>
          <w:rFonts w:ascii="Times New Roman" w:eastAsia="Calibri" w:hAnsi="Times New Roman" w:cs="Times New Roman"/>
          <w:sz w:val="24"/>
          <w:szCs w:val="24"/>
          <w:lang w:val="lt-LT"/>
        </w:rPr>
        <w:t xml:space="preserve"> siuntimą konsultuotis </w:t>
      </w:r>
      <w:r w:rsidRPr="000448BE">
        <w:rPr>
          <w:rFonts w:ascii="Times New Roman" w:eastAsia="Calibri" w:hAnsi="Times New Roman" w:cs="Times New Roman"/>
          <w:sz w:val="24"/>
          <w:szCs w:val="24"/>
          <w:lang w:val="lt-LT"/>
        </w:rPr>
        <w:lastRenderedPageBreak/>
        <w:t>pas urologą, o šis prireikus atliks tam tikrą tyrimą - priešinės liaukos biopsiją. Padidėjęs PSA kiekis leidžia tik iš anksto nuspėti priešinės liaukos vėžį, o jos biopsija yra vienintelis būdas objektyviai patvirtinti arba paneigti šios ligos diagnozę</w:t>
      </w:r>
      <w:r w:rsidR="00766E68">
        <w:rPr>
          <w:rFonts w:ascii="Times New Roman" w:eastAsia="Calibri" w:hAnsi="Times New Roman" w:cs="Times New Roman"/>
          <w:sz w:val="24"/>
          <w:szCs w:val="24"/>
          <w:lang w:val="lt-LT"/>
        </w:rPr>
        <w:t xml:space="preserve"> (1</w:t>
      </w:r>
      <w:r w:rsidR="00F76E7B">
        <w:rPr>
          <w:rFonts w:ascii="Times New Roman" w:eastAsia="Calibri" w:hAnsi="Times New Roman" w:cs="Times New Roman"/>
          <w:sz w:val="24"/>
          <w:szCs w:val="24"/>
          <w:lang w:val="lt-LT"/>
        </w:rPr>
        <w:t>4</w:t>
      </w:r>
      <w:r w:rsidR="00766E68">
        <w:rPr>
          <w:rFonts w:ascii="Times New Roman" w:eastAsia="Calibri" w:hAnsi="Times New Roman" w:cs="Times New Roman"/>
          <w:sz w:val="24"/>
          <w:szCs w:val="24"/>
          <w:lang w:val="lt-LT"/>
        </w:rPr>
        <w:t xml:space="preserve"> pav.)</w:t>
      </w:r>
    </w:p>
    <w:p w14:paraId="12308A07" w14:textId="77777777" w:rsidR="00E750BF" w:rsidRDefault="00E750BF" w:rsidP="000448BE">
      <w:pPr>
        <w:spacing w:after="0" w:line="276" w:lineRule="auto"/>
        <w:ind w:firstLine="1134"/>
        <w:jc w:val="both"/>
        <w:rPr>
          <w:rFonts w:ascii="Times New Roman" w:eastAsia="Calibri" w:hAnsi="Times New Roman" w:cs="Times New Roman"/>
          <w:sz w:val="24"/>
          <w:szCs w:val="24"/>
          <w:lang w:val="lt-LT"/>
        </w:rPr>
      </w:pPr>
    </w:p>
    <w:p w14:paraId="38406222" w14:textId="611B64A4" w:rsidR="004F7450" w:rsidRPr="004F7450" w:rsidRDefault="00766E68" w:rsidP="00766E68">
      <w:pPr>
        <w:spacing w:after="0" w:line="276" w:lineRule="auto"/>
        <w:jc w:val="both"/>
        <w:rPr>
          <w:rFonts w:ascii="Times New Roman" w:eastAsia="Calibri" w:hAnsi="Times New Roman" w:cs="Times New Roman"/>
          <w:sz w:val="24"/>
          <w:szCs w:val="24"/>
          <w:lang w:val="lt-LT"/>
        </w:rPr>
      </w:pPr>
      <w:r w:rsidRPr="00766E68">
        <w:rPr>
          <w:rFonts w:ascii="Times New Roman" w:eastAsia="Calibri" w:hAnsi="Times New Roman" w:cs="Times New Roman"/>
          <w:noProof/>
          <w:sz w:val="24"/>
          <w:szCs w:val="24"/>
          <w:lang w:val="lt-LT"/>
        </w:rPr>
        <w:drawing>
          <wp:inline distT="0" distB="0" distL="0" distR="0" wp14:anchorId="2F0AE302" wp14:editId="74DFD401">
            <wp:extent cx="6124575" cy="2552700"/>
            <wp:effectExtent l="0" t="0" r="0" b="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4575" cy="2552700"/>
                    </a:xfrm>
                    <a:prstGeom prst="rect">
                      <a:avLst/>
                    </a:prstGeom>
                    <a:noFill/>
                    <a:ln>
                      <a:noFill/>
                    </a:ln>
                  </pic:spPr>
                </pic:pic>
              </a:graphicData>
            </a:graphic>
          </wp:inline>
        </w:drawing>
      </w:r>
    </w:p>
    <w:p w14:paraId="27A7E5F0" w14:textId="77F1A640" w:rsidR="00766E68" w:rsidRPr="00F76E7B" w:rsidRDefault="00766E68" w:rsidP="00766E68">
      <w:pPr>
        <w:spacing w:after="0" w:line="276" w:lineRule="auto"/>
        <w:ind w:firstLine="567"/>
        <w:jc w:val="center"/>
        <w:rPr>
          <w:rFonts w:ascii="Times New Roman" w:eastAsia="Calibri" w:hAnsi="Times New Roman" w:cs="Times New Roman"/>
          <w:b/>
          <w:i/>
          <w:lang w:val="lt-LT"/>
        </w:rPr>
      </w:pPr>
      <w:r w:rsidRPr="00F76E7B">
        <w:rPr>
          <w:rFonts w:ascii="Times New Roman" w:eastAsia="Calibri" w:hAnsi="Times New Roman" w:cs="Times New Roman"/>
          <w:b/>
          <w:i/>
          <w:lang w:val="lt-LT"/>
        </w:rPr>
        <w:t>1</w:t>
      </w:r>
      <w:r w:rsidR="00F76E7B" w:rsidRPr="00F76E7B">
        <w:rPr>
          <w:rFonts w:ascii="Times New Roman" w:eastAsia="Calibri" w:hAnsi="Times New Roman" w:cs="Times New Roman"/>
          <w:b/>
          <w:i/>
          <w:lang w:val="lt-LT"/>
        </w:rPr>
        <w:t>4</w:t>
      </w:r>
      <w:r w:rsidRPr="00F76E7B">
        <w:rPr>
          <w:rFonts w:ascii="Times New Roman" w:eastAsia="Calibri" w:hAnsi="Times New Roman" w:cs="Times New Roman"/>
          <w:b/>
          <w:i/>
          <w:lang w:val="lt-LT"/>
        </w:rPr>
        <w:t xml:space="preserve"> pav. Priešinės liaukos vėžio ankstyvosios diagnostikos programos vykdymo schema</w:t>
      </w:r>
    </w:p>
    <w:p w14:paraId="1125BC91" w14:textId="15A71F94" w:rsidR="001614B2" w:rsidRPr="00F76E7B" w:rsidRDefault="00766E68" w:rsidP="00766E68">
      <w:pPr>
        <w:spacing w:after="0" w:line="240" w:lineRule="auto"/>
        <w:jc w:val="center"/>
        <w:rPr>
          <w:rFonts w:ascii="Times New Roman" w:eastAsia="Calibri" w:hAnsi="Times New Roman" w:cs="Times New Roman"/>
          <w:i/>
          <w:lang w:val="lt-LT"/>
        </w:rPr>
      </w:pPr>
      <w:r w:rsidRPr="00F76E7B">
        <w:rPr>
          <w:rFonts w:ascii="Times New Roman" w:eastAsia="Calibri" w:hAnsi="Times New Roman" w:cs="Times New Roman"/>
          <w:i/>
          <w:lang w:val="lt-LT"/>
        </w:rPr>
        <w:t>Šaltinis: Šiaulių TLK duomenys</w:t>
      </w:r>
    </w:p>
    <w:p w14:paraId="3C3DD05F" w14:textId="77777777" w:rsidR="00F76E7B" w:rsidRDefault="00F76E7B" w:rsidP="00F76E7B">
      <w:pPr>
        <w:spacing w:after="0" w:line="276" w:lineRule="auto"/>
        <w:ind w:firstLine="720"/>
        <w:jc w:val="both"/>
        <w:rPr>
          <w:rFonts w:ascii="Times New Roman" w:eastAsia="Calibri" w:hAnsi="Times New Roman" w:cs="Times New Roman"/>
          <w:iCs/>
          <w:sz w:val="24"/>
          <w:szCs w:val="24"/>
          <w:lang w:val="lt-LT"/>
        </w:rPr>
      </w:pPr>
    </w:p>
    <w:p w14:paraId="237CBFB0" w14:textId="2DCF5A19" w:rsidR="00F76E7B" w:rsidRDefault="00D77A19" w:rsidP="00F76E7B">
      <w:pPr>
        <w:spacing w:after="0" w:line="276" w:lineRule="auto"/>
        <w:ind w:firstLine="720"/>
        <w:jc w:val="both"/>
        <w:rPr>
          <w:rFonts w:ascii="Times New Roman" w:eastAsia="Calibri" w:hAnsi="Times New Roman" w:cs="Times New Roman"/>
          <w:iCs/>
          <w:sz w:val="24"/>
          <w:szCs w:val="24"/>
          <w:lang w:val="lt-LT"/>
        </w:rPr>
      </w:pPr>
      <w:r w:rsidRPr="00FC2885">
        <w:rPr>
          <w:rFonts w:ascii="Times New Roman" w:eastAsia="Calibri" w:hAnsi="Times New Roman" w:cs="Times New Roman"/>
          <w:iCs/>
          <w:sz w:val="24"/>
          <w:szCs w:val="24"/>
          <w:lang w:val="lt-LT"/>
        </w:rPr>
        <w:t xml:space="preserve">Higienos instituto duomenimis </w:t>
      </w:r>
      <w:r w:rsidR="00F76E7B">
        <w:rPr>
          <w:rFonts w:ascii="Times New Roman" w:eastAsia="Calibri" w:hAnsi="Times New Roman" w:cs="Times New Roman"/>
          <w:iCs/>
          <w:sz w:val="24"/>
          <w:szCs w:val="24"/>
          <w:lang w:val="lt-LT"/>
        </w:rPr>
        <w:t xml:space="preserve">2022 m. </w:t>
      </w:r>
      <w:r w:rsidR="00F76E7B" w:rsidRPr="00FC2885">
        <w:rPr>
          <w:rFonts w:ascii="Times New Roman" w:eastAsia="Calibri" w:hAnsi="Times New Roman" w:cs="Times New Roman"/>
          <w:sz w:val="24"/>
          <w:szCs w:val="24"/>
          <w:lang w:val="lt-LT"/>
        </w:rPr>
        <w:t>priešinės liaukos (prostatos) piktybini</w:t>
      </w:r>
      <w:r w:rsidR="00F76E7B">
        <w:rPr>
          <w:rFonts w:ascii="Times New Roman" w:eastAsia="Calibri" w:hAnsi="Times New Roman" w:cs="Times New Roman"/>
          <w:sz w:val="24"/>
          <w:szCs w:val="24"/>
          <w:lang w:val="lt-LT"/>
        </w:rPr>
        <w:t>u</w:t>
      </w:r>
      <w:r w:rsidR="00F76E7B" w:rsidRPr="00FC2885">
        <w:rPr>
          <w:rFonts w:ascii="Times New Roman" w:eastAsia="Calibri" w:hAnsi="Times New Roman" w:cs="Times New Roman"/>
          <w:sz w:val="24"/>
          <w:szCs w:val="24"/>
          <w:lang w:val="lt-LT"/>
        </w:rPr>
        <w:t xml:space="preserve"> navik</w:t>
      </w:r>
      <w:r w:rsidR="00F76E7B">
        <w:rPr>
          <w:rFonts w:ascii="Times New Roman" w:eastAsia="Calibri" w:hAnsi="Times New Roman" w:cs="Times New Roman"/>
          <w:sz w:val="24"/>
          <w:szCs w:val="24"/>
          <w:lang w:val="lt-LT"/>
        </w:rPr>
        <w:t>u sirgo 275 plungiškiai, Lietuvoje – 22</w:t>
      </w:r>
      <w:r w:rsidR="00AC11EF">
        <w:rPr>
          <w:rFonts w:ascii="Times New Roman" w:eastAsia="Calibri" w:hAnsi="Times New Roman" w:cs="Times New Roman"/>
          <w:sz w:val="24"/>
          <w:szCs w:val="24"/>
          <w:lang w:val="lt-LT"/>
        </w:rPr>
        <w:t xml:space="preserve"> </w:t>
      </w:r>
      <w:r w:rsidR="00F76E7B">
        <w:rPr>
          <w:rFonts w:ascii="Times New Roman" w:eastAsia="Calibri" w:hAnsi="Times New Roman" w:cs="Times New Roman"/>
          <w:sz w:val="24"/>
          <w:szCs w:val="24"/>
          <w:lang w:val="lt-LT"/>
        </w:rPr>
        <w:t xml:space="preserve">102.  </w:t>
      </w:r>
    </w:p>
    <w:p w14:paraId="3C42FA6A" w14:textId="1AE8D777" w:rsidR="00D77A19" w:rsidRPr="00FC2885" w:rsidRDefault="00D77A19" w:rsidP="00F76E7B">
      <w:pPr>
        <w:spacing w:after="0" w:line="276" w:lineRule="auto"/>
        <w:ind w:firstLine="720"/>
        <w:jc w:val="both"/>
        <w:rPr>
          <w:rFonts w:ascii="Times New Roman" w:eastAsia="Calibri" w:hAnsi="Times New Roman" w:cs="Times New Roman"/>
          <w:sz w:val="24"/>
          <w:szCs w:val="24"/>
          <w:lang w:val="lt-LT"/>
        </w:rPr>
      </w:pPr>
      <w:r w:rsidRPr="00FC2885">
        <w:rPr>
          <w:rFonts w:ascii="Times New Roman" w:eastAsia="Calibri" w:hAnsi="Times New Roman" w:cs="Times New Roman"/>
          <w:iCs/>
          <w:sz w:val="24"/>
          <w:szCs w:val="24"/>
          <w:lang w:val="lt-LT"/>
        </w:rPr>
        <w:t>202</w:t>
      </w:r>
      <w:r w:rsidR="00F76E7B">
        <w:rPr>
          <w:rFonts w:ascii="Times New Roman" w:eastAsia="Calibri" w:hAnsi="Times New Roman" w:cs="Times New Roman"/>
          <w:iCs/>
          <w:sz w:val="24"/>
          <w:szCs w:val="24"/>
          <w:lang w:val="lt-LT"/>
        </w:rPr>
        <w:t>2</w:t>
      </w:r>
      <w:r w:rsidRPr="00FC2885">
        <w:rPr>
          <w:rFonts w:ascii="Times New Roman" w:eastAsia="Calibri" w:hAnsi="Times New Roman" w:cs="Times New Roman"/>
          <w:iCs/>
          <w:sz w:val="24"/>
          <w:szCs w:val="24"/>
          <w:lang w:val="lt-LT"/>
        </w:rPr>
        <w:t xml:space="preserve"> m. dėl </w:t>
      </w:r>
      <w:r w:rsidRPr="00FC2885">
        <w:rPr>
          <w:rFonts w:ascii="Times New Roman" w:eastAsia="Calibri" w:hAnsi="Times New Roman" w:cs="Times New Roman"/>
          <w:sz w:val="24"/>
          <w:szCs w:val="24"/>
          <w:lang w:val="lt-LT"/>
        </w:rPr>
        <w:t xml:space="preserve">priešinės liaukos (prostatos) piktybinio naviko mirė </w:t>
      </w:r>
      <w:r w:rsidR="00F76E7B">
        <w:rPr>
          <w:rFonts w:ascii="Times New Roman" w:eastAsia="Calibri" w:hAnsi="Times New Roman" w:cs="Times New Roman"/>
          <w:sz w:val="24"/>
          <w:szCs w:val="24"/>
          <w:lang w:val="lt-LT"/>
        </w:rPr>
        <w:t>6</w:t>
      </w:r>
      <w:r w:rsidRPr="00FC2885">
        <w:rPr>
          <w:rFonts w:ascii="Times New Roman" w:eastAsia="Calibri" w:hAnsi="Times New Roman" w:cs="Times New Roman"/>
          <w:sz w:val="24"/>
          <w:szCs w:val="24"/>
          <w:lang w:val="lt-LT"/>
        </w:rPr>
        <w:t xml:space="preserve"> vyrai, </w:t>
      </w:r>
      <w:r w:rsidR="00F76E7B">
        <w:rPr>
          <w:rFonts w:ascii="Times New Roman" w:eastAsia="Calibri" w:hAnsi="Times New Roman" w:cs="Times New Roman"/>
          <w:sz w:val="24"/>
          <w:szCs w:val="24"/>
          <w:lang w:val="lt-LT"/>
        </w:rPr>
        <w:t>1</w:t>
      </w:r>
      <w:r w:rsidRPr="00FC2885">
        <w:rPr>
          <w:rFonts w:ascii="Times New Roman" w:eastAsia="Calibri" w:hAnsi="Times New Roman" w:cs="Times New Roman"/>
          <w:sz w:val="24"/>
          <w:szCs w:val="24"/>
          <w:lang w:val="lt-LT"/>
        </w:rPr>
        <w:t xml:space="preserve"> iš jų pateko į tiriamąją amžiaus grupę. Per 201</w:t>
      </w:r>
      <w:r w:rsidR="00F76E7B">
        <w:rPr>
          <w:rFonts w:ascii="Times New Roman" w:eastAsia="Calibri" w:hAnsi="Times New Roman" w:cs="Times New Roman"/>
          <w:sz w:val="24"/>
          <w:szCs w:val="24"/>
          <w:lang w:val="lt-LT"/>
        </w:rPr>
        <w:t>8</w:t>
      </w:r>
      <w:r w:rsidRPr="00FC2885">
        <w:rPr>
          <w:rFonts w:ascii="Times New Roman" w:eastAsia="Calibri" w:hAnsi="Times New Roman" w:cs="Times New Roman"/>
          <w:sz w:val="24"/>
          <w:szCs w:val="24"/>
          <w:lang w:val="lt-LT"/>
        </w:rPr>
        <w:t>- 202</w:t>
      </w:r>
      <w:r w:rsidR="00F76E7B">
        <w:rPr>
          <w:rFonts w:ascii="Times New Roman" w:eastAsia="Calibri" w:hAnsi="Times New Roman" w:cs="Times New Roman"/>
          <w:sz w:val="24"/>
          <w:szCs w:val="24"/>
          <w:lang w:val="lt-LT"/>
        </w:rPr>
        <w:t>2</w:t>
      </w:r>
      <w:r w:rsidRPr="00FC2885">
        <w:rPr>
          <w:rFonts w:ascii="Times New Roman" w:eastAsia="Calibri" w:hAnsi="Times New Roman" w:cs="Times New Roman"/>
          <w:sz w:val="24"/>
          <w:szCs w:val="24"/>
          <w:lang w:val="lt-LT"/>
        </w:rPr>
        <w:t xml:space="preserve"> m. laikotarpį dėl priešinės liaukos (prostatos) piktybinio naviko mirė </w:t>
      </w:r>
      <w:r w:rsidR="00F76E7B">
        <w:rPr>
          <w:rFonts w:ascii="Times New Roman" w:eastAsia="Calibri" w:hAnsi="Times New Roman" w:cs="Times New Roman"/>
          <w:sz w:val="24"/>
          <w:szCs w:val="24"/>
          <w:lang w:val="lt-LT"/>
        </w:rPr>
        <w:t>33</w:t>
      </w:r>
      <w:r w:rsidRPr="00FC2885">
        <w:rPr>
          <w:rFonts w:ascii="Times New Roman" w:eastAsia="Calibri" w:hAnsi="Times New Roman" w:cs="Times New Roman"/>
          <w:sz w:val="24"/>
          <w:szCs w:val="24"/>
          <w:lang w:val="lt-LT"/>
        </w:rPr>
        <w:t xml:space="preserve"> vyrai, iš jų 7 priklausė 59-69 metų amžiaus grupei.</w:t>
      </w:r>
    </w:p>
    <w:p w14:paraId="2A4EEBF9" w14:textId="49E064EE" w:rsidR="00FC2885" w:rsidRDefault="00FC2885" w:rsidP="00F76E7B">
      <w:pPr>
        <w:spacing w:after="0" w:line="276"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202</w:t>
      </w:r>
      <w:r w:rsidR="00F76E7B">
        <w:rPr>
          <w:rFonts w:ascii="Times New Roman" w:eastAsia="Calibri" w:hAnsi="Times New Roman" w:cs="Times New Roman"/>
          <w:sz w:val="24"/>
          <w:szCs w:val="24"/>
          <w:lang w:val="lt-LT"/>
        </w:rPr>
        <w:t>2</w:t>
      </w:r>
      <w:r>
        <w:rPr>
          <w:rFonts w:ascii="Times New Roman" w:eastAsia="Calibri" w:hAnsi="Times New Roman" w:cs="Times New Roman"/>
          <w:sz w:val="24"/>
          <w:szCs w:val="24"/>
          <w:lang w:val="lt-LT"/>
        </w:rPr>
        <w:t xml:space="preserve"> m. Plungės r. sav. p</w:t>
      </w:r>
      <w:r w:rsidRPr="00E750BF">
        <w:rPr>
          <w:rFonts w:ascii="Times New Roman" w:eastAsia="Calibri" w:hAnsi="Times New Roman" w:cs="Times New Roman"/>
          <w:sz w:val="24"/>
          <w:szCs w:val="24"/>
          <w:lang w:val="lt-LT"/>
        </w:rPr>
        <w:t>riešinės liaukos vėžio ankstyvosios diagnostikos program</w:t>
      </w:r>
      <w:r>
        <w:rPr>
          <w:rFonts w:ascii="Times New Roman" w:eastAsia="Calibri" w:hAnsi="Times New Roman" w:cs="Times New Roman"/>
          <w:sz w:val="24"/>
          <w:szCs w:val="24"/>
          <w:lang w:val="lt-LT"/>
        </w:rPr>
        <w:t xml:space="preserve">oje dalyvavo ir informavimo paslaugą gavo </w:t>
      </w:r>
      <w:r w:rsidR="00FB242A">
        <w:rPr>
          <w:rFonts w:ascii="Times New Roman" w:eastAsia="Calibri" w:hAnsi="Times New Roman" w:cs="Times New Roman"/>
          <w:sz w:val="24"/>
          <w:szCs w:val="24"/>
          <w:lang w:val="lt-LT"/>
        </w:rPr>
        <w:t>1 256</w:t>
      </w:r>
      <w:r>
        <w:rPr>
          <w:rFonts w:ascii="Times New Roman" w:eastAsia="Calibri" w:hAnsi="Times New Roman" w:cs="Times New Roman"/>
          <w:sz w:val="24"/>
          <w:szCs w:val="24"/>
          <w:lang w:val="lt-LT"/>
        </w:rPr>
        <w:t xml:space="preserve"> vyrai. Tai  </w:t>
      </w:r>
      <w:r w:rsidR="00FB242A">
        <w:rPr>
          <w:rFonts w:ascii="Times New Roman" w:eastAsia="Calibri" w:hAnsi="Times New Roman" w:cs="Times New Roman"/>
          <w:sz w:val="24"/>
          <w:szCs w:val="24"/>
          <w:lang w:val="lt-LT"/>
        </w:rPr>
        <w:t>29</w:t>
      </w:r>
      <w:r>
        <w:rPr>
          <w:rFonts w:ascii="Times New Roman" w:eastAsia="Calibri" w:hAnsi="Times New Roman" w:cs="Times New Roman"/>
          <w:sz w:val="24"/>
          <w:szCs w:val="24"/>
          <w:lang w:val="lt-LT"/>
        </w:rPr>
        <w:t xml:space="preserve"> proc. visų prisirašiusių prie pirminių sveikatos centrų 50-69 amžiaus gyventojų.</w:t>
      </w:r>
      <w:r w:rsidR="0021763F">
        <w:rPr>
          <w:rFonts w:ascii="Times New Roman" w:eastAsia="Calibri" w:hAnsi="Times New Roman" w:cs="Times New Roman"/>
          <w:sz w:val="24"/>
          <w:szCs w:val="24"/>
          <w:lang w:val="lt-LT"/>
        </w:rPr>
        <w:t xml:space="preserve"> Lyginant su Šiaulių TLK rodiklis </w:t>
      </w:r>
      <w:r w:rsidR="008C3F6F">
        <w:rPr>
          <w:rFonts w:ascii="Times New Roman" w:eastAsia="Calibri" w:hAnsi="Times New Roman" w:cs="Times New Roman"/>
          <w:sz w:val="24"/>
          <w:szCs w:val="24"/>
          <w:lang w:val="lt-LT"/>
        </w:rPr>
        <w:t xml:space="preserve">2022 m. Plungės r. sav. buvo geresnis </w:t>
      </w:r>
      <w:r w:rsidR="0021763F">
        <w:rPr>
          <w:rFonts w:ascii="Times New Roman" w:eastAsia="Calibri" w:hAnsi="Times New Roman" w:cs="Times New Roman"/>
          <w:sz w:val="24"/>
          <w:szCs w:val="24"/>
          <w:lang w:val="lt-LT"/>
        </w:rPr>
        <w:t xml:space="preserve"> (1</w:t>
      </w:r>
      <w:r w:rsidR="008C3F6F">
        <w:rPr>
          <w:rFonts w:ascii="Times New Roman" w:eastAsia="Calibri" w:hAnsi="Times New Roman" w:cs="Times New Roman"/>
          <w:sz w:val="24"/>
          <w:szCs w:val="24"/>
          <w:lang w:val="lt-LT"/>
        </w:rPr>
        <w:t>5</w:t>
      </w:r>
      <w:r w:rsidR="0021763F">
        <w:rPr>
          <w:rFonts w:ascii="Times New Roman" w:eastAsia="Calibri" w:hAnsi="Times New Roman" w:cs="Times New Roman"/>
          <w:sz w:val="24"/>
          <w:szCs w:val="24"/>
          <w:lang w:val="lt-LT"/>
        </w:rPr>
        <w:t xml:space="preserve"> pav.)</w:t>
      </w:r>
    </w:p>
    <w:p w14:paraId="397FFEDB" w14:textId="40257D63" w:rsidR="00731C1C" w:rsidRDefault="00E0077E" w:rsidP="0021763F">
      <w:pPr>
        <w:spacing w:after="0" w:line="240" w:lineRule="auto"/>
        <w:jc w:val="both"/>
        <w:rPr>
          <w:rFonts w:ascii="Times New Roman" w:eastAsia="Calibri" w:hAnsi="Times New Roman" w:cs="Times New Roman"/>
          <w:iCs/>
          <w:sz w:val="24"/>
          <w:szCs w:val="24"/>
          <w:lang w:val="lt-LT"/>
        </w:rPr>
      </w:pPr>
      <w:r>
        <w:rPr>
          <w:noProof/>
        </w:rPr>
        <w:drawing>
          <wp:inline distT="0" distB="0" distL="0" distR="0" wp14:anchorId="794808B1" wp14:editId="0C9F655A">
            <wp:extent cx="6408420" cy="2148840"/>
            <wp:effectExtent l="0" t="0" r="11430" b="3810"/>
            <wp:docPr id="770613152" name="Diagrama 1">
              <a:extLst xmlns:a="http://schemas.openxmlformats.org/drawingml/2006/main">
                <a:ext uri="{FF2B5EF4-FFF2-40B4-BE49-F238E27FC236}">
                  <a16:creationId xmlns:a16="http://schemas.microsoft.com/office/drawing/2014/main" id="{3FE1AE77-893C-030F-174E-2A04655142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4D6AADD" w14:textId="41D7D9A0" w:rsidR="0021763F" w:rsidRPr="00E449F6" w:rsidRDefault="0021763F" w:rsidP="0021763F">
      <w:pPr>
        <w:spacing w:after="0"/>
        <w:jc w:val="center"/>
        <w:rPr>
          <w:rFonts w:ascii="Times New Roman" w:eastAsia="Calibri" w:hAnsi="Times New Roman" w:cs="Times New Roman"/>
          <w:b/>
          <w:i/>
          <w:lang w:val="lt-LT"/>
        </w:rPr>
      </w:pPr>
      <w:r w:rsidRPr="00E449F6">
        <w:rPr>
          <w:rFonts w:ascii="Times New Roman" w:eastAsia="Calibri" w:hAnsi="Times New Roman" w:cs="Times New Roman"/>
          <w:b/>
          <w:bCs/>
          <w:i/>
          <w:lang w:val="lt-LT"/>
        </w:rPr>
        <w:t>1</w:t>
      </w:r>
      <w:r w:rsidR="00E449F6" w:rsidRPr="00E449F6">
        <w:rPr>
          <w:rFonts w:ascii="Times New Roman" w:eastAsia="Calibri" w:hAnsi="Times New Roman" w:cs="Times New Roman"/>
          <w:b/>
          <w:bCs/>
          <w:i/>
          <w:lang w:val="lt-LT"/>
        </w:rPr>
        <w:t>5</w:t>
      </w:r>
      <w:r w:rsidRPr="00E449F6">
        <w:rPr>
          <w:rFonts w:ascii="Times New Roman" w:eastAsia="Calibri" w:hAnsi="Times New Roman" w:cs="Times New Roman"/>
          <w:b/>
          <w:bCs/>
          <w:i/>
          <w:lang w:val="lt-LT"/>
        </w:rPr>
        <w:t xml:space="preserve"> pav.</w:t>
      </w:r>
      <w:r w:rsidRPr="00E449F6">
        <w:rPr>
          <w:rFonts w:ascii="Times New Roman" w:eastAsia="Calibri" w:hAnsi="Times New Roman" w:cs="Times New Roman"/>
          <w:iCs/>
          <w:lang w:val="lt-LT"/>
        </w:rPr>
        <w:t xml:space="preserve"> </w:t>
      </w:r>
      <w:r w:rsidRPr="00E449F6">
        <w:rPr>
          <w:rFonts w:ascii="Times New Roman" w:eastAsia="Calibri" w:hAnsi="Times New Roman" w:cs="Times New Roman"/>
          <w:b/>
          <w:i/>
          <w:lang w:val="lt-LT"/>
        </w:rPr>
        <w:t>Priešinės liaukos vėžio ankstyvosios diagnostikos programos, informavimo paslaugos suteikimas Šiaulių TLK priklausančiose savivaldybėse ir Plungės r. sav. (proc.) 2017- 20</w:t>
      </w:r>
      <w:r w:rsidR="00E0077E" w:rsidRPr="00E449F6">
        <w:rPr>
          <w:rFonts w:ascii="Times New Roman" w:eastAsia="Calibri" w:hAnsi="Times New Roman" w:cs="Times New Roman"/>
          <w:b/>
          <w:i/>
          <w:lang w:val="lt-LT"/>
        </w:rPr>
        <w:t>22</w:t>
      </w:r>
      <w:r w:rsidRPr="00E449F6">
        <w:rPr>
          <w:rFonts w:ascii="Times New Roman" w:eastAsia="Calibri" w:hAnsi="Times New Roman" w:cs="Times New Roman"/>
          <w:b/>
          <w:i/>
          <w:lang w:val="lt-LT"/>
        </w:rPr>
        <w:t xml:space="preserve"> m.</w:t>
      </w:r>
    </w:p>
    <w:p w14:paraId="3A659FC0" w14:textId="77777777" w:rsidR="0021763F" w:rsidRPr="00AC11EF" w:rsidRDefault="0021763F" w:rsidP="0021763F">
      <w:pPr>
        <w:spacing w:after="0" w:line="276" w:lineRule="auto"/>
        <w:jc w:val="center"/>
        <w:rPr>
          <w:rFonts w:ascii="Times New Roman" w:eastAsia="Times New Roman" w:hAnsi="Times New Roman" w:cs="Times New Roman"/>
          <w:i/>
          <w:sz w:val="20"/>
          <w:szCs w:val="20"/>
          <w:lang w:val="lt-LT"/>
        </w:rPr>
      </w:pPr>
      <w:r w:rsidRPr="00AC11EF">
        <w:rPr>
          <w:rFonts w:ascii="Times New Roman" w:eastAsia="Times New Roman" w:hAnsi="Times New Roman" w:cs="Times New Roman"/>
          <w:i/>
          <w:sz w:val="20"/>
          <w:szCs w:val="20"/>
          <w:lang w:val="lt-LT"/>
        </w:rPr>
        <w:t>Šaltinis: Šiaulių TLK</w:t>
      </w:r>
    </w:p>
    <w:p w14:paraId="2579066F" w14:textId="67AE5CD1" w:rsidR="00731C1C" w:rsidRDefault="00731C1C" w:rsidP="0021763F">
      <w:pPr>
        <w:spacing w:after="0" w:line="240" w:lineRule="auto"/>
        <w:jc w:val="both"/>
        <w:rPr>
          <w:rFonts w:ascii="Times New Roman" w:eastAsia="Calibri" w:hAnsi="Times New Roman" w:cs="Times New Roman"/>
          <w:iCs/>
          <w:sz w:val="24"/>
          <w:szCs w:val="24"/>
          <w:lang w:val="lt-LT"/>
        </w:rPr>
      </w:pPr>
    </w:p>
    <w:p w14:paraId="7066BC7D" w14:textId="152D64D5" w:rsidR="00EC0743" w:rsidRPr="00EC0743" w:rsidRDefault="00EC0743" w:rsidP="00E449F6">
      <w:pPr>
        <w:spacing w:after="0" w:line="276" w:lineRule="auto"/>
        <w:ind w:firstLine="720"/>
        <w:jc w:val="both"/>
        <w:rPr>
          <w:rFonts w:ascii="Times New Roman" w:eastAsia="Calibri" w:hAnsi="Times New Roman" w:cs="Times New Roman"/>
          <w:sz w:val="24"/>
          <w:szCs w:val="24"/>
          <w:lang w:val="lt-LT"/>
        </w:rPr>
      </w:pPr>
      <w:r w:rsidRPr="00EC0743">
        <w:rPr>
          <w:rFonts w:ascii="Times New Roman" w:eastAsia="Calibri" w:hAnsi="Times New Roman" w:cs="Times New Roman"/>
          <w:sz w:val="24"/>
          <w:szCs w:val="24"/>
          <w:lang w:val="lt-LT"/>
        </w:rPr>
        <w:t>202</w:t>
      </w:r>
      <w:r w:rsidR="00E449F6">
        <w:rPr>
          <w:rFonts w:ascii="Times New Roman" w:eastAsia="Calibri" w:hAnsi="Times New Roman" w:cs="Times New Roman"/>
          <w:sz w:val="24"/>
          <w:szCs w:val="24"/>
          <w:lang w:val="lt-LT"/>
        </w:rPr>
        <w:t>2</w:t>
      </w:r>
      <w:r w:rsidRPr="00EC0743">
        <w:rPr>
          <w:rFonts w:ascii="Times New Roman" w:eastAsia="Calibri" w:hAnsi="Times New Roman" w:cs="Times New Roman"/>
          <w:sz w:val="24"/>
          <w:szCs w:val="24"/>
          <w:lang w:val="lt-LT"/>
        </w:rPr>
        <w:t xml:space="preserve"> m. Plungės r. sav. aktyviausiai informavimo paslauga buvo teikta UAB „Klinika Pulsas“ pacientams (</w:t>
      </w:r>
      <w:r w:rsidR="00E449F6">
        <w:rPr>
          <w:rFonts w:ascii="Times New Roman" w:eastAsia="Calibri" w:hAnsi="Times New Roman" w:cs="Times New Roman"/>
          <w:sz w:val="24"/>
          <w:szCs w:val="24"/>
          <w:lang w:val="lt-LT"/>
        </w:rPr>
        <w:t>37,2</w:t>
      </w:r>
      <w:r w:rsidRPr="00EC0743">
        <w:rPr>
          <w:rFonts w:ascii="Times New Roman" w:eastAsia="Calibri" w:hAnsi="Times New Roman" w:cs="Times New Roman"/>
          <w:sz w:val="24"/>
          <w:szCs w:val="24"/>
          <w:lang w:val="lt-LT"/>
        </w:rPr>
        <w:t xml:space="preserve"> proc.) (1</w:t>
      </w:r>
      <w:r w:rsidR="00E449F6">
        <w:rPr>
          <w:rFonts w:ascii="Times New Roman" w:eastAsia="Calibri" w:hAnsi="Times New Roman" w:cs="Times New Roman"/>
          <w:sz w:val="24"/>
          <w:szCs w:val="24"/>
          <w:lang w:val="lt-LT"/>
        </w:rPr>
        <w:t>6</w:t>
      </w:r>
      <w:r w:rsidRPr="00EC0743">
        <w:rPr>
          <w:rFonts w:ascii="Times New Roman" w:eastAsia="Calibri" w:hAnsi="Times New Roman" w:cs="Times New Roman"/>
          <w:sz w:val="24"/>
          <w:szCs w:val="24"/>
          <w:lang w:val="lt-LT"/>
        </w:rPr>
        <w:t xml:space="preserve"> pav.).</w:t>
      </w:r>
    </w:p>
    <w:p w14:paraId="14712143" w14:textId="77777777" w:rsidR="00731C1C" w:rsidRDefault="00731C1C" w:rsidP="00D77A19">
      <w:pPr>
        <w:spacing w:after="0" w:line="240" w:lineRule="auto"/>
        <w:ind w:firstLine="1080"/>
        <w:jc w:val="both"/>
        <w:rPr>
          <w:rFonts w:ascii="Times New Roman" w:eastAsia="Calibri" w:hAnsi="Times New Roman" w:cs="Times New Roman"/>
          <w:iCs/>
          <w:sz w:val="24"/>
          <w:szCs w:val="24"/>
          <w:lang w:val="lt-LT"/>
        </w:rPr>
      </w:pPr>
    </w:p>
    <w:p w14:paraId="7E9E2067" w14:textId="04415F76" w:rsidR="00D77A19" w:rsidRDefault="00E449F6" w:rsidP="0021763F">
      <w:pPr>
        <w:spacing w:after="0" w:line="240" w:lineRule="auto"/>
        <w:rPr>
          <w:rFonts w:ascii="Times New Roman" w:eastAsia="Calibri" w:hAnsi="Times New Roman" w:cs="Times New Roman"/>
          <w:iCs/>
          <w:sz w:val="24"/>
          <w:szCs w:val="24"/>
          <w:lang w:val="lt-LT"/>
        </w:rPr>
      </w:pPr>
      <w:r>
        <w:rPr>
          <w:noProof/>
        </w:rPr>
        <w:lastRenderedPageBreak/>
        <w:drawing>
          <wp:inline distT="0" distB="0" distL="0" distR="0" wp14:anchorId="5AF7D3A9" wp14:editId="1B31F07E">
            <wp:extent cx="6124575" cy="2245995"/>
            <wp:effectExtent l="0" t="0" r="9525" b="1905"/>
            <wp:docPr id="1214666016" name="Diagrama 1">
              <a:extLst xmlns:a="http://schemas.openxmlformats.org/drawingml/2006/main">
                <a:ext uri="{FF2B5EF4-FFF2-40B4-BE49-F238E27FC236}">
                  <a16:creationId xmlns:a16="http://schemas.microsoft.com/office/drawing/2014/main" id="{ED3F9C91-8C89-6D6E-0A9D-4C7660EC19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87460A3" w14:textId="304F725A" w:rsidR="00EC0743" w:rsidRPr="00E449F6" w:rsidRDefault="00EC0743" w:rsidP="00EC0743">
      <w:pPr>
        <w:spacing w:after="0" w:line="240" w:lineRule="auto"/>
        <w:jc w:val="center"/>
        <w:rPr>
          <w:rFonts w:ascii="Times New Roman" w:eastAsia="Times New Roman" w:hAnsi="Times New Roman" w:cs="Times New Roman"/>
          <w:b/>
          <w:i/>
          <w:lang w:val="lt-LT"/>
        </w:rPr>
      </w:pPr>
      <w:r w:rsidRPr="00E449F6">
        <w:rPr>
          <w:rFonts w:ascii="Times New Roman" w:eastAsia="Times New Roman" w:hAnsi="Times New Roman" w:cs="Times New Roman"/>
          <w:b/>
          <w:i/>
          <w:lang w:val="lt-LT"/>
        </w:rPr>
        <w:t>1</w:t>
      </w:r>
      <w:r w:rsidR="00E449F6" w:rsidRPr="00E449F6">
        <w:rPr>
          <w:rFonts w:ascii="Times New Roman" w:eastAsia="Times New Roman" w:hAnsi="Times New Roman" w:cs="Times New Roman"/>
          <w:b/>
          <w:i/>
          <w:lang w:val="lt-LT"/>
        </w:rPr>
        <w:t>6</w:t>
      </w:r>
      <w:r w:rsidRPr="00E449F6">
        <w:rPr>
          <w:rFonts w:ascii="Times New Roman" w:eastAsia="Times New Roman" w:hAnsi="Times New Roman" w:cs="Times New Roman"/>
          <w:b/>
          <w:i/>
          <w:lang w:val="lt-LT"/>
        </w:rPr>
        <w:t xml:space="preserve"> pav. Priešinės liaukos vėžio ankstyvosios diagnostikos prevencinės programos vykdymas Plungės r. sav. gydymo įstaigose 2019-202</w:t>
      </w:r>
      <w:r w:rsidR="00E449F6" w:rsidRPr="00E449F6">
        <w:rPr>
          <w:rFonts w:ascii="Times New Roman" w:eastAsia="Times New Roman" w:hAnsi="Times New Roman" w:cs="Times New Roman"/>
          <w:b/>
          <w:i/>
          <w:lang w:val="lt-LT"/>
        </w:rPr>
        <w:t>2</w:t>
      </w:r>
      <w:r w:rsidRPr="00E449F6">
        <w:rPr>
          <w:rFonts w:ascii="Times New Roman" w:eastAsia="Times New Roman" w:hAnsi="Times New Roman" w:cs="Times New Roman"/>
          <w:b/>
          <w:i/>
          <w:lang w:val="lt-LT"/>
        </w:rPr>
        <w:t xml:space="preserve">  m. (proc.)</w:t>
      </w:r>
    </w:p>
    <w:p w14:paraId="07EEE75C" w14:textId="6FC06F8D" w:rsidR="00680ED1" w:rsidRPr="00717DFB" w:rsidRDefault="00EC0743" w:rsidP="00EC0743">
      <w:pPr>
        <w:spacing w:after="0" w:line="276" w:lineRule="auto"/>
        <w:jc w:val="center"/>
        <w:rPr>
          <w:rFonts w:ascii="Times New Roman" w:eastAsia="Times New Roman" w:hAnsi="Times New Roman" w:cs="Times New Roman"/>
          <w:i/>
          <w:sz w:val="20"/>
          <w:szCs w:val="20"/>
          <w:lang w:val="lt-LT"/>
        </w:rPr>
      </w:pPr>
      <w:r w:rsidRPr="00717DFB">
        <w:rPr>
          <w:rFonts w:ascii="Times New Roman" w:eastAsia="Times New Roman" w:hAnsi="Times New Roman" w:cs="Times New Roman"/>
          <w:i/>
          <w:sz w:val="20"/>
          <w:szCs w:val="20"/>
          <w:lang w:val="lt-LT"/>
        </w:rPr>
        <w:t>Šaltinis: Šiaulių TLK</w:t>
      </w:r>
    </w:p>
    <w:p w14:paraId="44846AD6" w14:textId="27035BE6" w:rsidR="00EC0743" w:rsidRDefault="00EC0743" w:rsidP="00EC0743">
      <w:pPr>
        <w:spacing w:after="0" w:line="276" w:lineRule="auto"/>
        <w:jc w:val="center"/>
        <w:rPr>
          <w:rFonts w:ascii="Times New Roman" w:eastAsia="Times New Roman" w:hAnsi="Times New Roman" w:cs="Times New Roman"/>
          <w:i/>
          <w:lang w:val="lt-LT"/>
        </w:rPr>
      </w:pPr>
    </w:p>
    <w:p w14:paraId="46E95D52" w14:textId="01ADF9AB" w:rsidR="00EC0743" w:rsidRDefault="00EC0743" w:rsidP="00EC0743">
      <w:pPr>
        <w:spacing w:after="0" w:line="276" w:lineRule="auto"/>
        <w:jc w:val="center"/>
        <w:rPr>
          <w:rFonts w:ascii="Times New Roman" w:eastAsia="Times New Roman" w:hAnsi="Times New Roman" w:cs="Times New Roman"/>
          <w:i/>
          <w:lang w:val="lt-LT"/>
        </w:rPr>
      </w:pPr>
    </w:p>
    <w:p w14:paraId="41BE46F5" w14:textId="3BB50058" w:rsidR="00EC0743" w:rsidRDefault="00EC0743" w:rsidP="00717DFB">
      <w:pPr>
        <w:spacing w:after="0" w:line="276" w:lineRule="auto"/>
        <w:rPr>
          <w:rFonts w:ascii="Times New Roman" w:eastAsia="Times New Roman" w:hAnsi="Times New Roman" w:cs="Times New Roman"/>
          <w:i/>
          <w:lang w:val="lt-LT"/>
        </w:rPr>
      </w:pPr>
    </w:p>
    <w:p w14:paraId="29DAF38E" w14:textId="4FBE6248" w:rsidR="00EC0743" w:rsidRDefault="00EC0743" w:rsidP="00EC0743">
      <w:pPr>
        <w:spacing w:after="0" w:line="276" w:lineRule="auto"/>
        <w:jc w:val="center"/>
        <w:rPr>
          <w:rFonts w:ascii="Times New Roman" w:eastAsia="Times New Roman" w:hAnsi="Times New Roman" w:cs="Times New Roman"/>
          <w:i/>
          <w:lang w:val="lt-LT"/>
        </w:rPr>
      </w:pPr>
    </w:p>
    <w:p w14:paraId="55CD39E0" w14:textId="1936E9C7" w:rsidR="00EC0743" w:rsidRDefault="00F32E03" w:rsidP="00EC0743">
      <w:pPr>
        <w:spacing w:after="0" w:line="276" w:lineRule="auto"/>
        <w:jc w:val="center"/>
        <w:rPr>
          <w:rFonts w:ascii="Times New Roman" w:eastAsia="Times New Roman" w:hAnsi="Times New Roman" w:cs="Times New Roman"/>
          <w:b/>
          <w:bCs/>
          <w:iCs/>
          <w:sz w:val="24"/>
          <w:szCs w:val="24"/>
          <w:lang w:val="lt-LT"/>
        </w:rPr>
      </w:pPr>
      <w:r w:rsidRPr="00F32E03">
        <w:rPr>
          <w:rFonts w:ascii="Times New Roman" w:eastAsia="Times New Roman" w:hAnsi="Times New Roman" w:cs="Times New Roman"/>
          <w:b/>
          <w:bCs/>
          <w:iCs/>
          <w:sz w:val="24"/>
          <w:szCs w:val="24"/>
          <w:lang w:val="lt-LT"/>
        </w:rPr>
        <w:t>REKOMENDACIJOS</w:t>
      </w:r>
    </w:p>
    <w:p w14:paraId="6AB343CB" w14:textId="7A3CAE0A" w:rsidR="00F32E03" w:rsidRDefault="00F32E03" w:rsidP="00EC0743">
      <w:pPr>
        <w:spacing w:after="0" w:line="276" w:lineRule="auto"/>
        <w:jc w:val="center"/>
        <w:rPr>
          <w:rFonts w:ascii="Times New Roman" w:eastAsia="Times New Roman" w:hAnsi="Times New Roman" w:cs="Times New Roman"/>
          <w:b/>
          <w:bCs/>
          <w:iCs/>
          <w:sz w:val="24"/>
          <w:szCs w:val="24"/>
          <w:lang w:val="lt-LT"/>
        </w:rPr>
      </w:pPr>
    </w:p>
    <w:p w14:paraId="397020C6" w14:textId="77777777" w:rsidR="00717DFB" w:rsidRPr="007E7F9E" w:rsidRDefault="00717DFB" w:rsidP="00717DFB">
      <w:pPr>
        <w:rPr>
          <w:rFonts w:ascii="Times New Roman" w:eastAsia="Calibri" w:hAnsi="Times New Roman" w:cs="Times New Roman"/>
          <w:b/>
          <w:bCs/>
          <w:sz w:val="24"/>
          <w:szCs w:val="24"/>
          <w:lang w:val="lt-LT"/>
        </w:rPr>
      </w:pPr>
      <w:r w:rsidRPr="007E7F9E">
        <w:rPr>
          <w:rFonts w:ascii="Times New Roman" w:eastAsia="Calibri" w:hAnsi="Times New Roman" w:cs="Times New Roman"/>
          <w:b/>
          <w:bCs/>
          <w:sz w:val="24"/>
          <w:szCs w:val="24"/>
          <w:lang w:val="lt-LT"/>
        </w:rPr>
        <w:t>Siekiant paskatinti tikslinės populiacijos dalis dalyvauti atrankinėse prevencinėse programose</w:t>
      </w:r>
    </w:p>
    <w:p w14:paraId="1DA618F5" w14:textId="77777777" w:rsidR="00717DFB" w:rsidRPr="00D85F15"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sidRPr="00D85F15">
        <w:rPr>
          <w:rFonts w:ascii="Times New Roman" w:eastAsia="Calibri" w:hAnsi="Times New Roman" w:cs="Times New Roman"/>
          <w:sz w:val="24"/>
          <w:szCs w:val="24"/>
          <w:lang w:val="lt-LT"/>
        </w:rPr>
        <w:t>užtikrinti tinkamą tarpinstitucinį bendradarbiavimą, dėl kurio pagerėtų gyventojų dalyvavimas krūties vėžio, gimdos kaklelio, širdies ir kraujagyslių ligų prevencinėje programoje.</w:t>
      </w:r>
    </w:p>
    <w:p w14:paraId="08183E5B" w14:textId="77777777" w:rsidR="00717DFB" w:rsidRPr="00D85F15"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i</w:t>
      </w:r>
      <w:r w:rsidRPr="00D85F15">
        <w:rPr>
          <w:rFonts w:ascii="Times New Roman" w:eastAsia="Calibri" w:hAnsi="Times New Roman" w:cs="Times New Roman"/>
          <w:sz w:val="24"/>
          <w:szCs w:val="24"/>
          <w:lang w:val="lt-LT"/>
        </w:rPr>
        <w:t xml:space="preserve">nformuoti gyventojus apie atrankinės patikros dėl onkologinių ligų programų, biomedicininių ir klinikinių tyrimų teikiamą naudą. Renginių metu išdalinti lankstinukų ir skrajučių apie galimybę dalyvauti atrankinės </w:t>
      </w:r>
      <w:proofErr w:type="spellStart"/>
      <w:r w:rsidRPr="00D85F15">
        <w:rPr>
          <w:rFonts w:ascii="Times New Roman" w:eastAsia="Calibri" w:hAnsi="Times New Roman" w:cs="Times New Roman"/>
          <w:sz w:val="24"/>
          <w:szCs w:val="24"/>
          <w:lang w:val="lt-LT"/>
        </w:rPr>
        <w:t>mamografinės</w:t>
      </w:r>
      <w:proofErr w:type="spellEnd"/>
      <w:r w:rsidRPr="00D85F15">
        <w:rPr>
          <w:rFonts w:ascii="Times New Roman" w:eastAsia="Calibri" w:hAnsi="Times New Roman" w:cs="Times New Roman"/>
          <w:sz w:val="24"/>
          <w:szCs w:val="24"/>
          <w:lang w:val="lt-LT"/>
        </w:rPr>
        <w:t xml:space="preserve"> patikros dėl krūties vėžio programoje, asmenų, priskirtinų širdies ir kraujagyslių ligų didelės rizikos grupei, atrankos ir prevencijos priemonių programoje, gimdos kaklelio piktybinių navikų prevencinių priemonių programoje. </w:t>
      </w:r>
    </w:p>
    <w:p w14:paraId="251CEA40" w14:textId="77777777" w:rsidR="00717DFB" w:rsidRPr="00D85F15" w:rsidRDefault="00717DFB" w:rsidP="00717DFB">
      <w:pPr>
        <w:numPr>
          <w:ilvl w:val="0"/>
          <w:numId w:val="2"/>
        </w:numPr>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g</w:t>
      </w:r>
      <w:r w:rsidRPr="00D85F15">
        <w:rPr>
          <w:rFonts w:ascii="Times New Roman" w:eastAsia="Calibri" w:hAnsi="Times New Roman" w:cs="Times New Roman"/>
          <w:sz w:val="24"/>
          <w:szCs w:val="24"/>
          <w:lang w:val="lt-LT"/>
        </w:rPr>
        <w:t xml:space="preserve">yventojams išsiusti informacines žinutes su raginimais dalyvauti prevencinėse programose. </w:t>
      </w:r>
    </w:p>
    <w:p w14:paraId="61534DC6" w14:textId="77777777" w:rsidR="00717DFB" w:rsidRPr="00D85F15"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i</w:t>
      </w:r>
      <w:r w:rsidRPr="00D85F15">
        <w:rPr>
          <w:rFonts w:ascii="Times New Roman" w:eastAsia="Calibri" w:hAnsi="Times New Roman" w:cs="Times New Roman"/>
          <w:sz w:val="24"/>
          <w:szCs w:val="24"/>
          <w:lang w:val="lt-LT"/>
        </w:rPr>
        <w:t>nformuoti ir šviesti visuomenę ligų prevencijos klausimais (lankstinukai, pranešimai spaudai, leidiniai, metodinės priemonės ir kt.);</w:t>
      </w:r>
    </w:p>
    <w:p w14:paraId="53DB8B6E" w14:textId="77777777" w:rsidR="00717DFB" w:rsidRPr="00D85F15" w:rsidRDefault="00717DFB" w:rsidP="00717DFB">
      <w:pPr>
        <w:numPr>
          <w:ilvl w:val="0"/>
          <w:numId w:val="2"/>
        </w:numPr>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b</w:t>
      </w:r>
      <w:r w:rsidRPr="00D85F15">
        <w:rPr>
          <w:rFonts w:ascii="Times New Roman" w:eastAsia="Calibri" w:hAnsi="Times New Roman" w:cs="Times New Roman"/>
          <w:sz w:val="24"/>
          <w:szCs w:val="24"/>
          <w:lang w:val="lt-LT"/>
        </w:rPr>
        <w:t>endradarbiauti su Plungės r. sav. PSPC</w:t>
      </w:r>
      <w:r>
        <w:rPr>
          <w:rFonts w:ascii="Times New Roman" w:eastAsia="Calibri" w:hAnsi="Times New Roman" w:cs="Times New Roman"/>
          <w:sz w:val="24"/>
          <w:szCs w:val="24"/>
          <w:lang w:val="lt-LT"/>
        </w:rPr>
        <w:t xml:space="preserve"> vykdant </w:t>
      </w:r>
      <w:r w:rsidRPr="00D85F15">
        <w:rPr>
          <w:rFonts w:ascii="Times New Roman" w:eastAsia="Calibri" w:hAnsi="Times New Roman" w:cs="Times New Roman"/>
          <w:sz w:val="24"/>
          <w:szCs w:val="24"/>
          <w:lang w:val="lt-LT"/>
        </w:rPr>
        <w:t>ŠKL ir CD prevencinę programą</w:t>
      </w:r>
      <w:r>
        <w:rPr>
          <w:rFonts w:ascii="Times New Roman" w:eastAsia="Calibri" w:hAnsi="Times New Roman" w:cs="Times New Roman"/>
          <w:sz w:val="24"/>
          <w:szCs w:val="24"/>
          <w:lang w:val="lt-LT"/>
        </w:rPr>
        <w:t xml:space="preserve"> bei kita prevencines profilaktines programas;</w:t>
      </w:r>
    </w:p>
    <w:p w14:paraId="2880E762" w14:textId="77777777" w:rsidR="00717DFB" w:rsidRPr="00D85F15" w:rsidRDefault="00717DFB" w:rsidP="00717DFB">
      <w:pPr>
        <w:numPr>
          <w:ilvl w:val="0"/>
          <w:numId w:val="2"/>
        </w:numPr>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d</w:t>
      </w:r>
      <w:r w:rsidRPr="00D85F15">
        <w:rPr>
          <w:rFonts w:ascii="Times New Roman" w:eastAsia="Calibri" w:hAnsi="Times New Roman" w:cs="Times New Roman"/>
          <w:sz w:val="24"/>
          <w:szCs w:val="24"/>
          <w:lang w:val="lt-LT"/>
        </w:rPr>
        <w:t>idinti informacijos sklaidą apie ŠKL ir CD prevencinę programą kaimo gyventojams.</w:t>
      </w:r>
    </w:p>
    <w:p w14:paraId="74396E12" w14:textId="515AA9C2" w:rsidR="00717DFB"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sidRPr="00D85F15">
        <w:rPr>
          <w:rFonts w:ascii="Times New Roman" w:eastAsia="Calibri" w:hAnsi="Times New Roman" w:cs="Times New Roman"/>
          <w:sz w:val="24"/>
          <w:szCs w:val="24"/>
          <w:lang w:val="lt-LT"/>
        </w:rPr>
        <w:t>Plungės r. sav. visuomenės sveikatos biuro vykdomą ŠKL ir CD prevencinę programą daugiau orientuoti vykdyti kaimo bendruomenėse</w:t>
      </w:r>
      <w:r w:rsidR="00B0310F">
        <w:rPr>
          <w:rFonts w:ascii="Times New Roman" w:eastAsia="Calibri" w:hAnsi="Times New Roman" w:cs="Times New Roman"/>
          <w:sz w:val="24"/>
          <w:szCs w:val="24"/>
          <w:lang w:val="lt-LT"/>
        </w:rPr>
        <w:t>.</w:t>
      </w:r>
    </w:p>
    <w:p w14:paraId="5A408FB7" w14:textId="77777777" w:rsidR="00717DFB" w:rsidRPr="00190261"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t</w:t>
      </w:r>
      <w:r w:rsidRPr="00190261">
        <w:rPr>
          <w:rFonts w:ascii="Times New Roman" w:eastAsia="Calibri" w:hAnsi="Times New Roman" w:cs="Times New Roman"/>
          <w:sz w:val="24"/>
          <w:szCs w:val="24"/>
          <w:lang w:val="lt-LT"/>
        </w:rPr>
        <w:t xml:space="preserve">am, kad rizikos grupėse esantys pacientai galėtų dalyvauti įgyvendinamose vėžio patikros prevencinėse programose, labai svarbų vaidmenį atlieka paciento informavimas ir tinkama informacijos sklaida; </w:t>
      </w:r>
    </w:p>
    <w:p w14:paraId="79D63DF6" w14:textId="77777777" w:rsidR="00717DFB" w:rsidRPr="00190261" w:rsidRDefault="00717DFB" w:rsidP="00717DFB">
      <w:pPr>
        <w:numPr>
          <w:ilvl w:val="0"/>
          <w:numId w:val="2"/>
        </w:numPr>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 xml:space="preserve">gerinti prieinamumą dalyvauti prevencinėse profilaktinėse programose: </w:t>
      </w:r>
    </w:p>
    <w:p w14:paraId="2B140872" w14:textId="77777777" w:rsidR="00717DFB" w:rsidRPr="00190261" w:rsidRDefault="00717DFB" w:rsidP="00717DFB">
      <w:pPr>
        <w:numPr>
          <w:ilvl w:val="0"/>
          <w:numId w:val="2"/>
        </w:numPr>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glaudesnis šeimos gydytojo, bendrosios praktikos slaugytojo ir paciento bendradarbiavimas;</w:t>
      </w:r>
    </w:p>
    <w:p w14:paraId="3A94BD7A" w14:textId="77777777" w:rsidR="00717DFB" w:rsidRPr="00190261" w:rsidRDefault="00717DFB" w:rsidP="00717DFB">
      <w:pPr>
        <w:numPr>
          <w:ilvl w:val="0"/>
          <w:numId w:val="2"/>
        </w:numPr>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didinti specialistų konsultacijų skaičių;</w:t>
      </w:r>
    </w:p>
    <w:p w14:paraId="7735D6C5" w14:textId="77777777" w:rsidR="00717DFB" w:rsidRPr="00190261"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 xml:space="preserve">teiki </w:t>
      </w:r>
      <w:proofErr w:type="spellStart"/>
      <w:r w:rsidRPr="00190261">
        <w:rPr>
          <w:rFonts w:ascii="Times New Roman" w:eastAsia="Calibri" w:hAnsi="Times New Roman" w:cs="Times New Roman"/>
          <w:sz w:val="24"/>
          <w:szCs w:val="24"/>
          <w:lang w:val="lt-LT"/>
        </w:rPr>
        <w:t>pavežėjimo</w:t>
      </w:r>
      <w:proofErr w:type="spellEnd"/>
      <w:r w:rsidRPr="00190261">
        <w:rPr>
          <w:rFonts w:ascii="Times New Roman" w:eastAsia="Calibri" w:hAnsi="Times New Roman" w:cs="Times New Roman"/>
          <w:sz w:val="24"/>
          <w:szCs w:val="24"/>
          <w:lang w:val="lt-LT"/>
        </w:rPr>
        <w:t xml:space="preserve"> paslaugą gyventojams dalyvaujantiems prevencinėse profilaktinėse programose, kurios atliekamos kitose rajonuose (pvz. )</w:t>
      </w:r>
    </w:p>
    <w:p w14:paraId="677D4185" w14:textId="77777777" w:rsidR="00717DFB" w:rsidRPr="00190261"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stiprinti bendradarbiavimą tarp visų rajone esančių pirminių asmens sveikatos priežiūros įstaigų ir visuomenės sveikatos biuro vykdant prevencines programas (žaliojo koridoriaus principu);</w:t>
      </w:r>
    </w:p>
    <w:p w14:paraId="4B477231" w14:textId="77777777" w:rsidR="00717DFB" w:rsidRPr="00190261" w:rsidRDefault="00717DFB" w:rsidP="00717DFB">
      <w:pPr>
        <w:numPr>
          <w:ilvl w:val="0"/>
          <w:numId w:val="2"/>
        </w:numPr>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lastRenderedPageBreak/>
        <w:t>informuoti ir motyvuoti žmones ateinančius į ASPĮ apie galimybę dalyvauti nemokamose</w:t>
      </w:r>
      <w:r>
        <w:rPr>
          <w:rFonts w:ascii="Times New Roman" w:eastAsia="Calibri" w:hAnsi="Times New Roman" w:cs="Times New Roman"/>
          <w:sz w:val="24"/>
          <w:szCs w:val="24"/>
          <w:lang w:val="lt-LT"/>
        </w:rPr>
        <w:t xml:space="preserve"> </w:t>
      </w:r>
      <w:r w:rsidRPr="00190261">
        <w:rPr>
          <w:rFonts w:ascii="Times New Roman" w:eastAsia="Calibri" w:hAnsi="Times New Roman" w:cs="Times New Roman"/>
          <w:sz w:val="24"/>
          <w:szCs w:val="24"/>
          <w:lang w:val="lt-LT"/>
        </w:rPr>
        <w:t>prevencinėse programose, kurias organizuoja VSB.</w:t>
      </w:r>
    </w:p>
    <w:p w14:paraId="0EF4AAB4" w14:textId="77777777" w:rsidR="00717DFB" w:rsidRPr="00190261" w:rsidRDefault="00717DFB" w:rsidP="00717DFB">
      <w:pPr>
        <w:numPr>
          <w:ilvl w:val="0"/>
          <w:numId w:val="2"/>
        </w:numPr>
        <w:ind w:left="0" w:firstLine="360"/>
        <w:contextualSpacing/>
        <w:jc w:val="both"/>
        <w:rPr>
          <w:rFonts w:ascii="Times New Roman" w:eastAsia="Calibri" w:hAnsi="Times New Roman" w:cs="Times New Roman"/>
          <w:sz w:val="24"/>
          <w:szCs w:val="24"/>
          <w:lang w:val="lt-LT"/>
        </w:rPr>
      </w:pPr>
      <w:r w:rsidRPr="00190261">
        <w:rPr>
          <w:rFonts w:ascii="Times New Roman" w:eastAsia="Calibri" w:hAnsi="Times New Roman" w:cs="Times New Roman"/>
          <w:sz w:val="24"/>
          <w:szCs w:val="24"/>
          <w:lang w:val="lt-LT"/>
        </w:rPr>
        <w:t>diegti organizuotas gyventojų informavimo apie prevencines programas priemones (periodiniai asmeniniai kvietimai elektroniniu paštu, telefonu, SMS žinutėmis, laiškus ir kt.)</w:t>
      </w:r>
      <w:r>
        <w:rPr>
          <w:rFonts w:ascii="Times New Roman" w:eastAsia="Calibri" w:hAnsi="Times New Roman" w:cs="Times New Roman"/>
          <w:sz w:val="24"/>
          <w:szCs w:val="24"/>
          <w:lang w:val="lt-LT"/>
        </w:rPr>
        <w:t>.</w:t>
      </w:r>
    </w:p>
    <w:p w14:paraId="214EBD10" w14:textId="77777777" w:rsidR="00EF50BA" w:rsidRPr="00EF50BA" w:rsidRDefault="00EF50BA" w:rsidP="00EF50BA">
      <w:pPr>
        <w:rPr>
          <w:rFonts w:ascii="Times New Roman" w:hAnsi="Times New Roman" w:cs="Times New Roman"/>
          <w:b/>
          <w:sz w:val="24"/>
          <w:szCs w:val="24"/>
          <w:lang w:val="lt-LT"/>
        </w:rPr>
      </w:pPr>
    </w:p>
    <w:p w14:paraId="789C05CE" w14:textId="77777777" w:rsidR="00527374" w:rsidRPr="00190261" w:rsidRDefault="00527374" w:rsidP="00527374">
      <w:pPr>
        <w:rPr>
          <w:rFonts w:ascii="Times New Roman" w:hAnsi="Times New Roman" w:cs="Times New Roman"/>
          <w:b/>
          <w:bCs/>
          <w:sz w:val="24"/>
          <w:szCs w:val="24"/>
        </w:rPr>
      </w:pPr>
      <w:proofErr w:type="spellStart"/>
      <w:r w:rsidRPr="00190261">
        <w:rPr>
          <w:rFonts w:ascii="Times New Roman" w:hAnsi="Times New Roman" w:cs="Times New Roman"/>
          <w:b/>
          <w:bCs/>
          <w:sz w:val="24"/>
          <w:szCs w:val="24"/>
        </w:rPr>
        <w:t>Bendros</w:t>
      </w:r>
      <w:proofErr w:type="spellEnd"/>
      <w:r w:rsidRPr="00190261">
        <w:rPr>
          <w:rFonts w:ascii="Times New Roman" w:hAnsi="Times New Roman" w:cs="Times New Roman"/>
          <w:b/>
          <w:bCs/>
          <w:sz w:val="24"/>
          <w:szCs w:val="24"/>
        </w:rPr>
        <w:t xml:space="preserve"> </w:t>
      </w:r>
      <w:proofErr w:type="spellStart"/>
      <w:r w:rsidRPr="00190261">
        <w:rPr>
          <w:rFonts w:ascii="Times New Roman" w:hAnsi="Times New Roman" w:cs="Times New Roman"/>
          <w:b/>
          <w:bCs/>
          <w:sz w:val="24"/>
          <w:szCs w:val="24"/>
        </w:rPr>
        <w:t>rekomendacijos</w:t>
      </w:r>
      <w:proofErr w:type="spellEnd"/>
    </w:p>
    <w:p w14:paraId="14979D16" w14:textId="77777777" w:rsidR="00527374" w:rsidRPr="00D85F15" w:rsidRDefault="00527374" w:rsidP="00527374">
      <w:pPr>
        <w:pStyle w:val="Sraopastraipa"/>
        <w:numPr>
          <w:ilvl w:val="0"/>
          <w:numId w:val="3"/>
        </w:numPr>
        <w:ind w:left="720"/>
        <w:jc w:val="both"/>
        <w:rPr>
          <w:rFonts w:ascii="Times New Roman" w:hAnsi="Times New Roman" w:cs="Times New Roman"/>
          <w:sz w:val="24"/>
          <w:szCs w:val="24"/>
        </w:rPr>
      </w:pPr>
      <w:proofErr w:type="spellStart"/>
      <w:r w:rsidRPr="00D85F15">
        <w:rPr>
          <w:rFonts w:ascii="Times New Roman" w:hAnsi="Times New Roman" w:cs="Times New Roman"/>
          <w:sz w:val="24"/>
          <w:szCs w:val="24"/>
        </w:rPr>
        <w:t>Gerinti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tarpsektorinį</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bendradarbiavimą</w:t>
      </w:r>
      <w:proofErr w:type="spellEnd"/>
      <w:r w:rsidRPr="00D85F15">
        <w:rPr>
          <w:rFonts w:ascii="Times New Roman" w:hAnsi="Times New Roman" w:cs="Times New Roman"/>
          <w:sz w:val="24"/>
          <w:szCs w:val="24"/>
        </w:rPr>
        <w:t xml:space="preserve">; </w:t>
      </w:r>
    </w:p>
    <w:p w14:paraId="1772022D" w14:textId="77777777" w:rsidR="00527374" w:rsidRPr="00D85F15" w:rsidRDefault="00527374" w:rsidP="00527374">
      <w:pPr>
        <w:pStyle w:val="Sraopastraipa"/>
        <w:numPr>
          <w:ilvl w:val="0"/>
          <w:numId w:val="3"/>
        </w:numPr>
        <w:ind w:left="0" w:firstLine="360"/>
        <w:jc w:val="both"/>
        <w:rPr>
          <w:rFonts w:ascii="Times New Roman" w:hAnsi="Times New Roman" w:cs="Times New Roman"/>
          <w:sz w:val="24"/>
          <w:szCs w:val="24"/>
        </w:rPr>
      </w:pPr>
      <w:r w:rsidRPr="00D85F15">
        <w:rPr>
          <w:rFonts w:ascii="Times New Roman" w:hAnsi="Times New Roman" w:cs="Times New Roman"/>
          <w:sz w:val="24"/>
          <w:szCs w:val="24"/>
        </w:rPr>
        <w:t xml:space="preserve">Kelti </w:t>
      </w:r>
      <w:proofErr w:type="spellStart"/>
      <w:r w:rsidRPr="00D85F15">
        <w:rPr>
          <w:rFonts w:ascii="Times New Roman" w:hAnsi="Times New Roman" w:cs="Times New Roman"/>
          <w:sz w:val="24"/>
          <w:szCs w:val="24"/>
        </w:rPr>
        <w:t>specialistų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dalyvaujančių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sveikatinimo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veikloje</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kvalifikaciją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stiprinimo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klausimais</w:t>
      </w:r>
      <w:proofErr w:type="spellEnd"/>
      <w:r w:rsidRPr="00D85F15">
        <w:rPr>
          <w:rFonts w:ascii="Times New Roman" w:hAnsi="Times New Roman" w:cs="Times New Roman"/>
          <w:sz w:val="24"/>
          <w:szCs w:val="24"/>
        </w:rPr>
        <w:t>;</w:t>
      </w:r>
    </w:p>
    <w:p w14:paraId="0BCA4022" w14:textId="77777777" w:rsidR="00527374" w:rsidRPr="00D85F15" w:rsidRDefault="00527374" w:rsidP="00527374">
      <w:pPr>
        <w:pStyle w:val="Sraopastraipa"/>
        <w:numPr>
          <w:ilvl w:val="0"/>
          <w:numId w:val="3"/>
        </w:numPr>
        <w:ind w:left="0" w:firstLine="360"/>
        <w:jc w:val="both"/>
        <w:rPr>
          <w:rFonts w:ascii="Times New Roman" w:hAnsi="Times New Roman" w:cs="Times New Roman"/>
          <w:sz w:val="24"/>
          <w:szCs w:val="24"/>
        </w:rPr>
      </w:pPr>
      <w:proofErr w:type="spellStart"/>
      <w:r w:rsidRPr="00D85F15">
        <w:rPr>
          <w:rFonts w:ascii="Times New Roman" w:hAnsi="Times New Roman" w:cs="Times New Roman"/>
          <w:sz w:val="24"/>
          <w:szCs w:val="24"/>
        </w:rPr>
        <w:t>Gerinti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bendruomenės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raštingumą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vykdyti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visuomenės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švietimą</w:t>
      </w:r>
      <w:proofErr w:type="spellEnd"/>
      <w:r w:rsidRPr="00D85F15">
        <w:rPr>
          <w:rFonts w:ascii="Times New Roman" w:hAnsi="Times New Roman" w:cs="Times New Roman"/>
          <w:sz w:val="24"/>
          <w:szCs w:val="24"/>
        </w:rPr>
        <w:t xml:space="preserve"> per </w:t>
      </w:r>
      <w:proofErr w:type="spellStart"/>
      <w:r w:rsidRPr="00D85F15">
        <w:rPr>
          <w:rFonts w:ascii="Times New Roman" w:hAnsi="Times New Roman" w:cs="Times New Roman"/>
          <w:sz w:val="24"/>
          <w:szCs w:val="24"/>
        </w:rPr>
        <w:t>vietines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informavimo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priemones</w:t>
      </w:r>
      <w:proofErr w:type="spellEnd"/>
      <w:r w:rsidRPr="00D85F15">
        <w:rPr>
          <w:rFonts w:ascii="Times New Roman" w:hAnsi="Times New Roman" w:cs="Times New Roman"/>
          <w:sz w:val="24"/>
          <w:szCs w:val="24"/>
        </w:rPr>
        <w:t xml:space="preserve">, </w:t>
      </w:r>
      <w:proofErr w:type="spellStart"/>
      <w:r>
        <w:rPr>
          <w:rFonts w:ascii="Times New Roman" w:hAnsi="Times New Roman" w:cs="Times New Roman"/>
          <w:sz w:val="24"/>
          <w:szCs w:val="24"/>
        </w:rPr>
        <w:t>socialinius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tinklus</w:t>
      </w:r>
      <w:proofErr w:type="spellEnd"/>
      <w:r>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teikiant</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mokslu</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pagrįstą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informaciją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apie</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gyvensenos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principus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įgūdžių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ugdymą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ir</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ligų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profilaktiką</w:t>
      </w:r>
      <w:proofErr w:type="spellEnd"/>
      <w:r w:rsidRPr="00D85F15">
        <w:rPr>
          <w:rFonts w:ascii="Times New Roman" w:hAnsi="Times New Roman" w:cs="Times New Roman"/>
          <w:sz w:val="24"/>
          <w:szCs w:val="24"/>
        </w:rPr>
        <w:t xml:space="preserve">; </w:t>
      </w:r>
    </w:p>
    <w:p w14:paraId="690B0C46" w14:textId="77777777" w:rsidR="00527374" w:rsidRDefault="00527374" w:rsidP="00527374">
      <w:pPr>
        <w:pStyle w:val="Sraopastraipa"/>
        <w:numPr>
          <w:ilvl w:val="0"/>
          <w:numId w:val="3"/>
        </w:numPr>
        <w:ind w:left="0" w:firstLine="360"/>
        <w:jc w:val="both"/>
        <w:rPr>
          <w:rFonts w:ascii="Times New Roman" w:hAnsi="Times New Roman" w:cs="Times New Roman"/>
          <w:sz w:val="24"/>
          <w:szCs w:val="24"/>
        </w:rPr>
      </w:pPr>
      <w:proofErr w:type="spellStart"/>
      <w:r w:rsidRPr="00D85F15">
        <w:rPr>
          <w:rFonts w:ascii="Times New Roman" w:hAnsi="Times New Roman" w:cs="Times New Roman"/>
          <w:sz w:val="24"/>
          <w:szCs w:val="24"/>
        </w:rPr>
        <w:t>Skatinti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gyventojus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aktyviai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dalyvauti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Plungės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rajono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savivaldybės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visuomenės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biuro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švietimo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ir</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sporto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įstaigų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organizuojamuose</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įvairiuose</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sveikatinimo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veiklos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renginiuose</w:t>
      </w:r>
      <w:proofErr w:type="spellEnd"/>
      <w:r w:rsidRPr="00D85F15">
        <w:rPr>
          <w:rFonts w:ascii="Times New Roman" w:hAnsi="Times New Roman" w:cs="Times New Roman"/>
          <w:sz w:val="24"/>
          <w:szCs w:val="24"/>
        </w:rPr>
        <w:t xml:space="preserve">;  </w:t>
      </w:r>
    </w:p>
    <w:p w14:paraId="67E2D4E9" w14:textId="77777777" w:rsidR="00527374" w:rsidRDefault="00527374" w:rsidP="00527374">
      <w:pPr>
        <w:pStyle w:val="Sraopastraipa"/>
        <w:numPr>
          <w:ilvl w:val="0"/>
          <w:numId w:val="3"/>
        </w:numPr>
        <w:ind w:left="0" w:firstLine="360"/>
        <w:jc w:val="both"/>
        <w:rPr>
          <w:rFonts w:ascii="Times New Roman" w:hAnsi="Times New Roman" w:cs="Times New Roman"/>
          <w:sz w:val="24"/>
          <w:szCs w:val="24"/>
        </w:rPr>
      </w:pPr>
      <w:proofErr w:type="spellStart"/>
      <w:r w:rsidRPr="00D85F15">
        <w:rPr>
          <w:rFonts w:ascii="Times New Roman" w:hAnsi="Times New Roman" w:cs="Times New Roman"/>
          <w:sz w:val="24"/>
          <w:szCs w:val="24"/>
        </w:rPr>
        <w:t>Gerinti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gyventojų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informacijos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sklaidos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efektyvumą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atkreipti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dėmesį</w:t>
      </w:r>
      <w:proofErr w:type="spellEnd"/>
      <w:r w:rsidRPr="00D85F15">
        <w:rPr>
          <w:rFonts w:ascii="Times New Roman" w:hAnsi="Times New Roman" w:cs="Times New Roman"/>
          <w:sz w:val="24"/>
          <w:szCs w:val="24"/>
        </w:rPr>
        <w:t xml:space="preserve"> į </w:t>
      </w:r>
      <w:proofErr w:type="spellStart"/>
      <w:r w:rsidRPr="00D85F15">
        <w:rPr>
          <w:rFonts w:ascii="Times New Roman" w:hAnsi="Times New Roman" w:cs="Times New Roman"/>
          <w:sz w:val="24"/>
          <w:szCs w:val="24"/>
        </w:rPr>
        <w:t>gyventojų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kuriems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informacija</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skirta</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amžių,išsilavinimą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užimtumą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bei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būklę</w:t>
      </w:r>
      <w:proofErr w:type="spellEnd"/>
      <w:r w:rsidRPr="00D85F15">
        <w:rPr>
          <w:rFonts w:ascii="Times New Roman" w:hAnsi="Times New Roman" w:cs="Times New Roman"/>
          <w:sz w:val="24"/>
          <w:szCs w:val="24"/>
        </w:rPr>
        <w:t xml:space="preserve">; </w:t>
      </w:r>
    </w:p>
    <w:p w14:paraId="040ED5AD" w14:textId="77777777" w:rsidR="00527374" w:rsidRPr="00D85F15" w:rsidRDefault="00527374" w:rsidP="00527374">
      <w:pPr>
        <w:pStyle w:val="Sraopastraipa"/>
        <w:numPr>
          <w:ilvl w:val="0"/>
          <w:numId w:val="3"/>
        </w:numPr>
        <w:ind w:left="0" w:firstLine="360"/>
        <w:jc w:val="both"/>
        <w:rPr>
          <w:rFonts w:ascii="Times New Roman" w:hAnsi="Times New Roman" w:cs="Times New Roman"/>
          <w:sz w:val="24"/>
          <w:szCs w:val="24"/>
        </w:rPr>
      </w:pPr>
      <w:proofErr w:type="spellStart"/>
      <w:r w:rsidRPr="00D85F15">
        <w:rPr>
          <w:rFonts w:ascii="Times New Roman" w:hAnsi="Times New Roman" w:cs="Times New Roman"/>
          <w:sz w:val="24"/>
          <w:szCs w:val="24"/>
        </w:rPr>
        <w:t>Suteikti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daugiau</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galimybių</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gyventojams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stiprinti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savo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raštingumą</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dalyvauti</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seminaruose</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konsultuotis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su</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priežiūros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specialistais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sveikatos</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stiprinimo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ir</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gerinimo</w:t>
      </w:r>
      <w:proofErr w:type="spellEnd"/>
      <w:r w:rsidRPr="00D85F15">
        <w:rPr>
          <w:rFonts w:ascii="Times New Roman" w:hAnsi="Times New Roman" w:cs="Times New Roman"/>
          <w:sz w:val="24"/>
          <w:szCs w:val="24"/>
        </w:rPr>
        <w:t xml:space="preserve"> </w:t>
      </w:r>
      <w:proofErr w:type="spellStart"/>
      <w:r w:rsidRPr="00D85F15">
        <w:rPr>
          <w:rFonts w:ascii="Times New Roman" w:hAnsi="Times New Roman" w:cs="Times New Roman"/>
          <w:sz w:val="24"/>
          <w:szCs w:val="24"/>
        </w:rPr>
        <w:t>klausimais</w:t>
      </w:r>
      <w:proofErr w:type="spellEnd"/>
      <w:r w:rsidRPr="00D85F15">
        <w:rPr>
          <w:rFonts w:ascii="Times New Roman" w:hAnsi="Times New Roman" w:cs="Times New Roman"/>
          <w:sz w:val="24"/>
          <w:szCs w:val="24"/>
        </w:rPr>
        <w:t>);</w:t>
      </w:r>
    </w:p>
    <w:p w14:paraId="1A374802" w14:textId="6D780A15" w:rsidR="00F32E03" w:rsidRPr="00F15088" w:rsidRDefault="00F32E03" w:rsidP="00F15088">
      <w:pPr>
        <w:rPr>
          <w:rFonts w:ascii="Times New Roman" w:hAnsi="Times New Roman" w:cs="Times New Roman"/>
          <w:sz w:val="24"/>
          <w:szCs w:val="24"/>
          <w:lang w:val="lt-LT"/>
        </w:rPr>
      </w:pPr>
    </w:p>
    <w:sectPr w:rsidR="00F32E03" w:rsidRPr="00F15088" w:rsidSect="00B521B7">
      <w:footerReference w:type="default" r:id="rId27"/>
      <w:pgSz w:w="11906" w:h="16838" w:code="9"/>
      <w:pgMar w:top="1138" w:right="562" w:bottom="1138" w:left="1699"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ED3780" w14:textId="77777777" w:rsidR="00BC4D40" w:rsidRDefault="00BC4D40" w:rsidP="00B521B7">
      <w:pPr>
        <w:spacing w:after="0" w:line="240" w:lineRule="auto"/>
      </w:pPr>
      <w:r>
        <w:separator/>
      </w:r>
    </w:p>
  </w:endnote>
  <w:endnote w:type="continuationSeparator" w:id="0">
    <w:p w14:paraId="26A3167E" w14:textId="77777777" w:rsidR="00BC4D40" w:rsidRDefault="00BC4D40" w:rsidP="00B521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6494248"/>
      <w:docPartObj>
        <w:docPartGallery w:val="Page Numbers (Bottom of Page)"/>
        <w:docPartUnique/>
      </w:docPartObj>
    </w:sdtPr>
    <w:sdtContent>
      <w:p w14:paraId="751604E2" w14:textId="53F01753" w:rsidR="00B521B7" w:rsidRDefault="00B521B7">
        <w:pPr>
          <w:pStyle w:val="Porat"/>
          <w:jc w:val="center"/>
        </w:pPr>
        <w:r>
          <w:fldChar w:fldCharType="begin"/>
        </w:r>
        <w:r>
          <w:instrText>PAGE   \* MERGEFORMAT</w:instrText>
        </w:r>
        <w:r>
          <w:fldChar w:fldCharType="separate"/>
        </w:r>
        <w:r>
          <w:rPr>
            <w:lang w:val="lt-LT"/>
          </w:rPr>
          <w:t>2</w:t>
        </w:r>
        <w:r>
          <w:fldChar w:fldCharType="end"/>
        </w:r>
      </w:p>
    </w:sdtContent>
  </w:sdt>
  <w:p w14:paraId="5D11E099" w14:textId="77777777" w:rsidR="00B521B7" w:rsidRDefault="00B521B7">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44EAC" w14:textId="77777777" w:rsidR="00BC4D40" w:rsidRDefault="00BC4D40" w:rsidP="00B521B7">
      <w:pPr>
        <w:spacing w:after="0" w:line="240" w:lineRule="auto"/>
      </w:pPr>
      <w:r>
        <w:separator/>
      </w:r>
    </w:p>
  </w:footnote>
  <w:footnote w:type="continuationSeparator" w:id="0">
    <w:p w14:paraId="159812E5" w14:textId="77777777" w:rsidR="00BC4D40" w:rsidRDefault="00BC4D40" w:rsidP="00B521B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AA318C4"/>
    <w:multiLevelType w:val="hybridMultilevel"/>
    <w:tmpl w:val="6E5A165A"/>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1" w15:restartNumberingAfterBreak="0">
    <w:nsid w:val="63434966"/>
    <w:multiLevelType w:val="hybridMultilevel"/>
    <w:tmpl w:val="68D2DE9C"/>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6E1613C8"/>
    <w:multiLevelType w:val="hybridMultilevel"/>
    <w:tmpl w:val="2904E10A"/>
    <w:lvl w:ilvl="0" w:tplc="3992298E">
      <w:numFmt w:val="bullet"/>
      <w:lvlText w:val="-"/>
      <w:lvlJc w:val="left"/>
      <w:pPr>
        <w:ind w:left="1287" w:hanging="360"/>
      </w:pPr>
      <w:rPr>
        <w:rFonts w:ascii="Times New Roman" w:eastAsiaTheme="minorHAnsi"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num w:numId="1" w16cid:durableId="213811061">
    <w:abstractNumId w:val="0"/>
  </w:num>
  <w:num w:numId="2" w16cid:durableId="1318460260">
    <w:abstractNumId w:val="1"/>
  </w:num>
  <w:num w:numId="3" w16cid:durableId="183745550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754"/>
    <w:rsid w:val="00006DE8"/>
    <w:rsid w:val="000448BE"/>
    <w:rsid w:val="000B002B"/>
    <w:rsid w:val="0010787E"/>
    <w:rsid w:val="0011741A"/>
    <w:rsid w:val="00136D45"/>
    <w:rsid w:val="001445E9"/>
    <w:rsid w:val="00144BED"/>
    <w:rsid w:val="001614B2"/>
    <w:rsid w:val="001633A4"/>
    <w:rsid w:val="0017147D"/>
    <w:rsid w:val="001F4EBA"/>
    <w:rsid w:val="0021763F"/>
    <w:rsid w:val="00253E19"/>
    <w:rsid w:val="00260B41"/>
    <w:rsid w:val="00264C6B"/>
    <w:rsid w:val="002675D7"/>
    <w:rsid w:val="00294771"/>
    <w:rsid w:val="002A2044"/>
    <w:rsid w:val="002A6FB1"/>
    <w:rsid w:val="002B6C9C"/>
    <w:rsid w:val="002F71DE"/>
    <w:rsid w:val="003679C9"/>
    <w:rsid w:val="003A52B5"/>
    <w:rsid w:val="003D170B"/>
    <w:rsid w:val="003F0538"/>
    <w:rsid w:val="003F2C83"/>
    <w:rsid w:val="00441DE6"/>
    <w:rsid w:val="00444C74"/>
    <w:rsid w:val="00454695"/>
    <w:rsid w:val="0047477E"/>
    <w:rsid w:val="00475840"/>
    <w:rsid w:val="00482F33"/>
    <w:rsid w:val="004F7450"/>
    <w:rsid w:val="00504922"/>
    <w:rsid w:val="0051415D"/>
    <w:rsid w:val="00514861"/>
    <w:rsid w:val="00527374"/>
    <w:rsid w:val="00533977"/>
    <w:rsid w:val="0056781A"/>
    <w:rsid w:val="00581754"/>
    <w:rsid w:val="00582C62"/>
    <w:rsid w:val="005B3DBD"/>
    <w:rsid w:val="005C506A"/>
    <w:rsid w:val="005D0FED"/>
    <w:rsid w:val="005D7705"/>
    <w:rsid w:val="005E5F68"/>
    <w:rsid w:val="00627E36"/>
    <w:rsid w:val="00634400"/>
    <w:rsid w:val="00651DC3"/>
    <w:rsid w:val="0065737E"/>
    <w:rsid w:val="006644BE"/>
    <w:rsid w:val="006678F2"/>
    <w:rsid w:val="00680ED1"/>
    <w:rsid w:val="006A0C2D"/>
    <w:rsid w:val="006C205C"/>
    <w:rsid w:val="006D13A4"/>
    <w:rsid w:val="00703D71"/>
    <w:rsid w:val="00717DFB"/>
    <w:rsid w:val="00731C1C"/>
    <w:rsid w:val="00753847"/>
    <w:rsid w:val="00765E11"/>
    <w:rsid w:val="00766E68"/>
    <w:rsid w:val="007C0769"/>
    <w:rsid w:val="007C4DA6"/>
    <w:rsid w:val="00800366"/>
    <w:rsid w:val="00807FCE"/>
    <w:rsid w:val="0084685A"/>
    <w:rsid w:val="008C3F6F"/>
    <w:rsid w:val="00901FFC"/>
    <w:rsid w:val="00932B48"/>
    <w:rsid w:val="00956BAE"/>
    <w:rsid w:val="00957112"/>
    <w:rsid w:val="009878B2"/>
    <w:rsid w:val="00997CCD"/>
    <w:rsid w:val="009E120C"/>
    <w:rsid w:val="009F1BA5"/>
    <w:rsid w:val="00A00C21"/>
    <w:rsid w:val="00A34C64"/>
    <w:rsid w:val="00A62FA0"/>
    <w:rsid w:val="00A90A4A"/>
    <w:rsid w:val="00AB42C8"/>
    <w:rsid w:val="00AB6174"/>
    <w:rsid w:val="00AC11EF"/>
    <w:rsid w:val="00AC1E05"/>
    <w:rsid w:val="00AE6084"/>
    <w:rsid w:val="00B0310F"/>
    <w:rsid w:val="00B111A9"/>
    <w:rsid w:val="00B17742"/>
    <w:rsid w:val="00B46808"/>
    <w:rsid w:val="00B51946"/>
    <w:rsid w:val="00B521B7"/>
    <w:rsid w:val="00B60300"/>
    <w:rsid w:val="00BA54B2"/>
    <w:rsid w:val="00BC39F9"/>
    <w:rsid w:val="00BC4D40"/>
    <w:rsid w:val="00BF7062"/>
    <w:rsid w:val="00C02629"/>
    <w:rsid w:val="00C20F8E"/>
    <w:rsid w:val="00C27CCA"/>
    <w:rsid w:val="00C752BA"/>
    <w:rsid w:val="00C9182E"/>
    <w:rsid w:val="00CB3EC5"/>
    <w:rsid w:val="00CB7037"/>
    <w:rsid w:val="00CB770F"/>
    <w:rsid w:val="00CC16B6"/>
    <w:rsid w:val="00CF0630"/>
    <w:rsid w:val="00D002F5"/>
    <w:rsid w:val="00D25B08"/>
    <w:rsid w:val="00D4687E"/>
    <w:rsid w:val="00D6661E"/>
    <w:rsid w:val="00D70B05"/>
    <w:rsid w:val="00D77A19"/>
    <w:rsid w:val="00D851C2"/>
    <w:rsid w:val="00DA3FAE"/>
    <w:rsid w:val="00DB361B"/>
    <w:rsid w:val="00DC1F6A"/>
    <w:rsid w:val="00DD5B64"/>
    <w:rsid w:val="00DE5B4D"/>
    <w:rsid w:val="00E0077E"/>
    <w:rsid w:val="00E118A9"/>
    <w:rsid w:val="00E2204C"/>
    <w:rsid w:val="00E27E05"/>
    <w:rsid w:val="00E449F6"/>
    <w:rsid w:val="00E750BF"/>
    <w:rsid w:val="00E92551"/>
    <w:rsid w:val="00EC0743"/>
    <w:rsid w:val="00ED601F"/>
    <w:rsid w:val="00EF50BA"/>
    <w:rsid w:val="00EF7839"/>
    <w:rsid w:val="00F01FE8"/>
    <w:rsid w:val="00F133E9"/>
    <w:rsid w:val="00F13F38"/>
    <w:rsid w:val="00F15088"/>
    <w:rsid w:val="00F2553C"/>
    <w:rsid w:val="00F32E03"/>
    <w:rsid w:val="00F35D78"/>
    <w:rsid w:val="00F55511"/>
    <w:rsid w:val="00F76E7B"/>
    <w:rsid w:val="00F77EAC"/>
    <w:rsid w:val="00FA7A4E"/>
    <w:rsid w:val="00FB242A"/>
    <w:rsid w:val="00FB32B1"/>
    <w:rsid w:val="00FC2885"/>
    <w:rsid w:val="00FC3385"/>
    <w:rsid w:val="00FC6F7D"/>
    <w:rsid w:val="00FD1AEF"/>
    <w:rsid w:val="00FE17EE"/>
    <w:rsid w:val="00FF46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C167AA"/>
  <w15:chartTrackingRefBased/>
  <w15:docId w15:val="{464C68CD-14BA-4598-B0F4-99163847F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ED601F"/>
    <w:pPr>
      <w:ind w:left="720"/>
      <w:contextualSpacing/>
    </w:pPr>
  </w:style>
  <w:style w:type="character" w:styleId="Grietas">
    <w:name w:val="Strong"/>
    <w:basedOn w:val="Numatytasispastraiposriftas"/>
    <w:uiPriority w:val="22"/>
    <w:qFormat/>
    <w:rsid w:val="00482F33"/>
    <w:rPr>
      <w:b/>
      <w:bCs/>
    </w:rPr>
  </w:style>
  <w:style w:type="paragraph" w:styleId="Antrats">
    <w:name w:val="header"/>
    <w:basedOn w:val="prastasis"/>
    <w:link w:val="AntratsDiagrama"/>
    <w:uiPriority w:val="99"/>
    <w:unhideWhenUsed/>
    <w:rsid w:val="00B521B7"/>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B521B7"/>
  </w:style>
  <w:style w:type="paragraph" w:styleId="Porat">
    <w:name w:val="footer"/>
    <w:basedOn w:val="prastasis"/>
    <w:link w:val="PoratDiagrama"/>
    <w:uiPriority w:val="99"/>
    <w:unhideWhenUsed/>
    <w:rsid w:val="00B521B7"/>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B521B7"/>
  </w:style>
  <w:style w:type="character" w:styleId="Hipersaitas">
    <w:name w:val="Hyperlink"/>
    <w:basedOn w:val="Numatytasispastraiposriftas"/>
    <w:uiPriority w:val="99"/>
    <w:unhideWhenUsed/>
    <w:rsid w:val="00932B48"/>
    <w:rPr>
      <w:color w:val="0563C1" w:themeColor="hyperlink"/>
      <w:u w:val="single"/>
    </w:rPr>
  </w:style>
  <w:style w:type="character" w:styleId="Neapdorotaspaminjimas">
    <w:name w:val="Unresolved Mention"/>
    <w:basedOn w:val="Numatytasispastraiposriftas"/>
    <w:uiPriority w:val="99"/>
    <w:semiHidden/>
    <w:unhideWhenUsed/>
    <w:rsid w:val="00932B48"/>
    <w:rPr>
      <w:color w:val="605E5C"/>
      <w:shd w:val="clear" w:color="auto" w:fill="E1DFDD"/>
    </w:rPr>
  </w:style>
  <w:style w:type="paragraph" w:styleId="prastasiniatinklio">
    <w:name w:val="Normal (Web)"/>
    <w:basedOn w:val="prastasis"/>
    <w:uiPriority w:val="99"/>
    <w:semiHidden/>
    <w:unhideWhenUsed/>
    <w:rsid w:val="00264C6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3439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sbiuras@plungevsb.lt"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chart" Target="charts/chart11.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image" Target="media/image1.jpeg"/><Relationship Id="rId12" Type="http://schemas.openxmlformats.org/officeDocument/2006/relationships/chart" Target="charts/chart3.xml"/><Relationship Id="rId17" Type="http://schemas.openxmlformats.org/officeDocument/2006/relationships/image" Target="media/image5.png"/><Relationship Id="rId25" Type="http://schemas.openxmlformats.org/officeDocument/2006/relationships/chart" Target="charts/chart10.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chart" Target="charts/chart7.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24" Type="http://schemas.openxmlformats.org/officeDocument/2006/relationships/image" Target="media/image8.jpeg"/><Relationship Id="rId5"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chart" Target="charts/chart9.xm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chart" Target="charts/chart6.xml"/><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chart" Target="charts/chart4.xml"/><Relationship Id="rId22" Type="http://schemas.openxmlformats.org/officeDocument/2006/relationships/chart" Target="charts/chart8.xml"/><Relationship Id="rId27"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oleObject" Target="file:///C:\Users\stebe\Desktop\PREVENCIN&#278;S%20PROGRAMOS\2022%20m.%20PP\PP%202021m..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8.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9.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Bendra!$L$5</c:f>
              <c:strCache>
                <c:ptCount val="1"/>
                <c:pt idx="0">
                  <c:v>2022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Bendra!$K$6:$K$10</c:f>
              <c:strCache>
                <c:ptCount val="5"/>
                <c:pt idx="0">
                  <c:v>Storosios žarnos vėžio ankstyvoji diagnostikos programa</c:v>
                </c:pt>
                <c:pt idx="1">
                  <c:v>Širdies ir kraujagyslių ligų prevencinė programa</c:v>
                </c:pt>
                <c:pt idx="2">
                  <c:v>Gimdos kaklelio piktybinių navikų prevencinė programa</c:v>
                </c:pt>
                <c:pt idx="3">
                  <c:v>Atrankinė mamografinės patikros dėl krūties vėžio prevencinė programa</c:v>
                </c:pt>
                <c:pt idx="4">
                  <c:v>Priešinės liaukos (prostatos) vėžio ankstyvosios diagnostikos prevencinė programa</c:v>
                </c:pt>
              </c:strCache>
            </c:strRef>
          </c:cat>
          <c:val>
            <c:numRef>
              <c:f>Bendra!$L$6:$L$10</c:f>
              <c:numCache>
                <c:formatCode>General</c:formatCode>
                <c:ptCount val="5"/>
                <c:pt idx="0">
                  <c:v>65.400000000000006</c:v>
                </c:pt>
                <c:pt idx="1">
                  <c:v>52.9</c:v>
                </c:pt>
                <c:pt idx="2">
                  <c:v>137.1</c:v>
                </c:pt>
                <c:pt idx="3">
                  <c:v>72.099999999999994</c:v>
                </c:pt>
                <c:pt idx="4">
                  <c:v>29</c:v>
                </c:pt>
              </c:numCache>
            </c:numRef>
          </c:val>
          <c:extLst>
            <c:ext xmlns:c16="http://schemas.microsoft.com/office/drawing/2014/chart" uri="{C3380CC4-5D6E-409C-BE32-E72D297353CC}">
              <c16:uniqueId val="{00000000-27E9-4FA5-B09A-D878A664AEC1}"/>
            </c:ext>
          </c:extLst>
        </c:ser>
        <c:dLbls>
          <c:showLegendKey val="0"/>
          <c:showVal val="0"/>
          <c:showCatName val="0"/>
          <c:showSerName val="0"/>
          <c:showPercent val="0"/>
          <c:showBubbleSize val="0"/>
        </c:dLbls>
        <c:gapWidth val="219"/>
        <c:overlap val="-27"/>
        <c:axId val="1063642831"/>
        <c:axId val="73809775"/>
      </c:barChart>
      <c:catAx>
        <c:axId val="10636428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809775"/>
        <c:crosses val="autoZero"/>
        <c:auto val="1"/>
        <c:lblAlgn val="ctr"/>
        <c:lblOffset val="100"/>
        <c:noMultiLvlLbl val="0"/>
      </c:catAx>
      <c:valAx>
        <c:axId val="738097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3642831"/>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'Storosios ž.'!$B$20</c:f>
              <c:strCache>
                <c:ptCount val="1"/>
                <c:pt idx="0">
                  <c:v>Šiaulių TLK</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4.7147571900046934E-3"/>
                  <c:y val="-6.48148148148148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4E5-404C-B0A8-1C47D7EC4987}"/>
                </c:ext>
              </c:extLst>
            </c:dLbl>
            <c:dLbl>
              <c:idx val="1"/>
              <c:layout>
                <c:manualLayout>
                  <c:x val="-2.3573785950024005E-3"/>
                  <c:y val="-4.62962962962962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4E5-404C-B0A8-1C47D7EC498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'Storosios ž.'!$C$19:$H$19</c:f>
              <c:strCache>
                <c:ptCount val="6"/>
                <c:pt idx="0">
                  <c:v>2017 m.</c:v>
                </c:pt>
                <c:pt idx="1">
                  <c:v>2018 m.</c:v>
                </c:pt>
                <c:pt idx="2">
                  <c:v>2019 m.</c:v>
                </c:pt>
                <c:pt idx="3">
                  <c:v>2020 m. **</c:v>
                </c:pt>
                <c:pt idx="4">
                  <c:v>2021 m.**</c:v>
                </c:pt>
                <c:pt idx="5">
                  <c:v>2022 m. </c:v>
                </c:pt>
              </c:strCache>
            </c:strRef>
          </c:cat>
          <c:val>
            <c:numRef>
              <c:f>'Storosios ž.'!$C$20:$H$20</c:f>
              <c:numCache>
                <c:formatCode>General</c:formatCode>
                <c:ptCount val="6"/>
                <c:pt idx="0">
                  <c:v>60.9</c:v>
                </c:pt>
                <c:pt idx="1">
                  <c:v>54.9</c:v>
                </c:pt>
                <c:pt idx="2">
                  <c:v>60.2</c:v>
                </c:pt>
                <c:pt idx="3">
                  <c:v>38.200000000000003</c:v>
                </c:pt>
                <c:pt idx="4">
                  <c:v>61.6</c:v>
                </c:pt>
                <c:pt idx="5">
                  <c:v>56.6</c:v>
                </c:pt>
              </c:numCache>
            </c:numRef>
          </c:val>
          <c:smooth val="0"/>
          <c:extLst>
            <c:ext xmlns:c16="http://schemas.microsoft.com/office/drawing/2014/chart" uri="{C3380CC4-5D6E-409C-BE32-E72D297353CC}">
              <c16:uniqueId val="{00000002-04E5-404C-B0A8-1C47D7EC4987}"/>
            </c:ext>
          </c:extLst>
        </c:ser>
        <c:ser>
          <c:idx val="1"/>
          <c:order val="1"/>
          <c:tx>
            <c:strRef>
              <c:f>'Storosios ž.'!$B$21</c:f>
              <c:strCache>
                <c:ptCount val="1"/>
                <c:pt idx="0">
                  <c:v>Plungės r. sav.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2"/>
              <c:layout>
                <c:manualLayout>
                  <c:x val="0"/>
                  <c:y val="-4.62962962962963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4E5-404C-B0A8-1C47D7EC4987}"/>
                </c:ext>
              </c:extLst>
            </c:dLbl>
            <c:dLbl>
              <c:idx val="3"/>
              <c:layout>
                <c:manualLayout>
                  <c:x val="-2.3573785950023575E-3"/>
                  <c:y val="-4.62962962962963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4E5-404C-B0A8-1C47D7EC4987}"/>
                </c:ext>
              </c:extLst>
            </c:dLbl>
            <c:dLbl>
              <c:idx val="4"/>
              <c:layout>
                <c:manualLayout>
                  <c:x val="-1.7287243326307205E-16"/>
                  <c:y val="-5.55555555555555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4E5-404C-B0A8-1C47D7EC498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'Storosios ž.'!$C$19:$H$19</c:f>
              <c:strCache>
                <c:ptCount val="6"/>
                <c:pt idx="0">
                  <c:v>2017 m.</c:v>
                </c:pt>
                <c:pt idx="1">
                  <c:v>2018 m.</c:v>
                </c:pt>
                <c:pt idx="2">
                  <c:v>2019 m.</c:v>
                </c:pt>
                <c:pt idx="3">
                  <c:v>2020 m. **</c:v>
                </c:pt>
                <c:pt idx="4">
                  <c:v>2021 m.**</c:v>
                </c:pt>
                <c:pt idx="5">
                  <c:v>2022 m. </c:v>
                </c:pt>
              </c:strCache>
            </c:strRef>
          </c:cat>
          <c:val>
            <c:numRef>
              <c:f>'Storosios ž.'!$C$21:$H$21</c:f>
              <c:numCache>
                <c:formatCode>General</c:formatCode>
                <c:ptCount val="6"/>
                <c:pt idx="0">
                  <c:v>49</c:v>
                </c:pt>
                <c:pt idx="1">
                  <c:v>48.2</c:v>
                </c:pt>
                <c:pt idx="2">
                  <c:v>64.900000000000006</c:v>
                </c:pt>
                <c:pt idx="3">
                  <c:v>42.5</c:v>
                </c:pt>
                <c:pt idx="4">
                  <c:v>62.9</c:v>
                </c:pt>
                <c:pt idx="5">
                  <c:v>65.400000000000006</c:v>
                </c:pt>
              </c:numCache>
            </c:numRef>
          </c:val>
          <c:smooth val="0"/>
          <c:extLst>
            <c:ext xmlns:c16="http://schemas.microsoft.com/office/drawing/2014/chart" uri="{C3380CC4-5D6E-409C-BE32-E72D297353CC}">
              <c16:uniqueId val="{00000006-04E5-404C-B0A8-1C47D7EC4987}"/>
            </c:ext>
          </c:extLst>
        </c:ser>
        <c:dLbls>
          <c:showLegendKey val="0"/>
          <c:showVal val="0"/>
          <c:showCatName val="0"/>
          <c:showSerName val="0"/>
          <c:showPercent val="0"/>
          <c:showBubbleSize val="0"/>
        </c:dLbls>
        <c:marker val="1"/>
        <c:smooth val="0"/>
        <c:axId val="239840335"/>
        <c:axId val="694475807"/>
      </c:lineChart>
      <c:catAx>
        <c:axId val="2398403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94475807"/>
        <c:crosses val="autoZero"/>
        <c:auto val="1"/>
        <c:lblAlgn val="ctr"/>
        <c:lblOffset val="100"/>
        <c:noMultiLvlLbl val="0"/>
      </c:catAx>
      <c:valAx>
        <c:axId val="6944758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9840335"/>
        <c:crosses val="autoZero"/>
        <c:crossBetween val="between"/>
        <c:majorUnit val="2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'Storosios ž.'!$B$5</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'Storosios ž.'!$C$4:$E$4</c:f>
              <c:strCache>
                <c:ptCount val="3"/>
                <c:pt idx="0">
                  <c:v>UAB "Klinika Pulsas"</c:v>
                </c:pt>
                <c:pt idx="1">
                  <c:v>A. Klišonio komercinė firma "Inesa"</c:v>
                </c:pt>
                <c:pt idx="2">
                  <c:v>UAB "Plungės sveikatos centras"</c:v>
                </c:pt>
              </c:strCache>
            </c:strRef>
          </c:cat>
          <c:val>
            <c:numRef>
              <c:f>'Storosios ž.'!$C$5:$E$5</c:f>
              <c:numCache>
                <c:formatCode>General</c:formatCode>
                <c:ptCount val="3"/>
                <c:pt idx="0">
                  <c:v>88.8</c:v>
                </c:pt>
                <c:pt idx="1">
                  <c:v>60.4</c:v>
                </c:pt>
                <c:pt idx="2">
                  <c:v>46.9</c:v>
                </c:pt>
              </c:numCache>
            </c:numRef>
          </c:val>
          <c:extLst>
            <c:ext xmlns:c16="http://schemas.microsoft.com/office/drawing/2014/chart" uri="{C3380CC4-5D6E-409C-BE32-E72D297353CC}">
              <c16:uniqueId val="{00000000-476E-42DC-BF74-A65CEBCC8518}"/>
            </c:ext>
          </c:extLst>
        </c:ser>
        <c:ser>
          <c:idx val="1"/>
          <c:order val="1"/>
          <c:tx>
            <c:strRef>
              <c:f>'Storosios ž.'!$B$6</c:f>
              <c:strCache>
                <c:ptCount val="1"/>
                <c:pt idx="0">
                  <c:v>Paciento siuntimas pas gydytoją specialistą atlikti kolonoskopiją</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'Storosios ž.'!$C$4:$E$4</c:f>
              <c:strCache>
                <c:ptCount val="3"/>
                <c:pt idx="0">
                  <c:v>UAB "Klinika Pulsas"</c:v>
                </c:pt>
                <c:pt idx="1">
                  <c:v>A. Klišonio komercinė firma "Inesa"</c:v>
                </c:pt>
                <c:pt idx="2">
                  <c:v>UAB "Plungės sveikatos centras"</c:v>
                </c:pt>
              </c:strCache>
            </c:strRef>
          </c:cat>
          <c:val>
            <c:numRef>
              <c:f>'Storosios ž.'!$C$6:$E$6</c:f>
              <c:numCache>
                <c:formatCode>General</c:formatCode>
                <c:ptCount val="3"/>
                <c:pt idx="0">
                  <c:v>0.62</c:v>
                </c:pt>
                <c:pt idx="1">
                  <c:v>5.6</c:v>
                </c:pt>
                <c:pt idx="2">
                  <c:v>2.4</c:v>
                </c:pt>
              </c:numCache>
            </c:numRef>
          </c:val>
          <c:extLst>
            <c:ext xmlns:c16="http://schemas.microsoft.com/office/drawing/2014/chart" uri="{C3380CC4-5D6E-409C-BE32-E72D297353CC}">
              <c16:uniqueId val="{00000001-476E-42DC-BF74-A65CEBCC8518}"/>
            </c:ext>
          </c:extLst>
        </c:ser>
        <c:dLbls>
          <c:showLegendKey val="0"/>
          <c:showVal val="0"/>
          <c:showCatName val="0"/>
          <c:showSerName val="0"/>
          <c:showPercent val="0"/>
          <c:showBubbleSize val="0"/>
        </c:dLbls>
        <c:gapWidth val="219"/>
        <c:overlap val="-27"/>
        <c:axId val="1068851439"/>
        <c:axId val="244633807"/>
      </c:barChart>
      <c:catAx>
        <c:axId val="106885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44633807"/>
        <c:crosses val="autoZero"/>
        <c:auto val="1"/>
        <c:lblAlgn val="ctr"/>
        <c:lblOffset val="100"/>
        <c:noMultiLvlLbl val="0"/>
      </c:catAx>
      <c:valAx>
        <c:axId val="2446338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88514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ŠKL!$A$10</c:f>
              <c:strCache>
                <c:ptCount val="1"/>
                <c:pt idx="0">
                  <c:v>Šiaulių TLK</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3"/>
              <c:layout>
                <c:manualLayout>
                  <c:x val="0"/>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83D-4C20-BC3D-78A897DE392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ŠKL!$B$9:$G$9</c:f>
              <c:strCache>
                <c:ptCount val="6"/>
                <c:pt idx="0">
                  <c:v>2017 m.</c:v>
                </c:pt>
                <c:pt idx="1">
                  <c:v>2018 m.</c:v>
                </c:pt>
                <c:pt idx="2">
                  <c:v>2019 m.</c:v>
                </c:pt>
                <c:pt idx="3">
                  <c:v>2020 m. **</c:v>
                </c:pt>
                <c:pt idx="4">
                  <c:v>2021 m.**</c:v>
                </c:pt>
                <c:pt idx="5">
                  <c:v>2022 m.</c:v>
                </c:pt>
              </c:strCache>
            </c:strRef>
          </c:cat>
          <c:val>
            <c:numRef>
              <c:f>ŠKL!$B$10:$G$10</c:f>
              <c:numCache>
                <c:formatCode>General</c:formatCode>
                <c:ptCount val="6"/>
                <c:pt idx="0">
                  <c:v>44.6</c:v>
                </c:pt>
                <c:pt idx="1">
                  <c:v>47.1</c:v>
                </c:pt>
                <c:pt idx="2">
                  <c:v>48.7</c:v>
                </c:pt>
                <c:pt idx="3">
                  <c:v>37.200000000000003</c:v>
                </c:pt>
                <c:pt idx="4">
                  <c:v>53.4</c:v>
                </c:pt>
                <c:pt idx="5">
                  <c:v>55.3</c:v>
                </c:pt>
              </c:numCache>
            </c:numRef>
          </c:val>
          <c:smooth val="0"/>
          <c:extLst>
            <c:ext xmlns:c16="http://schemas.microsoft.com/office/drawing/2014/chart" uri="{C3380CC4-5D6E-409C-BE32-E72D297353CC}">
              <c16:uniqueId val="{00000001-783D-4C20-BC3D-78A897DE3925}"/>
            </c:ext>
          </c:extLst>
        </c:ser>
        <c:ser>
          <c:idx val="1"/>
          <c:order val="1"/>
          <c:tx>
            <c:strRef>
              <c:f>ŠKL!$A$11</c:f>
              <c:strCache>
                <c:ptCount val="1"/>
                <c:pt idx="0">
                  <c:v>Plungės r. sav.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ŠKL!$B$9:$G$9</c:f>
              <c:strCache>
                <c:ptCount val="6"/>
                <c:pt idx="0">
                  <c:v>2017 m.</c:v>
                </c:pt>
                <c:pt idx="1">
                  <c:v>2018 m.</c:v>
                </c:pt>
                <c:pt idx="2">
                  <c:v>2019 m.</c:v>
                </c:pt>
                <c:pt idx="3">
                  <c:v>2020 m. **</c:v>
                </c:pt>
                <c:pt idx="4">
                  <c:v>2021 m.**</c:v>
                </c:pt>
                <c:pt idx="5">
                  <c:v>2022 m.</c:v>
                </c:pt>
              </c:strCache>
            </c:strRef>
          </c:cat>
          <c:val>
            <c:numRef>
              <c:f>ŠKL!$B$11:$G$11</c:f>
              <c:numCache>
                <c:formatCode>General</c:formatCode>
                <c:ptCount val="6"/>
                <c:pt idx="0">
                  <c:v>38.200000000000003</c:v>
                </c:pt>
                <c:pt idx="1">
                  <c:v>38.4</c:v>
                </c:pt>
                <c:pt idx="2">
                  <c:v>46.5</c:v>
                </c:pt>
                <c:pt idx="3">
                  <c:v>36.299999999999997</c:v>
                </c:pt>
                <c:pt idx="4">
                  <c:v>48</c:v>
                </c:pt>
                <c:pt idx="5">
                  <c:v>52.9</c:v>
                </c:pt>
              </c:numCache>
            </c:numRef>
          </c:val>
          <c:smooth val="0"/>
          <c:extLst>
            <c:ext xmlns:c16="http://schemas.microsoft.com/office/drawing/2014/chart" uri="{C3380CC4-5D6E-409C-BE32-E72D297353CC}">
              <c16:uniqueId val="{00000002-783D-4C20-BC3D-78A897DE3925}"/>
            </c:ext>
          </c:extLst>
        </c:ser>
        <c:dLbls>
          <c:showLegendKey val="0"/>
          <c:showVal val="0"/>
          <c:showCatName val="0"/>
          <c:showSerName val="0"/>
          <c:showPercent val="0"/>
          <c:showBubbleSize val="0"/>
        </c:dLbls>
        <c:marker val="1"/>
        <c:smooth val="0"/>
        <c:axId val="332321679"/>
        <c:axId val="244638127"/>
      </c:lineChart>
      <c:catAx>
        <c:axId val="3323216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44638127"/>
        <c:crosses val="autoZero"/>
        <c:auto val="1"/>
        <c:lblAlgn val="ctr"/>
        <c:lblOffset val="100"/>
        <c:noMultiLvlLbl val="0"/>
      </c:catAx>
      <c:valAx>
        <c:axId val="244638127"/>
        <c:scaling>
          <c:orientation val="minMax"/>
          <c:min val="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2321679"/>
        <c:crosses val="autoZero"/>
        <c:crossBetween val="between"/>
        <c:majorUnit val="1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ŠKL!$A$35</c:f>
              <c:strCache>
                <c:ptCount val="1"/>
                <c:pt idx="0">
                  <c:v>Informavimo paslauga 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ŠKL!$B$34:$D$34</c:f>
              <c:strCache>
                <c:ptCount val="3"/>
                <c:pt idx="0">
                  <c:v>UAB "Klinika Pulsas"</c:v>
                </c:pt>
                <c:pt idx="1">
                  <c:v>A. Klišonio komercinė firma "Inesa"</c:v>
                </c:pt>
                <c:pt idx="2">
                  <c:v>UAB "Plungės sveikatos centras"</c:v>
                </c:pt>
              </c:strCache>
            </c:strRef>
          </c:cat>
          <c:val>
            <c:numRef>
              <c:f>ŠKL!$B$35:$D$35</c:f>
              <c:numCache>
                <c:formatCode>General</c:formatCode>
                <c:ptCount val="3"/>
                <c:pt idx="0">
                  <c:v>63.7</c:v>
                </c:pt>
                <c:pt idx="1">
                  <c:v>39.4</c:v>
                </c:pt>
                <c:pt idx="2">
                  <c:v>36.299999999999997</c:v>
                </c:pt>
              </c:numCache>
            </c:numRef>
          </c:val>
          <c:extLst>
            <c:ext xmlns:c16="http://schemas.microsoft.com/office/drawing/2014/chart" uri="{C3380CC4-5D6E-409C-BE32-E72D297353CC}">
              <c16:uniqueId val="{00000000-6E8B-4BDC-9A41-7EE003908C98}"/>
            </c:ext>
          </c:extLst>
        </c:ser>
        <c:ser>
          <c:idx val="1"/>
          <c:order val="1"/>
          <c:tx>
            <c:strRef>
              <c:f>ŠKL!$A$36</c:f>
              <c:strCache>
                <c:ptCount val="1"/>
                <c:pt idx="0">
                  <c:v>Informavimo paslauga 2020** m.</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ŠKL!$B$34:$D$34</c:f>
              <c:strCache>
                <c:ptCount val="3"/>
                <c:pt idx="0">
                  <c:v>UAB "Klinika Pulsas"</c:v>
                </c:pt>
                <c:pt idx="1">
                  <c:v>A. Klišonio komercinė firma "Inesa"</c:v>
                </c:pt>
                <c:pt idx="2">
                  <c:v>UAB "Plungės sveikatos centras"</c:v>
                </c:pt>
              </c:strCache>
            </c:strRef>
          </c:cat>
          <c:val>
            <c:numRef>
              <c:f>ŠKL!$B$36:$D$36</c:f>
              <c:numCache>
                <c:formatCode>General</c:formatCode>
                <c:ptCount val="3"/>
                <c:pt idx="0">
                  <c:v>56.4</c:v>
                </c:pt>
                <c:pt idx="1">
                  <c:v>24.7</c:v>
                </c:pt>
                <c:pt idx="2">
                  <c:v>27.8</c:v>
                </c:pt>
              </c:numCache>
            </c:numRef>
          </c:val>
          <c:extLst>
            <c:ext xmlns:c16="http://schemas.microsoft.com/office/drawing/2014/chart" uri="{C3380CC4-5D6E-409C-BE32-E72D297353CC}">
              <c16:uniqueId val="{00000001-6E8B-4BDC-9A41-7EE003908C98}"/>
            </c:ext>
          </c:extLst>
        </c:ser>
        <c:ser>
          <c:idx val="2"/>
          <c:order val="2"/>
          <c:tx>
            <c:strRef>
              <c:f>ŠKL!$A$37</c:f>
              <c:strCache>
                <c:ptCount val="1"/>
                <c:pt idx="0">
                  <c:v>Informavimo paslauga 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ŠKL!$B$34:$D$34</c:f>
              <c:strCache>
                <c:ptCount val="3"/>
                <c:pt idx="0">
                  <c:v>UAB "Klinika Pulsas"</c:v>
                </c:pt>
                <c:pt idx="1">
                  <c:v>A. Klišonio komercinė firma "Inesa"</c:v>
                </c:pt>
                <c:pt idx="2">
                  <c:v>UAB "Plungės sveikatos centras"</c:v>
                </c:pt>
              </c:strCache>
            </c:strRef>
          </c:cat>
          <c:val>
            <c:numRef>
              <c:f>ŠKL!$B$37:$D$37</c:f>
              <c:numCache>
                <c:formatCode>General</c:formatCode>
                <c:ptCount val="3"/>
                <c:pt idx="0">
                  <c:v>68.7</c:v>
                </c:pt>
                <c:pt idx="1">
                  <c:v>39.299999999999997</c:v>
                </c:pt>
                <c:pt idx="2">
                  <c:v>36.1</c:v>
                </c:pt>
              </c:numCache>
            </c:numRef>
          </c:val>
          <c:extLst>
            <c:ext xmlns:c16="http://schemas.microsoft.com/office/drawing/2014/chart" uri="{C3380CC4-5D6E-409C-BE32-E72D297353CC}">
              <c16:uniqueId val="{00000002-6E8B-4BDC-9A41-7EE003908C98}"/>
            </c:ext>
          </c:extLst>
        </c:ser>
        <c:ser>
          <c:idx val="3"/>
          <c:order val="3"/>
          <c:tx>
            <c:strRef>
              <c:f>ŠKL!$A$38</c:f>
              <c:strCache>
                <c:ptCount val="1"/>
                <c:pt idx="0">
                  <c:v>Informavimo paslauga 2022 m.</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ŠKL!$B$34:$D$34</c:f>
              <c:strCache>
                <c:ptCount val="3"/>
                <c:pt idx="0">
                  <c:v>UAB "Klinika Pulsas"</c:v>
                </c:pt>
                <c:pt idx="1">
                  <c:v>A. Klišonio komercinė firma "Inesa"</c:v>
                </c:pt>
                <c:pt idx="2">
                  <c:v>UAB "Plungės sveikatos centras"</c:v>
                </c:pt>
              </c:strCache>
            </c:strRef>
          </c:cat>
          <c:val>
            <c:numRef>
              <c:f>ŠKL!$B$38:$D$38</c:f>
              <c:numCache>
                <c:formatCode>General</c:formatCode>
                <c:ptCount val="3"/>
                <c:pt idx="0">
                  <c:v>73.5</c:v>
                </c:pt>
                <c:pt idx="1">
                  <c:v>46.2</c:v>
                </c:pt>
                <c:pt idx="2">
                  <c:v>38.9</c:v>
                </c:pt>
              </c:numCache>
            </c:numRef>
          </c:val>
          <c:extLst>
            <c:ext xmlns:c16="http://schemas.microsoft.com/office/drawing/2014/chart" uri="{C3380CC4-5D6E-409C-BE32-E72D297353CC}">
              <c16:uniqueId val="{00000003-6E8B-4BDC-9A41-7EE003908C98}"/>
            </c:ext>
          </c:extLst>
        </c:ser>
        <c:dLbls>
          <c:showLegendKey val="0"/>
          <c:showVal val="0"/>
          <c:showCatName val="0"/>
          <c:showSerName val="0"/>
          <c:showPercent val="0"/>
          <c:showBubbleSize val="0"/>
        </c:dLbls>
        <c:gapWidth val="219"/>
        <c:overlap val="-27"/>
        <c:axId val="239842191"/>
        <c:axId val="998141999"/>
      </c:barChart>
      <c:catAx>
        <c:axId val="239842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8141999"/>
        <c:crosses val="autoZero"/>
        <c:auto val="1"/>
        <c:lblAlgn val="ctr"/>
        <c:lblOffset val="100"/>
        <c:noMultiLvlLbl val="0"/>
      </c:catAx>
      <c:valAx>
        <c:axId val="99814199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98421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2646319407702503E-2"/>
          <c:y val="4.1666666666666664E-2"/>
          <c:w val="0.91319909122031684"/>
          <c:h val="0.5083391659375911"/>
        </c:manualLayout>
      </c:layout>
      <c:barChart>
        <c:barDir val="col"/>
        <c:grouping val="clustered"/>
        <c:varyColors val="0"/>
        <c:ser>
          <c:idx val="0"/>
          <c:order val="0"/>
          <c:tx>
            <c:strRef>
              <c:f>Gimdos!$B$16</c:f>
              <c:strCache>
                <c:ptCount val="1"/>
                <c:pt idx="0">
                  <c:v>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Gimdos!$C$14:$F$15</c:f>
              <c:multiLvlStrCache>
                <c:ptCount val="4"/>
                <c:lvl>
                  <c:pt idx="0">
                    <c:v>Informavimo paslauga</c:v>
                  </c:pt>
                  <c:pt idx="1">
                    <c:v>Citologinio tepinėlio paėmimo paslauga (25-59 m. imtinai)</c:v>
                  </c:pt>
                  <c:pt idx="2">
                    <c:v>Informavimo paslauga</c:v>
                  </c:pt>
                  <c:pt idx="3">
                    <c:v>Citologinio tepinėlio paėmimo paslauga (25-59 m. imtinai)</c:v>
                  </c:pt>
                </c:lvl>
                <c:lvl>
                  <c:pt idx="0">
                    <c:v>Plungės r. sav.</c:v>
                  </c:pt>
                  <c:pt idx="2">
                    <c:v>Šiaulių TLK</c:v>
                  </c:pt>
                </c:lvl>
              </c:multiLvlStrCache>
            </c:multiLvlStrRef>
          </c:cat>
          <c:val>
            <c:numRef>
              <c:f>Gimdos!$C$16:$F$16</c:f>
              <c:numCache>
                <c:formatCode>General</c:formatCode>
                <c:ptCount val="4"/>
                <c:pt idx="0">
                  <c:v>129.6</c:v>
                </c:pt>
                <c:pt idx="1">
                  <c:v>90.6</c:v>
                </c:pt>
                <c:pt idx="2">
                  <c:v>94.1</c:v>
                </c:pt>
                <c:pt idx="3">
                  <c:v>50.2</c:v>
                </c:pt>
              </c:numCache>
            </c:numRef>
          </c:val>
          <c:extLst>
            <c:ext xmlns:c16="http://schemas.microsoft.com/office/drawing/2014/chart" uri="{C3380CC4-5D6E-409C-BE32-E72D297353CC}">
              <c16:uniqueId val="{00000000-E6CD-42A8-9890-63A9D566D3B8}"/>
            </c:ext>
          </c:extLst>
        </c:ser>
        <c:ser>
          <c:idx val="1"/>
          <c:order val="1"/>
          <c:tx>
            <c:strRef>
              <c:f>Gimdos!$B$17</c:f>
              <c:strCache>
                <c:ptCount val="1"/>
                <c:pt idx="0">
                  <c:v>2020 m.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Gimdos!$C$14:$F$15</c:f>
              <c:multiLvlStrCache>
                <c:ptCount val="4"/>
                <c:lvl>
                  <c:pt idx="0">
                    <c:v>Informavimo paslauga</c:v>
                  </c:pt>
                  <c:pt idx="1">
                    <c:v>Citologinio tepinėlio paėmimo paslauga (25-59 m. imtinai)</c:v>
                  </c:pt>
                  <c:pt idx="2">
                    <c:v>Informavimo paslauga</c:v>
                  </c:pt>
                  <c:pt idx="3">
                    <c:v>Citologinio tepinėlio paėmimo paslauga (25-59 m. imtinai)</c:v>
                  </c:pt>
                </c:lvl>
                <c:lvl>
                  <c:pt idx="0">
                    <c:v>Plungės r. sav.</c:v>
                  </c:pt>
                  <c:pt idx="2">
                    <c:v>Šiaulių TLK</c:v>
                  </c:pt>
                </c:lvl>
              </c:multiLvlStrCache>
            </c:multiLvlStrRef>
          </c:cat>
          <c:val>
            <c:numRef>
              <c:f>Gimdos!$C$17:$F$17</c:f>
              <c:numCache>
                <c:formatCode>General</c:formatCode>
                <c:ptCount val="4"/>
                <c:pt idx="0">
                  <c:v>108.5</c:v>
                </c:pt>
                <c:pt idx="1">
                  <c:v>30.1</c:v>
                </c:pt>
                <c:pt idx="2">
                  <c:v>72.7</c:v>
                </c:pt>
                <c:pt idx="3">
                  <c:v>35.4</c:v>
                </c:pt>
              </c:numCache>
            </c:numRef>
          </c:val>
          <c:extLst>
            <c:ext xmlns:c16="http://schemas.microsoft.com/office/drawing/2014/chart" uri="{C3380CC4-5D6E-409C-BE32-E72D297353CC}">
              <c16:uniqueId val="{00000001-E6CD-42A8-9890-63A9D566D3B8}"/>
            </c:ext>
          </c:extLst>
        </c:ser>
        <c:ser>
          <c:idx val="2"/>
          <c:order val="2"/>
          <c:tx>
            <c:strRef>
              <c:f>Gimdos!$B$18</c:f>
              <c:strCache>
                <c:ptCount val="1"/>
                <c:pt idx="0">
                  <c:v>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Gimdos!$C$14:$F$15</c:f>
              <c:multiLvlStrCache>
                <c:ptCount val="4"/>
                <c:lvl>
                  <c:pt idx="0">
                    <c:v>Informavimo paslauga</c:v>
                  </c:pt>
                  <c:pt idx="1">
                    <c:v>Citologinio tepinėlio paėmimo paslauga (25-59 m. imtinai)</c:v>
                  </c:pt>
                  <c:pt idx="2">
                    <c:v>Informavimo paslauga</c:v>
                  </c:pt>
                  <c:pt idx="3">
                    <c:v>Citologinio tepinėlio paėmimo paslauga (25-59 m. imtinai)</c:v>
                  </c:pt>
                </c:lvl>
                <c:lvl>
                  <c:pt idx="0">
                    <c:v>Plungės r. sav.</c:v>
                  </c:pt>
                  <c:pt idx="2">
                    <c:v>Šiaulių TLK</c:v>
                  </c:pt>
                </c:lvl>
              </c:multiLvlStrCache>
            </c:multiLvlStrRef>
          </c:cat>
          <c:val>
            <c:numRef>
              <c:f>Gimdos!$C$18:$F$18</c:f>
              <c:numCache>
                <c:formatCode>General</c:formatCode>
                <c:ptCount val="4"/>
                <c:pt idx="0">
                  <c:v>136.63</c:v>
                </c:pt>
                <c:pt idx="1">
                  <c:v>43.5</c:v>
                </c:pt>
                <c:pt idx="2">
                  <c:v>110.7</c:v>
                </c:pt>
                <c:pt idx="3">
                  <c:v>55.5</c:v>
                </c:pt>
              </c:numCache>
            </c:numRef>
          </c:val>
          <c:extLst>
            <c:ext xmlns:c16="http://schemas.microsoft.com/office/drawing/2014/chart" uri="{C3380CC4-5D6E-409C-BE32-E72D297353CC}">
              <c16:uniqueId val="{00000002-E6CD-42A8-9890-63A9D566D3B8}"/>
            </c:ext>
          </c:extLst>
        </c:ser>
        <c:ser>
          <c:idx val="3"/>
          <c:order val="3"/>
          <c:tx>
            <c:strRef>
              <c:f>Gimdos!$B$19</c:f>
              <c:strCache>
                <c:ptCount val="1"/>
                <c:pt idx="0">
                  <c:v>2022 m.</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Gimdos!$C$14:$F$15</c:f>
              <c:multiLvlStrCache>
                <c:ptCount val="4"/>
                <c:lvl>
                  <c:pt idx="0">
                    <c:v>Informavimo paslauga</c:v>
                  </c:pt>
                  <c:pt idx="1">
                    <c:v>Citologinio tepinėlio paėmimo paslauga (25-59 m. imtinai)</c:v>
                  </c:pt>
                  <c:pt idx="2">
                    <c:v>Informavimo paslauga</c:v>
                  </c:pt>
                  <c:pt idx="3">
                    <c:v>Citologinio tepinėlio paėmimo paslauga (25-59 m. imtinai)</c:v>
                  </c:pt>
                </c:lvl>
                <c:lvl>
                  <c:pt idx="0">
                    <c:v>Plungės r. sav.</c:v>
                  </c:pt>
                  <c:pt idx="2">
                    <c:v>Šiaulių TLK</c:v>
                  </c:pt>
                </c:lvl>
              </c:multiLvlStrCache>
            </c:multiLvlStrRef>
          </c:cat>
          <c:val>
            <c:numRef>
              <c:f>Gimdos!$C$19:$F$19</c:f>
              <c:numCache>
                <c:formatCode>General</c:formatCode>
                <c:ptCount val="4"/>
                <c:pt idx="0">
                  <c:v>137.13</c:v>
                </c:pt>
                <c:pt idx="1">
                  <c:v>60.9</c:v>
                </c:pt>
                <c:pt idx="2">
                  <c:v>141.30000000000001</c:v>
                </c:pt>
                <c:pt idx="3">
                  <c:v>69.7</c:v>
                </c:pt>
              </c:numCache>
            </c:numRef>
          </c:val>
          <c:extLst>
            <c:ext xmlns:c16="http://schemas.microsoft.com/office/drawing/2014/chart" uri="{C3380CC4-5D6E-409C-BE32-E72D297353CC}">
              <c16:uniqueId val="{00000003-E6CD-42A8-9890-63A9D566D3B8}"/>
            </c:ext>
          </c:extLst>
        </c:ser>
        <c:dLbls>
          <c:showLegendKey val="0"/>
          <c:showVal val="0"/>
          <c:showCatName val="0"/>
          <c:showSerName val="0"/>
          <c:showPercent val="0"/>
          <c:showBubbleSize val="0"/>
        </c:dLbls>
        <c:gapWidth val="219"/>
        <c:overlap val="-27"/>
        <c:axId val="252270239"/>
        <c:axId val="988976879"/>
      </c:barChart>
      <c:catAx>
        <c:axId val="2522702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88976879"/>
        <c:crosses val="autoZero"/>
        <c:auto val="1"/>
        <c:lblAlgn val="ctr"/>
        <c:lblOffset val="100"/>
        <c:noMultiLvlLbl val="0"/>
      </c:catAx>
      <c:valAx>
        <c:axId val="98897687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22702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Gimdos!$C$44</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Gimdos!$D$43:$F$43</c:f>
              <c:strCache>
                <c:ptCount val="3"/>
                <c:pt idx="0">
                  <c:v>UAB "Klinika Pulsas"</c:v>
                </c:pt>
                <c:pt idx="1">
                  <c:v>A. Klišonio komercinė firma "Inesa"</c:v>
                </c:pt>
                <c:pt idx="2">
                  <c:v>UAB "Plungės sveikatos centras"</c:v>
                </c:pt>
              </c:strCache>
            </c:strRef>
          </c:cat>
          <c:val>
            <c:numRef>
              <c:f>Gimdos!$D$44:$F$44</c:f>
              <c:numCache>
                <c:formatCode>General</c:formatCode>
                <c:ptCount val="3"/>
                <c:pt idx="0">
                  <c:v>179.5</c:v>
                </c:pt>
                <c:pt idx="1">
                  <c:v>100.4</c:v>
                </c:pt>
                <c:pt idx="2">
                  <c:v>131.5</c:v>
                </c:pt>
              </c:numCache>
            </c:numRef>
          </c:val>
          <c:extLst>
            <c:ext xmlns:c16="http://schemas.microsoft.com/office/drawing/2014/chart" uri="{C3380CC4-5D6E-409C-BE32-E72D297353CC}">
              <c16:uniqueId val="{00000000-BB73-4CAA-BD5A-1795E7A8FC6D}"/>
            </c:ext>
          </c:extLst>
        </c:ser>
        <c:ser>
          <c:idx val="1"/>
          <c:order val="1"/>
          <c:tx>
            <c:strRef>
              <c:f>Gimdos!$C$45</c:f>
              <c:strCache>
                <c:ptCount val="1"/>
                <c:pt idx="0">
                  <c:v>Citologinio tepinėlio paėmimo paslauga  (25-34 m. (imtinai))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Gimdos!$D$43:$F$43</c:f>
              <c:strCache>
                <c:ptCount val="3"/>
                <c:pt idx="0">
                  <c:v>UAB "Klinika Pulsas"</c:v>
                </c:pt>
                <c:pt idx="1">
                  <c:v>A. Klišonio komercinė firma "Inesa"</c:v>
                </c:pt>
                <c:pt idx="2">
                  <c:v>UAB "Plungės sveikatos centras"</c:v>
                </c:pt>
              </c:strCache>
            </c:strRef>
          </c:cat>
          <c:val>
            <c:numRef>
              <c:f>Gimdos!$D$45:$F$45</c:f>
              <c:numCache>
                <c:formatCode>General</c:formatCode>
                <c:ptCount val="3"/>
                <c:pt idx="0">
                  <c:v>57.2</c:v>
                </c:pt>
                <c:pt idx="1">
                  <c:v>48.3</c:v>
                </c:pt>
                <c:pt idx="2">
                  <c:v>59</c:v>
                </c:pt>
              </c:numCache>
            </c:numRef>
          </c:val>
          <c:extLst>
            <c:ext xmlns:c16="http://schemas.microsoft.com/office/drawing/2014/chart" uri="{C3380CC4-5D6E-409C-BE32-E72D297353CC}">
              <c16:uniqueId val="{00000001-BB73-4CAA-BD5A-1795E7A8FC6D}"/>
            </c:ext>
          </c:extLst>
        </c:ser>
        <c:ser>
          <c:idx val="2"/>
          <c:order val="2"/>
          <c:tx>
            <c:strRef>
              <c:f>Gimdos!$C$46</c:f>
              <c:strCache>
                <c:ptCount val="1"/>
                <c:pt idx="0">
                  <c:v>GK medž. Paėmimo ir ištyrimo AR ŽPV (35-59 m. (imtinai))</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Gimdos!$D$43:$F$43</c:f>
              <c:strCache>
                <c:ptCount val="3"/>
                <c:pt idx="0">
                  <c:v>UAB "Klinika Pulsas"</c:v>
                </c:pt>
                <c:pt idx="1">
                  <c:v>A. Klišonio komercinė firma "Inesa"</c:v>
                </c:pt>
                <c:pt idx="2">
                  <c:v>UAB "Plungės sveikatos centras"</c:v>
                </c:pt>
              </c:strCache>
            </c:strRef>
          </c:cat>
          <c:val>
            <c:numRef>
              <c:f>Gimdos!$D$46:$F$46</c:f>
              <c:numCache>
                <c:formatCode>General</c:formatCode>
                <c:ptCount val="3"/>
                <c:pt idx="0">
                  <c:v>92.9</c:v>
                </c:pt>
                <c:pt idx="1">
                  <c:v>42.2</c:v>
                </c:pt>
                <c:pt idx="2">
                  <c:v>65.5</c:v>
                </c:pt>
              </c:numCache>
            </c:numRef>
          </c:val>
          <c:extLst>
            <c:ext xmlns:c16="http://schemas.microsoft.com/office/drawing/2014/chart" uri="{C3380CC4-5D6E-409C-BE32-E72D297353CC}">
              <c16:uniqueId val="{00000002-BB73-4CAA-BD5A-1795E7A8FC6D}"/>
            </c:ext>
          </c:extLst>
        </c:ser>
        <c:dLbls>
          <c:showLegendKey val="0"/>
          <c:showVal val="0"/>
          <c:showCatName val="0"/>
          <c:showSerName val="0"/>
          <c:showPercent val="0"/>
          <c:showBubbleSize val="0"/>
        </c:dLbls>
        <c:gapWidth val="219"/>
        <c:overlap val="-27"/>
        <c:axId val="60317247"/>
        <c:axId val="72868223"/>
      </c:barChart>
      <c:catAx>
        <c:axId val="603172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2868223"/>
        <c:crosses val="autoZero"/>
        <c:auto val="1"/>
        <c:lblAlgn val="ctr"/>
        <c:lblOffset val="100"/>
        <c:noMultiLvlLbl val="0"/>
      </c:catAx>
      <c:valAx>
        <c:axId val="7286822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31724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Krūties!$A$4:$B$4</c:f>
              <c:strCache>
                <c:ptCount val="2"/>
                <c:pt idx="0">
                  <c:v>Informavimo paslauga</c:v>
                </c:pt>
                <c:pt idx="1">
                  <c:v>Šiaulių TLK</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Krūties!$C$3:$H$3</c:f>
              <c:strCache>
                <c:ptCount val="6"/>
                <c:pt idx="0">
                  <c:v>2017 m.</c:v>
                </c:pt>
                <c:pt idx="1">
                  <c:v>2018 m.</c:v>
                </c:pt>
                <c:pt idx="2">
                  <c:v>2019 m.</c:v>
                </c:pt>
                <c:pt idx="3">
                  <c:v>2020 m. **</c:v>
                </c:pt>
                <c:pt idx="4">
                  <c:v>2021 m.**</c:v>
                </c:pt>
                <c:pt idx="5">
                  <c:v>2022 m.</c:v>
                </c:pt>
              </c:strCache>
            </c:strRef>
          </c:cat>
          <c:val>
            <c:numRef>
              <c:f>Krūties!$C$4:$H$4</c:f>
              <c:numCache>
                <c:formatCode>General</c:formatCode>
                <c:ptCount val="6"/>
                <c:pt idx="0">
                  <c:v>45.4</c:v>
                </c:pt>
                <c:pt idx="1">
                  <c:v>39.9</c:v>
                </c:pt>
                <c:pt idx="2">
                  <c:v>53.3</c:v>
                </c:pt>
                <c:pt idx="3">
                  <c:v>30.2</c:v>
                </c:pt>
                <c:pt idx="4">
                  <c:v>76.7</c:v>
                </c:pt>
                <c:pt idx="5">
                  <c:v>67.3</c:v>
                </c:pt>
              </c:numCache>
            </c:numRef>
          </c:val>
          <c:smooth val="0"/>
          <c:extLst>
            <c:ext xmlns:c16="http://schemas.microsoft.com/office/drawing/2014/chart" uri="{C3380CC4-5D6E-409C-BE32-E72D297353CC}">
              <c16:uniqueId val="{00000000-D6E0-4287-9E47-41632097EAE1}"/>
            </c:ext>
          </c:extLst>
        </c:ser>
        <c:ser>
          <c:idx val="1"/>
          <c:order val="1"/>
          <c:tx>
            <c:strRef>
              <c:f>Krūties!$A$5:$B$5</c:f>
              <c:strCache>
                <c:ptCount val="2"/>
                <c:pt idx="0">
                  <c:v>Informavimo paslauga</c:v>
                </c:pt>
                <c:pt idx="1">
                  <c:v>Plungės r. sav.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Krūties!$C$3:$H$3</c:f>
              <c:strCache>
                <c:ptCount val="6"/>
                <c:pt idx="0">
                  <c:v>2017 m.</c:v>
                </c:pt>
                <c:pt idx="1">
                  <c:v>2018 m.</c:v>
                </c:pt>
                <c:pt idx="2">
                  <c:v>2019 m.</c:v>
                </c:pt>
                <c:pt idx="3">
                  <c:v>2020 m. **</c:v>
                </c:pt>
                <c:pt idx="4">
                  <c:v>2021 m.**</c:v>
                </c:pt>
                <c:pt idx="5">
                  <c:v>2022 m.</c:v>
                </c:pt>
              </c:strCache>
            </c:strRef>
          </c:cat>
          <c:val>
            <c:numRef>
              <c:f>Krūties!$C$5:$H$5</c:f>
              <c:numCache>
                <c:formatCode>General</c:formatCode>
                <c:ptCount val="6"/>
                <c:pt idx="0">
                  <c:v>28.9</c:v>
                </c:pt>
                <c:pt idx="1">
                  <c:v>31.7</c:v>
                </c:pt>
                <c:pt idx="2">
                  <c:v>33.9</c:v>
                </c:pt>
                <c:pt idx="3">
                  <c:v>21.1</c:v>
                </c:pt>
                <c:pt idx="4">
                  <c:v>65.7</c:v>
                </c:pt>
                <c:pt idx="5">
                  <c:v>72.099999999999994</c:v>
                </c:pt>
              </c:numCache>
            </c:numRef>
          </c:val>
          <c:smooth val="0"/>
          <c:extLst>
            <c:ext xmlns:c16="http://schemas.microsoft.com/office/drawing/2014/chart" uri="{C3380CC4-5D6E-409C-BE32-E72D297353CC}">
              <c16:uniqueId val="{00000001-D6E0-4287-9E47-41632097EAE1}"/>
            </c:ext>
          </c:extLst>
        </c:ser>
        <c:ser>
          <c:idx val="2"/>
          <c:order val="2"/>
          <c:tx>
            <c:strRef>
              <c:f>Krūties!$A$6:$B$6</c:f>
              <c:strCache>
                <c:ptCount val="2"/>
                <c:pt idx="0">
                  <c:v>Siuntimo atlikti mamografijos tyrimo paslauga</c:v>
                </c:pt>
                <c:pt idx="1">
                  <c:v>Šiaulių TLK</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Krūties!$C$3:$H$3</c:f>
              <c:strCache>
                <c:ptCount val="6"/>
                <c:pt idx="0">
                  <c:v>2017 m.</c:v>
                </c:pt>
                <c:pt idx="1">
                  <c:v>2018 m.</c:v>
                </c:pt>
                <c:pt idx="2">
                  <c:v>2019 m.</c:v>
                </c:pt>
                <c:pt idx="3">
                  <c:v>2020 m. **</c:v>
                </c:pt>
                <c:pt idx="4">
                  <c:v>2021 m.**</c:v>
                </c:pt>
                <c:pt idx="5">
                  <c:v>2022 m.</c:v>
                </c:pt>
              </c:strCache>
            </c:strRef>
          </c:cat>
          <c:val>
            <c:numRef>
              <c:f>Krūties!$C$6:$H$6</c:f>
              <c:numCache>
                <c:formatCode>General</c:formatCode>
                <c:ptCount val="6"/>
                <c:pt idx="4">
                  <c:v>56.9</c:v>
                </c:pt>
                <c:pt idx="5">
                  <c:v>56.8</c:v>
                </c:pt>
              </c:numCache>
            </c:numRef>
          </c:val>
          <c:smooth val="0"/>
          <c:extLst>
            <c:ext xmlns:c16="http://schemas.microsoft.com/office/drawing/2014/chart" uri="{C3380CC4-5D6E-409C-BE32-E72D297353CC}">
              <c16:uniqueId val="{00000002-D6E0-4287-9E47-41632097EAE1}"/>
            </c:ext>
          </c:extLst>
        </c:ser>
        <c:ser>
          <c:idx val="3"/>
          <c:order val="3"/>
          <c:tx>
            <c:strRef>
              <c:f>Krūties!$A$7:$B$7</c:f>
              <c:strCache>
                <c:ptCount val="2"/>
                <c:pt idx="0">
                  <c:v>Siuntimo atlikti mamografijos tyrimo paslauga</c:v>
                </c:pt>
                <c:pt idx="1">
                  <c:v>Plungės r. sav. </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Krūties!$C$3:$H$3</c:f>
              <c:strCache>
                <c:ptCount val="6"/>
                <c:pt idx="0">
                  <c:v>2017 m.</c:v>
                </c:pt>
                <c:pt idx="1">
                  <c:v>2018 m.</c:v>
                </c:pt>
                <c:pt idx="2">
                  <c:v>2019 m.</c:v>
                </c:pt>
                <c:pt idx="3">
                  <c:v>2020 m. **</c:v>
                </c:pt>
                <c:pt idx="4">
                  <c:v>2021 m.**</c:v>
                </c:pt>
                <c:pt idx="5">
                  <c:v>2022 m.</c:v>
                </c:pt>
              </c:strCache>
            </c:strRef>
          </c:cat>
          <c:val>
            <c:numRef>
              <c:f>Krūties!$C$7:$H$7</c:f>
              <c:numCache>
                <c:formatCode>General</c:formatCode>
                <c:ptCount val="6"/>
                <c:pt idx="4">
                  <c:v>22.7</c:v>
                </c:pt>
                <c:pt idx="5">
                  <c:v>45.6</c:v>
                </c:pt>
              </c:numCache>
            </c:numRef>
          </c:val>
          <c:smooth val="0"/>
          <c:extLst>
            <c:ext xmlns:c16="http://schemas.microsoft.com/office/drawing/2014/chart" uri="{C3380CC4-5D6E-409C-BE32-E72D297353CC}">
              <c16:uniqueId val="{00000003-D6E0-4287-9E47-41632097EAE1}"/>
            </c:ext>
          </c:extLst>
        </c:ser>
        <c:dLbls>
          <c:showLegendKey val="0"/>
          <c:showVal val="0"/>
          <c:showCatName val="0"/>
          <c:showSerName val="0"/>
          <c:showPercent val="0"/>
          <c:showBubbleSize val="0"/>
        </c:dLbls>
        <c:marker val="1"/>
        <c:smooth val="0"/>
        <c:axId val="252297615"/>
        <c:axId val="72874943"/>
      </c:lineChart>
      <c:catAx>
        <c:axId val="2522976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2874943"/>
        <c:crosses val="autoZero"/>
        <c:auto val="1"/>
        <c:lblAlgn val="ctr"/>
        <c:lblOffset val="100"/>
        <c:noMultiLvlLbl val="0"/>
      </c:catAx>
      <c:valAx>
        <c:axId val="7287494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522976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MAMO!$B$30</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MAMO!$C$30:$E$30</c:f>
              <c:numCache>
                <c:formatCode>General</c:formatCode>
                <c:ptCount val="3"/>
                <c:pt idx="0">
                  <c:v>127.69</c:v>
                </c:pt>
                <c:pt idx="1">
                  <c:v>35.86</c:v>
                </c:pt>
                <c:pt idx="2">
                  <c:v>33.53</c:v>
                </c:pt>
              </c:numCache>
            </c:numRef>
          </c:val>
          <c:extLst>
            <c:ext xmlns:c16="http://schemas.microsoft.com/office/drawing/2014/chart" uri="{C3380CC4-5D6E-409C-BE32-E72D297353CC}">
              <c16:uniqueId val="{00000000-2E64-45DD-9130-5341410ECA84}"/>
            </c:ext>
          </c:extLst>
        </c:ser>
        <c:ser>
          <c:idx val="1"/>
          <c:order val="1"/>
          <c:tx>
            <c:strRef>
              <c:f>MAMO!$B$31</c:f>
              <c:strCache>
                <c:ptCount val="1"/>
                <c:pt idx="0">
                  <c:v>Siuntimas atlikti mamografijos tyrimą paslauga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MAMO!$C$31:$E$31</c:f>
              <c:numCache>
                <c:formatCode>General</c:formatCode>
                <c:ptCount val="3"/>
                <c:pt idx="0">
                  <c:v>19.88</c:v>
                </c:pt>
                <c:pt idx="1">
                  <c:v>27.09</c:v>
                </c:pt>
                <c:pt idx="2">
                  <c:v>21.04</c:v>
                </c:pt>
              </c:numCache>
            </c:numRef>
          </c:val>
          <c:extLst>
            <c:ext xmlns:c16="http://schemas.microsoft.com/office/drawing/2014/chart" uri="{C3380CC4-5D6E-409C-BE32-E72D297353CC}">
              <c16:uniqueId val="{00000001-2E64-45DD-9130-5341410ECA84}"/>
            </c:ext>
          </c:extLst>
        </c:ser>
        <c:dLbls>
          <c:showLegendKey val="0"/>
          <c:showVal val="0"/>
          <c:showCatName val="0"/>
          <c:showSerName val="0"/>
          <c:showPercent val="0"/>
          <c:showBubbleSize val="0"/>
        </c:dLbls>
        <c:gapWidth val="219"/>
        <c:overlap val="-27"/>
        <c:axId val="2088986896"/>
        <c:axId val="2088987728"/>
      </c:barChart>
      <c:catAx>
        <c:axId val="2088986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88987728"/>
        <c:crosses val="autoZero"/>
        <c:auto val="1"/>
        <c:lblAlgn val="ctr"/>
        <c:lblOffset val="100"/>
        <c:noMultiLvlLbl val="0"/>
      </c:catAx>
      <c:valAx>
        <c:axId val="2088987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88986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Pro!$B$5</c:f>
              <c:strCache>
                <c:ptCount val="1"/>
                <c:pt idx="0">
                  <c:v>Šiaulių TLK</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4"/>
              <c:layout>
                <c:manualLayout>
                  <c:x val="-3.9635354736424887E-3"/>
                  <c:y val="-6.50118203309692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B3E-4015-8C31-0112853846B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Pro!$C$4:$H$4</c:f>
              <c:strCache>
                <c:ptCount val="6"/>
                <c:pt idx="0">
                  <c:v>2017 m.</c:v>
                </c:pt>
                <c:pt idx="1">
                  <c:v>2018 m.</c:v>
                </c:pt>
                <c:pt idx="2">
                  <c:v>2019 m.</c:v>
                </c:pt>
                <c:pt idx="3">
                  <c:v>2020 m. **</c:v>
                </c:pt>
                <c:pt idx="4">
                  <c:v>2021 m.**</c:v>
                </c:pt>
                <c:pt idx="5">
                  <c:v>2022 m. </c:v>
                </c:pt>
              </c:strCache>
            </c:strRef>
          </c:cat>
          <c:val>
            <c:numRef>
              <c:f>Pro!$C$5:$H$5</c:f>
              <c:numCache>
                <c:formatCode>General</c:formatCode>
                <c:ptCount val="6"/>
                <c:pt idx="0">
                  <c:v>53.2</c:v>
                </c:pt>
                <c:pt idx="1">
                  <c:v>58.9</c:v>
                </c:pt>
                <c:pt idx="2">
                  <c:v>24.5</c:v>
                </c:pt>
                <c:pt idx="3">
                  <c:v>14.5</c:v>
                </c:pt>
                <c:pt idx="4">
                  <c:v>21.3</c:v>
                </c:pt>
                <c:pt idx="5">
                  <c:v>23.7</c:v>
                </c:pt>
              </c:numCache>
            </c:numRef>
          </c:val>
          <c:smooth val="0"/>
          <c:extLst>
            <c:ext xmlns:c16="http://schemas.microsoft.com/office/drawing/2014/chart" uri="{C3380CC4-5D6E-409C-BE32-E72D297353CC}">
              <c16:uniqueId val="{00000000-EB3E-4015-8C31-0112853846BA}"/>
            </c:ext>
          </c:extLst>
        </c:ser>
        <c:ser>
          <c:idx val="1"/>
          <c:order val="1"/>
          <c:tx>
            <c:strRef>
              <c:f>Pro!$B$6</c:f>
              <c:strCache>
                <c:ptCount val="1"/>
                <c:pt idx="0">
                  <c:v>Plungės r. sav.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7.9270709472849775E-3"/>
                  <c:y val="5.319148936170212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B3E-4015-8C31-0112853846BA}"/>
                </c:ext>
              </c:extLst>
            </c:dLbl>
            <c:dLbl>
              <c:idx val="1"/>
              <c:layout>
                <c:manualLayout>
                  <c:x val="-3.6331988798154556E-17"/>
                  <c:y val="-5.91016548463357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B3E-4015-8C31-0112853846BA}"/>
                </c:ext>
              </c:extLst>
            </c:dLbl>
            <c:dLbl>
              <c:idx val="2"/>
              <c:layout>
                <c:manualLayout>
                  <c:x val="-1.9817677368213172E-3"/>
                  <c:y val="-7.09219858156028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B3E-4015-8C31-0112853846BA}"/>
                </c:ext>
              </c:extLst>
            </c:dLbl>
            <c:dLbl>
              <c:idx val="4"/>
              <c:layout>
                <c:manualLayout>
                  <c:x val="0"/>
                  <c:y val="7.6832151300236282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extLst>
                <c:ext xmlns:c15="http://schemas.microsoft.com/office/drawing/2012/chart" uri="{CE6537A1-D6FC-4f65-9D91-7224C49458BB}">
                  <c15:layout>
                    <c:manualLayout>
                      <c:w val="4.3499801823226318E-2"/>
                      <c:h val="0.12993522086334949"/>
                    </c:manualLayout>
                  </c15:layout>
                </c:ext>
                <c:ext xmlns:c16="http://schemas.microsoft.com/office/drawing/2014/chart" uri="{C3380CC4-5D6E-409C-BE32-E72D297353CC}">
                  <c16:uniqueId val="{00000002-EB3E-4015-8C31-0112853846B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Pro!$C$4:$H$4</c:f>
              <c:strCache>
                <c:ptCount val="6"/>
                <c:pt idx="0">
                  <c:v>2017 m.</c:v>
                </c:pt>
                <c:pt idx="1">
                  <c:v>2018 m.</c:v>
                </c:pt>
                <c:pt idx="2">
                  <c:v>2019 m.</c:v>
                </c:pt>
                <c:pt idx="3">
                  <c:v>2020 m. **</c:v>
                </c:pt>
                <c:pt idx="4">
                  <c:v>2021 m.**</c:v>
                </c:pt>
                <c:pt idx="5">
                  <c:v>2022 m. </c:v>
                </c:pt>
              </c:strCache>
            </c:strRef>
          </c:cat>
          <c:val>
            <c:numRef>
              <c:f>Pro!$C$6:$H$6</c:f>
              <c:numCache>
                <c:formatCode>General</c:formatCode>
                <c:ptCount val="6"/>
                <c:pt idx="0">
                  <c:v>50.8</c:v>
                </c:pt>
                <c:pt idx="1">
                  <c:v>59.7</c:v>
                </c:pt>
                <c:pt idx="2">
                  <c:v>25.6</c:v>
                </c:pt>
                <c:pt idx="3">
                  <c:v>14.6</c:v>
                </c:pt>
                <c:pt idx="4">
                  <c:v>20.5</c:v>
                </c:pt>
                <c:pt idx="5">
                  <c:v>29</c:v>
                </c:pt>
              </c:numCache>
            </c:numRef>
          </c:val>
          <c:smooth val="0"/>
          <c:extLst>
            <c:ext xmlns:c16="http://schemas.microsoft.com/office/drawing/2014/chart" uri="{C3380CC4-5D6E-409C-BE32-E72D297353CC}">
              <c16:uniqueId val="{00000001-EB3E-4015-8C31-0112853846BA}"/>
            </c:ext>
          </c:extLst>
        </c:ser>
        <c:dLbls>
          <c:showLegendKey val="0"/>
          <c:showVal val="0"/>
          <c:showCatName val="0"/>
          <c:showSerName val="0"/>
          <c:showPercent val="0"/>
          <c:showBubbleSize val="0"/>
        </c:dLbls>
        <c:marker val="1"/>
        <c:smooth val="0"/>
        <c:axId val="338421631"/>
        <c:axId val="1068641007"/>
      </c:lineChart>
      <c:catAx>
        <c:axId val="33842163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68641007"/>
        <c:crosses val="autoZero"/>
        <c:auto val="1"/>
        <c:lblAlgn val="ctr"/>
        <c:lblOffset val="100"/>
        <c:noMultiLvlLbl val="0"/>
      </c:catAx>
      <c:valAx>
        <c:axId val="10686410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8421631"/>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Pro!$C$29</c:f>
              <c:strCache>
                <c:ptCount val="1"/>
                <c:pt idx="0">
                  <c:v>Informavimo paslauga 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Pro!$D$28:$F$28</c:f>
              <c:strCache>
                <c:ptCount val="3"/>
                <c:pt idx="0">
                  <c:v>UAB "Klinika Pulsas"</c:v>
                </c:pt>
                <c:pt idx="1">
                  <c:v>A. Klišonio komercinė firma "Inesa"</c:v>
                </c:pt>
                <c:pt idx="2">
                  <c:v>UAB "Plungės sveikatos centras"</c:v>
                </c:pt>
              </c:strCache>
            </c:strRef>
          </c:cat>
          <c:val>
            <c:numRef>
              <c:f>Pro!$D$29:$F$29</c:f>
              <c:numCache>
                <c:formatCode>General</c:formatCode>
                <c:ptCount val="3"/>
                <c:pt idx="0">
                  <c:v>31.7</c:v>
                </c:pt>
                <c:pt idx="1">
                  <c:v>22.5</c:v>
                </c:pt>
                <c:pt idx="2">
                  <c:v>22.5</c:v>
                </c:pt>
              </c:numCache>
            </c:numRef>
          </c:val>
          <c:extLst>
            <c:ext xmlns:c16="http://schemas.microsoft.com/office/drawing/2014/chart" uri="{C3380CC4-5D6E-409C-BE32-E72D297353CC}">
              <c16:uniqueId val="{00000000-8558-479B-A78C-FF670EE09D66}"/>
            </c:ext>
          </c:extLst>
        </c:ser>
        <c:ser>
          <c:idx val="1"/>
          <c:order val="1"/>
          <c:tx>
            <c:strRef>
              <c:f>Pro!$C$30</c:f>
              <c:strCache>
                <c:ptCount val="1"/>
                <c:pt idx="0">
                  <c:v>Informavimo paslauga 2020** m.</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Pro!$D$28:$F$28</c:f>
              <c:strCache>
                <c:ptCount val="3"/>
                <c:pt idx="0">
                  <c:v>UAB "Klinika Pulsas"</c:v>
                </c:pt>
                <c:pt idx="1">
                  <c:v>A. Klišonio komercinė firma "Inesa"</c:v>
                </c:pt>
                <c:pt idx="2">
                  <c:v>UAB "Plungės sveikatos centras"</c:v>
                </c:pt>
              </c:strCache>
            </c:strRef>
          </c:cat>
          <c:val>
            <c:numRef>
              <c:f>Pro!$D$30:$F$30</c:f>
              <c:numCache>
                <c:formatCode>General</c:formatCode>
                <c:ptCount val="3"/>
                <c:pt idx="0">
                  <c:v>18.100000000000001</c:v>
                </c:pt>
                <c:pt idx="1">
                  <c:v>12.1</c:v>
                </c:pt>
                <c:pt idx="2">
                  <c:v>13.6</c:v>
                </c:pt>
              </c:numCache>
            </c:numRef>
          </c:val>
          <c:extLst>
            <c:ext xmlns:c16="http://schemas.microsoft.com/office/drawing/2014/chart" uri="{C3380CC4-5D6E-409C-BE32-E72D297353CC}">
              <c16:uniqueId val="{00000001-8558-479B-A78C-FF670EE09D66}"/>
            </c:ext>
          </c:extLst>
        </c:ser>
        <c:ser>
          <c:idx val="2"/>
          <c:order val="2"/>
          <c:tx>
            <c:strRef>
              <c:f>Pro!$C$31</c:f>
              <c:strCache>
                <c:ptCount val="1"/>
                <c:pt idx="0">
                  <c:v>Informavimo paslauga 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Pro!$D$28:$F$28</c:f>
              <c:strCache>
                <c:ptCount val="3"/>
                <c:pt idx="0">
                  <c:v>UAB "Klinika Pulsas"</c:v>
                </c:pt>
                <c:pt idx="1">
                  <c:v>A. Klišonio komercinė firma "Inesa"</c:v>
                </c:pt>
                <c:pt idx="2">
                  <c:v>UAB "Plungės sveikatos centras"</c:v>
                </c:pt>
              </c:strCache>
            </c:strRef>
          </c:cat>
          <c:val>
            <c:numRef>
              <c:f>Pro!$D$31:$F$31</c:f>
              <c:numCache>
                <c:formatCode>General</c:formatCode>
                <c:ptCount val="3"/>
                <c:pt idx="0">
                  <c:v>25.5</c:v>
                </c:pt>
                <c:pt idx="1">
                  <c:v>17.100000000000001</c:v>
                </c:pt>
                <c:pt idx="2">
                  <c:v>19</c:v>
                </c:pt>
              </c:numCache>
            </c:numRef>
          </c:val>
          <c:extLst>
            <c:ext xmlns:c16="http://schemas.microsoft.com/office/drawing/2014/chart" uri="{C3380CC4-5D6E-409C-BE32-E72D297353CC}">
              <c16:uniqueId val="{00000002-8558-479B-A78C-FF670EE09D66}"/>
            </c:ext>
          </c:extLst>
        </c:ser>
        <c:ser>
          <c:idx val="3"/>
          <c:order val="3"/>
          <c:tx>
            <c:strRef>
              <c:f>Pro!$C$32</c:f>
              <c:strCache>
                <c:ptCount val="1"/>
                <c:pt idx="0">
                  <c:v>Informavimo paslauga 2022 m.</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Pro!$D$28:$F$28</c:f>
              <c:strCache>
                <c:ptCount val="3"/>
                <c:pt idx="0">
                  <c:v>UAB "Klinika Pulsas"</c:v>
                </c:pt>
                <c:pt idx="1">
                  <c:v>A. Klišonio komercinė firma "Inesa"</c:v>
                </c:pt>
                <c:pt idx="2">
                  <c:v>UAB "Plungės sveikatos centras"</c:v>
                </c:pt>
              </c:strCache>
            </c:strRef>
          </c:cat>
          <c:val>
            <c:numRef>
              <c:f>Pro!$D$32:$F$32</c:f>
              <c:numCache>
                <c:formatCode>General</c:formatCode>
                <c:ptCount val="3"/>
                <c:pt idx="0">
                  <c:v>37.200000000000003</c:v>
                </c:pt>
                <c:pt idx="1">
                  <c:v>27.3</c:v>
                </c:pt>
                <c:pt idx="2">
                  <c:v>22.7</c:v>
                </c:pt>
              </c:numCache>
            </c:numRef>
          </c:val>
          <c:extLst>
            <c:ext xmlns:c16="http://schemas.microsoft.com/office/drawing/2014/chart" uri="{C3380CC4-5D6E-409C-BE32-E72D297353CC}">
              <c16:uniqueId val="{00000003-8558-479B-A78C-FF670EE09D66}"/>
            </c:ext>
          </c:extLst>
        </c:ser>
        <c:dLbls>
          <c:showLegendKey val="0"/>
          <c:showVal val="0"/>
          <c:showCatName val="0"/>
          <c:showSerName val="0"/>
          <c:showPercent val="0"/>
          <c:showBubbleSize val="0"/>
        </c:dLbls>
        <c:gapWidth val="219"/>
        <c:overlap val="-27"/>
        <c:axId val="60325135"/>
        <c:axId val="244636687"/>
      </c:barChart>
      <c:catAx>
        <c:axId val="603251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44636687"/>
        <c:crosses val="autoZero"/>
        <c:auto val="1"/>
        <c:lblAlgn val="ctr"/>
        <c:lblOffset val="100"/>
        <c:noMultiLvlLbl val="0"/>
      </c:catAx>
      <c:valAx>
        <c:axId val="24463668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3251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8520</TotalTime>
  <Pages>13</Pages>
  <Words>2938</Words>
  <Characters>16750</Characters>
  <Application>Microsoft Office Word</Application>
  <DocSecurity>0</DocSecurity>
  <Lines>139</Lines>
  <Paragraphs>39</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19649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Aurelija B</dc:creator>
  <cp:keywords/>
  <dc:description/>
  <cp:lastModifiedBy>Aurelija B</cp:lastModifiedBy>
  <cp:revision>8</cp:revision>
  <cp:lastPrinted>2023-09-08T12:12:00Z</cp:lastPrinted>
  <dcterms:created xsi:type="dcterms:W3CDTF">2023-09-04T14:02:00Z</dcterms:created>
  <dcterms:modified xsi:type="dcterms:W3CDTF">2023-09-11T06:24:00Z</dcterms:modified>
</cp:coreProperties>
</file>