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F9" w:rsidRDefault="001309BB" w:rsidP="00643CEA">
      <w:pPr>
        <w:suppressAutoHyphens/>
        <w:ind w:left="5760"/>
        <w:textAlignment w:val="baseline"/>
        <w:rPr>
          <w:szCs w:val="24"/>
        </w:rPr>
      </w:pPr>
      <w:r>
        <w:rPr>
          <w:szCs w:val="24"/>
        </w:rPr>
        <w:t>P</w:t>
      </w:r>
      <w:r>
        <w:rPr>
          <w:color w:val="000000"/>
          <w:szCs w:val="24"/>
        </w:rPr>
        <w:t xml:space="preserve">rojekto „Perėjimas nuo institucinės globos prie bendruomeninių paslaugų Sostinės regione, Vidurio ir vakarų Lietuvos regione“ socialinių dirbtuvių paslaugos Plungės rajono savivaldybėje partnerių </w:t>
      </w:r>
      <w:r>
        <w:rPr>
          <w:szCs w:val="24"/>
        </w:rPr>
        <w:t>atrankos tvarkos aprašo</w:t>
      </w:r>
    </w:p>
    <w:p w:rsidR="006975F9" w:rsidRDefault="001309BB" w:rsidP="00643CEA">
      <w:pPr>
        <w:suppressAutoHyphens/>
        <w:ind w:left="5040" w:firstLine="720"/>
        <w:jc w:val="both"/>
        <w:textAlignment w:val="baseline"/>
        <w:rPr>
          <w:b/>
          <w:bCs/>
        </w:rPr>
      </w:pPr>
      <w:r>
        <w:rPr>
          <w:rFonts w:eastAsia="Calibri"/>
        </w:rPr>
        <w:t>1 priedas</w:t>
      </w:r>
    </w:p>
    <w:p w:rsidR="006975F9" w:rsidRDefault="006975F9">
      <w:pPr>
        <w:jc w:val="center"/>
        <w:rPr>
          <w:b/>
          <w:bCs/>
        </w:rPr>
      </w:pPr>
    </w:p>
    <w:p w:rsidR="006975F9" w:rsidRDefault="001309BB">
      <w:pPr>
        <w:jc w:val="center"/>
        <w:rPr>
          <w:b/>
          <w:bCs/>
        </w:rPr>
      </w:pPr>
      <w:r>
        <w:rPr>
          <w:b/>
          <w:bCs/>
        </w:rPr>
        <w:t>PARTNERIŲ ATRANKOS KRITERIJAI</w:t>
      </w:r>
    </w:p>
    <w:p w:rsidR="006975F9" w:rsidRDefault="006975F9">
      <w:pPr>
        <w:jc w:val="center"/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239"/>
        <w:gridCol w:w="1163"/>
      </w:tblGrid>
      <w:tr w:rsidR="006975F9" w:rsidTr="00643CEA">
        <w:trPr>
          <w:cantSplit/>
        </w:trPr>
        <w:tc>
          <w:tcPr>
            <w:tcW w:w="516" w:type="dxa"/>
            <w:shd w:val="clear" w:color="auto" w:fill="auto"/>
          </w:tcPr>
          <w:p w:rsidR="006975F9" w:rsidRDefault="006975F9"/>
        </w:tc>
        <w:tc>
          <w:tcPr>
            <w:tcW w:w="8239" w:type="dxa"/>
            <w:shd w:val="clear" w:color="auto" w:fill="auto"/>
          </w:tcPr>
          <w:p w:rsidR="006975F9" w:rsidRDefault="001309BB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Kriterijus</w:t>
            </w:r>
          </w:p>
        </w:tc>
        <w:tc>
          <w:tcPr>
            <w:tcW w:w="1163" w:type="dxa"/>
            <w:shd w:val="clear" w:color="auto" w:fill="auto"/>
          </w:tcPr>
          <w:p w:rsidR="006975F9" w:rsidRDefault="001309BB">
            <w:pPr>
              <w:rPr>
                <w:b/>
                <w:bCs/>
              </w:rPr>
            </w:pPr>
            <w:r>
              <w:rPr>
                <w:b/>
                <w:bCs/>
              </w:rPr>
              <w:t>Balai</w:t>
            </w:r>
          </w:p>
        </w:tc>
      </w:tr>
      <w:tr w:rsidR="006975F9" w:rsidTr="00643CEA">
        <w:trPr>
          <w:cantSplit/>
        </w:trPr>
        <w:tc>
          <w:tcPr>
            <w:tcW w:w="516" w:type="dxa"/>
            <w:shd w:val="clear" w:color="auto" w:fill="auto"/>
          </w:tcPr>
          <w:p w:rsidR="006975F9" w:rsidRDefault="001309BB">
            <w:r>
              <w:t>1</w:t>
            </w:r>
          </w:p>
        </w:tc>
        <w:tc>
          <w:tcPr>
            <w:tcW w:w="8239" w:type="dxa"/>
            <w:shd w:val="clear" w:color="auto" w:fill="auto"/>
          </w:tcPr>
          <w:p w:rsidR="006975F9" w:rsidRDefault="001309B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Pareiškėjo socialinių dirbtuvių veiklos kryptis (teikiamos paslaugos ir (ar) gaminamos prekės).</w:t>
            </w:r>
            <w:r>
              <w:rPr>
                <w:rFonts w:eastAsia="Calibri"/>
                <w:szCs w:val="24"/>
              </w:rPr>
              <w:t xml:space="preserve"> Vertinama paraiškos 2.1 papunktyje pateikta informacija.</w:t>
            </w:r>
          </w:p>
          <w:p w:rsidR="006975F9" w:rsidRDefault="006975F9">
            <w:pPr>
              <w:jc w:val="both"/>
              <w:rPr>
                <w:rFonts w:eastAsia="Calibri"/>
                <w:szCs w:val="24"/>
              </w:rPr>
            </w:pPr>
          </w:p>
          <w:p w:rsidR="006975F9" w:rsidRDefault="001309BB">
            <w:pPr>
              <w:jc w:val="both"/>
              <w:rPr>
                <w:rFonts w:eastAsia="Calibri"/>
                <w:i/>
                <w:iCs/>
                <w:szCs w:val="24"/>
              </w:rPr>
            </w:pPr>
            <w:r>
              <w:rPr>
                <w:rFonts w:eastAsia="Calibri"/>
                <w:i/>
                <w:iCs/>
                <w:szCs w:val="24"/>
              </w:rPr>
              <w:t>Vertinimo skalė:</w:t>
            </w:r>
          </w:p>
          <w:p w:rsidR="006975F9" w:rsidRDefault="001309BB">
            <w:pPr>
              <w:ind w:left="-45" w:firstLine="40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Socialinių dirbtuvių veiklos kryptys aprašytos aiškiai ir tiksliai. Socialinių dirbtuvių tikslai atitinka asmenų poreikius ir rinkos specifiką – 10</w:t>
            </w:r>
            <w:r w:rsidR="008B1261">
              <w:rPr>
                <w:rFonts w:eastAsia="Calibri"/>
                <w:szCs w:val="24"/>
              </w:rPr>
              <w:t xml:space="preserve"> balų</w:t>
            </w:r>
            <w:r>
              <w:rPr>
                <w:rFonts w:eastAsia="Calibri"/>
                <w:szCs w:val="24"/>
              </w:rPr>
              <w:t>;</w:t>
            </w:r>
          </w:p>
          <w:p w:rsidR="006975F9" w:rsidRDefault="001309BB">
            <w:pPr>
              <w:ind w:left="-45" w:firstLine="40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Socialinių dirbtuvių veiklos kryptys aprašytos, atitinka asmenų darbinio užimtumo poreikius, tačiau jų realizacija rinkoje</w:t>
            </w:r>
            <w:r w:rsidR="008B1261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/ paslaugų teikime yra neaiški – 5</w:t>
            </w:r>
            <w:r w:rsidR="008B1261">
              <w:rPr>
                <w:rFonts w:eastAsia="Calibri"/>
                <w:szCs w:val="24"/>
              </w:rPr>
              <w:t xml:space="preserve"> balai</w:t>
            </w:r>
            <w:r>
              <w:rPr>
                <w:rFonts w:eastAsia="Calibri"/>
                <w:szCs w:val="24"/>
              </w:rPr>
              <w:t>;</w:t>
            </w:r>
          </w:p>
          <w:p w:rsidR="006975F9" w:rsidRDefault="001309BB">
            <w:pPr>
              <w:ind w:left="-45" w:firstLine="40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Socialinių dirbtuvių veiklos kryptys aprašytos neaiškiai ir netiksliai. Iš pateikto aprašymo galima vertinti, kad socialinių dirbtuvių veikla nesiskiria nuo dienos užimtumo – 0</w:t>
            </w:r>
            <w:r w:rsidR="008B1261">
              <w:rPr>
                <w:rFonts w:eastAsia="Calibri"/>
                <w:szCs w:val="24"/>
              </w:rPr>
              <w:t xml:space="preserve"> balų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:rsidR="006975F9" w:rsidRDefault="001309BB">
            <w:r>
              <w:t>0–10</w:t>
            </w:r>
          </w:p>
        </w:tc>
      </w:tr>
      <w:tr w:rsidR="006975F9" w:rsidTr="00643CEA">
        <w:trPr>
          <w:cantSplit/>
        </w:trPr>
        <w:tc>
          <w:tcPr>
            <w:tcW w:w="516" w:type="dxa"/>
            <w:shd w:val="clear" w:color="auto" w:fill="auto"/>
          </w:tcPr>
          <w:p w:rsidR="006975F9" w:rsidRDefault="001309BB">
            <w:r>
              <w:t>2.</w:t>
            </w:r>
          </w:p>
        </w:tc>
        <w:tc>
          <w:tcPr>
            <w:tcW w:w="8239" w:type="dxa"/>
            <w:shd w:val="clear" w:color="auto" w:fill="auto"/>
          </w:tcPr>
          <w:p w:rsidR="006975F9" w:rsidRDefault="001309B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 xml:space="preserve">Pareiškėjo socialinėse dirbtuvėse teikiamų paslaugų ir (ar) pagamintų prekių realizacijos rinkoje kryptys </w:t>
            </w:r>
            <w:r>
              <w:rPr>
                <w:rFonts w:eastAsia="Calibri"/>
                <w:szCs w:val="24"/>
              </w:rPr>
              <w:t>(elektroninės parduotuvės, fizinės parduotuvės, mugės, negalios mugės).</w:t>
            </w:r>
          </w:p>
          <w:p w:rsidR="006975F9" w:rsidRDefault="001309B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Vertinama paraiškos 2.2 papunktyje pateikta informacija.</w:t>
            </w:r>
          </w:p>
          <w:p w:rsidR="006975F9" w:rsidRDefault="006975F9">
            <w:pPr>
              <w:jc w:val="both"/>
              <w:rPr>
                <w:i/>
                <w:iCs/>
              </w:rPr>
            </w:pPr>
          </w:p>
          <w:p w:rsidR="006975F9" w:rsidRDefault="001309BB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Vertinimo skalė:</w:t>
            </w:r>
          </w:p>
          <w:p w:rsidR="006975F9" w:rsidRDefault="001309BB">
            <w:pPr>
              <w:ind w:left="720" w:hanging="3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3 skirtingi šaltiniai, neįskaitant negalios mugių – 10 balų;</w:t>
            </w:r>
          </w:p>
          <w:p w:rsidR="006975F9" w:rsidRDefault="001309BB">
            <w:pPr>
              <w:ind w:left="720" w:hanging="3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1 šaltinis, neįskaitant negalios mugių – 5 balai;</w:t>
            </w:r>
          </w:p>
          <w:p w:rsidR="006975F9" w:rsidRDefault="001309BB">
            <w:pPr>
              <w:ind w:left="720" w:hanging="3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Tik negalios mugės – 0.</w:t>
            </w:r>
          </w:p>
        </w:tc>
        <w:tc>
          <w:tcPr>
            <w:tcW w:w="1163" w:type="dxa"/>
            <w:shd w:val="clear" w:color="auto" w:fill="auto"/>
          </w:tcPr>
          <w:p w:rsidR="006975F9" w:rsidRDefault="001309BB">
            <w:pPr>
              <w:ind w:firstLine="62"/>
            </w:pPr>
            <w:r>
              <w:t xml:space="preserve">0–10 </w:t>
            </w:r>
          </w:p>
        </w:tc>
      </w:tr>
      <w:tr w:rsidR="006975F9" w:rsidTr="00643CEA">
        <w:trPr>
          <w:cantSplit/>
        </w:trPr>
        <w:tc>
          <w:tcPr>
            <w:tcW w:w="516" w:type="dxa"/>
            <w:shd w:val="clear" w:color="auto" w:fill="auto"/>
          </w:tcPr>
          <w:p w:rsidR="006975F9" w:rsidRDefault="001309BB">
            <w:r>
              <w:t>3.</w:t>
            </w:r>
          </w:p>
        </w:tc>
        <w:tc>
          <w:tcPr>
            <w:tcW w:w="8239" w:type="dxa"/>
            <w:shd w:val="clear" w:color="auto" w:fill="auto"/>
          </w:tcPr>
          <w:p w:rsidR="006975F9" w:rsidRDefault="001309BB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Pareiškėjo socialinių dirbtuvių komandos (socialinio darbuotojo, individualios priežiūros specialisto, paslaugų gamybos ar teikimo meistro, rinkodaros specialisto) funkcijos ir atsakomybės.</w:t>
            </w:r>
          </w:p>
          <w:p w:rsidR="006975F9" w:rsidRDefault="001309B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Vertinama paraiškos 2.3 papunktyje pateikta informacija.</w:t>
            </w:r>
          </w:p>
          <w:p w:rsidR="006975F9" w:rsidRDefault="006975F9">
            <w:pPr>
              <w:jc w:val="both"/>
              <w:rPr>
                <w:rFonts w:eastAsia="Calibri"/>
                <w:szCs w:val="24"/>
              </w:rPr>
            </w:pPr>
          </w:p>
          <w:p w:rsidR="006975F9" w:rsidRDefault="001309BB">
            <w:pPr>
              <w:jc w:val="both"/>
              <w:rPr>
                <w:rFonts w:eastAsia="Calibri"/>
                <w:i/>
                <w:iCs/>
                <w:szCs w:val="24"/>
              </w:rPr>
            </w:pPr>
            <w:r>
              <w:rPr>
                <w:rFonts w:eastAsia="Calibri"/>
                <w:i/>
                <w:iCs/>
                <w:szCs w:val="24"/>
              </w:rPr>
              <w:t>Vertinimo skalė:</w:t>
            </w:r>
          </w:p>
          <w:p w:rsidR="006975F9" w:rsidRDefault="001309BB">
            <w:pPr>
              <w:ind w:firstLine="3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Visų specialistų aprašytos funkcijos leidžia įvertinti, kad socialinės dirbtuvės veiks darniai – 10 balų;</w:t>
            </w:r>
          </w:p>
          <w:p w:rsidR="006975F9" w:rsidRDefault="001309BB">
            <w:pPr>
              <w:ind w:firstLine="3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Visų specialistų aprašytos funkcijos leidžia įvertinti, kad socialinės dirbtuvės veiks iš dalies darniai – 5 balai;</w:t>
            </w:r>
          </w:p>
          <w:p w:rsidR="006975F9" w:rsidRDefault="001309BB">
            <w:pPr>
              <w:ind w:firstLine="3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Visų specialistų aprašytos funkcijos neleidžia įvertinti, kad socialinės dirbtuvės veiks darniai – 0 balų.</w:t>
            </w:r>
          </w:p>
        </w:tc>
        <w:tc>
          <w:tcPr>
            <w:tcW w:w="1163" w:type="dxa"/>
            <w:shd w:val="clear" w:color="auto" w:fill="auto"/>
          </w:tcPr>
          <w:p w:rsidR="006975F9" w:rsidRDefault="001309BB">
            <w:r>
              <w:t>0–10</w:t>
            </w:r>
          </w:p>
        </w:tc>
      </w:tr>
      <w:tr w:rsidR="006975F9" w:rsidTr="00643CEA">
        <w:trPr>
          <w:cantSplit/>
        </w:trPr>
        <w:tc>
          <w:tcPr>
            <w:tcW w:w="516" w:type="dxa"/>
            <w:shd w:val="clear" w:color="auto" w:fill="auto"/>
          </w:tcPr>
          <w:p w:rsidR="006975F9" w:rsidRDefault="001309BB">
            <w:r>
              <w:t>4.</w:t>
            </w:r>
          </w:p>
        </w:tc>
        <w:tc>
          <w:tcPr>
            <w:tcW w:w="8239" w:type="dxa"/>
            <w:shd w:val="clear" w:color="auto" w:fill="auto"/>
          </w:tcPr>
          <w:p w:rsidR="006975F9" w:rsidRDefault="001309BB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Pareiškėjo turimos (ar planuojamos įsigyti / nuomoti) patalpos ir jų pritaikymas socialinių dirbtuvių veiklai.</w:t>
            </w:r>
          </w:p>
          <w:p w:rsidR="006975F9" w:rsidRDefault="001309B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Vertinama paraiškos 2.4 papunktyje pateikta informacija.</w:t>
            </w:r>
          </w:p>
          <w:p w:rsidR="006975F9" w:rsidRDefault="006975F9">
            <w:pPr>
              <w:jc w:val="both"/>
              <w:rPr>
                <w:rFonts w:eastAsia="Calibri"/>
                <w:szCs w:val="24"/>
              </w:rPr>
            </w:pPr>
          </w:p>
          <w:p w:rsidR="006975F9" w:rsidRDefault="001309BB">
            <w:pPr>
              <w:jc w:val="both"/>
              <w:rPr>
                <w:rFonts w:eastAsia="Calibri"/>
                <w:i/>
                <w:iCs/>
                <w:szCs w:val="24"/>
              </w:rPr>
            </w:pPr>
            <w:r>
              <w:rPr>
                <w:rFonts w:eastAsia="Calibri"/>
                <w:i/>
                <w:iCs/>
                <w:szCs w:val="24"/>
              </w:rPr>
              <w:t>Vertinimo skalė:</w:t>
            </w:r>
          </w:p>
          <w:p w:rsidR="006975F9" w:rsidRDefault="001309BB">
            <w:pPr>
              <w:ind w:firstLine="3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Patalpos socialinių dirbtuvių veiklai pritaikytos maksimaliai – 10 bal</w:t>
            </w:r>
            <w:r w:rsidR="008B1261">
              <w:rPr>
                <w:rFonts w:eastAsia="Calibri"/>
                <w:szCs w:val="24"/>
              </w:rPr>
              <w:t>ų</w:t>
            </w:r>
            <w:r>
              <w:rPr>
                <w:rFonts w:eastAsia="Calibri"/>
                <w:szCs w:val="24"/>
              </w:rPr>
              <w:t>;</w:t>
            </w:r>
          </w:p>
          <w:p w:rsidR="006975F9" w:rsidRDefault="001309BB">
            <w:pPr>
              <w:ind w:firstLine="381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Patalpos socialinių dirbtuvių veiklai pritaikytos iš dalies – 5 balai;</w:t>
            </w:r>
          </w:p>
          <w:p w:rsidR="006975F9" w:rsidRDefault="001309BB">
            <w:pPr>
              <w:ind w:firstLine="3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Patalpos socialinių dirbtuvių veiklai nepritaikytos – 0 balų.</w:t>
            </w:r>
          </w:p>
        </w:tc>
        <w:tc>
          <w:tcPr>
            <w:tcW w:w="1163" w:type="dxa"/>
            <w:shd w:val="clear" w:color="auto" w:fill="auto"/>
          </w:tcPr>
          <w:p w:rsidR="006975F9" w:rsidRDefault="001309BB">
            <w:r>
              <w:t>0–10</w:t>
            </w:r>
          </w:p>
        </w:tc>
      </w:tr>
      <w:tr w:rsidR="006975F9" w:rsidTr="00643CEA">
        <w:trPr>
          <w:cantSplit/>
        </w:trPr>
        <w:tc>
          <w:tcPr>
            <w:tcW w:w="516" w:type="dxa"/>
            <w:shd w:val="clear" w:color="auto" w:fill="auto"/>
          </w:tcPr>
          <w:p w:rsidR="006975F9" w:rsidRDefault="001309BB">
            <w:r>
              <w:lastRenderedPageBreak/>
              <w:t>5.</w:t>
            </w:r>
          </w:p>
        </w:tc>
        <w:tc>
          <w:tcPr>
            <w:tcW w:w="8239" w:type="dxa"/>
            <w:shd w:val="clear" w:color="auto" w:fill="auto"/>
          </w:tcPr>
          <w:p w:rsidR="006975F9" w:rsidRDefault="001309BB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 xml:space="preserve">Pareiškėjo patirtis teikiant socialines ar socialinės </w:t>
            </w:r>
            <w:proofErr w:type="spellStart"/>
            <w:r>
              <w:rPr>
                <w:rFonts w:eastAsia="Calibri"/>
                <w:b/>
                <w:bCs/>
                <w:szCs w:val="24"/>
              </w:rPr>
              <w:t>įtraukties</w:t>
            </w:r>
            <w:proofErr w:type="spellEnd"/>
            <w:r>
              <w:rPr>
                <w:rFonts w:eastAsia="Calibri"/>
                <w:b/>
                <w:bCs/>
                <w:szCs w:val="24"/>
              </w:rPr>
              <w:t xml:space="preserve"> paslaugas asmenims.</w:t>
            </w:r>
          </w:p>
          <w:p w:rsidR="006975F9" w:rsidRDefault="001309B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Vertinama paraiškos 2.5 papunktyje pateikta informacija.</w:t>
            </w:r>
          </w:p>
          <w:p w:rsidR="006975F9" w:rsidRDefault="006975F9">
            <w:pPr>
              <w:jc w:val="both"/>
              <w:rPr>
                <w:rFonts w:eastAsia="Calibri"/>
                <w:szCs w:val="24"/>
              </w:rPr>
            </w:pPr>
          </w:p>
          <w:p w:rsidR="006975F9" w:rsidRDefault="001309B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i/>
                <w:iCs/>
                <w:szCs w:val="24"/>
              </w:rPr>
              <w:t>Vertinimo skalė:</w:t>
            </w:r>
          </w:p>
          <w:p w:rsidR="006975F9" w:rsidRDefault="001309BB">
            <w:pPr>
              <w:ind w:left="80" w:firstLine="2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 xml:space="preserve">Per paskutinius 5 metus įgyvendinti ar planuojami įgyvendinti (bet turi būti </w:t>
            </w:r>
            <w:proofErr w:type="spellStart"/>
            <w:r>
              <w:rPr>
                <w:rFonts w:eastAsia="Calibri"/>
                <w:szCs w:val="24"/>
              </w:rPr>
              <w:t>užkontraktuota</w:t>
            </w:r>
            <w:proofErr w:type="spellEnd"/>
            <w:r>
              <w:rPr>
                <w:rFonts w:eastAsia="Calibri"/>
                <w:szCs w:val="24"/>
              </w:rPr>
              <w:t>/pagrįsta) skirtingi projektai (programos) skirtinguose sektoriuose (užimtumas, švietimas, socialinė apsauga) – 10 balų;</w:t>
            </w:r>
          </w:p>
          <w:p w:rsidR="006975F9" w:rsidRDefault="001309BB">
            <w:pPr>
              <w:ind w:left="80" w:firstLine="2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 xml:space="preserve">Per paskutinius 5 metus įgyvendinti ar planuojami įgyvendinti (bet turi būti </w:t>
            </w:r>
            <w:proofErr w:type="spellStart"/>
            <w:r>
              <w:rPr>
                <w:rFonts w:eastAsia="Calibri"/>
                <w:szCs w:val="24"/>
              </w:rPr>
              <w:t>užkontraktuota</w:t>
            </w:r>
            <w:proofErr w:type="spellEnd"/>
            <w:r>
              <w:rPr>
                <w:rFonts w:eastAsia="Calibri"/>
                <w:szCs w:val="24"/>
              </w:rPr>
              <w:t xml:space="preserve">/pagrįsta) projektai socialinės apsaugos srityje – 5 </w:t>
            </w:r>
            <w:r w:rsidR="008B1261">
              <w:rPr>
                <w:rFonts w:eastAsia="Calibri"/>
                <w:szCs w:val="24"/>
              </w:rPr>
              <w:t>balai;</w:t>
            </w:r>
          </w:p>
          <w:p w:rsidR="006975F9" w:rsidRDefault="001309BB">
            <w:pPr>
              <w:ind w:left="80" w:firstLine="2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Neturi projektų – 0.</w:t>
            </w:r>
          </w:p>
        </w:tc>
        <w:tc>
          <w:tcPr>
            <w:tcW w:w="1163" w:type="dxa"/>
            <w:shd w:val="clear" w:color="auto" w:fill="auto"/>
          </w:tcPr>
          <w:p w:rsidR="006975F9" w:rsidRDefault="001309BB">
            <w:r>
              <w:t>0–10</w:t>
            </w:r>
          </w:p>
        </w:tc>
      </w:tr>
      <w:tr w:rsidR="006975F9" w:rsidTr="00643CEA">
        <w:trPr>
          <w:cantSplit/>
        </w:trPr>
        <w:tc>
          <w:tcPr>
            <w:tcW w:w="516" w:type="dxa"/>
            <w:shd w:val="clear" w:color="auto" w:fill="auto"/>
          </w:tcPr>
          <w:p w:rsidR="006975F9" w:rsidRDefault="001309BB">
            <w:r>
              <w:t>6.</w:t>
            </w:r>
          </w:p>
        </w:tc>
        <w:tc>
          <w:tcPr>
            <w:tcW w:w="8239" w:type="dxa"/>
            <w:shd w:val="clear" w:color="auto" w:fill="auto"/>
          </w:tcPr>
          <w:p w:rsidR="006975F9" w:rsidRDefault="001309BB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Pareiškėjo 3 svarbiausi pasiekimai įgyvendinant psichikos ir (ar) intelekto negalią turinčių asmenų </w:t>
            </w:r>
            <w:proofErr w:type="spellStart"/>
            <w:r>
              <w:rPr>
                <w:rFonts w:eastAsia="Calibri"/>
                <w:b/>
                <w:bCs/>
                <w:color w:val="000000"/>
                <w:szCs w:val="24"/>
              </w:rPr>
              <w:t>įtrauktį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 į savarankišką ir bendruomenės gyvenimą.</w:t>
            </w:r>
          </w:p>
          <w:p w:rsidR="006975F9" w:rsidRDefault="001309BB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Vertinama paraiškos 2.6 papunktyje pateikta informacija.</w:t>
            </w:r>
          </w:p>
          <w:p w:rsidR="006975F9" w:rsidRDefault="006975F9">
            <w:pPr>
              <w:jc w:val="both"/>
              <w:rPr>
                <w:rFonts w:eastAsia="Calibri"/>
                <w:color w:val="000000"/>
                <w:szCs w:val="24"/>
              </w:rPr>
            </w:pPr>
          </w:p>
          <w:p w:rsidR="006975F9" w:rsidRDefault="001309BB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Cs w:val="24"/>
              </w:rPr>
              <w:t>Vertinimo skalė:</w:t>
            </w:r>
          </w:p>
          <w:p w:rsidR="006975F9" w:rsidRDefault="001309BB">
            <w:pPr>
              <w:ind w:left="720" w:hanging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Pateikti ne mažiau, kaip trys pasiekimai – 5 balai;</w:t>
            </w:r>
          </w:p>
          <w:p w:rsidR="006975F9" w:rsidRDefault="001309BB">
            <w:pPr>
              <w:ind w:left="720" w:hanging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Pateikti, mažiau, kaip trys pasiekimai 0 balų.</w:t>
            </w:r>
          </w:p>
          <w:p w:rsidR="006975F9" w:rsidRDefault="006975F9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6975F9" w:rsidRDefault="001309BB">
            <w:r>
              <w:t>0–5</w:t>
            </w:r>
          </w:p>
        </w:tc>
      </w:tr>
      <w:tr w:rsidR="006975F9" w:rsidTr="00643CEA">
        <w:trPr>
          <w:cantSplit/>
        </w:trPr>
        <w:tc>
          <w:tcPr>
            <w:tcW w:w="516" w:type="dxa"/>
            <w:shd w:val="clear" w:color="auto" w:fill="auto"/>
          </w:tcPr>
          <w:p w:rsidR="006975F9" w:rsidRDefault="001309BB">
            <w:r>
              <w:t>7.</w:t>
            </w:r>
          </w:p>
        </w:tc>
        <w:tc>
          <w:tcPr>
            <w:tcW w:w="8239" w:type="dxa"/>
            <w:shd w:val="clear" w:color="auto" w:fill="auto"/>
          </w:tcPr>
          <w:p w:rsidR="006975F9" w:rsidRDefault="001309BB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Rizikos su kuriomis pareiškėjas gali susidurti įgyvendindamas socialinių dirbtuvių veiklą ir jų valdymo planas.</w:t>
            </w:r>
          </w:p>
          <w:p w:rsidR="006975F9" w:rsidRDefault="001309BB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Vertinama paraiškos 2.7 papunktyje pateikta informacija.</w:t>
            </w:r>
          </w:p>
          <w:p w:rsidR="006975F9" w:rsidRDefault="006975F9">
            <w:pPr>
              <w:jc w:val="both"/>
              <w:rPr>
                <w:rFonts w:eastAsia="Calibri"/>
                <w:color w:val="000000"/>
                <w:szCs w:val="24"/>
              </w:rPr>
            </w:pPr>
          </w:p>
          <w:p w:rsidR="006975F9" w:rsidRDefault="001309BB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Cs w:val="24"/>
              </w:rPr>
              <w:t>Vertinimo skalė:</w:t>
            </w:r>
          </w:p>
          <w:p w:rsidR="006975F9" w:rsidRDefault="001309BB">
            <w:pPr>
              <w:ind w:firstLine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Įvardintos trys rizikos ir pateiktas jų valdymo planas – 10 balų;</w:t>
            </w:r>
          </w:p>
          <w:p w:rsidR="006975F9" w:rsidRDefault="001309BB">
            <w:pPr>
              <w:ind w:firstLine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Įvardintos dvi rizikos ir pateiktas jų valdymo planas – 5 balai;</w:t>
            </w:r>
          </w:p>
          <w:p w:rsidR="006975F9" w:rsidRDefault="001309BB">
            <w:pPr>
              <w:ind w:left="-45" w:firstLine="405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Pateiktos rizikos, bet jų valdymo planas neatitinka jų valdymo – 0 balų.</w:t>
            </w:r>
          </w:p>
        </w:tc>
        <w:tc>
          <w:tcPr>
            <w:tcW w:w="1163" w:type="dxa"/>
            <w:shd w:val="clear" w:color="auto" w:fill="auto"/>
          </w:tcPr>
          <w:p w:rsidR="006975F9" w:rsidRDefault="001309BB">
            <w:r>
              <w:t>0–10</w:t>
            </w:r>
          </w:p>
        </w:tc>
      </w:tr>
      <w:tr w:rsidR="006975F9" w:rsidTr="00643CEA">
        <w:trPr>
          <w:cantSplit/>
        </w:trPr>
        <w:tc>
          <w:tcPr>
            <w:tcW w:w="516" w:type="dxa"/>
            <w:shd w:val="clear" w:color="auto" w:fill="auto"/>
          </w:tcPr>
          <w:p w:rsidR="006975F9" w:rsidRDefault="001309BB">
            <w:r>
              <w:t>8.</w:t>
            </w:r>
          </w:p>
        </w:tc>
        <w:tc>
          <w:tcPr>
            <w:tcW w:w="8239" w:type="dxa"/>
            <w:shd w:val="clear" w:color="auto" w:fill="auto"/>
          </w:tcPr>
          <w:p w:rsidR="006975F9" w:rsidRDefault="001309BB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Pareiškėjo socialinių dirbtuvių paslaugos teikimo viešinimo planas.</w:t>
            </w:r>
          </w:p>
          <w:p w:rsidR="006975F9" w:rsidRDefault="001309BB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Vertinama paraiškos 2.8 papunktyje pateikta informacija.</w:t>
            </w:r>
          </w:p>
          <w:p w:rsidR="006975F9" w:rsidRDefault="006975F9">
            <w:pPr>
              <w:jc w:val="both"/>
              <w:rPr>
                <w:rFonts w:eastAsia="Calibri"/>
                <w:color w:val="000000"/>
                <w:szCs w:val="24"/>
              </w:rPr>
            </w:pPr>
          </w:p>
          <w:p w:rsidR="006975F9" w:rsidRDefault="001309BB">
            <w:pPr>
              <w:jc w:val="both"/>
              <w:rPr>
                <w:rFonts w:eastAsia="Calibri"/>
                <w:i/>
                <w:iCs/>
                <w:color w:val="000000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Cs w:val="24"/>
              </w:rPr>
              <w:t>Vertinimo skalė:</w:t>
            </w:r>
          </w:p>
          <w:p w:rsidR="006975F9" w:rsidRDefault="001309BB">
            <w:pPr>
              <w:ind w:firstLine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Viešinimas apima žiniasklaidą, dalyvavimą bendruomenės renginiuose, Facebook paskyrą, vietines organizacijos iniciatyvas – 10 balų;</w:t>
            </w:r>
          </w:p>
          <w:p w:rsidR="006975F9" w:rsidRDefault="001309BB">
            <w:pPr>
              <w:ind w:firstLine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Viešinimas apima tik negalios organizacijų renginius – 5 balai;</w:t>
            </w:r>
          </w:p>
          <w:p w:rsidR="006975F9" w:rsidRDefault="001309BB">
            <w:pPr>
              <w:ind w:firstLine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Viešinimo plano nėra – 0 balų.</w:t>
            </w:r>
          </w:p>
        </w:tc>
        <w:tc>
          <w:tcPr>
            <w:tcW w:w="1163" w:type="dxa"/>
            <w:shd w:val="clear" w:color="auto" w:fill="auto"/>
          </w:tcPr>
          <w:p w:rsidR="006975F9" w:rsidRDefault="001309BB">
            <w:r>
              <w:t>0–10</w:t>
            </w:r>
          </w:p>
        </w:tc>
      </w:tr>
      <w:tr w:rsidR="006975F9" w:rsidTr="00643CEA">
        <w:trPr>
          <w:cantSplit/>
        </w:trPr>
        <w:tc>
          <w:tcPr>
            <w:tcW w:w="516" w:type="dxa"/>
            <w:shd w:val="clear" w:color="auto" w:fill="auto"/>
          </w:tcPr>
          <w:p w:rsidR="006975F9" w:rsidRDefault="001309BB">
            <w:r>
              <w:t>9.</w:t>
            </w:r>
          </w:p>
        </w:tc>
        <w:tc>
          <w:tcPr>
            <w:tcW w:w="8239" w:type="dxa"/>
            <w:shd w:val="clear" w:color="auto" w:fill="auto"/>
          </w:tcPr>
          <w:p w:rsidR="006975F9" w:rsidRDefault="001309BB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Užimtumo ir socialinių įgūdžių ugdymo procesų aprašymas. Kokias funkcijas atliks socialinių dirbtuvių klientai. (</w:t>
            </w:r>
            <w:r>
              <w:rPr>
                <w:rFonts w:eastAsia="Calibri"/>
                <w:color w:val="000000"/>
                <w:szCs w:val="24"/>
              </w:rPr>
              <w:t>kaip atliks asmens pokyčio vertinimą</w:t>
            </w:r>
            <w:r>
              <w:rPr>
                <w:rFonts w:eastAsia="Calibri"/>
                <w:b/>
                <w:bCs/>
                <w:color w:val="000000"/>
                <w:szCs w:val="24"/>
              </w:rPr>
              <w:t>)</w:t>
            </w:r>
            <w:r w:rsidRPr="007C5234">
              <w:rPr>
                <w:rFonts w:eastAsia="Calibri"/>
                <w:bCs/>
                <w:color w:val="000000"/>
                <w:szCs w:val="24"/>
              </w:rPr>
              <w:t>.</w:t>
            </w:r>
          </w:p>
          <w:p w:rsidR="006975F9" w:rsidRDefault="001309BB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Vertinama paraiškos 2.9 papunktyje pateikta informacija.</w:t>
            </w:r>
          </w:p>
          <w:p w:rsidR="006975F9" w:rsidRDefault="006975F9">
            <w:pPr>
              <w:jc w:val="both"/>
              <w:rPr>
                <w:rFonts w:eastAsia="Calibri"/>
                <w:color w:val="000000"/>
                <w:szCs w:val="24"/>
              </w:rPr>
            </w:pPr>
          </w:p>
          <w:p w:rsidR="006975F9" w:rsidRDefault="001309BB">
            <w:pPr>
              <w:jc w:val="both"/>
              <w:rPr>
                <w:rFonts w:eastAsia="Calibri"/>
                <w:i/>
                <w:iCs/>
                <w:color w:val="000000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Cs w:val="24"/>
              </w:rPr>
              <w:t>Vertinimo skalė:</w:t>
            </w:r>
          </w:p>
          <w:p w:rsidR="006975F9" w:rsidRDefault="001309BB">
            <w:pPr>
              <w:ind w:left="720" w:hanging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Už pirmą, antrą sakinį – 10 balų,</w:t>
            </w:r>
          </w:p>
          <w:p w:rsidR="006975F9" w:rsidRDefault="001309BB">
            <w:pPr>
              <w:ind w:left="720" w:hanging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Už vieną sakinį – 5 balai;</w:t>
            </w:r>
          </w:p>
          <w:p w:rsidR="006975F9" w:rsidRDefault="001309BB">
            <w:pPr>
              <w:ind w:left="720" w:hanging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Už nieką – 0 balų.</w:t>
            </w:r>
          </w:p>
          <w:p w:rsidR="006975F9" w:rsidRDefault="006975F9">
            <w:pPr>
              <w:ind w:left="30" w:firstLine="675"/>
              <w:jc w:val="both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163" w:type="dxa"/>
            <w:shd w:val="clear" w:color="auto" w:fill="auto"/>
          </w:tcPr>
          <w:p w:rsidR="006975F9" w:rsidRDefault="001309BB">
            <w:r>
              <w:t>0–10</w:t>
            </w:r>
          </w:p>
        </w:tc>
      </w:tr>
      <w:tr w:rsidR="006975F9" w:rsidTr="00643CEA">
        <w:trPr>
          <w:cantSplit/>
        </w:trPr>
        <w:tc>
          <w:tcPr>
            <w:tcW w:w="516" w:type="dxa"/>
            <w:shd w:val="clear" w:color="auto" w:fill="auto"/>
          </w:tcPr>
          <w:p w:rsidR="006975F9" w:rsidRDefault="001309BB">
            <w:r>
              <w:t>10.</w:t>
            </w:r>
          </w:p>
        </w:tc>
        <w:tc>
          <w:tcPr>
            <w:tcW w:w="8239" w:type="dxa"/>
            <w:shd w:val="clear" w:color="auto" w:fill="auto"/>
          </w:tcPr>
          <w:p w:rsidR="006975F9" w:rsidRDefault="001309BB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Pareiškėjo steigimo dokumentuose (įstatuose arba nuostatuose) nurodyti pagrindiniai įstaigos, organizacijos veiklos tikslai ir (ar) uždaviniai yra susiję su pagalbos teikimu asmenims su proto ir (arba) psichikos negalia ir /arba veikla neįgaliųjų socialinės integracijos srityje.</w:t>
            </w:r>
          </w:p>
          <w:p w:rsidR="006975F9" w:rsidRDefault="001309BB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Vertinami pareiškėjo pateikti įstatai/nuostatai.</w:t>
            </w:r>
          </w:p>
          <w:p w:rsidR="006975F9" w:rsidRDefault="006975F9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</w:p>
          <w:p w:rsidR="006975F9" w:rsidRDefault="001309BB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Taip 10 balų /ne – 0 balų</w:t>
            </w:r>
            <w:r>
              <w:rPr>
                <w:rFonts w:eastAsia="Calibr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:rsidR="006975F9" w:rsidRDefault="001309BB">
            <w:r>
              <w:t>0–10</w:t>
            </w:r>
          </w:p>
        </w:tc>
      </w:tr>
      <w:tr w:rsidR="006975F9" w:rsidTr="00643CEA">
        <w:trPr>
          <w:cantSplit/>
        </w:trPr>
        <w:tc>
          <w:tcPr>
            <w:tcW w:w="516" w:type="dxa"/>
            <w:shd w:val="clear" w:color="auto" w:fill="auto"/>
          </w:tcPr>
          <w:p w:rsidR="006975F9" w:rsidRDefault="001309BB">
            <w:r>
              <w:lastRenderedPageBreak/>
              <w:t>11.</w:t>
            </w:r>
          </w:p>
        </w:tc>
        <w:tc>
          <w:tcPr>
            <w:tcW w:w="8239" w:type="dxa"/>
            <w:shd w:val="clear" w:color="auto" w:fill="auto"/>
          </w:tcPr>
          <w:p w:rsidR="006975F9" w:rsidRDefault="001309BB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Pareiškėjas yra nevyriausybinė organizacija. </w:t>
            </w:r>
            <w:r>
              <w:rPr>
                <w:rFonts w:eastAsia="Calibri"/>
                <w:color w:val="000000"/>
                <w:szCs w:val="24"/>
              </w:rPr>
              <w:t>Nevyriausybinės organizacijos apibrėžtis yra pateikiama Lietuvos Respublikos nevyriausybinių organizacijų plėtros įstatyme patvirtiname 2013 m. gruodžio 19 d. Nr. XII-717 (aktuali redakcija).</w:t>
            </w:r>
          </w:p>
          <w:p w:rsidR="006975F9" w:rsidRDefault="006975F9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</w:p>
          <w:p w:rsidR="006975F9" w:rsidRDefault="001309BB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Taip 15 balų /ne – 0 balų.</w:t>
            </w:r>
          </w:p>
        </w:tc>
        <w:tc>
          <w:tcPr>
            <w:tcW w:w="1163" w:type="dxa"/>
            <w:shd w:val="clear" w:color="auto" w:fill="auto"/>
          </w:tcPr>
          <w:p w:rsidR="006975F9" w:rsidRDefault="001309BB">
            <w:r>
              <w:t>0–15</w:t>
            </w:r>
          </w:p>
        </w:tc>
      </w:tr>
      <w:tr w:rsidR="006975F9" w:rsidTr="00643CEA">
        <w:trPr>
          <w:cantSplit/>
        </w:trPr>
        <w:tc>
          <w:tcPr>
            <w:tcW w:w="516" w:type="dxa"/>
            <w:shd w:val="clear" w:color="auto" w:fill="auto"/>
          </w:tcPr>
          <w:p w:rsidR="006975F9" w:rsidRDefault="006975F9"/>
        </w:tc>
        <w:tc>
          <w:tcPr>
            <w:tcW w:w="8239" w:type="dxa"/>
            <w:shd w:val="clear" w:color="auto" w:fill="auto"/>
          </w:tcPr>
          <w:p w:rsidR="006975F9" w:rsidRDefault="001309BB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Viso balų</w:t>
            </w:r>
          </w:p>
        </w:tc>
        <w:tc>
          <w:tcPr>
            <w:tcW w:w="1163" w:type="dxa"/>
            <w:shd w:val="clear" w:color="auto" w:fill="auto"/>
          </w:tcPr>
          <w:p w:rsidR="006975F9" w:rsidRDefault="001309BB">
            <w:r>
              <w:t>110</w:t>
            </w:r>
          </w:p>
        </w:tc>
      </w:tr>
    </w:tbl>
    <w:p w:rsidR="006975F9" w:rsidRDefault="006975F9">
      <w:bookmarkStart w:id="0" w:name="_GoBack"/>
      <w:bookmarkEnd w:id="0"/>
    </w:p>
    <w:sectPr w:rsidR="006975F9" w:rsidSect="00643CEA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42"/>
    <w:rsid w:val="000B2942"/>
    <w:rsid w:val="001309BB"/>
    <w:rsid w:val="001C1024"/>
    <w:rsid w:val="00643CEA"/>
    <w:rsid w:val="006975F9"/>
    <w:rsid w:val="006D130C"/>
    <w:rsid w:val="007C5234"/>
    <w:rsid w:val="008B1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B12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B12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B12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B1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FCDCA1E0.dotm</Template>
  <TotalTime>3</TotalTime>
  <Pages>3</Pages>
  <Words>3221</Words>
  <Characters>1837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Oleškevičienė</dc:creator>
  <cp:lastModifiedBy>Zina Plaipaitė</cp:lastModifiedBy>
  <cp:revision>3</cp:revision>
  <dcterms:created xsi:type="dcterms:W3CDTF">2023-09-29T10:26:00Z</dcterms:created>
  <dcterms:modified xsi:type="dcterms:W3CDTF">2023-09-29T11:07:00Z</dcterms:modified>
</cp:coreProperties>
</file>