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9F2" w:rsidRDefault="00AD79F2" w:rsidP="00AD79F2">
      <w:pPr>
        <w:ind w:firstLine="0"/>
        <w:jc w:val="right"/>
        <w:rPr>
          <w:b/>
          <w:noProof/>
          <w:szCs w:val="24"/>
          <w:lang w:eastAsia="lt-LT"/>
        </w:rPr>
      </w:pPr>
      <w:r>
        <w:rPr>
          <w:b/>
          <w:noProof/>
          <w:szCs w:val="24"/>
          <w:lang w:eastAsia="lt-LT"/>
        </w:rPr>
        <w:t>Projektas</w:t>
      </w:r>
    </w:p>
    <w:p w:rsidR="008B76F9" w:rsidRDefault="00E47A32" w:rsidP="009E49B3">
      <w:pPr>
        <w:ind w:firstLine="0"/>
        <w:jc w:val="center"/>
        <w:rPr>
          <w:b/>
          <w:sz w:val="28"/>
        </w:rPr>
      </w:pPr>
      <w:r w:rsidRPr="00E47A32">
        <w:rPr>
          <w:b/>
          <w:sz w:val="28"/>
        </w:rPr>
        <w:t>PLUNGĖS RAJONO SAVIVALDYBĖS</w:t>
      </w:r>
    </w:p>
    <w:p w:rsidR="00E47A32" w:rsidRDefault="00E47A32" w:rsidP="009E3C07">
      <w:pPr>
        <w:ind w:firstLine="0"/>
        <w:jc w:val="center"/>
        <w:rPr>
          <w:b/>
          <w:sz w:val="28"/>
        </w:rPr>
      </w:pPr>
      <w:r w:rsidRPr="00E47A32">
        <w:rPr>
          <w:b/>
          <w:sz w:val="28"/>
        </w:rPr>
        <w:t>TARYBA</w:t>
      </w:r>
    </w:p>
    <w:p w:rsidR="00E47A32" w:rsidRPr="00E47A32" w:rsidRDefault="00E47A32" w:rsidP="009E3C07">
      <w:pPr>
        <w:ind w:firstLine="0"/>
        <w:jc w:val="center"/>
        <w:rPr>
          <w:b/>
          <w:sz w:val="28"/>
        </w:rPr>
      </w:pPr>
    </w:p>
    <w:p w:rsidR="00707D7F" w:rsidRPr="001E4CC2" w:rsidRDefault="003C1FB9" w:rsidP="00A845FB">
      <w:pPr>
        <w:ind w:firstLine="0"/>
        <w:jc w:val="center"/>
        <w:rPr>
          <w:b/>
        </w:rPr>
      </w:pPr>
      <w:r>
        <w:rPr>
          <w:rStyle w:val="Komentaronuoroda"/>
          <w:b/>
          <w:sz w:val="28"/>
        </w:rPr>
        <w:t>SPRENDIMAS</w:t>
      </w:r>
      <w:r w:rsidR="0055119F">
        <w:rPr>
          <w:rStyle w:val="Komentaronuoroda"/>
          <w:b/>
          <w:sz w:val="28"/>
        </w:rPr>
        <w:t xml:space="preserve"> </w:t>
      </w:r>
    </w:p>
    <w:p w:rsidR="003C1FB9" w:rsidRDefault="00B71233" w:rsidP="009E3C07">
      <w:pPr>
        <w:ind w:firstLine="0"/>
        <w:jc w:val="center"/>
        <w:rPr>
          <w:rStyle w:val="Komentaronuoroda"/>
          <w:sz w:val="24"/>
        </w:rPr>
      </w:pPr>
      <w:r>
        <w:rPr>
          <w:b/>
          <w:caps/>
          <w:sz w:val="28"/>
          <w:szCs w:val="28"/>
        </w:rPr>
        <w:t>dėl</w:t>
      </w:r>
      <w:r w:rsidR="00A515B5">
        <w:rPr>
          <w:b/>
          <w:caps/>
          <w:sz w:val="28"/>
          <w:szCs w:val="28"/>
        </w:rPr>
        <w:t xml:space="preserve"> </w:t>
      </w:r>
      <w:r w:rsidR="002309CC" w:rsidRPr="00170ACE">
        <w:rPr>
          <w:b/>
          <w:caps/>
          <w:sz w:val="28"/>
          <w:szCs w:val="28"/>
        </w:rPr>
        <w:t>PLUN</w:t>
      </w:r>
      <w:r w:rsidR="005B36EC">
        <w:rPr>
          <w:b/>
          <w:caps/>
          <w:sz w:val="28"/>
          <w:szCs w:val="28"/>
        </w:rPr>
        <w:t>GĖS RAJONO SAVIVALDYBĖS ŠVIETIMO</w:t>
      </w:r>
      <w:r w:rsidR="002309CC" w:rsidRPr="00170ACE">
        <w:rPr>
          <w:b/>
          <w:caps/>
          <w:sz w:val="28"/>
          <w:szCs w:val="28"/>
        </w:rPr>
        <w:t xml:space="preserve"> ĮSTAIGOSE </w:t>
      </w:r>
      <w:r w:rsidR="00A515B5" w:rsidRPr="00A3023C">
        <w:rPr>
          <w:b/>
          <w:caps/>
          <w:sz w:val="28"/>
          <w:szCs w:val="28"/>
        </w:rPr>
        <w:t>papildomų</w:t>
      </w:r>
      <w:r w:rsidRPr="00A3023C">
        <w:rPr>
          <w:b/>
          <w:caps/>
          <w:sz w:val="28"/>
          <w:szCs w:val="28"/>
        </w:rPr>
        <w:t xml:space="preserve"> etatų įsteigimo</w:t>
      </w:r>
      <w:r w:rsidR="00710D74">
        <w:rPr>
          <w:b/>
          <w:caps/>
          <w:sz w:val="28"/>
          <w:szCs w:val="28"/>
        </w:rPr>
        <w:t xml:space="preserve"> </w:t>
      </w:r>
    </w:p>
    <w:p w:rsidR="001E4CC2" w:rsidRPr="00921BA1" w:rsidRDefault="001E4CC2" w:rsidP="009E3C07">
      <w:pPr>
        <w:ind w:firstLine="0"/>
        <w:jc w:val="center"/>
        <w:rPr>
          <w:rStyle w:val="Komentaronuoroda"/>
          <w:b/>
          <w:sz w:val="24"/>
          <w:szCs w:val="24"/>
        </w:rPr>
      </w:pPr>
    </w:p>
    <w:p w:rsidR="001E4CC2" w:rsidRDefault="00AD79F2" w:rsidP="009E3C07">
      <w:pPr>
        <w:ind w:firstLine="0"/>
        <w:jc w:val="center"/>
        <w:rPr>
          <w:rStyle w:val="Komentaronuoroda"/>
          <w:b/>
          <w:sz w:val="28"/>
        </w:rPr>
      </w:pPr>
      <w:r>
        <w:rPr>
          <w:rStyle w:val="Komentaronuoroda"/>
          <w:sz w:val="24"/>
          <w:szCs w:val="24"/>
        </w:rPr>
        <w:t>2023</w:t>
      </w:r>
      <w:r w:rsidR="00107D31">
        <w:rPr>
          <w:rStyle w:val="Komentaronuoroda"/>
          <w:sz w:val="24"/>
          <w:szCs w:val="24"/>
        </w:rPr>
        <w:t xml:space="preserve"> m. </w:t>
      </w:r>
      <w:r>
        <w:rPr>
          <w:rStyle w:val="Komentaronuoroda"/>
          <w:sz w:val="24"/>
          <w:szCs w:val="24"/>
        </w:rPr>
        <w:t>liepos</w:t>
      </w:r>
      <w:r w:rsidR="00C664B5">
        <w:rPr>
          <w:rStyle w:val="Komentaronuoroda"/>
          <w:sz w:val="24"/>
          <w:szCs w:val="24"/>
        </w:rPr>
        <w:t xml:space="preserve"> </w:t>
      </w:r>
      <w:r w:rsidR="00BE3C3D">
        <w:rPr>
          <w:rStyle w:val="Komentaronuoroda"/>
          <w:sz w:val="24"/>
          <w:szCs w:val="24"/>
        </w:rPr>
        <w:t>2</w:t>
      </w:r>
      <w:r>
        <w:rPr>
          <w:rStyle w:val="Komentaronuoroda"/>
          <w:sz w:val="24"/>
          <w:szCs w:val="24"/>
        </w:rPr>
        <w:t>7</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rsidR="001E4CC2" w:rsidRDefault="001E4CC2" w:rsidP="009E3C07">
      <w:pPr>
        <w:ind w:firstLine="0"/>
        <w:jc w:val="center"/>
        <w:rPr>
          <w:rStyle w:val="Komentaronuoroda"/>
          <w:sz w:val="24"/>
        </w:rPr>
      </w:pPr>
      <w:r>
        <w:rPr>
          <w:rStyle w:val="Komentaronuoroda"/>
          <w:sz w:val="24"/>
        </w:rPr>
        <w:t>Plungė</w:t>
      </w:r>
    </w:p>
    <w:p w:rsidR="003C1FB9" w:rsidRDefault="003C1FB9" w:rsidP="003C1FB9">
      <w:pPr>
        <w:ind w:firstLine="737"/>
        <w:rPr>
          <w:szCs w:val="24"/>
        </w:rPr>
      </w:pPr>
    </w:p>
    <w:p w:rsidR="003C1FB9" w:rsidRPr="00E941DE" w:rsidRDefault="003C1FB9" w:rsidP="00170ACE">
      <w:pPr>
        <w:rPr>
          <w:color w:val="000000"/>
          <w:szCs w:val="24"/>
        </w:rPr>
      </w:pPr>
      <w:r w:rsidRPr="00170ACE">
        <w:rPr>
          <w:szCs w:val="24"/>
        </w:rPr>
        <w:t xml:space="preserve">Vadovaudamasi </w:t>
      </w:r>
      <w:r w:rsidR="00A56C5E" w:rsidRPr="00170ACE">
        <w:rPr>
          <w:szCs w:val="24"/>
        </w:rPr>
        <w:t>Lietuvos Respublikos biudžetinių</w:t>
      </w:r>
      <w:r w:rsidR="00A56C5E" w:rsidRPr="005F1D17">
        <w:rPr>
          <w:szCs w:val="24"/>
        </w:rPr>
        <w:t xml:space="preserve"> įstaigų įstatymo</w:t>
      </w:r>
      <w:r w:rsidR="00A56C5E">
        <w:rPr>
          <w:szCs w:val="24"/>
        </w:rPr>
        <w:t xml:space="preserve"> 4 straipsnio 3 dalies 7 </w:t>
      </w:r>
      <w:bookmarkStart w:id="0" w:name="bookmark0"/>
      <w:r w:rsidR="009A1FF7">
        <w:rPr>
          <w:szCs w:val="24"/>
        </w:rPr>
        <w:t>punktu</w:t>
      </w:r>
      <w:r w:rsidR="00323061">
        <w:rPr>
          <w:szCs w:val="24"/>
        </w:rPr>
        <w:t>,</w:t>
      </w:r>
      <w:r w:rsidR="0097261E">
        <w:rPr>
          <w:color w:val="000000"/>
          <w:szCs w:val="24"/>
          <w:lang w:val="lt" w:eastAsia="lt-LT"/>
        </w:rPr>
        <w:t xml:space="preserve"> </w:t>
      </w:r>
      <w:r w:rsidR="009A1FF7">
        <w:rPr>
          <w:color w:val="000000"/>
          <w:szCs w:val="24"/>
          <w:lang w:val="lt" w:eastAsia="lt-LT"/>
        </w:rPr>
        <w:t xml:space="preserve">Plungės rajono savivaldybės administracijos ir </w:t>
      </w:r>
      <w:r w:rsidR="009A1FF7" w:rsidRPr="009A1FF7">
        <w:rPr>
          <w:color w:val="000000"/>
          <w:szCs w:val="24"/>
          <w:lang w:val="lt" w:eastAsia="lt-LT"/>
        </w:rPr>
        <w:t>Europos socialinio fondo agentūr</w:t>
      </w:r>
      <w:r w:rsidR="009A1FF7">
        <w:rPr>
          <w:color w:val="000000"/>
          <w:szCs w:val="24"/>
          <w:lang w:val="lt" w:eastAsia="lt-LT"/>
        </w:rPr>
        <w:t xml:space="preserve">os 2023 m. gegužės 26 d. pasirašyta </w:t>
      </w:r>
      <w:r w:rsidR="002309CC">
        <w:rPr>
          <w:color w:val="000000"/>
          <w:szCs w:val="24"/>
          <w:lang w:val="lt" w:eastAsia="lt-LT"/>
        </w:rPr>
        <w:t>J</w:t>
      </w:r>
      <w:r w:rsidR="009A1FF7">
        <w:rPr>
          <w:color w:val="000000"/>
          <w:szCs w:val="24"/>
          <w:lang w:val="lt" w:eastAsia="lt-LT"/>
        </w:rPr>
        <w:t xml:space="preserve">ungtinės </w:t>
      </w:r>
      <w:r w:rsidR="009A1FF7" w:rsidRPr="00170ACE">
        <w:rPr>
          <w:color w:val="000000"/>
          <w:szCs w:val="24"/>
          <w:lang w:val="lt" w:eastAsia="lt-LT"/>
        </w:rPr>
        <w:t xml:space="preserve">veiklos sutartimi </w:t>
      </w:r>
      <w:r w:rsidR="009A1FF7" w:rsidRPr="00323061">
        <w:rPr>
          <w:bCs/>
          <w:color w:val="000000"/>
          <w:szCs w:val="24"/>
          <w:lang w:val="lt" w:eastAsia="lt-LT"/>
        </w:rPr>
        <w:t>įgyvendinant projektą</w:t>
      </w:r>
      <w:r w:rsidR="009A1FF7" w:rsidRPr="009A1FF7">
        <w:rPr>
          <w:bCs/>
          <w:color w:val="000000"/>
          <w:szCs w:val="24"/>
          <w:lang w:val="lt" w:eastAsia="lt-LT"/>
        </w:rPr>
        <w:t xml:space="preserve"> „</w:t>
      </w:r>
      <w:bookmarkEnd w:id="0"/>
      <w:r w:rsidR="009A1FF7">
        <w:rPr>
          <w:bCs/>
          <w:color w:val="000000"/>
          <w:szCs w:val="24"/>
          <w:lang w:val="lt" w:eastAsia="lt-LT"/>
        </w:rPr>
        <w:t>Tūkstantmečio mokyklos I</w:t>
      </w:r>
      <w:r w:rsidR="009A1FF7" w:rsidRPr="009A1FF7">
        <w:rPr>
          <w:bCs/>
          <w:color w:val="000000"/>
          <w:szCs w:val="24"/>
          <w:lang w:val="lt" w:eastAsia="lt-LT"/>
        </w:rPr>
        <w:t>“</w:t>
      </w:r>
      <w:r w:rsidR="00323061">
        <w:rPr>
          <w:bCs/>
          <w:color w:val="000000"/>
          <w:szCs w:val="24"/>
          <w:lang w:val="lt" w:eastAsia="lt-LT"/>
        </w:rPr>
        <w:t xml:space="preserve"> ir</w:t>
      </w:r>
      <w:r w:rsidR="00323061" w:rsidRPr="00323061">
        <w:rPr>
          <w:color w:val="000000"/>
          <w:szCs w:val="24"/>
        </w:rPr>
        <w:t xml:space="preserve"> </w:t>
      </w:r>
      <w:r w:rsidR="00323061">
        <w:rPr>
          <w:color w:val="000000"/>
          <w:szCs w:val="24"/>
        </w:rPr>
        <w:t>Lietuvos Respublikos švietimo, mokslo ir sporto ministro</w:t>
      </w:r>
      <w:r w:rsidR="00323061" w:rsidRPr="007354E2">
        <w:rPr>
          <w:color w:val="000000"/>
          <w:szCs w:val="24"/>
        </w:rPr>
        <w:t xml:space="preserve"> </w:t>
      </w:r>
      <w:r w:rsidR="00323061">
        <w:rPr>
          <w:color w:val="000000"/>
          <w:szCs w:val="24"/>
        </w:rPr>
        <w:t xml:space="preserve">2023 m gegužės 2 d. įsakymu Nr. V-627 „Dėl Plungės specialiojo ugdymo centrui priskiriamų savivaldybių sąrašo“, </w:t>
      </w:r>
      <w:r w:rsidR="00A56C5E">
        <w:rPr>
          <w:szCs w:val="24"/>
        </w:rPr>
        <w:t xml:space="preserve">Plungės </w:t>
      </w:r>
      <w:r w:rsidRPr="005F1D17">
        <w:rPr>
          <w:szCs w:val="24"/>
        </w:rPr>
        <w:t xml:space="preserve">rajono savivaldybės taryba </w:t>
      </w:r>
      <w:r w:rsidRPr="005F1D17">
        <w:rPr>
          <w:spacing w:val="40"/>
          <w:szCs w:val="24"/>
        </w:rPr>
        <w:t>nusprendžia</w:t>
      </w:r>
      <w:r w:rsidRPr="005F1D17">
        <w:rPr>
          <w:szCs w:val="24"/>
        </w:rPr>
        <w:t xml:space="preserve">: </w:t>
      </w:r>
    </w:p>
    <w:p w:rsidR="00976112" w:rsidRDefault="0097261E" w:rsidP="00976112">
      <w:pPr>
        <w:rPr>
          <w:rFonts w:ascii="HelveticaLT" w:hAnsi="HelveticaLT"/>
          <w:bCs/>
          <w:szCs w:val="24"/>
        </w:rPr>
      </w:pPr>
      <w:r>
        <w:rPr>
          <w:szCs w:val="24"/>
        </w:rPr>
        <w:t>1.</w:t>
      </w:r>
      <w:r w:rsidR="003C1FB9" w:rsidRPr="005F1D17">
        <w:rPr>
          <w:szCs w:val="24"/>
        </w:rPr>
        <w:t xml:space="preserve"> Patvirtinti </w:t>
      </w:r>
      <w:r w:rsidR="00707D7F">
        <w:rPr>
          <w:szCs w:val="24"/>
        </w:rPr>
        <w:t>projekto koordinatorių</w:t>
      </w:r>
      <w:r w:rsidR="00DD7CB1" w:rsidRPr="00C376F3">
        <w:rPr>
          <w:szCs w:val="24"/>
        </w:rPr>
        <w:t xml:space="preserve"> e</w:t>
      </w:r>
      <w:r w:rsidR="00707D7F">
        <w:rPr>
          <w:szCs w:val="24"/>
        </w:rPr>
        <w:t xml:space="preserve">tatų, finansuojamų iš ES </w:t>
      </w:r>
      <w:r w:rsidR="00DD7CB1" w:rsidRPr="00C376F3">
        <w:rPr>
          <w:szCs w:val="24"/>
        </w:rPr>
        <w:t xml:space="preserve">lėšų, skirtų įsteigti </w:t>
      </w:r>
      <w:r w:rsidR="00DD7CB1">
        <w:rPr>
          <w:szCs w:val="24"/>
        </w:rPr>
        <w:t>P</w:t>
      </w:r>
      <w:r w:rsidR="00DD7CB1" w:rsidRPr="00C376F3">
        <w:rPr>
          <w:szCs w:val="24"/>
        </w:rPr>
        <w:t>lungės rajono sav</w:t>
      </w:r>
      <w:r w:rsidR="00707D7F">
        <w:rPr>
          <w:szCs w:val="24"/>
        </w:rPr>
        <w:t xml:space="preserve">ivaldybės švietimo įstaigose projekto vykdymo </w:t>
      </w:r>
      <w:r w:rsidR="00707D7F" w:rsidRPr="00170ACE">
        <w:rPr>
          <w:szCs w:val="24"/>
        </w:rPr>
        <w:t>laikotarpiu</w:t>
      </w:r>
      <w:r w:rsidR="000F1388" w:rsidRPr="00E941DE">
        <w:rPr>
          <w:szCs w:val="24"/>
        </w:rPr>
        <w:t>,</w:t>
      </w:r>
      <w:r w:rsidR="00DD7CB1" w:rsidRPr="00170ACE">
        <w:rPr>
          <w:szCs w:val="24"/>
        </w:rPr>
        <w:t xml:space="preserve"> skaičių:</w:t>
      </w:r>
      <w:r w:rsidR="00DD7CB1" w:rsidRPr="005F1D17">
        <w:rPr>
          <w:szCs w:val="24"/>
        </w:rPr>
        <w:t xml:space="preserve"> </w:t>
      </w:r>
    </w:p>
    <w:tbl>
      <w:tblPr>
        <w:tblW w:w="9606" w:type="dxa"/>
        <w:tblLook w:val="04A0" w:firstRow="1" w:lastRow="0" w:firstColumn="1" w:lastColumn="0" w:noHBand="0" w:noVBand="1"/>
      </w:tblPr>
      <w:tblGrid>
        <w:gridCol w:w="7508"/>
        <w:gridCol w:w="2098"/>
      </w:tblGrid>
      <w:tr w:rsidR="003C59E3" w:rsidRPr="003C59E3" w:rsidTr="00B54249">
        <w:trPr>
          <w:trHeight w:val="551"/>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DD7CB1" w:rsidP="00DD7CB1">
            <w:pPr>
              <w:ind w:firstLine="0"/>
              <w:jc w:val="center"/>
              <w:rPr>
                <w:color w:val="000000"/>
                <w:szCs w:val="24"/>
                <w:lang w:eastAsia="lt-LT"/>
              </w:rPr>
            </w:pPr>
            <w:r>
              <w:rPr>
                <w:color w:val="000000"/>
                <w:szCs w:val="24"/>
                <w:lang w:eastAsia="lt-LT"/>
              </w:rPr>
              <w:t>Švietimo įstaiga</w:t>
            </w:r>
          </w:p>
        </w:tc>
        <w:tc>
          <w:tcPr>
            <w:tcW w:w="2098" w:type="dxa"/>
            <w:tcBorders>
              <w:top w:val="single" w:sz="4" w:space="0" w:color="auto"/>
              <w:left w:val="nil"/>
              <w:bottom w:val="single" w:sz="4" w:space="0" w:color="auto"/>
              <w:right w:val="single" w:sz="4" w:space="0" w:color="auto"/>
            </w:tcBorders>
            <w:shd w:val="clear" w:color="auto" w:fill="auto"/>
            <w:vAlign w:val="bottom"/>
            <w:hideMark/>
          </w:tcPr>
          <w:p w:rsidR="003C59E3" w:rsidRPr="003C59E3" w:rsidRDefault="00707D7F" w:rsidP="00E941DE">
            <w:pPr>
              <w:ind w:firstLine="0"/>
              <w:jc w:val="center"/>
              <w:rPr>
                <w:color w:val="000000"/>
                <w:szCs w:val="24"/>
                <w:lang w:eastAsia="lt-LT"/>
              </w:rPr>
            </w:pPr>
            <w:r>
              <w:rPr>
                <w:color w:val="000000"/>
                <w:szCs w:val="24"/>
                <w:lang w:eastAsia="lt-LT"/>
              </w:rPr>
              <w:t>Koo</w:t>
            </w:r>
            <w:r w:rsidR="004E51E4">
              <w:rPr>
                <w:color w:val="000000"/>
                <w:szCs w:val="24"/>
                <w:lang w:eastAsia="lt-LT"/>
              </w:rPr>
              <w:t>r</w:t>
            </w:r>
            <w:r>
              <w:rPr>
                <w:color w:val="000000"/>
                <w:szCs w:val="24"/>
                <w:lang w:eastAsia="lt-LT"/>
              </w:rPr>
              <w:t xml:space="preserve">dinatorių etatų </w:t>
            </w:r>
            <w:r w:rsidR="003C59E3">
              <w:rPr>
                <w:color w:val="000000"/>
                <w:szCs w:val="24"/>
                <w:lang w:eastAsia="lt-LT"/>
              </w:rPr>
              <w:t>skaičius</w:t>
            </w:r>
          </w:p>
        </w:tc>
      </w:tr>
      <w:tr w:rsidR="003C59E3" w:rsidRPr="003C59E3" w:rsidTr="00B54249">
        <w:trPr>
          <w:trHeight w:val="152"/>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DD7CB1" w:rsidP="003C59E3">
            <w:pPr>
              <w:ind w:firstLine="0"/>
              <w:jc w:val="left"/>
              <w:rPr>
                <w:color w:val="000000"/>
                <w:szCs w:val="24"/>
                <w:lang w:eastAsia="lt-LT"/>
              </w:rPr>
            </w:pPr>
            <w:r>
              <w:rPr>
                <w:color w:val="000000"/>
                <w:szCs w:val="24"/>
                <w:lang w:eastAsia="lt-LT"/>
              </w:rPr>
              <w:t xml:space="preserve">Plungės akademiko </w:t>
            </w:r>
            <w:r w:rsidR="003C59E3" w:rsidRPr="003C59E3">
              <w:rPr>
                <w:color w:val="000000"/>
                <w:szCs w:val="24"/>
                <w:lang w:eastAsia="lt-LT"/>
              </w:rPr>
              <w:t>A</w:t>
            </w:r>
            <w:r w:rsidR="004E51E4">
              <w:rPr>
                <w:color w:val="000000"/>
                <w:szCs w:val="24"/>
                <w:lang w:eastAsia="lt-LT"/>
              </w:rPr>
              <w:t>dolfo</w:t>
            </w:r>
            <w:r w:rsidR="003C59E3" w:rsidRPr="003C59E3">
              <w:rPr>
                <w:color w:val="000000"/>
                <w:szCs w:val="24"/>
                <w:lang w:eastAsia="lt-LT"/>
              </w:rPr>
              <w:t xml:space="preserve"> Jucio progimnazija</w:t>
            </w:r>
          </w:p>
        </w:tc>
        <w:tc>
          <w:tcPr>
            <w:tcW w:w="2098" w:type="dxa"/>
            <w:tcBorders>
              <w:top w:val="nil"/>
              <w:left w:val="nil"/>
              <w:bottom w:val="single" w:sz="4" w:space="0" w:color="auto"/>
              <w:right w:val="single" w:sz="4" w:space="0" w:color="auto"/>
            </w:tcBorders>
            <w:shd w:val="clear" w:color="auto" w:fill="auto"/>
            <w:vAlign w:val="bottom"/>
            <w:hideMark/>
          </w:tcPr>
          <w:p w:rsidR="003C59E3" w:rsidRPr="003C59E3" w:rsidRDefault="00707D7F" w:rsidP="003C59E3">
            <w:pPr>
              <w:ind w:firstLine="0"/>
              <w:jc w:val="center"/>
              <w:rPr>
                <w:color w:val="000000"/>
                <w:szCs w:val="24"/>
                <w:lang w:eastAsia="lt-LT"/>
              </w:rPr>
            </w:pPr>
            <w:r>
              <w:rPr>
                <w:color w:val="000000"/>
                <w:szCs w:val="24"/>
                <w:lang w:eastAsia="lt-LT"/>
              </w:rPr>
              <w:t>0,5</w:t>
            </w:r>
          </w:p>
        </w:tc>
      </w:tr>
      <w:tr w:rsidR="003C59E3" w:rsidRPr="003C59E3" w:rsidTr="00B54249">
        <w:trPr>
          <w:trHeight w:val="155"/>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DD7CB1" w:rsidP="003C59E3">
            <w:pPr>
              <w:ind w:firstLine="0"/>
              <w:jc w:val="left"/>
              <w:rPr>
                <w:color w:val="000000"/>
                <w:szCs w:val="24"/>
                <w:lang w:eastAsia="lt-LT"/>
              </w:rPr>
            </w:pPr>
            <w:r>
              <w:rPr>
                <w:color w:val="000000"/>
                <w:szCs w:val="24"/>
                <w:lang w:eastAsia="lt-LT"/>
              </w:rPr>
              <w:t>Plungės</w:t>
            </w:r>
            <w:r w:rsidRPr="003C59E3">
              <w:rPr>
                <w:color w:val="000000"/>
                <w:szCs w:val="24"/>
                <w:lang w:eastAsia="lt-LT"/>
              </w:rPr>
              <w:t xml:space="preserve"> </w:t>
            </w:r>
            <w:r w:rsidR="003C59E3" w:rsidRPr="003C59E3">
              <w:rPr>
                <w:color w:val="000000"/>
                <w:szCs w:val="24"/>
                <w:lang w:eastAsia="lt-LT"/>
              </w:rPr>
              <w:t>Senamiesčio mokykla</w:t>
            </w:r>
          </w:p>
        </w:tc>
        <w:tc>
          <w:tcPr>
            <w:tcW w:w="2098" w:type="dxa"/>
            <w:tcBorders>
              <w:top w:val="nil"/>
              <w:left w:val="nil"/>
              <w:bottom w:val="single" w:sz="4" w:space="0" w:color="auto"/>
              <w:right w:val="single" w:sz="4" w:space="0" w:color="auto"/>
            </w:tcBorders>
            <w:shd w:val="clear" w:color="auto" w:fill="auto"/>
            <w:vAlign w:val="bottom"/>
            <w:hideMark/>
          </w:tcPr>
          <w:p w:rsidR="003C59E3" w:rsidRPr="003C59E3" w:rsidRDefault="003C59E3" w:rsidP="003C59E3">
            <w:pPr>
              <w:ind w:firstLine="0"/>
              <w:jc w:val="center"/>
              <w:rPr>
                <w:color w:val="000000"/>
                <w:szCs w:val="24"/>
                <w:lang w:eastAsia="lt-LT"/>
              </w:rPr>
            </w:pPr>
            <w:r w:rsidRPr="003C59E3">
              <w:rPr>
                <w:color w:val="000000"/>
                <w:szCs w:val="24"/>
                <w:lang w:eastAsia="lt-LT"/>
              </w:rPr>
              <w:t>0,5</w:t>
            </w:r>
          </w:p>
        </w:tc>
      </w:tr>
      <w:tr w:rsidR="003C59E3" w:rsidRPr="003C59E3" w:rsidTr="00B54249">
        <w:trPr>
          <w:trHeight w:val="288"/>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A95878" w:rsidP="00707D7F">
            <w:pPr>
              <w:ind w:firstLine="0"/>
              <w:jc w:val="left"/>
              <w:rPr>
                <w:color w:val="000000"/>
                <w:szCs w:val="24"/>
                <w:lang w:eastAsia="lt-LT"/>
              </w:rPr>
            </w:pPr>
            <w:r>
              <w:rPr>
                <w:color w:val="000000"/>
                <w:szCs w:val="24"/>
                <w:lang w:eastAsia="lt-LT"/>
              </w:rPr>
              <w:t>Plungės</w:t>
            </w:r>
            <w:r w:rsidRPr="003C59E3">
              <w:rPr>
                <w:color w:val="000000"/>
                <w:szCs w:val="24"/>
                <w:lang w:eastAsia="lt-LT"/>
              </w:rPr>
              <w:t xml:space="preserve"> </w:t>
            </w:r>
            <w:r w:rsidR="00707D7F">
              <w:rPr>
                <w:color w:val="000000"/>
                <w:szCs w:val="24"/>
                <w:lang w:eastAsia="lt-LT"/>
              </w:rPr>
              <w:t>„Ryto“ pagrindinė mokykla</w:t>
            </w:r>
          </w:p>
        </w:tc>
        <w:tc>
          <w:tcPr>
            <w:tcW w:w="2098" w:type="dxa"/>
            <w:tcBorders>
              <w:top w:val="nil"/>
              <w:left w:val="nil"/>
              <w:bottom w:val="single" w:sz="4" w:space="0" w:color="auto"/>
              <w:right w:val="single" w:sz="4" w:space="0" w:color="auto"/>
            </w:tcBorders>
            <w:shd w:val="clear" w:color="auto" w:fill="auto"/>
            <w:vAlign w:val="bottom"/>
            <w:hideMark/>
          </w:tcPr>
          <w:p w:rsidR="003C59E3" w:rsidRPr="003C59E3" w:rsidRDefault="003C59E3" w:rsidP="003C59E3">
            <w:pPr>
              <w:ind w:firstLine="0"/>
              <w:jc w:val="center"/>
              <w:rPr>
                <w:color w:val="000000"/>
                <w:szCs w:val="24"/>
                <w:lang w:eastAsia="lt-LT"/>
              </w:rPr>
            </w:pPr>
            <w:r w:rsidRPr="003C59E3">
              <w:rPr>
                <w:color w:val="000000"/>
                <w:szCs w:val="24"/>
                <w:lang w:eastAsia="lt-LT"/>
              </w:rPr>
              <w:t>0,5</w:t>
            </w:r>
          </w:p>
        </w:tc>
      </w:tr>
      <w:tr w:rsidR="003C59E3" w:rsidRPr="003C59E3" w:rsidTr="00B54249">
        <w:trPr>
          <w:trHeight w:val="165"/>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A95878" w:rsidP="00707D7F">
            <w:pPr>
              <w:ind w:firstLine="0"/>
              <w:jc w:val="left"/>
              <w:rPr>
                <w:color w:val="000000"/>
                <w:szCs w:val="24"/>
                <w:lang w:eastAsia="lt-LT"/>
              </w:rPr>
            </w:pPr>
            <w:r>
              <w:rPr>
                <w:color w:val="000000"/>
                <w:szCs w:val="24"/>
                <w:lang w:eastAsia="lt-LT"/>
              </w:rPr>
              <w:t>Plungės</w:t>
            </w:r>
            <w:r w:rsidRPr="003C59E3">
              <w:rPr>
                <w:color w:val="000000"/>
                <w:szCs w:val="24"/>
                <w:lang w:eastAsia="lt-LT"/>
              </w:rPr>
              <w:t xml:space="preserve"> </w:t>
            </w:r>
            <w:r w:rsidR="00707D7F">
              <w:rPr>
                <w:color w:val="000000"/>
                <w:szCs w:val="24"/>
                <w:lang w:eastAsia="lt-LT"/>
              </w:rPr>
              <w:t xml:space="preserve">„Saulės“ </w:t>
            </w:r>
            <w:r w:rsidR="003C59E3" w:rsidRPr="003C59E3">
              <w:rPr>
                <w:color w:val="000000"/>
                <w:szCs w:val="24"/>
                <w:lang w:eastAsia="lt-LT"/>
              </w:rPr>
              <w:t>gimnazija</w:t>
            </w:r>
          </w:p>
        </w:tc>
        <w:tc>
          <w:tcPr>
            <w:tcW w:w="2098" w:type="dxa"/>
            <w:tcBorders>
              <w:top w:val="nil"/>
              <w:left w:val="nil"/>
              <w:bottom w:val="single" w:sz="4" w:space="0" w:color="auto"/>
              <w:right w:val="single" w:sz="4" w:space="0" w:color="auto"/>
            </w:tcBorders>
            <w:shd w:val="clear" w:color="auto" w:fill="auto"/>
            <w:vAlign w:val="bottom"/>
            <w:hideMark/>
          </w:tcPr>
          <w:p w:rsidR="003C59E3" w:rsidRPr="003C59E3" w:rsidRDefault="00707D7F" w:rsidP="003C59E3">
            <w:pPr>
              <w:ind w:firstLine="0"/>
              <w:jc w:val="center"/>
              <w:rPr>
                <w:color w:val="000000"/>
                <w:szCs w:val="24"/>
                <w:lang w:eastAsia="lt-LT"/>
              </w:rPr>
            </w:pPr>
            <w:r>
              <w:rPr>
                <w:color w:val="000000"/>
                <w:szCs w:val="24"/>
                <w:lang w:eastAsia="lt-LT"/>
              </w:rPr>
              <w:t>0,5</w:t>
            </w:r>
          </w:p>
        </w:tc>
      </w:tr>
      <w:tr w:rsidR="003C59E3" w:rsidRPr="003C59E3" w:rsidTr="00B54249">
        <w:trPr>
          <w:trHeight w:val="300"/>
        </w:trPr>
        <w:tc>
          <w:tcPr>
            <w:tcW w:w="7508"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3C59E3" w:rsidRPr="00E04443" w:rsidRDefault="003C59E3" w:rsidP="003C59E3">
            <w:pPr>
              <w:ind w:firstLine="0"/>
              <w:jc w:val="center"/>
              <w:rPr>
                <w:bCs/>
                <w:color w:val="000000"/>
                <w:szCs w:val="24"/>
                <w:lang w:eastAsia="lt-LT"/>
              </w:rPr>
            </w:pPr>
            <w:r w:rsidRPr="00E04443">
              <w:rPr>
                <w:bCs/>
                <w:color w:val="000000"/>
                <w:szCs w:val="24"/>
                <w:lang w:eastAsia="lt-LT"/>
              </w:rPr>
              <w:t>Iš viso</w:t>
            </w:r>
          </w:p>
        </w:tc>
        <w:tc>
          <w:tcPr>
            <w:tcW w:w="2098" w:type="dxa"/>
            <w:tcBorders>
              <w:top w:val="nil"/>
              <w:left w:val="nil"/>
              <w:bottom w:val="single" w:sz="4" w:space="0" w:color="auto"/>
              <w:right w:val="single" w:sz="4" w:space="0" w:color="auto"/>
            </w:tcBorders>
            <w:shd w:val="clear" w:color="auto" w:fill="auto"/>
            <w:vAlign w:val="bottom"/>
            <w:hideMark/>
          </w:tcPr>
          <w:p w:rsidR="003C59E3" w:rsidRPr="00E04443" w:rsidRDefault="00707D7F" w:rsidP="003C59E3">
            <w:pPr>
              <w:ind w:firstLine="0"/>
              <w:jc w:val="center"/>
              <w:rPr>
                <w:bCs/>
                <w:color w:val="000000"/>
                <w:szCs w:val="24"/>
                <w:lang w:eastAsia="lt-LT"/>
              </w:rPr>
            </w:pPr>
            <w:r>
              <w:rPr>
                <w:bCs/>
                <w:color w:val="000000"/>
                <w:szCs w:val="24"/>
                <w:lang w:eastAsia="lt-LT"/>
              </w:rPr>
              <w:t>2,0</w:t>
            </w:r>
          </w:p>
        </w:tc>
      </w:tr>
    </w:tbl>
    <w:p w:rsidR="00A515B5" w:rsidRDefault="003C1FB9" w:rsidP="000D1211">
      <w:pPr>
        <w:rPr>
          <w:szCs w:val="24"/>
        </w:rPr>
      </w:pPr>
      <w:r w:rsidRPr="003C59E3">
        <w:rPr>
          <w:szCs w:val="24"/>
        </w:rPr>
        <w:t xml:space="preserve">2. </w:t>
      </w:r>
      <w:r w:rsidR="00A515B5">
        <w:rPr>
          <w:szCs w:val="24"/>
        </w:rPr>
        <w:t>Nustatyti, kad:</w:t>
      </w:r>
    </w:p>
    <w:p w:rsidR="000D1211" w:rsidRPr="000B5140" w:rsidRDefault="00B54249" w:rsidP="000D1211">
      <w:pPr>
        <w:rPr>
          <w:szCs w:val="24"/>
        </w:rPr>
      </w:pPr>
      <w:r w:rsidRPr="000B5140">
        <w:rPr>
          <w:szCs w:val="24"/>
        </w:rPr>
        <w:t>2.</w:t>
      </w:r>
      <w:r w:rsidR="00A95878" w:rsidRPr="000B5140">
        <w:rPr>
          <w:szCs w:val="24"/>
        </w:rPr>
        <w:t>1. d</w:t>
      </w:r>
      <w:r w:rsidR="003C59E3" w:rsidRPr="000B5140">
        <w:rPr>
          <w:szCs w:val="24"/>
        </w:rPr>
        <w:t xml:space="preserve">arbo </w:t>
      </w:r>
      <w:r w:rsidR="003C59E3" w:rsidRPr="00170ACE">
        <w:rPr>
          <w:szCs w:val="24"/>
        </w:rPr>
        <w:t xml:space="preserve">sutartys su </w:t>
      </w:r>
      <w:r w:rsidR="003C59E3" w:rsidRPr="00724277">
        <w:rPr>
          <w:szCs w:val="24"/>
        </w:rPr>
        <w:t>naujai</w:t>
      </w:r>
      <w:r w:rsidR="00A95878" w:rsidRPr="00724277">
        <w:rPr>
          <w:szCs w:val="24"/>
        </w:rPr>
        <w:t>s</w:t>
      </w:r>
      <w:r w:rsidR="003C59E3" w:rsidRPr="00724277">
        <w:rPr>
          <w:szCs w:val="24"/>
        </w:rPr>
        <w:t xml:space="preserve"> </w:t>
      </w:r>
      <w:r w:rsidR="00724277">
        <w:rPr>
          <w:szCs w:val="24"/>
        </w:rPr>
        <w:t xml:space="preserve">projekto koordinatoriais </w:t>
      </w:r>
      <w:r w:rsidR="003C59E3" w:rsidRPr="00724277">
        <w:rPr>
          <w:szCs w:val="24"/>
        </w:rPr>
        <w:t>yra terminuotos</w:t>
      </w:r>
      <w:r w:rsidR="003C59E3" w:rsidRPr="000B5140">
        <w:rPr>
          <w:szCs w:val="24"/>
        </w:rPr>
        <w:t>,</w:t>
      </w:r>
      <w:r w:rsidR="00A95878" w:rsidRPr="000B5140">
        <w:rPr>
          <w:szCs w:val="24"/>
        </w:rPr>
        <w:t xml:space="preserve"> galiojančios</w:t>
      </w:r>
      <w:r w:rsidR="003C59E3" w:rsidRPr="000B5140">
        <w:rPr>
          <w:szCs w:val="24"/>
        </w:rPr>
        <w:t xml:space="preserve"> </w:t>
      </w:r>
      <w:r w:rsidR="005561DD" w:rsidRPr="000B5140">
        <w:rPr>
          <w:szCs w:val="24"/>
        </w:rPr>
        <w:t>pr</w:t>
      </w:r>
      <w:r w:rsidR="00A515B5" w:rsidRPr="000B5140">
        <w:rPr>
          <w:szCs w:val="24"/>
        </w:rPr>
        <w:t>o</w:t>
      </w:r>
      <w:r w:rsidR="005561DD" w:rsidRPr="000B5140">
        <w:rPr>
          <w:szCs w:val="24"/>
        </w:rPr>
        <w:t>jek</w:t>
      </w:r>
      <w:r w:rsidR="00A515B5" w:rsidRPr="000B5140">
        <w:rPr>
          <w:szCs w:val="24"/>
        </w:rPr>
        <w:t>t</w:t>
      </w:r>
      <w:r w:rsidR="005561DD" w:rsidRPr="000B5140">
        <w:rPr>
          <w:szCs w:val="24"/>
        </w:rPr>
        <w:t>o vykdymo laikotarpiu</w:t>
      </w:r>
      <w:r w:rsidR="004E51E4">
        <w:rPr>
          <w:szCs w:val="24"/>
        </w:rPr>
        <w:t>;</w:t>
      </w:r>
    </w:p>
    <w:p w:rsidR="00707D7F" w:rsidRDefault="00B54249" w:rsidP="00452489">
      <w:pPr>
        <w:rPr>
          <w:color w:val="000000"/>
          <w:szCs w:val="24"/>
        </w:rPr>
      </w:pPr>
      <w:r w:rsidRPr="00170ACE">
        <w:rPr>
          <w:szCs w:val="24"/>
          <w:lang w:eastAsia="lt-LT"/>
        </w:rPr>
        <w:t>2.</w:t>
      </w:r>
      <w:r w:rsidR="00A515B5" w:rsidRPr="00170ACE">
        <w:rPr>
          <w:szCs w:val="24"/>
          <w:lang w:eastAsia="lt-LT"/>
        </w:rPr>
        <w:t>2</w:t>
      </w:r>
      <w:r w:rsidR="00A95878" w:rsidRPr="00323061">
        <w:rPr>
          <w:szCs w:val="24"/>
          <w:lang w:eastAsia="lt-LT"/>
        </w:rPr>
        <w:t xml:space="preserve">. </w:t>
      </w:r>
      <w:r w:rsidR="00A3023C" w:rsidRPr="00E941DE">
        <w:rPr>
          <w:szCs w:val="24"/>
          <w:lang w:eastAsia="lt-LT"/>
        </w:rPr>
        <w:t>u</w:t>
      </w:r>
      <w:r w:rsidR="00A95878" w:rsidRPr="00170ACE">
        <w:rPr>
          <w:szCs w:val="24"/>
          <w:lang w:eastAsia="lt-LT"/>
        </w:rPr>
        <w:t>gdymo</w:t>
      </w:r>
      <w:r w:rsidR="00A95878" w:rsidRPr="00323061">
        <w:rPr>
          <w:szCs w:val="24"/>
          <w:lang w:eastAsia="lt-LT"/>
        </w:rPr>
        <w:t xml:space="preserve"> įstaigos</w:t>
      </w:r>
      <w:r w:rsidR="007354E2" w:rsidRPr="000B5140">
        <w:rPr>
          <w:szCs w:val="24"/>
          <w:lang w:eastAsia="lt-LT"/>
        </w:rPr>
        <w:t xml:space="preserve"> lėšas </w:t>
      </w:r>
      <w:r w:rsidR="00A95878" w:rsidRPr="000B5140">
        <w:rPr>
          <w:szCs w:val="24"/>
          <w:lang w:eastAsia="lt-LT"/>
        </w:rPr>
        <w:t xml:space="preserve">naudoja </w:t>
      </w:r>
      <w:r w:rsidR="00A515B5" w:rsidRPr="000B5140">
        <w:rPr>
          <w:szCs w:val="24"/>
          <w:lang w:eastAsia="lt-LT"/>
        </w:rPr>
        <w:t>projekto koordinatorių</w:t>
      </w:r>
      <w:r w:rsidR="007354E2" w:rsidRPr="000B5140">
        <w:rPr>
          <w:szCs w:val="24"/>
          <w:lang w:eastAsia="lt-LT"/>
        </w:rPr>
        <w:t xml:space="preserve"> </w:t>
      </w:r>
      <w:r w:rsidR="007354E2" w:rsidRPr="000B5140">
        <w:rPr>
          <w:szCs w:val="24"/>
        </w:rPr>
        <w:t xml:space="preserve">darbo užmokesčiui, valstybinio socialinio draudimo įmokoms, kitoms su </w:t>
      </w:r>
      <w:r w:rsidR="007354E2" w:rsidRPr="000B5140">
        <w:rPr>
          <w:color w:val="000000"/>
          <w:szCs w:val="24"/>
        </w:rPr>
        <w:t>darbo santykiais susijusioms įmokoms, išmokoms ir ko</w:t>
      </w:r>
      <w:r w:rsidR="00A515B5" w:rsidRPr="000B5140">
        <w:rPr>
          <w:color w:val="000000"/>
          <w:szCs w:val="24"/>
        </w:rPr>
        <w:t>mpensacijoms mokėti.</w:t>
      </w:r>
    </w:p>
    <w:p w:rsidR="00A515B5" w:rsidRDefault="001D4780" w:rsidP="00452489">
      <w:pPr>
        <w:rPr>
          <w:color w:val="000000"/>
          <w:szCs w:val="24"/>
        </w:rPr>
      </w:pPr>
      <w:r>
        <w:rPr>
          <w:color w:val="000000"/>
          <w:szCs w:val="24"/>
        </w:rPr>
        <w:t>3</w:t>
      </w:r>
      <w:r w:rsidR="0097261E">
        <w:rPr>
          <w:color w:val="000000"/>
          <w:szCs w:val="24"/>
        </w:rPr>
        <w:t xml:space="preserve">. </w:t>
      </w:r>
      <w:r w:rsidR="002309CC">
        <w:rPr>
          <w:color w:val="000000"/>
          <w:szCs w:val="24"/>
        </w:rPr>
        <w:t xml:space="preserve">Patvirtinti Plungės rajono specialiojo ugdymo centrui šias pedagogines pareigybes ir etatus: </w:t>
      </w:r>
    </w:p>
    <w:tbl>
      <w:tblPr>
        <w:tblStyle w:val="Lentelstinklelis"/>
        <w:tblW w:w="0" w:type="auto"/>
        <w:tblLook w:val="04A0" w:firstRow="1" w:lastRow="0" w:firstColumn="1" w:lastColumn="0" w:noHBand="0" w:noVBand="1"/>
      </w:tblPr>
      <w:tblGrid>
        <w:gridCol w:w="870"/>
        <w:gridCol w:w="5699"/>
        <w:gridCol w:w="3285"/>
      </w:tblGrid>
      <w:tr w:rsidR="00A515B5" w:rsidTr="005500E3">
        <w:tc>
          <w:tcPr>
            <w:tcW w:w="870" w:type="dxa"/>
          </w:tcPr>
          <w:p w:rsidR="00A515B5" w:rsidRPr="005500E3" w:rsidRDefault="00A515B5" w:rsidP="00E941DE">
            <w:pPr>
              <w:ind w:firstLine="0"/>
              <w:jc w:val="center"/>
              <w:rPr>
                <w:b/>
                <w:szCs w:val="24"/>
              </w:rPr>
            </w:pPr>
            <w:r w:rsidRPr="005500E3">
              <w:rPr>
                <w:b/>
                <w:szCs w:val="24"/>
              </w:rPr>
              <w:t>Eil.</w:t>
            </w:r>
            <w:r w:rsidR="00A845FB">
              <w:rPr>
                <w:b/>
                <w:szCs w:val="24"/>
              </w:rPr>
              <w:t xml:space="preserve"> </w:t>
            </w:r>
            <w:r w:rsidRPr="005500E3">
              <w:rPr>
                <w:b/>
                <w:szCs w:val="24"/>
              </w:rPr>
              <w:t>Nr.</w:t>
            </w:r>
          </w:p>
        </w:tc>
        <w:tc>
          <w:tcPr>
            <w:tcW w:w="5699" w:type="dxa"/>
          </w:tcPr>
          <w:p w:rsidR="00A515B5" w:rsidRPr="005500E3" w:rsidRDefault="00A515B5" w:rsidP="00E941DE">
            <w:pPr>
              <w:ind w:firstLine="0"/>
              <w:jc w:val="center"/>
              <w:rPr>
                <w:b/>
                <w:szCs w:val="24"/>
              </w:rPr>
            </w:pPr>
            <w:r w:rsidRPr="005500E3">
              <w:rPr>
                <w:b/>
                <w:szCs w:val="24"/>
              </w:rPr>
              <w:t>Pareigybių pavadinimas</w:t>
            </w:r>
          </w:p>
        </w:tc>
        <w:tc>
          <w:tcPr>
            <w:tcW w:w="3285" w:type="dxa"/>
          </w:tcPr>
          <w:p w:rsidR="00A515B5" w:rsidRPr="005500E3" w:rsidRDefault="00A515B5" w:rsidP="00E941DE">
            <w:pPr>
              <w:ind w:firstLine="0"/>
              <w:jc w:val="center"/>
              <w:rPr>
                <w:b/>
                <w:szCs w:val="24"/>
              </w:rPr>
            </w:pPr>
            <w:r w:rsidRPr="005500E3">
              <w:rPr>
                <w:b/>
                <w:szCs w:val="24"/>
              </w:rPr>
              <w:t>Etatų skaičius</w:t>
            </w:r>
          </w:p>
        </w:tc>
      </w:tr>
      <w:tr w:rsidR="00A515B5" w:rsidTr="005500E3">
        <w:trPr>
          <w:trHeight w:val="209"/>
        </w:trPr>
        <w:tc>
          <w:tcPr>
            <w:tcW w:w="870" w:type="dxa"/>
          </w:tcPr>
          <w:p w:rsidR="00A515B5" w:rsidRDefault="00A515B5" w:rsidP="005500E3">
            <w:pPr>
              <w:ind w:left="-567" w:firstLine="567"/>
              <w:rPr>
                <w:szCs w:val="24"/>
              </w:rPr>
            </w:pPr>
            <w:r>
              <w:rPr>
                <w:szCs w:val="24"/>
              </w:rPr>
              <w:t xml:space="preserve"> </w:t>
            </w:r>
            <w:r w:rsidR="005500E3">
              <w:rPr>
                <w:szCs w:val="24"/>
              </w:rPr>
              <w:t xml:space="preserve">   </w:t>
            </w:r>
            <w:r>
              <w:rPr>
                <w:szCs w:val="24"/>
              </w:rPr>
              <w:t>1.</w:t>
            </w:r>
          </w:p>
        </w:tc>
        <w:tc>
          <w:tcPr>
            <w:tcW w:w="5699" w:type="dxa"/>
          </w:tcPr>
          <w:p w:rsidR="00A515B5" w:rsidRDefault="00A515B5" w:rsidP="00452489">
            <w:pPr>
              <w:ind w:firstLine="0"/>
              <w:rPr>
                <w:szCs w:val="24"/>
              </w:rPr>
            </w:pPr>
            <w:r>
              <w:rPr>
                <w:szCs w:val="24"/>
              </w:rPr>
              <w:t>Socialinis pedagogas</w:t>
            </w:r>
          </w:p>
        </w:tc>
        <w:tc>
          <w:tcPr>
            <w:tcW w:w="3285" w:type="dxa"/>
          </w:tcPr>
          <w:p w:rsidR="00A515B5" w:rsidRDefault="00A515B5" w:rsidP="005500E3">
            <w:pPr>
              <w:ind w:firstLine="0"/>
              <w:jc w:val="center"/>
              <w:rPr>
                <w:szCs w:val="24"/>
              </w:rPr>
            </w:pPr>
            <w:r>
              <w:rPr>
                <w:szCs w:val="24"/>
              </w:rPr>
              <w:t>1,0</w:t>
            </w:r>
          </w:p>
        </w:tc>
      </w:tr>
      <w:tr w:rsidR="00A515B5" w:rsidTr="005500E3">
        <w:tc>
          <w:tcPr>
            <w:tcW w:w="870" w:type="dxa"/>
          </w:tcPr>
          <w:p w:rsidR="00A515B5" w:rsidRDefault="00A515B5" w:rsidP="00A515B5">
            <w:pPr>
              <w:ind w:firstLine="0"/>
              <w:jc w:val="center"/>
              <w:rPr>
                <w:szCs w:val="24"/>
              </w:rPr>
            </w:pPr>
            <w:r>
              <w:rPr>
                <w:szCs w:val="24"/>
              </w:rPr>
              <w:t>2.</w:t>
            </w:r>
          </w:p>
        </w:tc>
        <w:tc>
          <w:tcPr>
            <w:tcW w:w="5699" w:type="dxa"/>
          </w:tcPr>
          <w:p w:rsidR="00A515B5" w:rsidRDefault="00A515B5" w:rsidP="00452489">
            <w:pPr>
              <w:ind w:firstLine="0"/>
              <w:rPr>
                <w:szCs w:val="24"/>
              </w:rPr>
            </w:pPr>
            <w:r>
              <w:rPr>
                <w:szCs w:val="24"/>
              </w:rPr>
              <w:t>Psichologas</w:t>
            </w:r>
          </w:p>
        </w:tc>
        <w:tc>
          <w:tcPr>
            <w:tcW w:w="3285" w:type="dxa"/>
          </w:tcPr>
          <w:p w:rsidR="00A515B5" w:rsidRDefault="00A515B5" w:rsidP="005500E3">
            <w:pPr>
              <w:ind w:firstLine="0"/>
              <w:jc w:val="center"/>
              <w:rPr>
                <w:szCs w:val="24"/>
              </w:rPr>
            </w:pPr>
            <w:r>
              <w:rPr>
                <w:szCs w:val="24"/>
              </w:rPr>
              <w:t>1,0</w:t>
            </w:r>
          </w:p>
        </w:tc>
      </w:tr>
      <w:tr w:rsidR="00A515B5" w:rsidTr="005500E3">
        <w:tc>
          <w:tcPr>
            <w:tcW w:w="870" w:type="dxa"/>
          </w:tcPr>
          <w:p w:rsidR="00A515B5" w:rsidRDefault="00A515B5" w:rsidP="00A515B5">
            <w:pPr>
              <w:ind w:firstLine="0"/>
              <w:jc w:val="center"/>
              <w:rPr>
                <w:szCs w:val="24"/>
              </w:rPr>
            </w:pPr>
            <w:r>
              <w:rPr>
                <w:szCs w:val="24"/>
              </w:rPr>
              <w:t>3.</w:t>
            </w:r>
          </w:p>
        </w:tc>
        <w:tc>
          <w:tcPr>
            <w:tcW w:w="5699" w:type="dxa"/>
          </w:tcPr>
          <w:p w:rsidR="00A515B5" w:rsidRDefault="00A515B5" w:rsidP="00452489">
            <w:pPr>
              <w:ind w:firstLine="0"/>
              <w:rPr>
                <w:szCs w:val="24"/>
              </w:rPr>
            </w:pPr>
            <w:r>
              <w:rPr>
                <w:szCs w:val="24"/>
              </w:rPr>
              <w:t>Specialusis pedagogas</w:t>
            </w:r>
          </w:p>
        </w:tc>
        <w:tc>
          <w:tcPr>
            <w:tcW w:w="3285" w:type="dxa"/>
          </w:tcPr>
          <w:p w:rsidR="00A515B5" w:rsidRDefault="00A515B5" w:rsidP="005500E3">
            <w:pPr>
              <w:ind w:firstLine="0"/>
              <w:jc w:val="center"/>
              <w:rPr>
                <w:szCs w:val="24"/>
              </w:rPr>
            </w:pPr>
            <w:r>
              <w:rPr>
                <w:szCs w:val="24"/>
              </w:rPr>
              <w:t>1,0</w:t>
            </w:r>
          </w:p>
        </w:tc>
      </w:tr>
      <w:tr w:rsidR="00A515B5" w:rsidTr="005500E3">
        <w:tc>
          <w:tcPr>
            <w:tcW w:w="870" w:type="dxa"/>
          </w:tcPr>
          <w:p w:rsidR="00A515B5" w:rsidRDefault="00A515B5" w:rsidP="00A515B5">
            <w:pPr>
              <w:ind w:firstLine="0"/>
              <w:jc w:val="center"/>
              <w:rPr>
                <w:szCs w:val="24"/>
              </w:rPr>
            </w:pPr>
            <w:r>
              <w:rPr>
                <w:szCs w:val="24"/>
              </w:rPr>
              <w:t>4.</w:t>
            </w:r>
          </w:p>
        </w:tc>
        <w:tc>
          <w:tcPr>
            <w:tcW w:w="5699" w:type="dxa"/>
          </w:tcPr>
          <w:p w:rsidR="00A515B5" w:rsidRDefault="00A515B5" w:rsidP="00452489">
            <w:pPr>
              <w:ind w:firstLine="0"/>
              <w:rPr>
                <w:szCs w:val="24"/>
              </w:rPr>
            </w:pPr>
            <w:r>
              <w:rPr>
                <w:szCs w:val="24"/>
              </w:rPr>
              <w:t>Logopedas</w:t>
            </w:r>
          </w:p>
        </w:tc>
        <w:tc>
          <w:tcPr>
            <w:tcW w:w="3285" w:type="dxa"/>
          </w:tcPr>
          <w:p w:rsidR="00A515B5" w:rsidRDefault="00A515B5" w:rsidP="005500E3">
            <w:pPr>
              <w:ind w:firstLine="0"/>
              <w:jc w:val="center"/>
              <w:rPr>
                <w:szCs w:val="24"/>
              </w:rPr>
            </w:pPr>
            <w:r>
              <w:rPr>
                <w:szCs w:val="24"/>
              </w:rPr>
              <w:t>1,0</w:t>
            </w:r>
          </w:p>
        </w:tc>
      </w:tr>
      <w:tr w:rsidR="00A515B5" w:rsidTr="005500E3">
        <w:tc>
          <w:tcPr>
            <w:tcW w:w="870" w:type="dxa"/>
          </w:tcPr>
          <w:p w:rsidR="00A515B5" w:rsidRDefault="00A515B5" w:rsidP="00A515B5">
            <w:pPr>
              <w:ind w:firstLine="0"/>
              <w:jc w:val="center"/>
              <w:rPr>
                <w:szCs w:val="24"/>
              </w:rPr>
            </w:pPr>
            <w:r>
              <w:rPr>
                <w:szCs w:val="24"/>
              </w:rPr>
              <w:t>5.</w:t>
            </w:r>
          </w:p>
        </w:tc>
        <w:tc>
          <w:tcPr>
            <w:tcW w:w="5699" w:type="dxa"/>
          </w:tcPr>
          <w:p w:rsidR="00A515B5" w:rsidRDefault="00A515B5" w:rsidP="00452489">
            <w:pPr>
              <w:ind w:firstLine="0"/>
              <w:rPr>
                <w:szCs w:val="24"/>
              </w:rPr>
            </w:pPr>
            <w:r>
              <w:rPr>
                <w:szCs w:val="24"/>
              </w:rPr>
              <w:t>Mokytojas-konsultantas</w:t>
            </w:r>
          </w:p>
        </w:tc>
        <w:tc>
          <w:tcPr>
            <w:tcW w:w="3285" w:type="dxa"/>
          </w:tcPr>
          <w:p w:rsidR="00A515B5" w:rsidRDefault="00A515B5" w:rsidP="005500E3">
            <w:pPr>
              <w:ind w:firstLine="0"/>
              <w:jc w:val="center"/>
              <w:rPr>
                <w:szCs w:val="24"/>
              </w:rPr>
            </w:pPr>
            <w:r>
              <w:rPr>
                <w:szCs w:val="24"/>
              </w:rPr>
              <w:t>0,5</w:t>
            </w:r>
          </w:p>
        </w:tc>
      </w:tr>
      <w:tr w:rsidR="00A515B5" w:rsidTr="001D0AF9">
        <w:tc>
          <w:tcPr>
            <w:tcW w:w="6569" w:type="dxa"/>
            <w:gridSpan w:val="2"/>
          </w:tcPr>
          <w:p w:rsidR="00A515B5" w:rsidRPr="00A515B5" w:rsidRDefault="00A515B5" w:rsidP="00A515B5">
            <w:pPr>
              <w:ind w:firstLine="0"/>
              <w:jc w:val="center"/>
              <w:rPr>
                <w:b/>
                <w:szCs w:val="24"/>
              </w:rPr>
            </w:pPr>
            <w:r w:rsidRPr="00A515B5">
              <w:rPr>
                <w:b/>
                <w:szCs w:val="24"/>
              </w:rPr>
              <w:t>Iš viso</w:t>
            </w:r>
          </w:p>
        </w:tc>
        <w:tc>
          <w:tcPr>
            <w:tcW w:w="3285" w:type="dxa"/>
          </w:tcPr>
          <w:p w:rsidR="00A515B5" w:rsidRPr="00A515B5" w:rsidRDefault="00A515B5" w:rsidP="005500E3">
            <w:pPr>
              <w:ind w:firstLine="0"/>
              <w:jc w:val="center"/>
              <w:rPr>
                <w:b/>
                <w:szCs w:val="24"/>
              </w:rPr>
            </w:pPr>
            <w:r w:rsidRPr="00A515B5">
              <w:rPr>
                <w:b/>
                <w:szCs w:val="24"/>
              </w:rPr>
              <w:t>4,5</w:t>
            </w:r>
          </w:p>
        </w:tc>
      </w:tr>
    </w:tbl>
    <w:p w:rsidR="00A515B5" w:rsidRPr="007354E2" w:rsidRDefault="00A515B5" w:rsidP="00452489">
      <w:pPr>
        <w:rPr>
          <w:szCs w:val="24"/>
        </w:rPr>
      </w:pPr>
    </w:p>
    <w:p w:rsidR="00A515B5" w:rsidRDefault="001D4780" w:rsidP="00A515B5">
      <w:pPr>
        <w:rPr>
          <w:color w:val="000000"/>
          <w:szCs w:val="24"/>
        </w:rPr>
      </w:pPr>
      <w:r>
        <w:rPr>
          <w:color w:val="000000"/>
          <w:szCs w:val="24"/>
        </w:rPr>
        <w:t>4</w:t>
      </w:r>
      <w:r w:rsidR="00A515B5">
        <w:rPr>
          <w:color w:val="000000"/>
          <w:szCs w:val="24"/>
        </w:rPr>
        <w:t xml:space="preserve">. Nustatyti, kad </w:t>
      </w:r>
      <w:r w:rsidR="00A845FB">
        <w:rPr>
          <w:color w:val="000000"/>
          <w:szCs w:val="24"/>
        </w:rPr>
        <w:t>šis</w:t>
      </w:r>
      <w:r w:rsidR="00A515B5">
        <w:rPr>
          <w:color w:val="000000"/>
          <w:szCs w:val="24"/>
        </w:rPr>
        <w:t xml:space="preserve"> sprendimas įsigalioja 2023 m. rugsėjo 1 d.</w:t>
      </w:r>
    </w:p>
    <w:p w:rsidR="009E49B3" w:rsidRDefault="009E49B3" w:rsidP="00C376F3">
      <w:pPr>
        <w:tabs>
          <w:tab w:val="left" w:pos="7920"/>
        </w:tabs>
        <w:ind w:firstLine="0"/>
        <w:rPr>
          <w:szCs w:val="24"/>
        </w:rPr>
      </w:pPr>
    </w:p>
    <w:p w:rsidR="002309CC" w:rsidRDefault="002309CC" w:rsidP="00C376F3">
      <w:pPr>
        <w:tabs>
          <w:tab w:val="left" w:pos="7920"/>
        </w:tabs>
        <w:ind w:firstLine="0"/>
        <w:rPr>
          <w:szCs w:val="24"/>
        </w:rPr>
      </w:pPr>
    </w:p>
    <w:p w:rsidR="007831C1" w:rsidRDefault="00053C26" w:rsidP="00C376F3">
      <w:pPr>
        <w:tabs>
          <w:tab w:val="left" w:pos="7920"/>
        </w:tabs>
        <w:ind w:firstLine="0"/>
        <w:rPr>
          <w:rFonts w:eastAsia="Lucida Sans Unicode"/>
          <w:b/>
          <w:kern w:val="2"/>
          <w:szCs w:val="24"/>
        </w:rPr>
      </w:pPr>
      <w:r>
        <w:rPr>
          <w:szCs w:val="24"/>
        </w:rPr>
        <w:t>Savivaldybės meras</w:t>
      </w:r>
      <w:r w:rsidR="009E49B3">
        <w:rPr>
          <w:szCs w:val="24"/>
        </w:rPr>
        <w:t xml:space="preserve"> </w:t>
      </w:r>
      <w:r w:rsidR="009E49B3">
        <w:rPr>
          <w:szCs w:val="24"/>
        </w:rPr>
        <w:tab/>
      </w:r>
    </w:p>
    <w:p w:rsidR="00B54249" w:rsidRDefault="00B54249" w:rsidP="004F1ABC">
      <w:pPr>
        <w:ind w:firstLine="0"/>
        <w:jc w:val="left"/>
        <w:rPr>
          <w:szCs w:val="24"/>
        </w:rPr>
      </w:pPr>
    </w:p>
    <w:p w:rsidR="002309CC" w:rsidRDefault="002309CC" w:rsidP="00B444BB">
      <w:pPr>
        <w:widowControl w:val="0"/>
        <w:ind w:firstLine="0"/>
        <w:jc w:val="left"/>
        <w:rPr>
          <w:szCs w:val="24"/>
        </w:rPr>
      </w:pPr>
    </w:p>
    <w:p w:rsidR="002309CC" w:rsidRDefault="002309CC" w:rsidP="00B444BB">
      <w:pPr>
        <w:widowControl w:val="0"/>
        <w:ind w:firstLine="0"/>
        <w:jc w:val="left"/>
        <w:rPr>
          <w:rFonts w:eastAsia="Lucida Sans Unicode" w:cs="Tahoma"/>
          <w:b/>
          <w:bCs/>
          <w:szCs w:val="24"/>
        </w:rPr>
      </w:pPr>
    </w:p>
    <w:p w:rsidR="004E51E4" w:rsidRDefault="004E51E4" w:rsidP="00A845FB">
      <w:pPr>
        <w:ind w:firstLine="0"/>
        <w:rPr>
          <w:szCs w:val="24"/>
        </w:rPr>
      </w:pPr>
    </w:p>
    <w:p w:rsidR="00A845FB" w:rsidRPr="00485F72" w:rsidRDefault="00A845FB" w:rsidP="00A845FB">
      <w:pPr>
        <w:ind w:firstLine="0"/>
        <w:rPr>
          <w:szCs w:val="24"/>
        </w:rPr>
      </w:pPr>
      <w:r w:rsidRPr="00485F72">
        <w:rPr>
          <w:szCs w:val="24"/>
        </w:rPr>
        <w:lastRenderedPageBreak/>
        <w:t>SUDERINTA:</w:t>
      </w:r>
    </w:p>
    <w:p w:rsidR="00A845FB" w:rsidRPr="00485F72" w:rsidRDefault="00A845FB" w:rsidP="00A845FB">
      <w:pPr>
        <w:ind w:firstLine="0"/>
        <w:rPr>
          <w:szCs w:val="24"/>
        </w:rPr>
      </w:pPr>
      <w:r w:rsidRPr="00485F72">
        <w:rPr>
          <w:szCs w:val="24"/>
        </w:rPr>
        <w:t>Savivaldybės meras Audrius Klišonis</w:t>
      </w:r>
    </w:p>
    <w:p w:rsidR="00A845FB" w:rsidRPr="00485F72" w:rsidRDefault="00A845FB" w:rsidP="00A845FB">
      <w:pPr>
        <w:ind w:firstLine="0"/>
        <w:rPr>
          <w:szCs w:val="24"/>
        </w:rPr>
      </w:pPr>
      <w:r w:rsidRPr="00485F72">
        <w:rPr>
          <w:szCs w:val="24"/>
        </w:rPr>
        <w:t xml:space="preserve">Savivaldybės vicemeras Žydrūnas </w:t>
      </w:r>
      <w:proofErr w:type="spellStart"/>
      <w:r w:rsidRPr="00485F72">
        <w:rPr>
          <w:szCs w:val="24"/>
        </w:rPr>
        <w:t>Purauskis</w:t>
      </w:r>
      <w:proofErr w:type="spellEnd"/>
    </w:p>
    <w:p w:rsidR="00A845FB" w:rsidRPr="00485F72" w:rsidRDefault="00A845FB" w:rsidP="00A845FB">
      <w:pPr>
        <w:ind w:firstLine="0"/>
        <w:rPr>
          <w:szCs w:val="24"/>
        </w:rPr>
      </w:pPr>
      <w:r w:rsidRPr="00485F72">
        <w:rPr>
          <w:szCs w:val="24"/>
        </w:rPr>
        <w:t>Administracijos direktorius Dalius Pečiulis</w:t>
      </w:r>
    </w:p>
    <w:p w:rsidR="00A845FB" w:rsidRPr="00485F72" w:rsidRDefault="00A845FB" w:rsidP="00A845FB">
      <w:pPr>
        <w:ind w:firstLine="0"/>
        <w:rPr>
          <w:szCs w:val="24"/>
        </w:rPr>
      </w:pPr>
      <w:r w:rsidRPr="00485F72">
        <w:rPr>
          <w:szCs w:val="24"/>
        </w:rPr>
        <w:t>Savivaldybės tarybos posėdžių sekretorė Irmantė Kurmienė</w:t>
      </w:r>
    </w:p>
    <w:p w:rsidR="00A845FB" w:rsidRPr="00485F72" w:rsidRDefault="00A845FB" w:rsidP="00A845FB">
      <w:pPr>
        <w:ind w:firstLine="0"/>
        <w:rPr>
          <w:szCs w:val="24"/>
        </w:rPr>
      </w:pPr>
      <w:r w:rsidRPr="00485F72">
        <w:rPr>
          <w:shd w:val="clear" w:color="auto" w:fill="FFFFFF"/>
        </w:rPr>
        <w:t>Švie</w:t>
      </w:r>
      <w:r w:rsidR="00476E9F">
        <w:rPr>
          <w:shd w:val="clear" w:color="auto" w:fill="FFFFFF"/>
        </w:rPr>
        <w:t xml:space="preserve">timo ir sporto skyriaus </w:t>
      </w:r>
      <w:proofErr w:type="spellStart"/>
      <w:r w:rsidR="00476E9F">
        <w:rPr>
          <w:shd w:val="clear" w:color="auto" w:fill="FFFFFF"/>
        </w:rPr>
        <w:t>vyr</w:t>
      </w:r>
      <w:proofErr w:type="spellEnd"/>
      <w:r w:rsidR="00476E9F">
        <w:rPr>
          <w:shd w:val="clear" w:color="auto" w:fill="FFFFFF"/>
        </w:rPr>
        <w:t xml:space="preserve">. specialistė, pavaduojanti švietimo ir sporto skyriaus vedėją Vilma </w:t>
      </w:r>
      <w:proofErr w:type="spellStart"/>
      <w:r w:rsidR="00476E9F">
        <w:rPr>
          <w:shd w:val="clear" w:color="auto" w:fill="FFFFFF"/>
        </w:rPr>
        <w:t>Ruginytė</w:t>
      </w:r>
      <w:proofErr w:type="spellEnd"/>
    </w:p>
    <w:p w:rsidR="00A845FB" w:rsidRPr="00485F72" w:rsidRDefault="00A845FB" w:rsidP="00A845FB">
      <w:pPr>
        <w:ind w:firstLine="0"/>
        <w:rPr>
          <w:szCs w:val="24"/>
        </w:rPr>
      </w:pPr>
      <w:r w:rsidRPr="00485F72">
        <w:rPr>
          <w:shd w:val="clear" w:color="auto" w:fill="FFFFFF"/>
        </w:rPr>
        <w:t>Juridinio ir personalo administravimo skyriaus vedėjas Vytautas Tumas</w:t>
      </w:r>
    </w:p>
    <w:p w:rsidR="00A845FB" w:rsidRDefault="00A845FB" w:rsidP="00A845FB">
      <w:pPr>
        <w:ind w:firstLine="0"/>
        <w:rPr>
          <w:szCs w:val="24"/>
        </w:rPr>
      </w:pPr>
      <w:r w:rsidRPr="00485F72">
        <w:rPr>
          <w:szCs w:val="24"/>
        </w:rPr>
        <w:t>Protokolo skyriaus kalbos tvarkytoja Simona Grigalauskaitė</w:t>
      </w:r>
    </w:p>
    <w:p w:rsidR="00A845FB" w:rsidRDefault="00A845FB" w:rsidP="00A845FB">
      <w:pPr>
        <w:ind w:firstLine="0"/>
        <w:rPr>
          <w:szCs w:val="24"/>
        </w:rPr>
      </w:pPr>
      <w:r>
        <w:rPr>
          <w:szCs w:val="24"/>
        </w:rPr>
        <w:t>Finansų ir biudžeto skyriaus vedėjo pavaduotoja Margarita Tamošauskienė</w:t>
      </w:r>
    </w:p>
    <w:p w:rsidR="00A845FB" w:rsidRPr="00485F72" w:rsidRDefault="00A845FB" w:rsidP="00A845FB">
      <w:pPr>
        <w:ind w:firstLine="0"/>
        <w:rPr>
          <w:szCs w:val="24"/>
        </w:rPr>
      </w:pPr>
    </w:p>
    <w:p w:rsidR="00A845FB" w:rsidRDefault="00A845FB" w:rsidP="00A845FB">
      <w:pPr>
        <w:widowControl w:val="0"/>
        <w:tabs>
          <w:tab w:val="left" w:pos="7950"/>
        </w:tabs>
        <w:ind w:firstLine="0"/>
        <w:rPr>
          <w:szCs w:val="24"/>
        </w:rPr>
      </w:pPr>
      <w:r>
        <w:rPr>
          <w:szCs w:val="24"/>
        </w:rPr>
        <w:t>P</w:t>
      </w:r>
      <w:r w:rsidRPr="00485F72">
        <w:rPr>
          <w:szCs w:val="24"/>
        </w:rPr>
        <w:t>rojektą rengė Švietimo ir sporto skyriaus vyr. specialistė Birutė Brogienė</w:t>
      </w:r>
      <w:r>
        <w:rPr>
          <w:szCs w:val="24"/>
        </w:rPr>
        <w:tab/>
      </w:r>
    </w:p>
    <w:p w:rsidR="00A845FB" w:rsidRPr="00C95B25" w:rsidRDefault="00A845FB" w:rsidP="00A845FB">
      <w:pPr>
        <w:widowControl w:val="0"/>
        <w:tabs>
          <w:tab w:val="left" w:pos="7950"/>
        </w:tabs>
        <w:ind w:firstLine="0"/>
        <w:rPr>
          <w:rFonts w:eastAsia="Lucida Sans Unicode"/>
          <w:b/>
          <w:kern w:val="2"/>
          <w:szCs w:val="24"/>
        </w:rPr>
      </w:pPr>
    </w:p>
    <w:p w:rsidR="004E51E4" w:rsidRDefault="004E51E4">
      <w:pPr>
        <w:ind w:firstLine="0"/>
        <w:jc w:val="left"/>
        <w:rPr>
          <w:rFonts w:eastAsia="Lucida Sans Unicode" w:cs="Tahoma"/>
          <w:b/>
          <w:bCs/>
          <w:szCs w:val="24"/>
        </w:rPr>
      </w:pPr>
      <w:r>
        <w:rPr>
          <w:rFonts w:eastAsia="Lucida Sans Unicode" w:cs="Tahoma"/>
          <w:b/>
          <w:bCs/>
          <w:szCs w:val="24"/>
        </w:rPr>
        <w:br w:type="page"/>
      </w:r>
    </w:p>
    <w:p w:rsidR="00707D7F" w:rsidRPr="00707D7F" w:rsidRDefault="00707D7F">
      <w:pPr>
        <w:widowControl w:val="0"/>
        <w:ind w:firstLine="0"/>
        <w:jc w:val="center"/>
        <w:rPr>
          <w:rFonts w:eastAsia="Lucida Sans Unicode"/>
          <w:b/>
          <w:kern w:val="2"/>
          <w:szCs w:val="24"/>
        </w:rPr>
      </w:pPr>
      <w:r w:rsidRPr="00707D7F">
        <w:rPr>
          <w:rFonts w:eastAsia="Lucida Sans Unicode"/>
          <w:b/>
          <w:kern w:val="2"/>
          <w:szCs w:val="24"/>
        </w:rPr>
        <w:lastRenderedPageBreak/>
        <w:t>ŠVIETIMO IR SPORTO SKYRIUS</w:t>
      </w:r>
    </w:p>
    <w:p w:rsidR="00707D7F" w:rsidRPr="00707D7F" w:rsidRDefault="00707D7F" w:rsidP="00707D7F">
      <w:pPr>
        <w:widowControl w:val="0"/>
        <w:ind w:firstLine="0"/>
        <w:jc w:val="center"/>
        <w:rPr>
          <w:rFonts w:eastAsia="Lucida Sans Unicode"/>
          <w:b/>
          <w:kern w:val="2"/>
          <w:szCs w:val="24"/>
        </w:rPr>
      </w:pPr>
    </w:p>
    <w:p w:rsidR="00707D7F" w:rsidRPr="00707D7F" w:rsidRDefault="00707D7F" w:rsidP="00707D7F">
      <w:pPr>
        <w:widowControl w:val="0"/>
        <w:ind w:firstLine="0"/>
        <w:jc w:val="center"/>
        <w:rPr>
          <w:rFonts w:eastAsia="Lucida Sans Unicode"/>
          <w:b/>
          <w:kern w:val="2"/>
          <w:szCs w:val="24"/>
        </w:rPr>
      </w:pPr>
      <w:r w:rsidRPr="00707D7F">
        <w:rPr>
          <w:rFonts w:eastAsia="Lucida Sans Unicode"/>
          <w:b/>
          <w:kern w:val="2"/>
          <w:szCs w:val="24"/>
        </w:rPr>
        <w:t>AIŠKINAMASIS RAŠTAS</w:t>
      </w:r>
    </w:p>
    <w:p w:rsidR="00707D7F" w:rsidRPr="00707D7F" w:rsidRDefault="00707D7F" w:rsidP="00707D7F">
      <w:pPr>
        <w:widowControl w:val="0"/>
        <w:ind w:firstLine="0"/>
        <w:jc w:val="center"/>
        <w:rPr>
          <w:rFonts w:eastAsia="Lucida Sans Unicode"/>
          <w:b/>
          <w:kern w:val="2"/>
          <w:szCs w:val="24"/>
        </w:rPr>
      </w:pPr>
      <w:r w:rsidRPr="00707D7F">
        <w:rPr>
          <w:rFonts w:eastAsia="Lucida Sans Unicode"/>
          <w:b/>
          <w:kern w:val="2"/>
          <w:szCs w:val="24"/>
        </w:rPr>
        <w:t>PRIE SAVIVALDYBĖS TARYBOS SPRENDIMO PROJEKTO</w:t>
      </w:r>
    </w:p>
    <w:p w:rsidR="004E51E4" w:rsidRPr="00E941DE" w:rsidRDefault="004E51E4" w:rsidP="004E51E4">
      <w:pPr>
        <w:ind w:firstLine="0"/>
        <w:jc w:val="center"/>
        <w:rPr>
          <w:rStyle w:val="Komentaronuoroda"/>
          <w:b/>
          <w:sz w:val="24"/>
          <w:szCs w:val="24"/>
        </w:rPr>
      </w:pPr>
      <w:r w:rsidRPr="00E941DE">
        <w:rPr>
          <w:b/>
          <w:caps/>
          <w:szCs w:val="24"/>
        </w:rPr>
        <w:t xml:space="preserve">„dėl </w:t>
      </w:r>
      <w:r w:rsidR="00DC48DE" w:rsidRPr="00E941DE">
        <w:rPr>
          <w:b/>
          <w:caps/>
          <w:szCs w:val="24"/>
        </w:rPr>
        <w:t xml:space="preserve">PLUNGĖS RAJONO SAVIVALDYBĖS ŠVIETIMO ĮSTAIGOSE </w:t>
      </w:r>
      <w:r w:rsidRPr="00E941DE">
        <w:rPr>
          <w:b/>
          <w:caps/>
          <w:szCs w:val="24"/>
        </w:rPr>
        <w:t xml:space="preserve">papildomų etatų įsteigimo“ </w:t>
      </w:r>
    </w:p>
    <w:p w:rsidR="00707D7F" w:rsidRPr="00707D7F" w:rsidRDefault="004E51E4" w:rsidP="00707D7F">
      <w:pPr>
        <w:widowControl w:val="0"/>
        <w:ind w:firstLine="0"/>
        <w:rPr>
          <w:rFonts w:eastAsia="Lucida Sans Unicode" w:cs="Tahoma"/>
          <w:kern w:val="2"/>
          <w:szCs w:val="24"/>
        </w:rPr>
      </w:pPr>
      <w:r w:rsidRPr="00707D7F" w:rsidDel="004E51E4">
        <w:rPr>
          <w:b/>
          <w:caps/>
          <w:szCs w:val="24"/>
        </w:rPr>
        <w:t xml:space="preserve"> </w:t>
      </w:r>
    </w:p>
    <w:p w:rsidR="00707D7F" w:rsidRPr="00707D7F" w:rsidRDefault="00707D7F" w:rsidP="00707D7F">
      <w:pPr>
        <w:widowControl w:val="0"/>
        <w:ind w:firstLine="0"/>
        <w:jc w:val="center"/>
        <w:rPr>
          <w:rFonts w:eastAsia="Lucida Sans Unicode" w:cs="Tahoma"/>
          <w:kern w:val="2"/>
          <w:szCs w:val="24"/>
        </w:rPr>
      </w:pPr>
      <w:r w:rsidRPr="00707D7F">
        <w:rPr>
          <w:rFonts w:eastAsia="Lucida Sans Unicode" w:cs="Tahoma"/>
          <w:kern w:val="2"/>
          <w:szCs w:val="24"/>
        </w:rPr>
        <w:t xml:space="preserve">2023 m. </w:t>
      </w:r>
      <w:r>
        <w:rPr>
          <w:rFonts w:eastAsia="Lucida Sans Unicode" w:cs="Tahoma"/>
          <w:kern w:val="2"/>
          <w:szCs w:val="24"/>
        </w:rPr>
        <w:t>liepos</w:t>
      </w:r>
      <w:r w:rsidRPr="00707D7F">
        <w:rPr>
          <w:rFonts w:eastAsia="Lucida Sans Unicode" w:cs="Tahoma"/>
          <w:kern w:val="2"/>
          <w:szCs w:val="24"/>
        </w:rPr>
        <w:t xml:space="preserve"> </w:t>
      </w:r>
      <w:r w:rsidR="000B2F20">
        <w:rPr>
          <w:rFonts w:eastAsia="Lucida Sans Unicode" w:cs="Tahoma"/>
          <w:kern w:val="2"/>
          <w:szCs w:val="24"/>
        </w:rPr>
        <w:t>10</w:t>
      </w:r>
      <w:r w:rsidRPr="00707D7F">
        <w:rPr>
          <w:rFonts w:eastAsia="Lucida Sans Unicode" w:cs="Tahoma"/>
          <w:kern w:val="2"/>
          <w:szCs w:val="24"/>
        </w:rPr>
        <w:t xml:space="preserve"> d.</w:t>
      </w:r>
    </w:p>
    <w:p w:rsidR="00707D7F" w:rsidRPr="00707D7F" w:rsidRDefault="00707D7F" w:rsidP="00707D7F">
      <w:pPr>
        <w:widowControl w:val="0"/>
        <w:ind w:firstLine="0"/>
        <w:jc w:val="center"/>
        <w:rPr>
          <w:rFonts w:eastAsia="Lucida Sans Unicode" w:cs="Tahoma"/>
          <w:kern w:val="2"/>
          <w:szCs w:val="24"/>
        </w:rPr>
      </w:pPr>
      <w:r w:rsidRPr="00707D7F">
        <w:rPr>
          <w:rFonts w:eastAsia="Lucida Sans Unicode" w:cs="Tahoma"/>
          <w:kern w:val="2"/>
          <w:szCs w:val="24"/>
        </w:rPr>
        <w:t>Plungė</w:t>
      </w:r>
    </w:p>
    <w:p w:rsidR="00707D7F" w:rsidRPr="00707D7F" w:rsidRDefault="00707D7F" w:rsidP="00707D7F">
      <w:pPr>
        <w:ind w:firstLine="0"/>
        <w:jc w:val="left"/>
        <w:rPr>
          <w:szCs w:val="24"/>
          <w:lang w:eastAsia="lt-LT"/>
        </w:rPr>
      </w:pPr>
    </w:p>
    <w:p w:rsidR="0097261E" w:rsidRDefault="00707D7F" w:rsidP="0097261E">
      <w:pPr>
        <w:rPr>
          <w:szCs w:val="24"/>
        </w:rPr>
      </w:pPr>
      <w:r w:rsidRPr="00707D7F">
        <w:rPr>
          <w:b/>
          <w:szCs w:val="24"/>
          <w:lang w:eastAsia="lt-LT"/>
        </w:rPr>
        <w:t>1. Parengto teisės akto projekto tikslai, uždaviniai.</w:t>
      </w:r>
      <w:r w:rsidR="0097261E">
        <w:rPr>
          <w:b/>
          <w:szCs w:val="24"/>
          <w:lang w:eastAsia="lt-LT"/>
        </w:rPr>
        <w:t xml:space="preserve"> </w:t>
      </w:r>
    </w:p>
    <w:p w:rsidR="00A0531E" w:rsidRDefault="0097261E" w:rsidP="00A0531E">
      <w:pPr>
        <w:rPr>
          <w:szCs w:val="24"/>
          <w:lang w:eastAsia="lt-LT"/>
        </w:rPr>
      </w:pPr>
      <w:r>
        <w:rPr>
          <w:szCs w:val="24"/>
        </w:rPr>
        <w:t xml:space="preserve">Vadovaujantis </w:t>
      </w:r>
      <w:r>
        <w:rPr>
          <w:color w:val="000000"/>
          <w:szCs w:val="24"/>
          <w:lang w:val="lt" w:eastAsia="lt-LT"/>
        </w:rPr>
        <w:t xml:space="preserve">Plungės rajono savivaldybės administracijos ir </w:t>
      </w:r>
      <w:r w:rsidRPr="009A1FF7">
        <w:rPr>
          <w:color w:val="000000"/>
          <w:szCs w:val="24"/>
          <w:lang w:val="lt" w:eastAsia="lt-LT"/>
        </w:rPr>
        <w:t>Europos socialinio fondo agentūr</w:t>
      </w:r>
      <w:r>
        <w:rPr>
          <w:color w:val="000000"/>
          <w:szCs w:val="24"/>
          <w:lang w:val="lt" w:eastAsia="lt-LT"/>
        </w:rPr>
        <w:t xml:space="preserve">os 2023 m. gegužės 26 d. pasirašyta </w:t>
      </w:r>
      <w:r w:rsidR="000F1388">
        <w:rPr>
          <w:color w:val="000000"/>
          <w:szCs w:val="24"/>
          <w:lang w:val="lt" w:eastAsia="lt-LT"/>
        </w:rPr>
        <w:t>J</w:t>
      </w:r>
      <w:r>
        <w:rPr>
          <w:color w:val="000000"/>
          <w:szCs w:val="24"/>
          <w:lang w:val="lt" w:eastAsia="lt-LT"/>
        </w:rPr>
        <w:t xml:space="preserve">ungtinės veiklos sutartimi </w:t>
      </w:r>
      <w:r w:rsidRPr="009A1FF7">
        <w:rPr>
          <w:bCs/>
          <w:color w:val="000000"/>
          <w:szCs w:val="24"/>
          <w:lang w:val="lt" w:eastAsia="lt-LT"/>
        </w:rPr>
        <w:t>įgyvendinant projektą „</w:t>
      </w:r>
      <w:r>
        <w:rPr>
          <w:bCs/>
          <w:color w:val="000000"/>
          <w:szCs w:val="24"/>
          <w:lang w:val="lt" w:eastAsia="lt-LT"/>
        </w:rPr>
        <w:t>Tūkstantmečio mokyklos I</w:t>
      </w:r>
      <w:r w:rsidRPr="009A1FF7">
        <w:rPr>
          <w:bCs/>
          <w:color w:val="000000"/>
          <w:szCs w:val="24"/>
          <w:lang w:val="lt" w:eastAsia="lt-LT"/>
        </w:rPr>
        <w:t>“</w:t>
      </w:r>
      <w:r w:rsidR="001D4780">
        <w:rPr>
          <w:bCs/>
          <w:color w:val="000000"/>
          <w:szCs w:val="24"/>
          <w:lang w:val="lt" w:eastAsia="lt-LT"/>
        </w:rPr>
        <w:t>,</w:t>
      </w:r>
      <w:r w:rsidRPr="009A1FF7">
        <w:rPr>
          <w:color w:val="000000"/>
          <w:szCs w:val="24"/>
          <w:lang w:val="lt" w:eastAsia="lt-LT"/>
        </w:rPr>
        <w:t xml:space="preserve"> </w:t>
      </w:r>
      <w:r>
        <w:rPr>
          <w:szCs w:val="24"/>
        </w:rPr>
        <w:t>reikalinga</w:t>
      </w:r>
      <w:r>
        <w:rPr>
          <w:color w:val="000000"/>
          <w:szCs w:val="24"/>
          <w:lang w:val="lt" w:eastAsia="lt-LT"/>
        </w:rPr>
        <w:t xml:space="preserve"> p</w:t>
      </w:r>
      <w:r w:rsidRPr="005F1D17">
        <w:rPr>
          <w:szCs w:val="24"/>
        </w:rPr>
        <w:t xml:space="preserve">atvirtinti </w:t>
      </w:r>
      <w:r>
        <w:rPr>
          <w:szCs w:val="24"/>
        </w:rPr>
        <w:t>projekto koordinatorių</w:t>
      </w:r>
      <w:r w:rsidRPr="00C376F3">
        <w:rPr>
          <w:szCs w:val="24"/>
        </w:rPr>
        <w:t xml:space="preserve"> e</w:t>
      </w:r>
      <w:r w:rsidR="003C163D">
        <w:rPr>
          <w:szCs w:val="24"/>
        </w:rPr>
        <w:t>tatus</w:t>
      </w:r>
      <w:r>
        <w:rPr>
          <w:szCs w:val="24"/>
        </w:rPr>
        <w:t>, finans</w:t>
      </w:r>
      <w:r w:rsidR="003C163D">
        <w:rPr>
          <w:szCs w:val="24"/>
        </w:rPr>
        <w:t>uojamus</w:t>
      </w:r>
      <w:r>
        <w:rPr>
          <w:szCs w:val="24"/>
        </w:rPr>
        <w:t xml:space="preserve"> iš ES </w:t>
      </w:r>
      <w:r w:rsidRPr="00C376F3">
        <w:rPr>
          <w:szCs w:val="24"/>
        </w:rPr>
        <w:t xml:space="preserve">lėšų, skirtų įsteigti </w:t>
      </w:r>
      <w:r>
        <w:rPr>
          <w:szCs w:val="24"/>
        </w:rPr>
        <w:t>P</w:t>
      </w:r>
      <w:r w:rsidRPr="00C376F3">
        <w:rPr>
          <w:szCs w:val="24"/>
        </w:rPr>
        <w:t>lungės rajono sav</w:t>
      </w:r>
      <w:r>
        <w:rPr>
          <w:szCs w:val="24"/>
        </w:rPr>
        <w:t>ivaldybės švietimo įstaigose projekto vykdymo laikotarpiu</w:t>
      </w:r>
      <w:r w:rsidR="003C163D">
        <w:rPr>
          <w:szCs w:val="24"/>
        </w:rPr>
        <w:t>.</w:t>
      </w:r>
      <w:r>
        <w:rPr>
          <w:b/>
          <w:sz w:val="28"/>
          <w:szCs w:val="28"/>
        </w:rPr>
        <w:t xml:space="preserve"> </w:t>
      </w:r>
      <w:r w:rsidRPr="0097261E">
        <w:rPr>
          <w:szCs w:val="24"/>
          <w:lang w:eastAsia="lt-LT"/>
        </w:rPr>
        <w:t xml:space="preserve">Iš viso koordinatorių etatų yra numatyta </w:t>
      </w:r>
      <w:r>
        <w:rPr>
          <w:szCs w:val="24"/>
          <w:lang w:eastAsia="lt-LT"/>
        </w:rPr>
        <w:t>3,5, ta</w:t>
      </w:r>
      <w:r w:rsidR="00AB7CE5">
        <w:rPr>
          <w:szCs w:val="24"/>
          <w:lang w:eastAsia="lt-LT"/>
        </w:rPr>
        <w:t>čiau dar nėra nuspręsta</w:t>
      </w:r>
      <w:r w:rsidR="000F1388">
        <w:rPr>
          <w:szCs w:val="24"/>
          <w:lang w:eastAsia="lt-LT"/>
        </w:rPr>
        <w:t>,</w:t>
      </w:r>
      <w:r w:rsidR="00AB7CE5">
        <w:rPr>
          <w:szCs w:val="24"/>
          <w:lang w:eastAsia="lt-LT"/>
        </w:rPr>
        <w:t xml:space="preserve"> kokiai </w:t>
      </w:r>
      <w:r>
        <w:rPr>
          <w:szCs w:val="24"/>
          <w:lang w:eastAsia="lt-LT"/>
        </w:rPr>
        <w:t>įstaigai bus skirta 1,5</w:t>
      </w:r>
      <w:r w:rsidR="00AB7CE5">
        <w:rPr>
          <w:szCs w:val="24"/>
          <w:lang w:eastAsia="lt-LT"/>
        </w:rPr>
        <w:t xml:space="preserve"> etato.</w:t>
      </w:r>
    </w:p>
    <w:p w:rsidR="00A0531E" w:rsidRDefault="00A0531E" w:rsidP="00A0531E">
      <w:pPr>
        <w:rPr>
          <w:color w:val="000000"/>
          <w:szCs w:val="24"/>
          <w:lang w:val="lt" w:eastAsia="lt-LT"/>
        </w:rPr>
      </w:pPr>
      <w:r>
        <w:rPr>
          <w:color w:val="000000"/>
          <w:szCs w:val="24"/>
        </w:rPr>
        <w:t>Vadovaujantis Lietuvos Respublikos švietimo, mokslo ir sporto ministro</w:t>
      </w:r>
      <w:r w:rsidRPr="007354E2">
        <w:rPr>
          <w:color w:val="000000"/>
          <w:szCs w:val="24"/>
        </w:rPr>
        <w:t xml:space="preserve"> </w:t>
      </w:r>
      <w:r>
        <w:rPr>
          <w:color w:val="000000"/>
          <w:szCs w:val="24"/>
        </w:rPr>
        <w:t>2023 m gegužės 2 d. įsakymu Nr. V-627 „Dėl Plungės specialiojo ugdymo centrui priskiriamų savivaldybių sąrašo“</w:t>
      </w:r>
      <w:r w:rsidR="000F1388">
        <w:rPr>
          <w:color w:val="000000"/>
          <w:szCs w:val="24"/>
        </w:rPr>
        <w:t xml:space="preserve"> </w:t>
      </w:r>
      <w:r w:rsidR="005500E3">
        <w:rPr>
          <w:color w:val="000000"/>
          <w:szCs w:val="24"/>
        </w:rPr>
        <w:t xml:space="preserve">ir Plungės </w:t>
      </w:r>
      <w:r w:rsidR="000F1388">
        <w:rPr>
          <w:color w:val="000000"/>
          <w:szCs w:val="24"/>
        </w:rPr>
        <w:t>s</w:t>
      </w:r>
      <w:r w:rsidR="005500E3">
        <w:rPr>
          <w:color w:val="000000"/>
          <w:szCs w:val="24"/>
        </w:rPr>
        <w:t>pecialiojo ugdymo centro 2023 m.</w:t>
      </w:r>
      <w:r w:rsidR="00170ACE">
        <w:rPr>
          <w:color w:val="000000"/>
          <w:szCs w:val="24"/>
        </w:rPr>
        <w:t xml:space="preserve"> </w:t>
      </w:r>
      <w:r w:rsidR="005500E3">
        <w:rPr>
          <w:color w:val="000000"/>
          <w:szCs w:val="24"/>
        </w:rPr>
        <w:t xml:space="preserve">birželio 30 d. prašymu Nr. S-100 (1.8), </w:t>
      </w:r>
      <w:r>
        <w:rPr>
          <w:color w:val="000000"/>
          <w:szCs w:val="24"/>
        </w:rPr>
        <w:t xml:space="preserve">reikalinga </w:t>
      </w:r>
      <w:r w:rsidR="005500E3">
        <w:rPr>
          <w:color w:val="000000"/>
          <w:szCs w:val="24"/>
        </w:rPr>
        <w:t xml:space="preserve">nuo 2023 m. rugsėjo 1 d. </w:t>
      </w:r>
      <w:r>
        <w:rPr>
          <w:color w:val="000000"/>
          <w:szCs w:val="24"/>
        </w:rPr>
        <w:t>patvirtinti Plungės rajono specialiojo ugdymo centrui šias pedagogines pareigybes ir etatus: socialini</w:t>
      </w:r>
      <w:r w:rsidR="001D4780">
        <w:rPr>
          <w:color w:val="000000"/>
          <w:szCs w:val="24"/>
        </w:rPr>
        <w:t>o</w:t>
      </w:r>
      <w:r>
        <w:rPr>
          <w:color w:val="000000"/>
          <w:szCs w:val="24"/>
        </w:rPr>
        <w:t xml:space="preserve"> pedagog</w:t>
      </w:r>
      <w:r w:rsidR="001D4780">
        <w:rPr>
          <w:color w:val="000000"/>
          <w:szCs w:val="24"/>
        </w:rPr>
        <w:t>o</w:t>
      </w:r>
      <w:r>
        <w:rPr>
          <w:color w:val="000000"/>
          <w:szCs w:val="24"/>
        </w:rPr>
        <w:t xml:space="preserve"> – 1,0 etatą, psicholog</w:t>
      </w:r>
      <w:r w:rsidR="001D4780">
        <w:rPr>
          <w:color w:val="000000"/>
          <w:szCs w:val="24"/>
        </w:rPr>
        <w:t>o</w:t>
      </w:r>
      <w:r>
        <w:rPr>
          <w:color w:val="000000"/>
          <w:szCs w:val="24"/>
        </w:rPr>
        <w:t xml:space="preserve"> </w:t>
      </w:r>
      <w:r w:rsidR="000F1388">
        <w:rPr>
          <w:color w:val="000000"/>
          <w:szCs w:val="24"/>
        </w:rPr>
        <w:t xml:space="preserve">– </w:t>
      </w:r>
      <w:r>
        <w:rPr>
          <w:color w:val="000000"/>
          <w:szCs w:val="24"/>
        </w:rPr>
        <w:t>1,0</w:t>
      </w:r>
      <w:r w:rsidR="00170ACE">
        <w:rPr>
          <w:color w:val="000000"/>
          <w:szCs w:val="24"/>
        </w:rPr>
        <w:t xml:space="preserve"> e</w:t>
      </w:r>
      <w:r w:rsidR="00990EF9">
        <w:rPr>
          <w:color w:val="000000"/>
          <w:szCs w:val="24"/>
        </w:rPr>
        <w:t>t</w:t>
      </w:r>
      <w:r w:rsidR="00170ACE">
        <w:rPr>
          <w:color w:val="000000"/>
          <w:szCs w:val="24"/>
        </w:rPr>
        <w:t>atą</w:t>
      </w:r>
      <w:r>
        <w:rPr>
          <w:color w:val="000000"/>
          <w:szCs w:val="24"/>
        </w:rPr>
        <w:t>, special</w:t>
      </w:r>
      <w:r w:rsidR="001D4780">
        <w:rPr>
          <w:color w:val="000000"/>
          <w:szCs w:val="24"/>
        </w:rPr>
        <w:t>iojo</w:t>
      </w:r>
      <w:r>
        <w:rPr>
          <w:color w:val="000000"/>
          <w:szCs w:val="24"/>
        </w:rPr>
        <w:t xml:space="preserve"> pedagog</w:t>
      </w:r>
      <w:r w:rsidR="001D4780">
        <w:rPr>
          <w:color w:val="000000"/>
          <w:szCs w:val="24"/>
        </w:rPr>
        <w:t>o</w:t>
      </w:r>
      <w:r>
        <w:rPr>
          <w:color w:val="000000"/>
          <w:szCs w:val="24"/>
        </w:rPr>
        <w:t xml:space="preserve"> </w:t>
      </w:r>
      <w:r w:rsidR="000F1388">
        <w:rPr>
          <w:color w:val="000000"/>
          <w:szCs w:val="24"/>
        </w:rPr>
        <w:t xml:space="preserve">– </w:t>
      </w:r>
      <w:r>
        <w:rPr>
          <w:color w:val="000000"/>
          <w:szCs w:val="24"/>
        </w:rPr>
        <w:t>1,0</w:t>
      </w:r>
      <w:r w:rsidR="00170ACE">
        <w:rPr>
          <w:color w:val="000000"/>
          <w:szCs w:val="24"/>
        </w:rPr>
        <w:t xml:space="preserve"> etatą</w:t>
      </w:r>
      <w:r>
        <w:rPr>
          <w:color w:val="000000"/>
          <w:szCs w:val="24"/>
        </w:rPr>
        <w:t>, logoped</w:t>
      </w:r>
      <w:r w:rsidR="001D4780">
        <w:rPr>
          <w:color w:val="000000"/>
          <w:szCs w:val="24"/>
        </w:rPr>
        <w:t>o</w:t>
      </w:r>
      <w:r w:rsidR="000F1388">
        <w:rPr>
          <w:color w:val="000000"/>
          <w:szCs w:val="24"/>
        </w:rPr>
        <w:t xml:space="preserve"> –</w:t>
      </w:r>
      <w:r>
        <w:rPr>
          <w:color w:val="000000"/>
          <w:szCs w:val="24"/>
        </w:rPr>
        <w:t xml:space="preserve"> 1,0</w:t>
      </w:r>
      <w:r w:rsidR="00170ACE">
        <w:rPr>
          <w:color w:val="000000"/>
          <w:szCs w:val="24"/>
        </w:rPr>
        <w:t xml:space="preserve"> etatą</w:t>
      </w:r>
      <w:r>
        <w:rPr>
          <w:color w:val="000000"/>
          <w:szCs w:val="24"/>
        </w:rPr>
        <w:t>, mokyto-konsultant</w:t>
      </w:r>
      <w:r w:rsidR="001D4780">
        <w:rPr>
          <w:color w:val="000000"/>
          <w:szCs w:val="24"/>
        </w:rPr>
        <w:t>o</w:t>
      </w:r>
      <w:r w:rsidR="000F1388">
        <w:rPr>
          <w:color w:val="000000"/>
          <w:szCs w:val="24"/>
        </w:rPr>
        <w:t xml:space="preserve"> –</w:t>
      </w:r>
      <w:r>
        <w:rPr>
          <w:color w:val="000000"/>
          <w:szCs w:val="24"/>
        </w:rPr>
        <w:t xml:space="preserve"> 0,5 etato. Šie papildomi etatai reikalingi teikti konsultavimo paslaugas </w:t>
      </w:r>
      <w:proofErr w:type="spellStart"/>
      <w:r>
        <w:rPr>
          <w:color w:val="000000"/>
          <w:szCs w:val="24"/>
        </w:rPr>
        <w:t>įtraukties</w:t>
      </w:r>
      <w:proofErr w:type="spellEnd"/>
      <w:r>
        <w:rPr>
          <w:color w:val="000000"/>
          <w:szCs w:val="24"/>
        </w:rPr>
        <w:t xml:space="preserve"> </w:t>
      </w:r>
      <w:r w:rsidRPr="00170ACE">
        <w:rPr>
          <w:color w:val="000000"/>
          <w:szCs w:val="24"/>
        </w:rPr>
        <w:t>klausimais kitoms mūsų ir kitų rajonų ugdymo įstaigoms.</w:t>
      </w:r>
    </w:p>
    <w:p w:rsidR="00707D7F" w:rsidRDefault="00707D7F" w:rsidP="00A0531E">
      <w:pPr>
        <w:rPr>
          <w:rFonts w:eastAsia="TimesNewRomanPSMT"/>
          <w:b/>
          <w:szCs w:val="24"/>
        </w:rPr>
      </w:pPr>
      <w:r w:rsidRPr="00707D7F">
        <w:rPr>
          <w:b/>
        </w:rPr>
        <w:t>2.</w:t>
      </w:r>
      <w:r w:rsidRPr="00707D7F">
        <w:rPr>
          <w:b/>
          <w:szCs w:val="24"/>
          <w:lang w:eastAsia="lt-LT"/>
        </w:rPr>
        <w:t xml:space="preserve"> </w:t>
      </w:r>
      <w:r w:rsidRPr="00707D7F">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AB7CE5" w:rsidRPr="00707D7F" w:rsidRDefault="00AB7CE5" w:rsidP="00707D7F">
      <w:pPr>
        <w:autoSpaceDE w:val="0"/>
        <w:autoSpaceDN w:val="0"/>
        <w:adjustRightInd w:val="0"/>
        <w:rPr>
          <w:rFonts w:eastAsia="TimesNewRomanPSMT"/>
          <w:szCs w:val="24"/>
        </w:rPr>
      </w:pPr>
      <w:r w:rsidRPr="00AB7CE5">
        <w:rPr>
          <w:rFonts w:eastAsia="TimesNewRomanPSMT"/>
          <w:szCs w:val="24"/>
        </w:rPr>
        <w:t>Vadovaujamasi 2023</w:t>
      </w:r>
      <w:r w:rsidR="000F1388">
        <w:rPr>
          <w:rFonts w:eastAsia="TimesNewRomanPSMT"/>
          <w:szCs w:val="24"/>
        </w:rPr>
        <w:t xml:space="preserve"> m. gegužės </w:t>
      </w:r>
      <w:r w:rsidRPr="00AB7CE5">
        <w:rPr>
          <w:rFonts w:eastAsia="TimesNewRomanPSMT"/>
          <w:szCs w:val="24"/>
        </w:rPr>
        <w:t xml:space="preserve">26 </w:t>
      </w:r>
      <w:r w:rsidR="000F1388">
        <w:rPr>
          <w:rFonts w:eastAsia="TimesNewRomanPSMT"/>
          <w:szCs w:val="24"/>
        </w:rPr>
        <w:t xml:space="preserve">d. </w:t>
      </w:r>
      <w:r w:rsidRPr="00AB7CE5">
        <w:rPr>
          <w:rFonts w:eastAsia="TimesNewRomanPSMT"/>
          <w:szCs w:val="24"/>
        </w:rPr>
        <w:t xml:space="preserve">pasirašyta </w:t>
      </w:r>
      <w:r w:rsidR="000F1388">
        <w:rPr>
          <w:rFonts w:eastAsia="TimesNewRomanPSMT"/>
          <w:szCs w:val="24"/>
        </w:rPr>
        <w:t>J</w:t>
      </w:r>
      <w:r w:rsidRPr="00AB7CE5">
        <w:rPr>
          <w:rFonts w:eastAsia="TimesNewRomanPSMT"/>
          <w:szCs w:val="24"/>
        </w:rPr>
        <w:t>ungtinės veiklos sutartimi.</w:t>
      </w:r>
      <w:r w:rsidR="00A0531E">
        <w:rPr>
          <w:rFonts w:eastAsia="TimesNewRomanPSMT"/>
          <w:szCs w:val="24"/>
        </w:rPr>
        <w:t xml:space="preserve"> Šiuo</w:t>
      </w:r>
      <w:r w:rsidR="005500E3">
        <w:rPr>
          <w:rFonts w:eastAsia="TimesNewRomanPSMT"/>
          <w:szCs w:val="24"/>
        </w:rPr>
        <w:t xml:space="preserve"> </w:t>
      </w:r>
      <w:r w:rsidR="00A0531E">
        <w:rPr>
          <w:rFonts w:eastAsia="TimesNewRomanPSMT"/>
          <w:szCs w:val="24"/>
        </w:rPr>
        <w:t xml:space="preserve">metu </w:t>
      </w:r>
      <w:r w:rsidR="000F1388">
        <w:rPr>
          <w:rFonts w:eastAsia="TimesNewRomanPSMT"/>
          <w:szCs w:val="24"/>
        </w:rPr>
        <w:t xml:space="preserve">Plungės </w:t>
      </w:r>
      <w:r w:rsidR="00A0531E">
        <w:rPr>
          <w:rFonts w:eastAsia="TimesNewRomanPSMT"/>
          <w:szCs w:val="24"/>
        </w:rPr>
        <w:t>specialiojo ugdymo centras konsultuoja įstaigas savo turimais etatais.</w:t>
      </w:r>
    </w:p>
    <w:p w:rsidR="00707D7F" w:rsidRPr="00707D7F" w:rsidRDefault="00707D7F" w:rsidP="00707D7F">
      <w:r w:rsidRPr="00707D7F">
        <w:rPr>
          <w:b/>
          <w:szCs w:val="24"/>
          <w:lang w:eastAsia="lt-LT"/>
        </w:rPr>
        <w:t>3. Kodėl būtina priimti sprendimą, kokių pozityvių rezultatų laukiama.</w:t>
      </w:r>
      <w:r w:rsidRPr="00707D7F">
        <w:t xml:space="preserve"> </w:t>
      </w:r>
    </w:p>
    <w:p w:rsidR="00707D7F" w:rsidRDefault="00707D7F" w:rsidP="00707D7F">
      <w:pPr>
        <w:rPr>
          <w:rFonts w:eastAsia="Lucida Sans Unicode"/>
          <w:kern w:val="2"/>
          <w:szCs w:val="24"/>
        </w:rPr>
      </w:pPr>
      <w:r w:rsidRPr="00707D7F">
        <w:rPr>
          <w:rFonts w:eastAsia="Lucida Sans Unicode"/>
          <w:kern w:val="2"/>
          <w:szCs w:val="24"/>
        </w:rPr>
        <w:t xml:space="preserve">Reikalinga </w:t>
      </w:r>
      <w:r w:rsidR="00AB7CE5">
        <w:rPr>
          <w:rFonts w:eastAsia="Lucida Sans Unicode"/>
          <w:kern w:val="2"/>
          <w:szCs w:val="24"/>
        </w:rPr>
        <w:t xml:space="preserve">patvirtinti koordinatorių etatus, kad įstaigos nuo </w:t>
      </w:r>
      <w:r w:rsidRPr="00707D7F">
        <w:rPr>
          <w:rFonts w:eastAsia="Lucida Sans Unicode"/>
          <w:kern w:val="2"/>
          <w:szCs w:val="24"/>
        </w:rPr>
        <w:t>2023</w:t>
      </w:r>
      <w:r w:rsidR="001D4780">
        <w:rPr>
          <w:rFonts w:eastAsia="Lucida Sans Unicode"/>
          <w:kern w:val="2"/>
          <w:szCs w:val="24"/>
        </w:rPr>
        <w:t xml:space="preserve"> m. rugsėjo </w:t>
      </w:r>
      <w:r w:rsidRPr="00707D7F">
        <w:rPr>
          <w:rFonts w:eastAsia="Lucida Sans Unicode"/>
          <w:kern w:val="2"/>
          <w:szCs w:val="24"/>
        </w:rPr>
        <w:t xml:space="preserve">1 </w:t>
      </w:r>
      <w:r w:rsidR="001D4780">
        <w:rPr>
          <w:rFonts w:eastAsia="Lucida Sans Unicode"/>
          <w:kern w:val="2"/>
          <w:szCs w:val="24"/>
        </w:rPr>
        <w:t xml:space="preserve">d. </w:t>
      </w:r>
      <w:r w:rsidRPr="00707D7F">
        <w:rPr>
          <w:rFonts w:eastAsia="Lucida Sans Unicode"/>
          <w:kern w:val="2"/>
          <w:szCs w:val="24"/>
        </w:rPr>
        <w:t>galėtų įdarbinti reikalingus žmones.</w:t>
      </w:r>
    </w:p>
    <w:p w:rsidR="00A0531E" w:rsidRPr="00707D7F" w:rsidRDefault="00A0531E" w:rsidP="00A0531E">
      <w:pPr>
        <w:rPr>
          <w:color w:val="000000"/>
          <w:szCs w:val="24"/>
          <w:lang w:val="lt" w:eastAsia="lt-LT"/>
        </w:rPr>
      </w:pPr>
      <w:r>
        <w:rPr>
          <w:rFonts w:eastAsia="Lucida Sans Unicode"/>
          <w:kern w:val="2"/>
          <w:szCs w:val="24"/>
        </w:rPr>
        <w:t xml:space="preserve">Reikalinga </w:t>
      </w:r>
      <w:r>
        <w:rPr>
          <w:color w:val="000000"/>
          <w:szCs w:val="24"/>
        </w:rPr>
        <w:t xml:space="preserve">patvirtinti </w:t>
      </w:r>
      <w:r w:rsidR="000F1388">
        <w:rPr>
          <w:color w:val="000000"/>
          <w:szCs w:val="24"/>
        </w:rPr>
        <w:t>Plungės s</w:t>
      </w:r>
      <w:r>
        <w:rPr>
          <w:color w:val="000000"/>
          <w:szCs w:val="24"/>
        </w:rPr>
        <w:t xml:space="preserve">pecialiojo ugdymo </w:t>
      </w:r>
      <w:r w:rsidRPr="00170ACE">
        <w:rPr>
          <w:color w:val="000000"/>
          <w:szCs w:val="24"/>
        </w:rPr>
        <w:t>centrui papildomus etat</w:t>
      </w:r>
      <w:r w:rsidR="000F1388" w:rsidRPr="00170ACE">
        <w:rPr>
          <w:color w:val="000000"/>
          <w:szCs w:val="24"/>
        </w:rPr>
        <w:t>us</w:t>
      </w:r>
      <w:r w:rsidRPr="001D4780">
        <w:rPr>
          <w:color w:val="000000"/>
          <w:szCs w:val="24"/>
        </w:rPr>
        <w:t xml:space="preserve">, kad jis </w:t>
      </w:r>
      <w:r w:rsidR="001D4780" w:rsidRPr="00E941DE">
        <w:rPr>
          <w:color w:val="000000"/>
          <w:szCs w:val="24"/>
        </w:rPr>
        <w:t xml:space="preserve">galėtų </w:t>
      </w:r>
      <w:r w:rsidRPr="00170ACE">
        <w:rPr>
          <w:color w:val="000000"/>
          <w:szCs w:val="24"/>
        </w:rPr>
        <w:t xml:space="preserve">teikti konsultavimo paslaugas </w:t>
      </w:r>
      <w:proofErr w:type="spellStart"/>
      <w:r w:rsidRPr="00170ACE">
        <w:rPr>
          <w:color w:val="000000"/>
          <w:szCs w:val="24"/>
        </w:rPr>
        <w:t>įtraukties</w:t>
      </w:r>
      <w:proofErr w:type="spellEnd"/>
      <w:r w:rsidRPr="00170ACE">
        <w:rPr>
          <w:color w:val="000000"/>
          <w:szCs w:val="24"/>
        </w:rPr>
        <w:t xml:space="preserve"> klausimais kitoms mūsų ir kitų rajonų</w:t>
      </w:r>
      <w:r>
        <w:rPr>
          <w:color w:val="000000"/>
          <w:szCs w:val="24"/>
        </w:rPr>
        <w:t xml:space="preserve"> ugdymo įstaigoms.</w:t>
      </w:r>
    </w:p>
    <w:p w:rsidR="0097261E" w:rsidRPr="00707D7F" w:rsidRDefault="00707D7F" w:rsidP="00E941DE">
      <w:pPr>
        <w:widowControl w:val="0"/>
        <w:rPr>
          <w:szCs w:val="24"/>
        </w:rPr>
      </w:pPr>
      <w:r w:rsidRPr="00707D7F">
        <w:rPr>
          <w:b/>
          <w:szCs w:val="24"/>
          <w:lang w:eastAsia="lt-LT"/>
        </w:rPr>
        <w:t xml:space="preserve">4. </w:t>
      </w:r>
      <w:r w:rsidRPr="00707D7F">
        <w:rPr>
          <w:b/>
        </w:rPr>
        <w:t>Lėšų poreikis ir finansavimo šaltiniai.</w:t>
      </w:r>
      <w:r w:rsidR="0097261E">
        <w:rPr>
          <w:b/>
        </w:rPr>
        <w:t xml:space="preserve"> </w:t>
      </w:r>
      <w:r w:rsidR="0097261E" w:rsidRPr="00707D7F">
        <w:rPr>
          <w:szCs w:val="24"/>
        </w:rPr>
        <w:t xml:space="preserve">Lyderystės, </w:t>
      </w:r>
      <w:proofErr w:type="spellStart"/>
      <w:r w:rsidR="0097261E" w:rsidRPr="00707D7F">
        <w:rPr>
          <w:szCs w:val="24"/>
        </w:rPr>
        <w:t>įtraukties</w:t>
      </w:r>
      <w:proofErr w:type="spellEnd"/>
      <w:r w:rsidR="0097261E" w:rsidRPr="00707D7F">
        <w:rPr>
          <w:szCs w:val="24"/>
        </w:rPr>
        <w:t>, kultūrinio ir STEAM ugdymo koordinatorių pareigybių įsteigimas Plungės paslaugų ir švietimo pagalbos centre, o kultūrinio ugdymo koordinatorių kiekvienoje mokykloje – 3,5 etatų, koeficientas 9,35 (skaičiuota pagal BMA 186)</w:t>
      </w:r>
      <w:r w:rsidR="00170ACE">
        <w:rPr>
          <w:szCs w:val="24"/>
        </w:rPr>
        <w:t>.</w:t>
      </w:r>
    </w:p>
    <w:p w:rsidR="0097261E" w:rsidRPr="00707D7F" w:rsidRDefault="0097261E" w:rsidP="00E941DE">
      <w:pPr>
        <w:widowControl w:val="0"/>
        <w:rPr>
          <w:szCs w:val="24"/>
        </w:rPr>
      </w:pPr>
      <w:r w:rsidRPr="00707D7F">
        <w:rPr>
          <w:szCs w:val="24"/>
        </w:rPr>
        <w:t>Skaičiavimo formulė:</w:t>
      </w:r>
    </w:p>
    <w:p w:rsidR="0079720F" w:rsidRDefault="0097261E" w:rsidP="00E941DE">
      <w:pPr>
        <w:widowControl w:val="0"/>
        <w:rPr>
          <w:rFonts w:eastAsia="Lucida Sans Unicode" w:cs="Tahoma"/>
          <w:b/>
          <w:bCs/>
          <w:szCs w:val="24"/>
        </w:rPr>
      </w:pPr>
      <w:r w:rsidRPr="00707D7F">
        <w:rPr>
          <w:szCs w:val="24"/>
        </w:rPr>
        <w:t>27 mėn. X 3,5 etato X 186 (2023 m. nustatytas bazinės mėnesinės algos dydis) X 9,35 (pareiginės algos koeficientas) = 164</w:t>
      </w:r>
      <w:r w:rsidR="000F1388">
        <w:rPr>
          <w:szCs w:val="24"/>
        </w:rPr>
        <w:t xml:space="preserve"> </w:t>
      </w:r>
      <w:r w:rsidRPr="00707D7F">
        <w:rPr>
          <w:szCs w:val="24"/>
        </w:rPr>
        <w:t xml:space="preserve">344,95 </w:t>
      </w:r>
      <w:proofErr w:type="spellStart"/>
      <w:r w:rsidRPr="00707D7F">
        <w:rPr>
          <w:szCs w:val="24"/>
        </w:rPr>
        <w:t>Eur</w:t>
      </w:r>
      <w:proofErr w:type="spellEnd"/>
      <w:r w:rsidRPr="00E941DE">
        <w:rPr>
          <w:rFonts w:eastAsia="Lucida Sans Unicode" w:cs="Tahoma"/>
          <w:bCs/>
          <w:szCs w:val="24"/>
        </w:rPr>
        <w:t>.</w:t>
      </w:r>
      <w:r>
        <w:rPr>
          <w:rFonts w:eastAsia="Lucida Sans Unicode" w:cs="Tahoma"/>
          <w:b/>
          <w:bCs/>
          <w:szCs w:val="24"/>
        </w:rPr>
        <w:t xml:space="preserve">  </w:t>
      </w:r>
    </w:p>
    <w:p w:rsidR="0097261E" w:rsidRDefault="002309CC" w:rsidP="00E941DE">
      <w:pPr>
        <w:widowControl w:val="0"/>
        <w:rPr>
          <w:rFonts w:eastAsia="Lucida Sans Unicode" w:cs="Tahoma"/>
          <w:b/>
          <w:bCs/>
          <w:szCs w:val="24"/>
        </w:rPr>
      </w:pPr>
      <w:r>
        <w:rPr>
          <w:rFonts w:eastAsia="Lucida Sans Unicode" w:cs="Tahoma"/>
          <w:bCs/>
          <w:szCs w:val="24"/>
        </w:rPr>
        <w:t xml:space="preserve">Plungės </w:t>
      </w:r>
      <w:r w:rsidR="0079720F">
        <w:rPr>
          <w:rFonts w:eastAsia="Lucida Sans Unicode" w:cs="Tahoma"/>
          <w:bCs/>
          <w:szCs w:val="24"/>
        </w:rPr>
        <w:t>specialio</w:t>
      </w:r>
      <w:r w:rsidR="00990EF9">
        <w:rPr>
          <w:rFonts w:eastAsia="Lucida Sans Unicode" w:cs="Tahoma"/>
          <w:bCs/>
          <w:szCs w:val="24"/>
        </w:rPr>
        <w:t>jo ugdymo centro papildomi etatai bus</w:t>
      </w:r>
      <w:bookmarkStart w:id="1" w:name="_GoBack"/>
      <w:bookmarkEnd w:id="1"/>
      <w:r w:rsidR="00990EF9">
        <w:rPr>
          <w:rFonts w:eastAsia="Lucida Sans Unicode" w:cs="Tahoma"/>
          <w:bCs/>
          <w:szCs w:val="24"/>
        </w:rPr>
        <w:t xml:space="preserve"> finansuojami</w:t>
      </w:r>
      <w:r>
        <w:rPr>
          <w:rFonts w:eastAsia="Lucida Sans Unicode" w:cs="Tahoma"/>
          <w:bCs/>
          <w:szCs w:val="24"/>
        </w:rPr>
        <w:t xml:space="preserve"> </w:t>
      </w:r>
      <w:r w:rsidR="0079720F">
        <w:rPr>
          <w:rFonts w:eastAsia="Lucida Sans Unicode" w:cs="Tahoma"/>
          <w:bCs/>
          <w:szCs w:val="24"/>
        </w:rPr>
        <w:t xml:space="preserve">ES </w:t>
      </w:r>
      <w:r w:rsidR="00990EF9">
        <w:rPr>
          <w:rFonts w:eastAsia="Lucida Sans Unicode" w:cs="Tahoma"/>
          <w:bCs/>
          <w:szCs w:val="24"/>
        </w:rPr>
        <w:t>lėšomis</w:t>
      </w:r>
      <w:r w:rsidR="0079720F">
        <w:rPr>
          <w:rFonts w:eastAsia="Lucida Sans Unicode" w:cs="Tahoma"/>
          <w:bCs/>
          <w:szCs w:val="24"/>
        </w:rPr>
        <w:t>. Dalis etatų jau bus finansuojama rugsėjį.</w:t>
      </w:r>
      <w:r w:rsidR="0097261E">
        <w:rPr>
          <w:rFonts w:eastAsia="Lucida Sans Unicode" w:cs="Tahoma"/>
          <w:b/>
          <w:bCs/>
          <w:szCs w:val="24"/>
        </w:rPr>
        <w:t xml:space="preserve">         </w:t>
      </w:r>
    </w:p>
    <w:p w:rsidR="00707D7F" w:rsidRPr="00707D7F" w:rsidRDefault="0097261E" w:rsidP="00707D7F">
      <w:pPr>
        <w:autoSpaceDE w:val="0"/>
        <w:autoSpaceDN w:val="0"/>
        <w:adjustRightInd w:val="0"/>
        <w:rPr>
          <w:rFonts w:eastAsia="TimesNewRomanPSMT"/>
          <w:b/>
          <w:szCs w:val="24"/>
        </w:rPr>
      </w:pPr>
      <w:r>
        <w:rPr>
          <w:b/>
        </w:rPr>
        <w:t>5</w:t>
      </w:r>
      <w:r w:rsidR="00707D7F" w:rsidRPr="00707D7F">
        <w:rPr>
          <w:b/>
        </w:rPr>
        <w:t xml:space="preserve">. Pateikti </w:t>
      </w:r>
      <w:r w:rsidR="00707D7F" w:rsidRPr="00707D7F">
        <w:rPr>
          <w:rFonts w:eastAsia="TimesNewRomanPSMT"/>
          <w:b/>
          <w:szCs w:val="24"/>
        </w:rPr>
        <w:t>kitus sprendimui priimti reikalingus pagrindimus, skaičiavimus ar paaiškinimus.</w:t>
      </w:r>
    </w:p>
    <w:p w:rsidR="00707D7F" w:rsidRPr="00707D7F" w:rsidRDefault="00707D7F" w:rsidP="00707D7F">
      <w:pPr>
        <w:autoSpaceDE w:val="0"/>
        <w:autoSpaceDN w:val="0"/>
        <w:adjustRightInd w:val="0"/>
        <w:rPr>
          <w:rFonts w:eastAsia="TimesNewRomanPSMT"/>
          <w:color w:val="7030A0"/>
          <w:szCs w:val="24"/>
        </w:rPr>
      </w:pPr>
      <w:r w:rsidRPr="00707D7F">
        <w:rPr>
          <w:rFonts w:eastAsia="TimesNewRomanPSMT"/>
          <w:szCs w:val="24"/>
        </w:rPr>
        <w:t>Nėra.</w:t>
      </w:r>
    </w:p>
    <w:p w:rsidR="00707D7F" w:rsidRPr="00707D7F" w:rsidRDefault="00707D7F" w:rsidP="00707D7F">
      <w:pPr>
        <w:autoSpaceDE w:val="0"/>
        <w:autoSpaceDN w:val="0"/>
        <w:adjustRightInd w:val="0"/>
        <w:rPr>
          <w:rFonts w:eastAsia="TimesNewRomanPSMT"/>
          <w:b/>
          <w:szCs w:val="24"/>
        </w:rPr>
      </w:pPr>
      <w:r w:rsidRPr="00707D7F">
        <w:rPr>
          <w:b/>
        </w:rPr>
        <w:t xml:space="preserve">6. Pateikti </w:t>
      </w:r>
      <w:r w:rsidRPr="00707D7F">
        <w:rPr>
          <w:rFonts w:eastAsia="TimesNewRomanPSMT"/>
          <w:b/>
          <w:szCs w:val="24"/>
        </w:rPr>
        <w:t>sprendimo projekto lyginamąjį variantą, jeigu teikiamas sprendimo pakeitimo projektas.</w:t>
      </w:r>
    </w:p>
    <w:p w:rsidR="00707D7F" w:rsidRPr="00707D7F" w:rsidRDefault="00707D7F" w:rsidP="00707D7F">
      <w:pPr>
        <w:autoSpaceDE w:val="0"/>
        <w:autoSpaceDN w:val="0"/>
        <w:adjustRightInd w:val="0"/>
      </w:pPr>
      <w:r w:rsidRPr="00707D7F">
        <w:t>Nėra.</w:t>
      </w:r>
    </w:p>
    <w:p w:rsidR="00707D7F" w:rsidRPr="00707D7F" w:rsidRDefault="00707D7F" w:rsidP="00707D7F">
      <w:pPr>
        <w:autoSpaceDE w:val="0"/>
        <w:autoSpaceDN w:val="0"/>
        <w:adjustRightInd w:val="0"/>
        <w:rPr>
          <w:rFonts w:eastAsia="TimesNewRomanPSMT"/>
          <w:b/>
          <w:szCs w:val="24"/>
        </w:rPr>
      </w:pPr>
      <w:r w:rsidRPr="00707D7F">
        <w:rPr>
          <w:rFonts w:eastAsia="TimesNewRomanPSMT"/>
          <w:b/>
          <w:szCs w:val="24"/>
        </w:rPr>
        <w:t xml:space="preserve">7. </w:t>
      </w:r>
      <w:r w:rsidRPr="00707D7F">
        <w:rPr>
          <w:b/>
          <w:color w:val="000000"/>
          <w:szCs w:val="24"/>
        </w:rPr>
        <w:t>Sprendimo projekto antikorupcinis vertinimas.</w:t>
      </w:r>
    </w:p>
    <w:p w:rsidR="00707D7F" w:rsidRPr="00707D7F" w:rsidRDefault="00707D7F" w:rsidP="00707D7F">
      <w:pPr>
        <w:autoSpaceDE w:val="0"/>
        <w:autoSpaceDN w:val="0"/>
        <w:adjustRightInd w:val="0"/>
        <w:rPr>
          <w:szCs w:val="24"/>
          <w:lang w:eastAsia="lt-LT"/>
        </w:rPr>
      </w:pPr>
      <w:r w:rsidRPr="00707D7F">
        <w:rPr>
          <w:szCs w:val="24"/>
          <w:lang w:eastAsia="lt-LT"/>
        </w:rPr>
        <w:t xml:space="preserve">Korupcijos pasireiškimui tikimybės nėra. Vadovaujantis Lietuvos Respublikos korupcijos prevencijos įstatymo 8 straipsnio 1 dalies nuostatomis, sprendimo projekto antikorupcinis </w:t>
      </w:r>
      <w:r w:rsidRPr="00707D7F">
        <w:rPr>
          <w:szCs w:val="24"/>
          <w:lang w:eastAsia="lt-LT"/>
        </w:rPr>
        <w:lastRenderedPageBreak/>
        <w:t>vertinimas neatliekamas, nes sprendime nenumatoma reguliuoti visuomeninius santykius, numatytus šio įstatymo 8 straipsnio 1 dalyje.</w:t>
      </w:r>
    </w:p>
    <w:p w:rsidR="00707D7F" w:rsidRPr="00707D7F" w:rsidRDefault="00707D7F" w:rsidP="00707D7F">
      <w:pPr>
        <w:tabs>
          <w:tab w:val="left" w:pos="720"/>
        </w:tabs>
        <w:rPr>
          <w:b/>
        </w:rPr>
      </w:pPr>
      <w:r w:rsidRPr="00707D7F">
        <w:rPr>
          <w:b/>
        </w:rPr>
        <w:t>8. Nurodyti, kieno iniciatyva sprendimo projektas yra parengtas.</w:t>
      </w:r>
    </w:p>
    <w:p w:rsidR="00707D7F" w:rsidRPr="00707D7F" w:rsidRDefault="00707D7F" w:rsidP="00707D7F">
      <w:pPr>
        <w:rPr>
          <w:szCs w:val="24"/>
          <w:lang w:eastAsia="lt-LT"/>
        </w:rPr>
      </w:pPr>
      <w:r w:rsidRPr="00707D7F">
        <w:rPr>
          <w:szCs w:val="24"/>
          <w:lang w:eastAsia="lt-LT"/>
        </w:rPr>
        <w:t>Švietimo ir sporto skyriaus iniciatyva.</w:t>
      </w:r>
    </w:p>
    <w:p w:rsidR="00707D7F" w:rsidRPr="00707D7F" w:rsidRDefault="00707D7F" w:rsidP="00707D7F">
      <w:pPr>
        <w:tabs>
          <w:tab w:val="left" w:pos="720"/>
        </w:tabs>
        <w:rPr>
          <w:b/>
        </w:rPr>
      </w:pPr>
      <w:r w:rsidRPr="00707D7F">
        <w:rPr>
          <w:b/>
        </w:rPr>
        <w:t>9. Nurodyti, kuri sprendimo projekto ar pridedamos medžiagos dalis (remiantis teisės aktais) yra neskelbtina.</w:t>
      </w:r>
    </w:p>
    <w:p w:rsidR="00707D7F" w:rsidRPr="00707D7F" w:rsidRDefault="00707D7F" w:rsidP="00707D7F">
      <w:pPr>
        <w:tabs>
          <w:tab w:val="left" w:pos="720"/>
        </w:tabs>
        <w:rPr>
          <w:b/>
          <w:szCs w:val="24"/>
          <w:lang w:eastAsia="lt-LT"/>
        </w:rPr>
      </w:pPr>
      <w:r w:rsidRPr="00707D7F">
        <w:t>Nėra.</w:t>
      </w:r>
      <w:r w:rsidRPr="00707D7F">
        <w:rPr>
          <w:b/>
          <w:szCs w:val="24"/>
          <w:lang w:eastAsia="lt-LT"/>
        </w:rPr>
        <w:t xml:space="preserve"> </w:t>
      </w:r>
    </w:p>
    <w:p w:rsidR="00707D7F" w:rsidRPr="00707D7F" w:rsidRDefault="00707D7F" w:rsidP="00707D7F">
      <w:pPr>
        <w:tabs>
          <w:tab w:val="left" w:pos="720"/>
        </w:tabs>
        <w:rPr>
          <w:b/>
          <w:szCs w:val="24"/>
          <w:lang w:eastAsia="lt-LT"/>
        </w:rPr>
      </w:pPr>
      <w:r w:rsidRPr="00707D7F">
        <w:rPr>
          <w:b/>
          <w:szCs w:val="24"/>
          <w:lang w:eastAsia="lt-LT"/>
        </w:rPr>
        <w:t xml:space="preserve">10. Kam (institucijoms, skyriams, organizacijoms ir t. t.) patvirtintas sprendimas turi būti išsiųstas. </w:t>
      </w:r>
    </w:p>
    <w:p w:rsidR="00707D7F" w:rsidRPr="00170ACE" w:rsidRDefault="000B2F20" w:rsidP="00707D7F">
      <w:pPr>
        <w:tabs>
          <w:tab w:val="left" w:pos="720"/>
        </w:tabs>
        <w:rPr>
          <w:szCs w:val="24"/>
          <w:lang w:eastAsia="lt-LT"/>
        </w:rPr>
      </w:pPr>
      <w:r>
        <w:rPr>
          <w:szCs w:val="24"/>
          <w:lang w:eastAsia="lt-LT"/>
        </w:rPr>
        <w:t>Plungės a</w:t>
      </w:r>
      <w:r w:rsidR="00AB7CE5">
        <w:rPr>
          <w:szCs w:val="24"/>
          <w:lang w:eastAsia="lt-LT"/>
        </w:rPr>
        <w:t>kademiko A</w:t>
      </w:r>
      <w:r>
        <w:rPr>
          <w:szCs w:val="24"/>
          <w:lang w:eastAsia="lt-LT"/>
        </w:rPr>
        <w:t xml:space="preserve">dolfo </w:t>
      </w:r>
      <w:r w:rsidR="00AB7CE5">
        <w:rPr>
          <w:szCs w:val="24"/>
          <w:lang w:eastAsia="lt-LT"/>
        </w:rPr>
        <w:t>Jucio progimnazijai</w:t>
      </w:r>
      <w:r>
        <w:rPr>
          <w:szCs w:val="24"/>
          <w:lang w:eastAsia="lt-LT"/>
        </w:rPr>
        <w:t>, Plungės</w:t>
      </w:r>
      <w:r w:rsidR="00AB7CE5">
        <w:rPr>
          <w:szCs w:val="24"/>
          <w:lang w:eastAsia="lt-LT"/>
        </w:rPr>
        <w:t xml:space="preserve"> Senamiesčio mokyklai, </w:t>
      </w:r>
      <w:r>
        <w:rPr>
          <w:szCs w:val="24"/>
          <w:lang w:eastAsia="lt-LT"/>
        </w:rPr>
        <w:t xml:space="preserve">Plungės </w:t>
      </w:r>
      <w:r w:rsidR="00AB7CE5">
        <w:rPr>
          <w:szCs w:val="24"/>
          <w:lang w:eastAsia="lt-LT"/>
        </w:rPr>
        <w:t xml:space="preserve">„Ryto“ pagrindinei mokyklai, </w:t>
      </w:r>
      <w:r>
        <w:rPr>
          <w:szCs w:val="24"/>
          <w:lang w:eastAsia="lt-LT"/>
        </w:rPr>
        <w:t xml:space="preserve">Plungės </w:t>
      </w:r>
      <w:r w:rsidR="00AB7CE5">
        <w:rPr>
          <w:szCs w:val="24"/>
          <w:lang w:eastAsia="lt-LT"/>
        </w:rPr>
        <w:t>„Saulės“ gimnazijai</w:t>
      </w:r>
      <w:r w:rsidR="0079720F">
        <w:rPr>
          <w:szCs w:val="24"/>
          <w:lang w:eastAsia="lt-LT"/>
        </w:rPr>
        <w:t>,</w:t>
      </w:r>
      <w:r w:rsidR="002309CC">
        <w:rPr>
          <w:szCs w:val="24"/>
          <w:lang w:eastAsia="lt-LT"/>
        </w:rPr>
        <w:t xml:space="preserve"> </w:t>
      </w:r>
      <w:r w:rsidR="002309CC" w:rsidRPr="00170ACE">
        <w:rPr>
          <w:szCs w:val="24"/>
          <w:lang w:eastAsia="lt-LT"/>
        </w:rPr>
        <w:t>Plungės</w:t>
      </w:r>
      <w:r w:rsidR="0079720F" w:rsidRPr="00170ACE">
        <w:rPr>
          <w:szCs w:val="24"/>
          <w:lang w:eastAsia="lt-LT"/>
        </w:rPr>
        <w:t xml:space="preserve"> </w:t>
      </w:r>
      <w:r w:rsidR="002309CC" w:rsidRPr="00E941DE">
        <w:rPr>
          <w:szCs w:val="24"/>
          <w:lang w:eastAsia="lt-LT"/>
        </w:rPr>
        <w:t>s</w:t>
      </w:r>
      <w:r w:rsidR="0079720F" w:rsidRPr="00170ACE">
        <w:rPr>
          <w:szCs w:val="24"/>
          <w:lang w:eastAsia="lt-LT"/>
        </w:rPr>
        <w:t>pecialiojo ugdymo centrui</w:t>
      </w:r>
      <w:r w:rsidR="00AB7CE5" w:rsidRPr="00170ACE">
        <w:rPr>
          <w:szCs w:val="24"/>
          <w:lang w:eastAsia="lt-LT"/>
        </w:rPr>
        <w:t xml:space="preserve"> </w:t>
      </w:r>
      <w:r w:rsidR="002309CC" w:rsidRPr="00E941DE">
        <w:rPr>
          <w:szCs w:val="24"/>
          <w:lang w:eastAsia="lt-LT"/>
        </w:rPr>
        <w:t xml:space="preserve">ir </w:t>
      </w:r>
      <w:r w:rsidR="00707D7F" w:rsidRPr="00C95B25">
        <w:rPr>
          <w:szCs w:val="24"/>
          <w:lang w:eastAsia="lt-LT"/>
        </w:rPr>
        <w:t>Plungės paslaugų ir švietimo pagalbos centrui.</w:t>
      </w:r>
    </w:p>
    <w:p w:rsidR="00707D7F" w:rsidRPr="00707D7F" w:rsidRDefault="00707D7F" w:rsidP="00707D7F">
      <w:pPr>
        <w:tabs>
          <w:tab w:val="left" w:pos="720"/>
        </w:tabs>
        <w:rPr>
          <w:szCs w:val="24"/>
          <w:lang w:eastAsia="lt-LT"/>
        </w:rPr>
      </w:pPr>
      <w:r w:rsidRPr="002309CC">
        <w:rPr>
          <w:b/>
          <w:szCs w:val="24"/>
          <w:lang w:eastAsia="lt-LT"/>
        </w:rPr>
        <w:t>11. Kita svarbi informacija</w:t>
      </w:r>
      <w:r w:rsidRPr="002309CC">
        <w:rPr>
          <w:szCs w:val="24"/>
          <w:lang w:eastAsia="lt-LT"/>
        </w:rPr>
        <w:t xml:space="preserve"> (gali būti nurodomos kitos galimos</w:t>
      </w:r>
      <w:r w:rsidRPr="00707D7F">
        <w:rPr>
          <w:szCs w:val="24"/>
          <w:lang w:eastAsia="lt-LT"/>
        </w:rPr>
        <w:t xml:space="preserve">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707D7F" w:rsidRPr="00707D7F" w:rsidRDefault="00707D7F" w:rsidP="00707D7F">
      <w:pPr>
        <w:rPr>
          <w:b/>
          <w:szCs w:val="24"/>
          <w:lang w:eastAsia="lt-LT"/>
        </w:rPr>
      </w:pPr>
      <w:r w:rsidRPr="00707D7F">
        <w:rPr>
          <w:b/>
          <w:szCs w:val="24"/>
          <w:lang w:eastAsia="lt-LT"/>
        </w:rPr>
        <w:t>12.</w:t>
      </w:r>
      <w:r w:rsidRPr="00707D7F">
        <w:rPr>
          <w:szCs w:val="24"/>
          <w:lang w:eastAsia="lt-LT"/>
        </w:rPr>
        <w:t xml:space="preserve"> </w:t>
      </w:r>
      <w:r w:rsidRPr="00707D7F">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707D7F" w:rsidRPr="00707D7F" w:rsidTr="00C26D7C">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707D7F" w:rsidRPr="00707D7F" w:rsidRDefault="00707D7F" w:rsidP="00707D7F">
            <w:pPr>
              <w:widowControl w:val="0"/>
              <w:ind w:firstLine="0"/>
              <w:jc w:val="center"/>
              <w:rPr>
                <w:rFonts w:eastAsia="Lucida Sans Unicode"/>
                <w:b/>
                <w:kern w:val="1"/>
                <w:szCs w:val="24"/>
                <w:lang w:eastAsia="lt-LT" w:bidi="lo-LA"/>
              </w:rPr>
            </w:pPr>
            <w:r w:rsidRPr="00707D7F">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707D7F" w:rsidRPr="00707D7F" w:rsidRDefault="00707D7F" w:rsidP="00707D7F">
            <w:pPr>
              <w:widowControl w:val="0"/>
              <w:ind w:firstLine="0"/>
              <w:jc w:val="center"/>
              <w:rPr>
                <w:rFonts w:eastAsia="Lucida Sans Unicode"/>
                <w:b/>
                <w:bCs/>
                <w:kern w:val="1"/>
                <w:szCs w:val="24"/>
                <w:lang w:eastAsia="lt-LT"/>
              </w:rPr>
            </w:pPr>
            <w:r w:rsidRPr="00707D7F">
              <w:rPr>
                <w:rFonts w:eastAsia="Lucida Sans Unicode"/>
                <w:b/>
                <w:bCs/>
                <w:kern w:val="1"/>
                <w:szCs w:val="24"/>
                <w:lang w:eastAsia="lt-LT"/>
              </w:rPr>
              <w:t>Numatomo teisinio reguliavimo poveikio vertinimo rezultatai</w:t>
            </w:r>
          </w:p>
        </w:tc>
      </w:tr>
      <w:tr w:rsidR="00707D7F" w:rsidRPr="00707D7F" w:rsidTr="00C26D7C">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707D7F" w:rsidRPr="00707D7F" w:rsidRDefault="00707D7F" w:rsidP="00707D7F">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b/>
                <w:kern w:val="1"/>
                <w:szCs w:val="24"/>
                <w:lang w:eastAsia="lt-LT"/>
              </w:rPr>
            </w:pPr>
            <w:r w:rsidRPr="00707D7F">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b/>
                <w:kern w:val="1"/>
                <w:szCs w:val="24"/>
                <w:lang w:eastAsia="lt-LT" w:bidi="lo-LA"/>
              </w:rPr>
            </w:pPr>
            <w:r w:rsidRPr="00707D7F">
              <w:rPr>
                <w:rFonts w:eastAsia="Lucida Sans Unicode"/>
                <w:b/>
                <w:kern w:val="1"/>
                <w:szCs w:val="24"/>
                <w:lang w:eastAsia="lt-LT"/>
              </w:rPr>
              <w:t>Neigiamas poveikis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6913E0">
        <w:trPr>
          <w:trHeight w:val="267"/>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581"/>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bl>
    <w:p w:rsidR="00707D7F" w:rsidRPr="00707D7F" w:rsidRDefault="00707D7F" w:rsidP="00707D7F">
      <w:pPr>
        <w:widowControl w:val="0"/>
        <w:ind w:firstLine="0"/>
        <w:rPr>
          <w:rFonts w:eastAsia="Lucida Sans Unicode"/>
          <w:kern w:val="1"/>
          <w:szCs w:val="24"/>
          <w:lang w:eastAsia="lt-LT" w:bidi="lo-LA"/>
        </w:rPr>
      </w:pPr>
    </w:p>
    <w:p w:rsidR="00707D7F" w:rsidRPr="00707D7F" w:rsidRDefault="00707D7F" w:rsidP="00707D7F">
      <w:pPr>
        <w:ind w:firstLine="0"/>
        <w:rPr>
          <w:szCs w:val="24"/>
          <w:lang w:eastAsia="lt-LT"/>
        </w:rPr>
      </w:pPr>
      <w:r w:rsidRPr="00707D7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7D7F" w:rsidRPr="00707D7F" w:rsidRDefault="00707D7F" w:rsidP="00707D7F">
      <w:pPr>
        <w:widowControl w:val="0"/>
        <w:ind w:firstLine="0"/>
        <w:rPr>
          <w:rFonts w:eastAsia="Lucida Sans Unicode"/>
          <w:kern w:val="2"/>
          <w:szCs w:val="24"/>
          <w:lang w:eastAsia="lt-LT"/>
        </w:rPr>
      </w:pPr>
    </w:p>
    <w:p w:rsidR="00707D7F" w:rsidRPr="00707D7F" w:rsidRDefault="00707D7F" w:rsidP="00707D7F">
      <w:pPr>
        <w:widowControl w:val="0"/>
        <w:ind w:firstLine="0"/>
        <w:rPr>
          <w:rFonts w:eastAsia="Lucida Sans Unicode"/>
          <w:kern w:val="2"/>
          <w:szCs w:val="24"/>
          <w:lang w:eastAsia="lt-LT"/>
        </w:rPr>
      </w:pPr>
      <w:r w:rsidRPr="00707D7F">
        <w:rPr>
          <w:rFonts w:eastAsia="Lucida Sans Unicode"/>
          <w:kern w:val="2"/>
          <w:szCs w:val="24"/>
          <w:lang w:eastAsia="lt-LT"/>
        </w:rPr>
        <w:t>Rengėja</w:t>
      </w:r>
      <w:r w:rsidRPr="00707D7F">
        <w:rPr>
          <w:rFonts w:eastAsia="Lucida Sans Unicode"/>
          <w:kern w:val="2"/>
          <w:szCs w:val="24"/>
          <w:lang w:eastAsia="lt-LT"/>
        </w:rPr>
        <w:tab/>
      </w:r>
    </w:p>
    <w:p w:rsidR="00707D7F" w:rsidRPr="00707D7F" w:rsidRDefault="00707D7F" w:rsidP="00707D7F">
      <w:pPr>
        <w:widowControl w:val="0"/>
        <w:ind w:firstLine="0"/>
        <w:rPr>
          <w:rFonts w:eastAsia="Lucida Sans Unicode" w:cs="Tahoma"/>
          <w:bCs/>
          <w:szCs w:val="24"/>
          <w:lang w:eastAsia="lt-LT"/>
        </w:rPr>
      </w:pPr>
      <w:r w:rsidRPr="00707D7F">
        <w:rPr>
          <w:rFonts w:eastAsia="Lucida Sans Unicode" w:cs="Tahoma"/>
          <w:bCs/>
          <w:szCs w:val="24"/>
          <w:lang w:eastAsia="lt-LT"/>
        </w:rPr>
        <w:t>Švietimo ir sporto skyriaus vyr. specialistė</w:t>
      </w:r>
      <w:r w:rsidRPr="00707D7F">
        <w:rPr>
          <w:rFonts w:eastAsia="Lucida Sans Unicode" w:cs="Tahoma"/>
          <w:b/>
          <w:bCs/>
          <w:szCs w:val="24"/>
          <w:lang w:eastAsia="lt-LT"/>
        </w:rPr>
        <w:t xml:space="preserve">                                                              </w:t>
      </w:r>
      <w:r w:rsidRPr="00707D7F">
        <w:rPr>
          <w:rFonts w:eastAsia="Lucida Sans Unicode" w:cs="Tahoma"/>
          <w:bCs/>
          <w:szCs w:val="24"/>
          <w:lang w:eastAsia="lt-LT"/>
        </w:rPr>
        <w:t>Birutė Brogienė</w:t>
      </w:r>
    </w:p>
    <w:p w:rsidR="00707D7F" w:rsidRPr="00707D7F" w:rsidRDefault="00707D7F" w:rsidP="00707D7F">
      <w:pPr>
        <w:tabs>
          <w:tab w:val="left" w:pos="7920"/>
        </w:tabs>
        <w:ind w:firstLine="0"/>
      </w:pPr>
      <w:r w:rsidRPr="00707D7F">
        <w:t xml:space="preserve">                                                                                                           </w:t>
      </w: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tabs>
          <w:tab w:val="left" w:pos="7920"/>
        </w:tabs>
        <w:ind w:firstLine="0"/>
      </w:pPr>
    </w:p>
    <w:p w:rsidR="00707D7F" w:rsidRPr="00707D7F" w:rsidRDefault="00707D7F" w:rsidP="00707D7F">
      <w:pPr>
        <w:tabs>
          <w:tab w:val="left" w:pos="7920"/>
        </w:tabs>
        <w:ind w:firstLine="0"/>
      </w:pPr>
    </w:p>
    <w:p w:rsidR="00707D7F" w:rsidRPr="00826D1E" w:rsidRDefault="00707D7F" w:rsidP="00B444BB">
      <w:pPr>
        <w:widowControl w:val="0"/>
        <w:ind w:firstLine="0"/>
        <w:jc w:val="left"/>
        <w:rPr>
          <w:rFonts w:eastAsia="Lucida Sans Unicode" w:cs="Tahoma"/>
          <w:bCs/>
          <w:szCs w:val="24"/>
        </w:rPr>
      </w:pPr>
    </w:p>
    <w:sectPr w:rsidR="00707D7F" w:rsidRPr="00826D1E" w:rsidSect="006913E0">
      <w:footerReference w:type="default" r:id="rId8"/>
      <w:pgSz w:w="11906" w:h="16838"/>
      <w:pgMar w:top="1418" w:right="567" w:bottom="709"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642" w:rsidRDefault="008F2642">
      <w:r>
        <w:separator/>
      </w:r>
    </w:p>
  </w:endnote>
  <w:endnote w:type="continuationSeparator" w:id="0">
    <w:p w:rsidR="008F2642" w:rsidRDefault="008F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LT">
    <w:altName w:val="Arial"/>
    <w:charset w:val="BA"/>
    <w:family w:val="swiss"/>
    <w:pitch w:val="variable"/>
    <w:sig w:usb0="00000001"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C5E" w:rsidRDefault="00A56C5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642" w:rsidRDefault="008F2642">
      <w:r>
        <w:separator/>
      </w:r>
    </w:p>
  </w:footnote>
  <w:footnote w:type="continuationSeparator" w:id="0">
    <w:p w:rsidR="008F2642" w:rsidRDefault="008F26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30FB"/>
    <w:multiLevelType w:val="hybridMultilevel"/>
    <w:tmpl w:val="A30218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338E"/>
    <w:rsid w:val="00005F22"/>
    <w:rsid w:val="00007F3B"/>
    <w:rsid w:val="00013D6D"/>
    <w:rsid w:val="00017998"/>
    <w:rsid w:val="00030DED"/>
    <w:rsid w:val="0005218E"/>
    <w:rsid w:val="00053C26"/>
    <w:rsid w:val="00062BF1"/>
    <w:rsid w:val="00063C9F"/>
    <w:rsid w:val="00073271"/>
    <w:rsid w:val="000860DD"/>
    <w:rsid w:val="00090E10"/>
    <w:rsid w:val="00091B7E"/>
    <w:rsid w:val="0009330A"/>
    <w:rsid w:val="000A54D2"/>
    <w:rsid w:val="000B2F20"/>
    <w:rsid w:val="000B3909"/>
    <w:rsid w:val="000B5140"/>
    <w:rsid w:val="000D1211"/>
    <w:rsid w:val="000D1694"/>
    <w:rsid w:val="000E51FC"/>
    <w:rsid w:val="000E64FF"/>
    <w:rsid w:val="000F1388"/>
    <w:rsid w:val="000F2115"/>
    <w:rsid w:val="000F4F52"/>
    <w:rsid w:val="00107D31"/>
    <w:rsid w:val="00121DBA"/>
    <w:rsid w:val="0012678B"/>
    <w:rsid w:val="0014303E"/>
    <w:rsid w:val="00147F30"/>
    <w:rsid w:val="001503F7"/>
    <w:rsid w:val="00151AC2"/>
    <w:rsid w:val="00170ACE"/>
    <w:rsid w:val="00174830"/>
    <w:rsid w:val="00183976"/>
    <w:rsid w:val="00196A4D"/>
    <w:rsid w:val="001B203D"/>
    <w:rsid w:val="001D4780"/>
    <w:rsid w:val="001E151D"/>
    <w:rsid w:val="001E4CC2"/>
    <w:rsid w:val="00206081"/>
    <w:rsid w:val="00213D4F"/>
    <w:rsid w:val="00214BD4"/>
    <w:rsid w:val="002176B7"/>
    <w:rsid w:val="002203AE"/>
    <w:rsid w:val="0022629E"/>
    <w:rsid w:val="00226B40"/>
    <w:rsid w:val="002309CC"/>
    <w:rsid w:val="00230EC4"/>
    <w:rsid w:val="00234759"/>
    <w:rsid w:val="00246A11"/>
    <w:rsid w:val="002649C8"/>
    <w:rsid w:val="002A47A0"/>
    <w:rsid w:val="002A71EC"/>
    <w:rsid w:val="002B6C59"/>
    <w:rsid w:val="002E34B6"/>
    <w:rsid w:val="002F1486"/>
    <w:rsid w:val="002F2332"/>
    <w:rsid w:val="003101E8"/>
    <w:rsid w:val="00311E8A"/>
    <w:rsid w:val="003162D5"/>
    <w:rsid w:val="00323061"/>
    <w:rsid w:val="003255DC"/>
    <w:rsid w:val="00334C42"/>
    <w:rsid w:val="00337E07"/>
    <w:rsid w:val="003431B3"/>
    <w:rsid w:val="00343662"/>
    <w:rsid w:val="00347CE4"/>
    <w:rsid w:val="00354FBE"/>
    <w:rsid w:val="00360271"/>
    <w:rsid w:val="0036249C"/>
    <w:rsid w:val="00367D78"/>
    <w:rsid w:val="00375261"/>
    <w:rsid w:val="00390196"/>
    <w:rsid w:val="00393F84"/>
    <w:rsid w:val="003A513A"/>
    <w:rsid w:val="003A641F"/>
    <w:rsid w:val="003B554B"/>
    <w:rsid w:val="003B5E56"/>
    <w:rsid w:val="003C163D"/>
    <w:rsid w:val="003C1FB9"/>
    <w:rsid w:val="003C5002"/>
    <w:rsid w:val="003C59E3"/>
    <w:rsid w:val="003E432A"/>
    <w:rsid w:val="003F029E"/>
    <w:rsid w:val="003F749D"/>
    <w:rsid w:val="00417FD8"/>
    <w:rsid w:val="00426963"/>
    <w:rsid w:val="0043065E"/>
    <w:rsid w:val="0043651E"/>
    <w:rsid w:val="004413C1"/>
    <w:rsid w:val="00442D73"/>
    <w:rsid w:val="00452489"/>
    <w:rsid w:val="00476E9F"/>
    <w:rsid w:val="00477D11"/>
    <w:rsid w:val="004834E6"/>
    <w:rsid w:val="00484ADE"/>
    <w:rsid w:val="004918D9"/>
    <w:rsid w:val="00496300"/>
    <w:rsid w:val="004A00C3"/>
    <w:rsid w:val="004B4FB1"/>
    <w:rsid w:val="004C1018"/>
    <w:rsid w:val="004D1014"/>
    <w:rsid w:val="004E51E4"/>
    <w:rsid w:val="004F1ABC"/>
    <w:rsid w:val="004F6194"/>
    <w:rsid w:val="00502587"/>
    <w:rsid w:val="005105F9"/>
    <w:rsid w:val="00514CEB"/>
    <w:rsid w:val="0052588E"/>
    <w:rsid w:val="005434D5"/>
    <w:rsid w:val="00543572"/>
    <w:rsid w:val="00544EAC"/>
    <w:rsid w:val="00546C2C"/>
    <w:rsid w:val="005500E3"/>
    <w:rsid w:val="0055119F"/>
    <w:rsid w:val="0055299D"/>
    <w:rsid w:val="005532BE"/>
    <w:rsid w:val="005561DD"/>
    <w:rsid w:val="0056250C"/>
    <w:rsid w:val="00567E94"/>
    <w:rsid w:val="00591809"/>
    <w:rsid w:val="00596235"/>
    <w:rsid w:val="00597710"/>
    <w:rsid w:val="005B05D0"/>
    <w:rsid w:val="005B29E1"/>
    <w:rsid w:val="005B36EC"/>
    <w:rsid w:val="005B4FEF"/>
    <w:rsid w:val="005D4FE1"/>
    <w:rsid w:val="005D6D54"/>
    <w:rsid w:val="005E0596"/>
    <w:rsid w:val="005F2DE3"/>
    <w:rsid w:val="005F3047"/>
    <w:rsid w:val="005F3A22"/>
    <w:rsid w:val="005F4A6D"/>
    <w:rsid w:val="005F70E4"/>
    <w:rsid w:val="00604975"/>
    <w:rsid w:val="00617DDF"/>
    <w:rsid w:val="006218B1"/>
    <w:rsid w:val="00633F2D"/>
    <w:rsid w:val="0067723D"/>
    <w:rsid w:val="00690AC6"/>
    <w:rsid w:val="006913E0"/>
    <w:rsid w:val="006A7FC1"/>
    <w:rsid w:val="006B11B8"/>
    <w:rsid w:val="006B532D"/>
    <w:rsid w:val="006C0167"/>
    <w:rsid w:val="006C478D"/>
    <w:rsid w:val="006D30D5"/>
    <w:rsid w:val="006E097E"/>
    <w:rsid w:val="006E6607"/>
    <w:rsid w:val="006F278C"/>
    <w:rsid w:val="006F40BE"/>
    <w:rsid w:val="00703AD2"/>
    <w:rsid w:val="00704026"/>
    <w:rsid w:val="00705E58"/>
    <w:rsid w:val="00707D7F"/>
    <w:rsid w:val="00710D74"/>
    <w:rsid w:val="00714987"/>
    <w:rsid w:val="00722E7A"/>
    <w:rsid w:val="00724277"/>
    <w:rsid w:val="007354E2"/>
    <w:rsid w:val="0075155A"/>
    <w:rsid w:val="00763E8A"/>
    <w:rsid w:val="00764B93"/>
    <w:rsid w:val="007831C1"/>
    <w:rsid w:val="00786BF2"/>
    <w:rsid w:val="00787EA7"/>
    <w:rsid w:val="0079720F"/>
    <w:rsid w:val="007A6EC0"/>
    <w:rsid w:val="007B6458"/>
    <w:rsid w:val="007D3D25"/>
    <w:rsid w:val="007F10F5"/>
    <w:rsid w:val="007F67A1"/>
    <w:rsid w:val="00807F10"/>
    <w:rsid w:val="00814779"/>
    <w:rsid w:val="00826D1E"/>
    <w:rsid w:val="008312DB"/>
    <w:rsid w:val="00836727"/>
    <w:rsid w:val="00865CFF"/>
    <w:rsid w:val="00882624"/>
    <w:rsid w:val="008865DC"/>
    <w:rsid w:val="00895C9F"/>
    <w:rsid w:val="008A34F9"/>
    <w:rsid w:val="008A6812"/>
    <w:rsid w:val="008B61F5"/>
    <w:rsid w:val="008B76F9"/>
    <w:rsid w:val="008D1953"/>
    <w:rsid w:val="008E73E9"/>
    <w:rsid w:val="008F0E84"/>
    <w:rsid w:val="008F105B"/>
    <w:rsid w:val="008F2642"/>
    <w:rsid w:val="00911151"/>
    <w:rsid w:val="009210C8"/>
    <w:rsid w:val="00921BA1"/>
    <w:rsid w:val="009258FD"/>
    <w:rsid w:val="009355AE"/>
    <w:rsid w:val="009550C1"/>
    <w:rsid w:val="00956543"/>
    <w:rsid w:val="00957BCA"/>
    <w:rsid w:val="009721A5"/>
    <w:rsid w:val="0097261E"/>
    <w:rsid w:val="00976112"/>
    <w:rsid w:val="009767DA"/>
    <w:rsid w:val="0098589E"/>
    <w:rsid w:val="00990EF9"/>
    <w:rsid w:val="00992CA7"/>
    <w:rsid w:val="00996294"/>
    <w:rsid w:val="009A1FF7"/>
    <w:rsid w:val="009B1797"/>
    <w:rsid w:val="009B76EC"/>
    <w:rsid w:val="009B7FB3"/>
    <w:rsid w:val="009C6CBC"/>
    <w:rsid w:val="009D1139"/>
    <w:rsid w:val="009E22E3"/>
    <w:rsid w:val="009E3C07"/>
    <w:rsid w:val="009E49B3"/>
    <w:rsid w:val="009F138B"/>
    <w:rsid w:val="00A0531E"/>
    <w:rsid w:val="00A066AC"/>
    <w:rsid w:val="00A13A46"/>
    <w:rsid w:val="00A13C83"/>
    <w:rsid w:val="00A17855"/>
    <w:rsid w:val="00A3023C"/>
    <w:rsid w:val="00A32768"/>
    <w:rsid w:val="00A34C13"/>
    <w:rsid w:val="00A35AE5"/>
    <w:rsid w:val="00A465B2"/>
    <w:rsid w:val="00A515B5"/>
    <w:rsid w:val="00A56C5E"/>
    <w:rsid w:val="00A62077"/>
    <w:rsid w:val="00A70AF4"/>
    <w:rsid w:val="00A845FB"/>
    <w:rsid w:val="00A8740F"/>
    <w:rsid w:val="00A95878"/>
    <w:rsid w:val="00AA2B97"/>
    <w:rsid w:val="00AA4B6D"/>
    <w:rsid w:val="00AA5976"/>
    <w:rsid w:val="00AB0631"/>
    <w:rsid w:val="00AB7CE5"/>
    <w:rsid w:val="00AC1AB6"/>
    <w:rsid w:val="00AC5852"/>
    <w:rsid w:val="00AD79F2"/>
    <w:rsid w:val="00AE214C"/>
    <w:rsid w:val="00AE6D50"/>
    <w:rsid w:val="00AF468C"/>
    <w:rsid w:val="00B3135D"/>
    <w:rsid w:val="00B32BA7"/>
    <w:rsid w:val="00B3531A"/>
    <w:rsid w:val="00B444BB"/>
    <w:rsid w:val="00B46F4E"/>
    <w:rsid w:val="00B508F0"/>
    <w:rsid w:val="00B513C5"/>
    <w:rsid w:val="00B526D7"/>
    <w:rsid w:val="00B54249"/>
    <w:rsid w:val="00B71233"/>
    <w:rsid w:val="00B96C7F"/>
    <w:rsid w:val="00BA37FD"/>
    <w:rsid w:val="00BA470A"/>
    <w:rsid w:val="00BA6BCB"/>
    <w:rsid w:val="00BB0598"/>
    <w:rsid w:val="00BB0CBD"/>
    <w:rsid w:val="00BC7091"/>
    <w:rsid w:val="00BE3C3D"/>
    <w:rsid w:val="00BE4690"/>
    <w:rsid w:val="00BF0F9B"/>
    <w:rsid w:val="00BF3C4F"/>
    <w:rsid w:val="00C03436"/>
    <w:rsid w:val="00C376F3"/>
    <w:rsid w:val="00C4156F"/>
    <w:rsid w:val="00C43D9F"/>
    <w:rsid w:val="00C45915"/>
    <w:rsid w:val="00C602CB"/>
    <w:rsid w:val="00C664B5"/>
    <w:rsid w:val="00C874E5"/>
    <w:rsid w:val="00C95B25"/>
    <w:rsid w:val="00CA2720"/>
    <w:rsid w:val="00CF6BFC"/>
    <w:rsid w:val="00CF7704"/>
    <w:rsid w:val="00D01F6E"/>
    <w:rsid w:val="00D046E7"/>
    <w:rsid w:val="00D10018"/>
    <w:rsid w:val="00D12A0D"/>
    <w:rsid w:val="00D20AAF"/>
    <w:rsid w:val="00D20EBB"/>
    <w:rsid w:val="00D54BD7"/>
    <w:rsid w:val="00D81E12"/>
    <w:rsid w:val="00D9455E"/>
    <w:rsid w:val="00D9569C"/>
    <w:rsid w:val="00DB552D"/>
    <w:rsid w:val="00DC2FD3"/>
    <w:rsid w:val="00DC48DE"/>
    <w:rsid w:val="00DC700B"/>
    <w:rsid w:val="00DD498B"/>
    <w:rsid w:val="00DD7CB1"/>
    <w:rsid w:val="00DE05B6"/>
    <w:rsid w:val="00DE44C7"/>
    <w:rsid w:val="00DE570B"/>
    <w:rsid w:val="00E008A9"/>
    <w:rsid w:val="00E04443"/>
    <w:rsid w:val="00E279C6"/>
    <w:rsid w:val="00E46A17"/>
    <w:rsid w:val="00E47A32"/>
    <w:rsid w:val="00E60C42"/>
    <w:rsid w:val="00E66C3E"/>
    <w:rsid w:val="00E70105"/>
    <w:rsid w:val="00E705F8"/>
    <w:rsid w:val="00E76498"/>
    <w:rsid w:val="00E83324"/>
    <w:rsid w:val="00E941DE"/>
    <w:rsid w:val="00E9522B"/>
    <w:rsid w:val="00EA6652"/>
    <w:rsid w:val="00EB6B7C"/>
    <w:rsid w:val="00EB7A60"/>
    <w:rsid w:val="00ED19C9"/>
    <w:rsid w:val="00ED4008"/>
    <w:rsid w:val="00ED5A45"/>
    <w:rsid w:val="00ED65A6"/>
    <w:rsid w:val="00ED6DA0"/>
    <w:rsid w:val="00EF1AD8"/>
    <w:rsid w:val="00EF7E7E"/>
    <w:rsid w:val="00F10E10"/>
    <w:rsid w:val="00F26875"/>
    <w:rsid w:val="00F31FC8"/>
    <w:rsid w:val="00F36567"/>
    <w:rsid w:val="00F40A98"/>
    <w:rsid w:val="00F4104E"/>
    <w:rsid w:val="00F443E1"/>
    <w:rsid w:val="00F46ACC"/>
    <w:rsid w:val="00F60B65"/>
    <w:rsid w:val="00F70813"/>
    <w:rsid w:val="00F77DD0"/>
    <w:rsid w:val="00F8014A"/>
    <w:rsid w:val="00FA7F3D"/>
    <w:rsid w:val="00FE66F0"/>
    <w:rsid w:val="00FF09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976112"/>
    <w:pPr>
      <w:ind w:left="720"/>
      <w:contextualSpacing/>
    </w:pPr>
  </w:style>
  <w:style w:type="paragraph" w:customStyle="1" w:styleId="CharCharDiagramaDiagrama1">
    <w:name w:val="Char Char Diagrama Diagrama1"/>
    <w:basedOn w:val="prastasis"/>
    <w:rsid w:val="00A845FB"/>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976112"/>
    <w:pPr>
      <w:ind w:left="720"/>
      <w:contextualSpacing/>
    </w:pPr>
  </w:style>
  <w:style w:type="paragraph" w:customStyle="1" w:styleId="CharCharDiagramaDiagrama1">
    <w:name w:val="Char Char Diagrama Diagrama1"/>
    <w:basedOn w:val="prastasis"/>
    <w:rsid w:val="00A845FB"/>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220808">
      <w:bodyDiv w:val="1"/>
      <w:marLeft w:val="0"/>
      <w:marRight w:val="0"/>
      <w:marTop w:val="0"/>
      <w:marBottom w:val="0"/>
      <w:divBdr>
        <w:top w:val="none" w:sz="0" w:space="0" w:color="auto"/>
        <w:left w:val="none" w:sz="0" w:space="0" w:color="auto"/>
        <w:bottom w:val="none" w:sz="0" w:space="0" w:color="auto"/>
        <w:right w:val="none" w:sz="0" w:space="0" w:color="auto"/>
      </w:divBdr>
    </w:div>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949</Words>
  <Characters>7022</Characters>
  <Application>Microsoft Office Word</Application>
  <DocSecurity>0</DocSecurity>
  <Lines>58</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4</cp:revision>
  <cp:lastPrinted>2023-07-11T07:46:00Z</cp:lastPrinted>
  <dcterms:created xsi:type="dcterms:W3CDTF">2023-07-11T07:45:00Z</dcterms:created>
  <dcterms:modified xsi:type="dcterms:W3CDTF">2023-07-17T13:28:00Z</dcterms:modified>
</cp:coreProperties>
</file>