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842" w:rsidRDefault="00A66842" w:rsidP="00A66842">
      <w:pPr>
        <w:ind w:firstLine="0"/>
        <w:jc w:val="right"/>
        <w:rPr>
          <w:b/>
          <w:noProof/>
          <w:szCs w:val="24"/>
          <w:lang w:eastAsia="lt-LT"/>
        </w:rPr>
      </w:pPr>
      <w:r>
        <w:rPr>
          <w:b/>
          <w:noProof/>
          <w:szCs w:val="24"/>
          <w:lang w:eastAsia="lt-LT"/>
        </w:rPr>
        <w:t>Projektas</w:t>
      </w:r>
    </w:p>
    <w:p w:rsidR="00A66842" w:rsidRDefault="00A66842" w:rsidP="00A66842">
      <w:pPr>
        <w:ind w:firstLine="0"/>
        <w:jc w:val="center"/>
        <w:rPr>
          <w:b/>
          <w:sz w:val="28"/>
          <w:szCs w:val="28"/>
        </w:rPr>
      </w:pPr>
      <w:r>
        <w:rPr>
          <w:b/>
          <w:sz w:val="28"/>
          <w:szCs w:val="28"/>
        </w:rPr>
        <w:t>PLUNGĖS RAJONO SAVIVALDYBĖS</w:t>
      </w:r>
    </w:p>
    <w:p w:rsidR="00A66842" w:rsidRDefault="00A66842" w:rsidP="00A66842">
      <w:pPr>
        <w:ind w:firstLine="0"/>
        <w:jc w:val="center"/>
        <w:rPr>
          <w:b/>
          <w:sz w:val="28"/>
          <w:szCs w:val="28"/>
        </w:rPr>
      </w:pPr>
      <w:r>
        <w:rPr>
          <w:b/>
          <w:sz w:val="28"/>
          <w:szCs w:val="28"/>
        </w:rPr>
        <w:t>TARYBA</w:t>
      </w:r>
    </w:p>
    <w:p w:rsidR="00A66842" w:rsidRDefault="00A66842" w:rsidP="00A66842">
      <w:pPr>
        <w:ind w:firstLine="0"/>
        <w:jc w:val="center"/>
        <w:rPr>
          <w:b/>
          <w:sz w:val="28"/>
          <w:szCs w:val="28"/>
        </w:rPr>
      </w:pPr>
    </w:p>
    <w:p w:rsidR="00A66842" w:rsidRDefault="00A66842" w:rsidP="00A66842">
      <w:pPr>
        <w:ind w:firstLine="0"/>
        <w:jc w:val="center"/>
        <w:rPr>
          <w:b/>
          <w:sz w:val="28"/>
          <w:szCs w:val="28"/>
        </w:rPr>
      </w:pPr>
      <w:r>
        <w:rPr>
          <w:b/>
          <w:sz w:val="28"/>
          <w:szCs w:val="28"/>
        </w:rPr>
        <w:t>SPRENDIMAS</w:t>
      </w:r>
    </w:p>
    <w:p w:rsidR="005D7EF1" w:rsidRDefault="00A66842" w:rsidP="00A66842">
      <w:pPr>
        <w:tabs>
          <w:tab w:val="left" w:pos="6308"/>
        </w:tabs>
        <w:ind w:firstLine="0"/>
        <w:jc w:val="center"/>
        <w:rPr>
          <w:b/>
          <w:caps/>
          <w:sz w:val="28"/>
          <w:szCs w:val="28"/>
        </w:rPr>
      </w:pPr>
      <w:r>
        <w:rPr>
          <w:b/>
          <w:caps/>
          <w:sz w:val="28"/>
          <w:szCs w:val="28"/>
        </w:rPr>
        <w:t xml:space="preserve">DĖL </w:t>
      </w:r>
      <w:r w:rsidR="00585A52">
        <w:rPr>
          <w:b/>
          <w:caps/>
          <w:sz w:val="28"/>
          <w:szCs w:val="28"/>
        </w:rPr>
        <w:t xml:space="preserve">KAI KURIŲ </w:t>
      </w:r>
      <w:r>
        <w:rPr>
          <w:b/>
          <w:caps/>
          <w:sz w:val="28"/>
          <w:szCs w:val="28"/>
        </w:rPr>
        <w:t xml:space="preserve">plungės rajono savivaldybės </w:t>
      </w:r>
    </w:p>
    <w:p w:rsidR="00A66842" w:rsidRDefault="00B4110A" w:rsidP="00A66842">
      <w:pPr>
        <w:tabs>
          <w:tab w:val="left" w:pos="6308"/>
        </w:tabs>
        <w:ind w:firstLine="0"/>
        <w:jc w:val="center"/>
        <w:rPr>
          <w:b/>
          <w:caps/>
          <w:sz w:val="28"/>
          <w:szCs w:val="28"/>
        </w:rPr>
      </w:pPr>
      <w:r>
        <w:rPr>
          <w:b/>
          <w:caps/>
          <w:sz w:val="28"/>
          <w:szCs w:val="28"/>
        </w:rPr>
        <w:t>TARY</w:t>
      </w:r>
      <w:r w:rsidR="00D76F7A">
        <w:rPr>
          <w:b/>
          <w:caps/>
          <w:sz w:val="28"/>
          <w:szCs w:val="28"/>
        </w:rPr>
        <w:t>BOS SPRENDIMŲ PRIPAŽINIMO NETEK</w:t>
      </w:r>
      <w:r>
        <w:rPr>
          <w:b/>
          <w:caps/>
          <w:sz w:val="28"/>
          <w:szCs w:val="28"/>
        </w:rPr>
        <w:t>USIAIS GALIOS</w:t>
      </w:r>
    </w:p>
    <w:p w:rsidR="00A66842" w:rsidRDefault="00A66842" w:rsidP="00A66842">
      <w:pPr>
        <w:ind w:firstLine="0"/>
        <w:jc w:val="center"/>
        <w:rPr>
          <w:sz w:val="28"/>
          <w:szCs w:val="28"/>
        </w:rPr>
      </w:pPr>
    </w:p>
    <w:p w:rsidR="00A66842" w:rsidRDefault="00A66842" w:rsidP="00A66842">
      <w:pPr>
        <w:ind w:firstLine="0"/>
        <w:jc w:val="center"/>
        <w:rPr>
          <w:szCs w:val="24"/>
        </w:rPr>
      </w:pPr>
      <w:r>
        <w:rPr>
          <w:szCs w:val="24"/>
        </w:rPr>
        <w:t>202</w:t>
      </w:r>
      <w:r w:rsidRPr="00D76F7A">
        <w:rPr>
          <w:szCs w:val="24"/>
          <w:lang w:val="de-DE"/>
        </w:rPr>
        <w:t>3</w:t>
      </w:r>
      <w:r>
        <w:rPr>
          <w:szCs w:val="24"/>
        </w:rPr>
        <w:t xml:space="preserve"> </w:t>
      </w:r>
      <w:proofErr w:type="spellStart"/>
      <w:r>
        <w:rPr>
          <w:szCs w:val="24"/>
        </w:rPr>
        <w:t>m</w:t>
      </w:r>
      <w:proofErr w:type="spellEnd"/>
      <w:r>
        <w:rPr>
          <w:szCs w:val="24"/>
        </w:rPr>
        <w:t xml:space="preserve">. liepos </w:t>
      </w:r>
      <w:r w:rsidR="001445B1">
        <w:rPr>
          <w:szCs w:val="24"/>
        </w:rPr>
        <w:t>27</w:t>
      </w:r>
      <w:r>
        <w:rPr>
          <w:szCs w:val="24"/>
        </w:rPr>
        <w:t xml:space="preserve"> d. Nr. T1-</w:t>
      </w:r>
    </w:p>
    <w:p w:rsidR="00A66842" w:rsidRDefault="00A66842" w:rsidP="00A66842">
      <w:pPr>
        <w:ind w:firstLine="0"/>
        <w:jc w:val="center"/>
        <w:rPr>
          <w:szCs w:val="24"/>
        </w:rPr>
      </w:pPr>
      <w:r>
        <w:rPr>
          <w:szCs w:val="24"/>
        </w:rPr>
        <w:t>Plungė</w:t>
      </w:r>
    </w:p>
    <w:p w:rsidR="00A66842" w:rsidRDefault="00A66842" w:rsidP="00A66842">
      <w:pPr>
        <w:ind w:firstLine="737"/>
        <w:rPr>
          <w:szCs w:val="24"/>
        </w:rPr>
      </w:pPr>
    </w:p>
    <w:p w:rsidR="00A66842" w:rsidRDefault="00A66842" w:rsidP="00A66842">
      <w:pPr>
        <w:rPr>
          <w:szCs w:val="24"/>
        </w:rPr>
      </w:pPr>
      <w:r w:rsidRPr="00B4110A">
        <w:rPr>
          <w:szCs w:val="24"/>
        </w:rPr>
        <w:t xml:space="preserve">Vadovaudamasi Lietuvos Respublikos vietos savivaldos įstatymo </w:t>
      </w:r>
      <w:r w:rsidR="002D0F3C" w:rsidRPr="00B4110A">
        <w:rPr>
          <w:szCs w:val="24"/>
        </w:rPr>
        <w:t xml:space="preserve">15 straipsnio 2 </w:t>
      </w:r>
      <w:r w:rsidR="00B4110A" w:rsidRPr="00B4110A">
        <w:rPr>
          <w:szCs w:val="24"/>
        </w:rPr>
        <w:t>dalies 4</w:t>
      </w:r>
      <w:r w:rsidR="002D0F3C" w:rsidRPr="00B4110A">
        <w:rPr>
          <w:szCs w:val="24"/>
        </w:rPr>
        <w:t xml:space="preserve"> punktu</w:t>
      </w:r>
      <w:r w:rsidRPr="00B4110A">
        <w:rPr>
          <w:szCs w:val="24"/>
        </w:rPr>
        <w:t xml:space="preserve">, </w:t>
      </w:r>
      <w:r>
        <w:rPr>
          <w:szCs w:val="24"/>
        </w:rPr>
        <w:t xml:space="preserve">Lietuvos Respublikos </w:t>
      </w:r>
      <w:r w:rsidR="00B4110A">
        <w:rPr>
          <w:szCs w:val="24"/>
        </w:rPr>
        <w:t>kultūros ministro 2023 m. sausio 5 d. įsakymu Nr. ĮV-12 „Dėl kultūros ministro 2004 m. gruodžio 31 d. įsakymo Nr. ĮV-443 „</w:t>
      </w:r>
      <w:r w:rsidR="00B4110A" w:rsidRPr="00020D45">
        <w:rPr>
          <w:szCs w:val="24"/>
        </w:rPr>
        <w:t xml:space="preserve">Dėl </w:t>
      </w:r>
      <w:r w:rsidR="00020D45" w:rsidRPr="00734BB0">
        <w:rPr>
          <w:szCs w:val="24"/>
        </w:rPr>
        <w:t>K</w:t>
      </w:r>
      <w:r w:rsidR="00B4110A" w:rsidRPr="00020D45">
        <w:rPr>
          <w:szCs w:val="24"/>
        </w:rPr>
        <w:t>ultūros centrų akreditavimo</w:t>
      </w:r>
      <w:r w:rsidR="00B4110A">
        <w:rPr>
          <w:szCs w:val="24"/>
        </w:rPr>
        <w:t xml:space="preserve"> tvarkos aprašo patvirtinimo“ pripažinimo netekusiu galios“, </w:t>
      </w:r>
      <w:r>
        <w:rPr>
          <w:szCs w:val="24"/>
        </w:rPr>
        <w:t xml:space="preserve">Plungės rajono savivaldybės taryba </w:t>
      </w:r>
      <w:r>
        <w:rPr>
          <w:spacing w:val="40"/>
          <w:szCs w:val="24"/>
        </w:rPr>
        <w:t>nusprendžia</w:t>
      </w:r>
      <w:r>
        <w:rPr>
          <w:szCs w:val="24"/>
        </w:rPr>
        <w:t>:</w:t>
      </w:r>
    </w:p>
    <w:p w:rsidR="00A66842" w:rsidRDefault="00A66842" w:rsidP="00A66842">
      <w:pPr>
        <w:rPr>
          <w:szCs w:val="24"/>
        </w:rPr>
      </w:pPr>
      <w:r>
        <w:rPr>
          <w:szCs w:val="24"/>
        </w:rPr>
        <w:t xml:space="preserve">1. </w:t>
      </w:r>
      <w:r w:rsidR="00B4110A">
        <w:rPr>
          <w:szCs w:val="24"/>
        </w:rPr>
        <w:t>Pripažinti netekusiais galios šiuos Plungės rajono savivaldybės tarybos sprendimus:</w:t>
      </w:r>
    </w:p>
    <w:p w:rsidR="00B2288D" w:rsidRDefault="00B4110A" w:rsidP="00B4110A">
      <w:pPr>
        <w:rPr>
          <w:szCs w:val="24"/>
        </w:rPr>
      </w:pPr>
      <w:r>
        <w:rPr>
          <w:szCs w:val="24"/>
        </w:rPr>
        <w:t xml:space="preserve">1.1. </w:t>
      </w:r>
      <w:r w:rsidR="00B2288D">
        <w:rPr>
          <w:szCs w:val="24"/>
        </w:rPr>
        <w:t>2009 m. lapkričio 26 d. sprendim</w:t>
      </w:r>
      <w:r w:rsidR="003C058D">
        <w:rPr>
          <w:szCs w:val="24"/>
        </w:rPr>
        <w:t>ą</w:t>
      </w:r>
      <w:r w:rsidR="00B2288D">
        <w:rPr>
          <w:szCs w:val="24"/>
        </w:rPr>
        <w:t xml:space="preserve"> Nr. T1-293 „Dėl Plungės rajono savivaldybės kultūros centrų ir jų filialų akreditavimo komisijos ir jos veiklos nuostatų patvirtinimo“;</w:t>
      </w:r>
    </w:p>
    <w:p w:rsidR="00B2288D" w:rsidRDefault="00B2288D" w:rsidP="00B4110A">
      <w:pPr>
        <w:rPr>
          <w:szCs w:val="24"/>
        </w:rPr>
      </w:pPr>
      <w:r>
        <w:rPr>
          <w:szCs w:val="24"/>
        </w:rPr>
        <w:t>1.2. 2011 m. gegužės 26 d. sprendim</w:t>
      </w:r>
      <w:r w:rsidR="003C058D">
        <w:rPr>
          <w:szCs w:val="24"/>
        </w:rPr>
        <w:t>ą</w:t>
      </w:r>
      <w:r>
        <w:rPr>
          <w:szCs w:val="24"/>
        </w:rPr>
        <w:t xml:space="preserve"> „Nr. T1-108 „Dėl Plungės rajono savivaldybės kultūros centrų, jų filialų akreditavimo ir kategorijų suteikimo bei kultūros centrų ir jų filialų kultūros, meno darbuotojų atestavimo komisijos patvirtinimo“;</w:t>
      </w:r>
    </w:p>
    <w:p w:rsidR="00F20EAD" w:rsidRDefault="00F20EAD" w:rsidP="00B4110A">
      <w:pPr>
        <w:rPr>
          <w:szCs w:val="24"/>
        </w:rPr>
      </w:pPr>
      <w:r>
        <w:rPr>
          <w:szCs w:val="24"/>
        </w:rPr>
        <w:t>1.3. 2014 m. vasario 13 d. sprendim</w:t>
      </w:r>
      <w:r w:rsidR="003C058D">
        <w:rPr>
          <w:szCs w:val="24"/>
        </w:rPr>
        <w:t>ą</w:t>
      </w:r>
      <w:r>
        <w:rPr>
          <w:szCs w:val="24"/>
        </w:rPr>
        <w:t xml:space="preserve"> Nr. T1-34 „Dėl Plungės rajono savivaldybės tarybos 2011 m. gegužės 26 d. sprendimo Nr. T1-108 „Dėl Plungės rajono savivaldybės kultūros centrų, jų filialų akreditavimo ir kategorijų suteikimo bei kultūros centrų ir jų filialų kultūros, meno darbuotojų atestavimo komisijos patvirtinimo“ pakeitimo“;</w:t>
      </w:r>
    </w:p>
    <w:p w:rsidR="00F20EAD" w:rsidRDefault="00F20EAD" w:rsidP="00B4110A">
      <w:pPr>
        <w:rPr>
          <w:szCs w:val="24"/>
        </w:rPr>
      </w:pPr>
      <w:r>
        <w:rPr>
          <w:szCs w:val="24"/>
        </w:rPr>
        <w:t>1.4. 2014 m. spalio 30 d. sprendim</w:t>
      </w:r>
      <w:r w:rsidR="003C058D">
        <w:rPr>
          <w:szCs w:val="24"/>
        </w:rPr>
        <w:t>ą</w:t>
      </w:r>
      <w:r>
        <w:rPr>
          <w:szCs w:val="24"/>
        </w:rPr>
        <w:t xml:space="preserve"> Nr. T1-312 „Dėl Plungės rajono savivaldybės tarybos 2011 m. gegužės 26 d. sprendimo Nr. T1-108 „Dėl Plungės rajono savivaldybės kultūros centrų, jų filialų akreditavimo ir kategorijų suteikimo bei kultūros centrų ir jų filialų kultūros, meno darbuotojų atestavimo komisijos patvirtinimo“ ir jį keitusių sprendimų pakeitimo“;</w:t>
      </w:r>
    </w:p>
    <w:p w:rsidR="00F20EAD" w:rsidRDefault="00F20EAD" w:rsidP="00B4110A">
      <w:pPr>
        <w:rPr>
          <w:szCs w:val="24"/>
        </w:rPr>
      </w:pPr>
      <w:r>
        <w:rPr>
          <w:szCs w:val="24"/>
        </w:rPr>
        <w:t xml:space="preserve">1.5. </w:t>
      </w:r>
      <w:r w:rsidR="00C300E5">
        <w:rPr>
          <w:szCs w:val="24"/>
        </w:rPr>
        <w:t>2014 m. rugsėjo 4 d. sprendim</w:t>
      </w:r>
      <w:r w:rsidR="003C058D">
        <w:rPr>
          <w:szCs w:val="24"/>
        </w:rPr>
        <w:t>ą</w:t>
      </w:r>
      <w:r w:rsidR="00C300E5">
        <w:rPr>
          <w:szCs w:val="24"/>
        </w:rPr>
        <w:t xml:space="preserve"> Nr. T1-210 „Dėl Plungės rajono savivaldybės tarybos 2014 m. vasario 13 d. sprendimo Nr. T1-34 „Dėl Plungės rajono savivaldybės tarybos 2011 m. gegužės 26 d. sprendimo Nr. T1-108 „Dėl Plungės rajono savivaldybės kultūros centrų, jų filialų akreditavimo ir kategorijų suteikimo bei kultūros centrų ir jų filialų kultūros, meno darbuotojų atestavimo komisijos patvirtinimo“ pakeitimo“ pakeitimo“;</w:t>
      </w:r>
    </w:p>
    <w:p w:rsidR="00C300E5" w:rsidRDefault="00C300E5" w:rsidP="00B4110A">
      <w:pPr>
        <w:rPr>
          <w:szCs w:val="24"/>
        </w:rPr>
      </w:pPr>
      <w:r>
        <w:rPr>
          <w:szCs w:val="24"/>
        </w:rPr>
        <w:t>1.6. 2018 m. spalio 25 d. sprendim</w:t>
      </w:r>
      <w:r w:rsidR="003C058D">
        <w:rPr>
          <w:szCs w:val="24"/>
        </w:rPr>
        <w:t>ą</w:t>
      </w:r>
      <w:r>
        <w:rPr>
          <w:szCs w:val="24"/>
        </w:rPr>
        <w:t xml:space="preserve"> Nr. T1-237 „Dėl Plungės rajono savivaldybės tarybos 2011 m. gegužės 26 d. sprendimo Nr. T1-108 „Dėl Plungės rajono savivaldybės kultūros centrų, jų filialų akreditavimo ir kategorijų suteikimo bei kultūros centrų ir jų filialų kultūros, meno darbuotojų atestavimo komisijos patvirtinimo“ ir jį keitusių sprendimų pakeitimo“;</w:t>
      </w:r>
    </w:p>
    <w:p w:rsidR="005479FA" w:rsidRPr="005479FA" w:rsidRDefault="00C300E5" w:rsidP="00C300E5">
      <w:pPr>
        <w:rPr>
          <w:szCs w:val="24"/>
        </w:rPr>
      </w:pPr>
      <w:r>
        <w:rPr>
          <w:szCs w:val="24"/>
        </w:rPr>
        <w:t>1.7. 2019 m. liepos 25 d. sprendim</w:t>
      </w:r>
      <w:r w:rsidR="003C058D">
        <w:rPr>
          <w:szCs w:val="24"/>
        </w:rPr>
        <w:t>ą</w:t>
      </w:r>
      <w:r>
        <w:rPr>
          <w:szCs w:val="24"/>
        </w:rPr>
        <w:t xml:space="preserve"> Nr. T1-178 „Dėl Plungės rajono savivaldybės tarybos 2011 m. gegužės 26 d. sprendimo Nr. T1-108 „Dėl Plungės rajono savivaldybės kultūros centrų, jų filialų akreditavimo ir kategorijų suteikimo bei kultūros centrų ir jų filialų kultūros, meno darbuotojų atestavimo komisijos patvirtinimo“ ir jį keitusių sprendimų pakeitimo“</w:t>
      </w:r>
      <w:r w:rsidR="00D231CA">
        <w:rPr>
          <w:szCs w:val="24"/>
        </w:rPr>
        <w:t>.</w:t>
      </w:r>
    </w:p>
    <w:p w:rsidR="00C300E5" w:rsidRDefault="00C300E5" w:rsidP="00A66842">
      <w:pPr>
        <w:ind w:firstLine="0"/>
        <w:rPr>
          <w:szCs w:val="24"/>
        </w:rPr>
      </w:pPr>
    </w:p>
    <w:p w:rsidR="003C058D" w:rsidRDefault="003C058D" w:rsidP="00A66842">
      <w:pPr>
        <w:tabs>
          <w:tab w:val="left" w:pos="7938"/>
        </w:tabs>
        <w:ind w:firstLine="0"/>
        <w:rPr>
          <w:szCs w:val="24"/>
        </w:rPr>
      </w:pPr>
    </w:p>
    <w:p w:rsidR="00A66842" w:rsidRDefault="00A66842" w:rsidP="00A66842">
      <w:pPr>
        <w:tabs>
          <w:tab w:val="left" w:pos="7938"/>
        </w:tabs>
        <w:ind w:firstLine="0"/>
        <w:rPr>
          <w:szCs w:val="24"/>
        </w:rPr>
      </w:pPr>
      <w:r>
        <w:rPr>
          <w:szCs w:val="24"/>
        </w:rPr>
        <w:t xml:space="preserve">Savivaldybės meras </w:t>
      </w:r>
      <w:r>
        <w:rPr>
          <w:szCs w:val="24"/>
        </w:rPr>
        <w:tab/>
      </w:r>
    </w:p>
    <w:p w:rsidR="00D231CA" w:rsidRDefault="00D231CA" w:rsidP="001445B1">
      <w:pPr>
        <w:ind w:firstLine="0"/>
      </w:pPr>
    </w:p>
    <w:p w:rsidR="003C058D" w:rsidRDefault="003C058D" w:rsidP="001445B1">
      <w:pPr>
        <w:ind w:firstLine="0"/>
        <w:rPr>
          <w:szCs w:val="24"/>
        </w:rPr>
      </w:pPr>
    </w:p>
    <w:p w:rsidR="003C058D" w:rsidRDefault="003C058D" w:rsidP="001445B1">
      <w:pPr>
        <w:ind w:firstLine="0"/>
        <w:rPr>
          <w:szCs w:val="24"/>
        </w:rPr>
      </w:pPr>
    </w:p>
    <w:p w:rsidR="003C058D" w:rsidRDefault="003C058D" w:rsidP="001445B1">
      <w:pPr>
        <w:ind w:firstLine="0"/>
        <w:rPr>
          <w:szCs w:val="24"/>
        </w:rPr>
      </w:pPr>
    </w:p>
    <w:p w:rsidR="003C058D" w:rsidRDefault="003C058D" w:rsidP="001445B1">
      <w:pPr>
        <w:ind w:firstLine="0"/>
        <w:rPr>
          <w:szCs w:val="24"/>
        </w:rPr>
      </w:pPr>
    </w:p>
    <w:p w:rsidR="001445B1" w:rsidRPr="00734BB0" w:rsidRDefault="001445B1" w:rsidP="001445B1">
      <w:pPr>
        <w:ind w:firstLine="0"/>
        <w:rPr>
          <w:szCs w:val="24"/>
        </w:rPr>
      </w:pPr>
      <w:r w:rsidRPr="00734BB0">
        <w:rPr>
          <w:szCs w:val="24"/>
        </w:rPr>
        <w:lastRenderedPageBreak/>
        <w:t>SUDERINTA:</w:t>
      </w:r>
    </w:p>
    <w:p w:rsidR="001445B1" w:rsidRPr="00734BB0" w:rsidRDefault="001445B1" w:rsidP="001445B1">
      <w:pPr>
        <w:ind w:firstLine="0"/>
        <w:rPr>
          <w:szCs w:val="24"/>
        </w:rPr>
      </w:pPr>
      <w:r w:rsidRPr="00734BB0">
        <w:rPr>
          <w:szCs w:val="24"/>
        </w:rPr>
        <w:t>Savivaldybės meras Audrius Klišonis</w:t>
      </w:r>
    </w:p>
    <w:p w:rsidR="001445B1" w:rsidRPr="00734BB0" w:rsidRDefault="001445B1" w:rsidP="001445B1">
      <w:pPr>
        <w:ind w:firstLine="0"/>
        <w:rPr>
          <w:szCs w:val="24"/>
        </w:rPr>
      </w:pPr>
      <w:r w:rsidRPr="00734BB0">
        <w:rPr>
          <w:szCs w:val="24"/>
        </w:rPr>
        <w:t>Administracijos direktorius Dalius Pečiulis</w:t>
      </w:r>
    </w:p>
    <w:p w:rsidR="001445B1" w:rsidRPr="00734BB0" w:rsidRDefault="001445B1" w:rsidP="001445B1">
      <w:pPr>
        <w:ind w:firstLine="0"/>
        <w:rPr>
          <w:szCs w:val="24"/>
        </w:rPr>
      </w:pPr>
      <w:r w:rsidRPr="00734BB0">
        <w:rPr>
          <w:szCs w:val="24"/>
        </w:rPr>
        <w:t>Savivaldybės tarybos posėdžių sekretorė Irmantė Kurmienė</w:t>
      </w:r>
    </w:p>
    <w:p w:rsidR="001445B1" w:rsidRPr="00734BB0" w:rsidRDefault="001445B1" w:rsidP="001445B1">
      <w:pPr>
        <w:ind w:firstLine="0"/>
        <w:rPr>
          <w:szCs w:val="24"/>
        </w:rPr>
      </w:pPr>
      <w:r w:rsidRPr="00734BB0">
        <w:rPr>
          <w:szCs w:val="24"/>
        </w:rPr>
        <w:t>Juridinio ir personalo administravimo skyriaus vedėjas Vytautas Tumas</w:t>
      </w:r>
    </w:p>
    <w:p w:rsidR="00D231CA" w:rsidRPr="00734BB0" w:rsidRDefault="001445B1" w:rsidP="00791C6E">
      <w:pPr>
        <w:ind w:firstLine="0"/>
        <w:rPr>
          <w:szCs w:val="24"/>
        </w:rPr>
      </w:pPr>
      <w:r w:rsidRPr="00734BB0">
        <w:rPr>
          <w:szCs w:val="24"/>
        </w:rPr>
        <w:t xml:space="preserve">Protokolo skyriaus kalbos </w:t>
      </w:r>
      <w:r w:rsidR="00C300E5" w:rsidRPr="00734BB0">
        <w:rPr>
          <w:szCs w:val="24"/>
        </w:rPr>
        <w:t>t</w:t>
      </w:r>
      <w:r w:rsidR="00D231CA" w:rsidRPr="00734BB0">
        <w:rPr>
          <w:szCs w:val="24"/>
        </w:rPr>
        <w:t>varkytoja Simona Grigalauskaitė</w:t>
      </w:r>
    </w:p>
    <w:p w:rsidR="003C058D" w:rsidRDefault="003C058D" w:rsidP="00D231CA">
      <w:pPr>
        <w:ind w:firstLine="0"/>
        <w:rPr>
          <w:szCs w:val="24"/>
        </w:rPr>
      </w:pPr>
    </w:p>
    <w:p w:rsidR="00D231CA" w:rsidRDefault="001445B1" w:rsidP="00D231CA">
      <w:pPr>
        <w:ind w:firstLine="0"/>
        <w:rPr>
          <w:szCs w:val="24"/>
        </w:rPr>
      </w:pPr>
      <w:r w:rsidRPr="00734BB0">
        <w:rPr>
          <w:szCs w:val="24"/>
        </w:rPr>
        <w:t>Sprendimą rengė</w:t>
      </w:r>
      <w:r w:rsidRPr="00734BB0">
        <w:rPr>
          <w:rFonts w:eastAsia="Lucida Sans Unicode" w:cs="Tahoma"/>
          <w:bCs/>
          <w:szCs w:val="24"/>
          <w:lang w:eastAsia="lt-LT"/>
        </w:rPr>
        <w:t xml:space="preserve"> </w:t>
      </w:r>
      <w:r w:rsidR="00FF3845" w:rsidRPr="00734BB0">
        <w:rPr>
          <w:szCs w:val="24"/>
        </w:rPr>
        <w:t>Kultūros, turizmo ir viešųjų ryšių skyriaus vedėja Vida Saukalienė</w:t>
      </w:r>
    </w:p>
    <w:p w:rsidR="003C058D" w:rsidRDefault="003C058D">
      <w:pPr>
        <w:spacing w:after="200" w:line="276" w:lineRule="auto"/>
        <w:ind w:firstLine="0"/>
        <w:jc w:val="left"/>
        <w:rPr>
          <w:szCs w:val="24"/>
        </w:rPr>
      </w:pPr>
      <w:r>
        <w:rPr>
          <w:szCs w:val="24"/>
        </w:rPr>
        <w:br w:type="page"/>
      </w:r>
    </w:p>
    <w:p w:rsidR="00253C51" w:rsidRPr="003D2E34" w:rsidRDefault="00253C51" w:rsidP="00020D45">
      <w:pPr>
        <w:widowControl w:val="0"/>
        <w:ind w:firstLine="0"/>
        <w:jc w:val="center"/>
        <w:rPr>
          <w:b/>
          <w:caps/>
          <w:szCs w:val="24"/>
          <w:lang w:eastAsia="my-MM" w:bidi="my-MM"/>
        </w:rPr>
      </w:pPr>
      <w:r w:rsidRPr="003D2E34">
        <w:rPr>
          <w:b/>
          <w:szCs w:val="24"/>
        </w:rPr>
        <w:lastRenderedPageBreak/>
        <w:t>KULTŪROS, TURIZMO IR VIEŠŲJŲ RYŠIŲ SKYRIUS</w:t>
      </w:r>
    </w:p>
    <w:p w:rsidR="00253C51" w:rsidRPr="003D2E34" w:rsidRDefault="00253C51" w:rsidP="00253C51">
      <w:pPr>
        <w:ind w:firstLine="0"/>
        <w:jc w:val="center"/>
        <w:rPr>
          <w:b/>
          <w:szCs w:val="24"/>
          <w:lang w:eastAsia="lt-LT"/>
        </w:rPr>
      </w:pPr>
    </w:p>
    <w:p w:rsidR="00253C51" w:rsidRPr="003D2E34" w:rsidRDefault="00253C51" w:rsidP="00253C51">
      <w:pPr>
        <w:ind w:firstLine="0"/>
        <w:jc w:val="center"/>
        <w:rPr>
          <w:b/>
          <w:szCs w:val="24"/>
          <w:lang w:eastAsia="lt-LT"/>
        </w:rPr>
      </w:pPr>
      <w:r w:rsidRPr="003D2E34">
        <w:rPr>
          <w:b/>
          <w:szCs w:val="24"/>
          <w:lang w:eastAsia="lt-LT"/>
        </w:rPr>
        <w:t>AIŠKINAMASIS RAŠTAS</w:t>
      </w:r>
    </w:p>
    <w:p w:rsidR="00253C51" w:rsidRPr="003D2E34" w:rsidRDefault="00253C51" w:rsidP="00253C51">
      <w:pPr>
        <w:ind w:firstLine="0"/>
        <w:jc w:val="center"/>
        <w:rPr>
          <w:b/>
          <w:szCs w:val="24"/>
          <w:lang w:eastAsia="lt-LT"/>
        </w:rPr>
      </w:pPr>
      <w:r w:rsidRPr="003D2E34">
        <w:rPr>
          <w:b/>
          <w:szCs w:val="24"/>
          <w:lang w:eastAsia="lt-LT"/>
        </w:rPr>
        <w:t>PRIE SAVIVALDYBĖS TARYBOS SPRENDIMO PROJEKTO</w:t>
      </w:r>
    </w:p>
    <w:tbl>
      <w:tblPr>
        <w:tblW w:w="9854" w:type="dxa"/>
        <w:tblLook w:val="01E0" w:firstRow="1" w:lastRow="1" w:firstColumn="1" w:lastColumn="1" w:noHBand="0" w:noVBand="0"/>
      </w:tblPr>
      <w:tblGrid>
        <w:gridCol w:w="9854"/>
      </w:tblGrid>
      <w:tr w:rsidR="00253C51" w:rsidRPr="003D2E34" w:rsidTr="00B61819">
        <w:tc>
          <w:tcPr>
            <w:tcW w:w="9854" w:type="dxa"/>
            <w:hideMark/>
          </w:tcPr>
          <w:p w:rsidR="00D231CA" w:rsidRPr="00D231CA" w:rsidRDefault="00253C51" w:rsidP="00D231CA">
            <w:pPr>
              <w:tabs>
                <w:tab w:val="left" w:pos="6308"/>
              </w:tabs>
              <w:ind w:firstLine="0"/>
              <w:jc w:val="center"/>
              <w:rPr>
                <w:b/>
                <w:caps/>
                <w:szCs w:val="24"/>
              </w:rPr>
            </w:pPr>
            <w:r w:rsidRPr="003D2E34">
              <w:rPr>
                <w:b/>
                <w:szCs w:val="24"/>
                <w:lang w:eastAsia="lt-LT"/>
              </w:rPr>
              <w:t>„</w:t>
            </w:r>
            <w:r w:rsidR="00D231CA" w:rsidRPr="00D231CA">
              <w:rPr>
                <w:b/>
                <w:caps/>
                <w:szCs w:val="24"/>
              </w:rPr>
              <w:t xml:space="preserve">DĖL </w:t>
            </w:r>
            <w:r w:rsidR="00585A52">
              <w:rPr>
                <w:b/>
                <w:caps/>
                <w:szCs w:val="24"/>
              </w:rPr>
              <w:t xml:space="preserve">KAI KIURIŲ </w:t>
            </w:r>
            <w:r w:rsidR="00D231CA" w:rsidRPr="00D231CA">
              <w:rPr>
                <w:b/>
                <w:caps/>
                <w:szCs w:val="24"/>
              </w:rPr>
              <w:t xml:space="preserve">plungės rajono savivaldybės </w:t>
            </w:r>
          </w:p>
          <w:p w:rsidR="00253C51" w:rsidRPr="003D2E34" w:rsidRDefault="00D231CA" w:rsidP="00D231CA">
            <w:pPr>
              <w:ind w:firstLine="0"/>
              <w:jc w:val="center"/>
              <w:rPr>
                <w:b/>
                <w:caps/>
                <w:szCs w:val="24"/>
                <w:lang w:eastAsia="lt-LT"/>
              </w:rPr>
            </w:pPr>
            <w:r w:rsidRPr="00D231CA">
              <w:rPr>
                <w:b/>
                <w:caps/>
                <w:szCs w:val="24"/>
              </w:rPr>
              <w:t>TARY</w:t>
            </w:r>
            <w:r w:rsidR="00D76F7A">
              <w:rPr>
                <w:b/>
                <w:caps/>
                <w:szCs w:val="24"/>
              </w:rPr>
              <w:t>BOS SPRENDIMŲ PRIPAŽINIMO NETEK</w:t>
            </w:r>
            <w:bookmarkStart w:id="0" w:name="_GoBack"/>
            <w:bookmarkEnd w:id="0"/>
            <w:r w:rsidRPr="00D231CA">
              <w:rPr>
                <w:b/>
                <w:caps/>
                <w:szCs w:val="24"/>
              </w:rPr>
              <w:t>USIAIS GALIOS</w:t>
            </w:r>
            <w:r w:rsidR="00253C51" w:rsidRPr="003D2E34">
              <w:rPr>
                <w:b/>
                <w:szCs w:val="24"/>
                <w:lang w:eastAsia="lt-LT"/>
              </w:rPr>
              <w:t>“</w:t>
            </w:r>
          </w:p>
        </w:tc>
      </w:tr>
    </w:tbl>
    <w:p w:rsidR="00253C51" w:rsidRDefault="00253C51" w:rsidP="00253C51">
      <w:pPr>
        <w:ind w:firstLine="0"/>
        <w:jc w:val="center"/>
        <w:rPr>
          <w:b/>
        </w:rPr>
      </w:pPr>
    </w:p>
    <w:p w:rsidR="0080696E" w:rsidRPr="00F204EE" w:rsidRDefault="0080696E" w:rsidP="00253C51">
      <w:pPr>
        <w:ind w:firstLine="0"/>
        <w:jc w:val="center"/>
      </w:pPr>
      <w:r w:rsidRPr="00F204EE">
        <w:t xml:space="preserve">2023 m. liepos </w:t>
      </w:r>
      <w:r w:rsidR="003C058D">
        <w:t>11</w:t>
      </w:r>
      <w:r w:rsidRPr="00F204EE">
        <w:t xml:space="preserve"> d. </w:t>
      </w:r>
    </w:p>
    <w:p w:rsidR="0080696E" w:rsidRPr="00253C51" w:rsidRDefault="0080696E" w:rsidP="00253C51">
      <w:pPr>
        <w:ind w:firstLine="0"/>
        <w:jc w:val="center"/>
        <w:rPr>
          <w:b/>
        </w:rPr>
      </w:pPr>
      <w:r w:rsidRPr="00F204EE">
        <w:t>Plungė</w:t>
      </w:r>
    </w:p>
    <w:p w:rsidR="00253C51" w:rsidRPr="00253C51" w:rsidRDefault="00253C51" w:rsidP="00253C51">
      <w:pPr>
        <w:ind w:firstLine="0"/>
        <w:jc w:val="left"/>
      </w:pPr>
    </w:p>
    <w:p w:rsidR="00253C51" w:rsidRPr="00253C51" w:rsidRDefault="00253C51" w:rsidP="00253C51">
      <w:pPr>
        <w:autoSpaceDE w:val="0"/>
        <w:autoSpaceDN w:val="0"/>
        <w:adjustRightInd w:val="0"/>
        <w:rPr>
          <w:rFonts w:eastAsia="TimesNewRomanPSMT"/>
          <w:szCs w:val="24"/>
        </w:rPr>
      </w:pPr>
      <w:r w:rsidRPr="00253C51">
        <w:rPr>
          <w:b/>
        </w:rPr>
        <w:t>1. Parengto sprendimo projekto tikslai, uždaviniai.</w:t>
      </w:r>
    </w:p>
    <w:p w:rsidR="00253C51" w:rsidRPr="00253C51" w:rsidRDefault="00D231CA" w:rsidP="00D231CA">
      <w:pPr>
        <w:autoSpaceDE w:val="0"/>
        <w:autoSpaceDN w:val="0"/>
        <w:adjustRightInd w:val="0"/>
        <w:contextualSpacing/>
        <w:rPr>
          <w:rFonts w:eastAsia="TimesNewRomanPSMT"/>
          <w:szCs w:val="24"/>
        </w:rPr>
      </w:pPr>
      <w:r>
        <w:rPr>
          <w:rFonts w:eastAsia="TimesNewRomanPSMT"/>
          <w:szCs w:val="24"/>
        </w:rPr>
        <w:t>Pripažinti netekusiais galios</w:t>
      </w:r>
      <w:r w:rsidR="00253C51" w:rsidRPr="00CF6A8E">
        <w:rPr>
          <w:rFonts w:eastAsia="TimesNewRomanPSMT"/>
          <w:szCs w:val="24"/>
        </w:rPr>
        <w:t xml:space="preserve"> </w:t>
      </w:r>
      <w:r>
        <w:rPr>
          <w:rFonts w:eastAsia="TimesNewRomanPSMT"/>
          <w:szCs w:val="24"/>
        </w:rPr>
        <w:t xml:space="preserve">kai kuriuos </w:t>
      </w:r>
      <w:r w:rsidR="00253C51" w:rsidRPr="00CF6A8E">
        <w:rPr>
          <w:rFonts w:eastAsia="TimesNewRomanPSMT"/>
          <w:szCs w:val="24"/>
        </w:rPr>
        <w:t xml:space="preserve">Plungės rajono savivaldybės </w:t>
      </w:r>
      <w:r>
        <w:rPr>
          <w:rFonts w:eastAsia="TimesNewRomanPSMT"/>
          <w:szCs w:val="24"/>
        </w:rPr>
        <w:t>tarybos sprendimus.</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D231CA" w:rsidRDefault="00D231CA" w:rsidP="00D231CA">
      <w:pPr>
        <w:rPr>
          <w:szCs w:val="24"/>
        </w:rPr>
      </w:pPr>
      <w:r>
        <w:rPr>
          <w:szCs w:val="24"/>
        </w:rPr>
        <w:t>Pripažinti netekusiais galios šiuos Plungės rajono savivaldybės tarybos sprendimus:</w:t>
      </w:r>
    </w:p>
    <w:p w:rsidR="00D231CA" w:rsidRDefault="00D231CA" w:rsidP="00D231CA">
      <w:pPr>
        <w:rPr>
          <w:szCs w:val="24"/>
        </w:rPr>
      </w:pPr>
      <w:r>
        <w:rPr>
          <w:szCs w:val="24"/>
        </w:rPr>
        <w:t>1.1. 2009 m. lapkričio 26 d. sprendim</w:t>
      </w:r>
      <w:r w:rsidR="003C058D">
        <w:rPr>
          <w:szCs w:val="24"/>
        </w:rPr>
        <w:t>ą</w:t>
      </w:r>
      <w:r>
        <w:rPr>
          <w:szCs w:val="24"/>
        </w:rPr>
        <w:t xml:space="preserve"> Nr. T1-293 „Dėl Plungės rajono savivaldybės kultūros centrų ir jų filialų akreditavimo komisijos ir jos veiklos nuostatų patvirtinimo“;</w:t>
      </w:r>
    </w:p>
    <w:p w:rsidR="00D231CA" w:rsidRDefault="00D231CA" w:rsidP="00D231CA">
      <w:pPr>
        <w:rPr>
          <w:szCs w:val="24"/>
        </w:rPr>
      </w:pPr>
      <w:r>
        <w:rPr>
          <w:szCs w:val="24"/>
        </w:rPr>
        <w:t>1.2. 2011 m. gegužės 26 d. sprendim</w:t>
      </w:r>
      <w:r w:rsidR="003C058D">
        <w:rPr>
          <w:szCs w:val="24"/>
        </w:rPr>
        <w:t>ą</w:t>
      </w:r>
      <w:r>
        <w:rPr>
          <w:szCs w:val="24"/>
        </w:rPr>
        <w:t xml:space="preserve"> „Nr. T1-108 „Dėl Plungės rajono savivaldybės kultūros centrų, jų filialų akreditavimo ir kategorijų suteikimo bei kultūros centrų ir jų filialų kultūros, meno darbuotojų atestavimo komisijos patvirtinimo“;</w:t>
      </w:r>
    </w:p>
    <w:p w:rsidR="00D231CA" w:rsidRDefault="00D231CA" w:rsidP="00D231CA">
      <w:pPr>
        <w:rPr>
          <w:szCs w:val="24"/>
        </w:rPr>
      </w:pPr>
      <w:r>
        <w:rPr>
          <w:szCs w:val="24"/>
        </w:rPr>
        <w:t>1.3. 2014 m. vasario 13 d. sprendim</w:t>
      </w:r>
      <w:r w:rsidR="003C058D">
        <w:rPr>
          <w:szCs w:val="24"/>
        </w:rPr>
        <w:t>ą</w:t>
      </w:r>
      <w:r>
        <w:rPr>
          <w:szCs w:val="24"/>
        </w:rPr>
        <w:t xml:space="preserve"> Nr. T1-34 „Dėl Plungės rajono savivaldybės tarybos 2011 m. gegužės 26 d. sprendimo Nr. T1-108 „Dėl Plungės rajono savivaldybės kultūros centrų, jų filialų akreditavimo ir kategorijų suteikimo bei kultūros centrų ir jų filialų kultūros, meno darbuotojų atestavimo komisijos patvirtinimo“ pakeitimo“;</w:t>
      </w:r>
    </w:p>
    <w:p w:rsidR="00D231CA" w:rsidRDefault="00734BB0" w:rsidP="00D231CA">
      <w:pPr>
        <w:rPr>
          <w:szCs w:val="24"/>
        </w:rPr>
      </w:pPr>
      <w:r>
        <w:rPr>
          <w:szCs w:val="24"/>
        </w:rPr>
        <w:t>1.4.</w:t>
      </w:r>
      <w:r w:rsidR="00D231CA">
        <w:rPr>
          <w:szCs w:val="24"/>
        </w:rPr>
        <w:t xml:space="preserve"> 2014 m. spalio 30 d. sprendim</w:t>
      </w:r>
      <w:r w:rsidR="003C058D">
        <w:rPr>
          <w:szCs w:val="24"/>
        </w:rPr>
        <w:t>ą</w:t>
      </w:r>
      <w:r w:rsidR="00D231CA">
        <w:rPr>
          <w:szCs w:val="24"/>
        </w:rPr>
        <w:t xml:space="preserve"> Nr. T1-312 „Dėl Plungės rajono savivaldybės tarybos 2011 m. gegužės 26 d. sprendimo Nr. T1-108 „Dėl Plungės rajono savivaldybės kultūros centrų, jų filialų akreditavimo ir kategorijų suteikimo bei kultūros centrų ir jų filialų kultūros, meno darbuotojų atestavimo komisijos patvirtinimo“ ir jį keitusių sprendimų pakeitimo“;</w:t>
      </w:r>
    </w:p>
    <w:p w:rsidR="00D231CA" w:rsidRDefault="00D231CA" w:rsidP="00D231CA">
      <w:pPr>
        <w:rPr>
          <w:szCs w:val="24"/>
        </w:rPr>
      </w:pPr>
      <w:r>
        <w:rPr>
          <w:szCs w:val="24"/>
        </w:rPr>
        <w:t>1.5. 2014 m. rugsėjo 4 d. sprendim</w:t>
      </w:r>
      <w:r w:rsidR="003C058D">
        <w:rPr>
          <w:szCs w:val="24"/>
        </w:rPr>
        <w:t>ą</w:t>
      </w:r>
      <w:r>
        <w:rPr>
          <w:szCs w:val="24"/>
        </w:rPr>
        <w:t xml:space="preserve"> Nr. T1-210 „Dėl Plungės rajono savivaldybės tarybos 2014 m. vasario 13 d. sprendimo Nr. T1-34 „Dėl Plungės rajono savivaldybės tarybos 2011 m. gegužės 26 d. sprendimo Nr. T1-108 „Dėl Plungės rajono savivaldybės kultūros centrų, jų filialų akreditavimo ir kategorijų suteikimo bei kultūros centrų ir jų filialų kultūros, meno darbuotojų atestavimo komisijos patvirtinimo“ pakeitimo“ pakeitimo“;</w:t>
      </w:r>
    </w:p>
    <w:p w:rsidR="00D231CA" w:rsidRDefault="00D231CA" w:rsidP="00D231CA">
      <w:pPr>
        <w:rPr>
          <w:szCs w:val="24"/>
        </w:rPr>
      </w:pPr>
      <w:r>
        <w:rPr>
          <w:szCs w:val="24"/>
        </w:rPr>
        <w:t>1.6. 2018 m. spalio 25 d. sprendim</w:t>
      </w:r>
      <w:r w:rsidR="003C058D">
        <w:rPr>
          <w:szCs w:val="24"/>
        </w:rPr>
        <w:t>ą</w:t>
      </w:r>
      <w:r>
        <w:rPr>
          <w:szCs w:val="24"/>
        </w:rPr>
        <w:t xml:space="preserve"> Nr. T1-237 „Dėl Plungės rajono savivaldybės tarybos 2011 m. gegužės 26 d. sprendimo Nr. T1-108 „Dėl Plungės rajono savivaldybės kultūros centrų, jų filialų akreditavimo ir kategorijų suteikimo bei kultūros centrų ir jų filialų kultūros, meno darbuotojų atestavimo komisijos patvirtinimo“ ir jį keitusių sprendimų pakeitimo“;</w:t>
      </w:r>
    </w:p>
    <w:p w:rsidR="00D231CA" w:rsidRPr="00253C51" w:rsidRDefault="00D231CA" w:rsidP="00D231CA">
      <w:pPr>
        <w:rPr>
          <w:szCs w:val="24"/>
        </w:rPr>
      </w:pPr>
      <w:r>
        <w:rPr>
          <w:szCs w:val="24"/>
        </w:rPr>
        <w:t>1.7. 2019 m. liepos 25 d. sprendim</w:t>
      </w:r>
      <w:r w:rsidR="003C058D">
        <w:rPr>
          <w:szCs w:val="24"/>
        </w:rPr>
        <w:t>ą</w:t>
      </w:r>
      <w:r>
        <w:rPr>
          <w:szCs w:val="24"/>
        </w:rPr>
        <w:t xml:space="preserve"> Nr. T1-178 „Dėl Plungės rajono savivaldybės tarybos 2011 m. gegužės 26 d. sprendimo Nr. T1-108 „Dėl Plungės rajono savivaldybės kultūros centrų, jų filialų akreditavimo ir kategorijų suteikimo bei kultūros centrų ir jų filialų kultūros, meno darbuotojų atestavimo komisijos patvirtinimo“ ir jį keitusių sprendimų pakeitimo“</w:t>
      </w:r>
    </w:p>
    <w:p w:rsidR="00253C51" w:rsidRPr="00253C51" w:rsidRDefault="00253C51" w:rsidP="00253C51">
      <w:pPr>
        <w:rPr>
          <w:b/>
        </w:rPr>
      </w:pPr>
      <w:r w:rsidRPr="00253C51">
        <w:rPr>
          <w:rFonts w:eastAsia="TimesNewRomanPSMT"/>
          <w:b/>
          <w:szCs w:val="24"/>
        </w:rPr>
        <w:t>3.</w:t>
      </w:r>
      <w:r w:rsidRPr="00253C51">
        <w:rPr>
          <w:b/>
        </w:rPr>
        <w:t xml:space="preserve"> Kodėl būtina priimti sprendimą, kokių pozityvių rezultatų laukiama.</w:t>
      </w:r>
    </w:p>
    <w:p w:rsidR="00D231CA" w:rsidRDefault="00D231CA" w:rsidP="00253C51">
      <w:pPr>
        <w:rPr>
          <w:szCs w:val="24"/>
        </w:rPr>
      </w:pPr>
      <w:r>
        <w:rPr>
          <w:szCs w:val="24"/>
        </w:rPr>
        <w:t xml:space="preserve">Lietuvos Respublikos </w:t>
      </w:r>
      <w:r w:rsidRPr="00020D45">
        <w:rPr>
          <w:szCs w:val="24"/>
        </w:rPr>
        <w:t>kultūros ministr</w:t>
      </w:r>
      <w:r w:rsidR="00020D45" w:rsidRPr="00734BB0">
        <w:rPr>
          <w:szCs w:val="24"/>
        </w:rPr>
        <w:t>o</w:t>
      </w:r>
      <w:r w:rsidRPr="00020D45">
        <w:rPr>
          <w:szCs w:val="24"/>
        </w:rPr>
        <w:t xml:space="preserve"> 2023 m. sausio 5 d. įsakymu Nr. ĮV-12 „Dėl kultūros ministro 2004 m. gruodžio 31 d. įsakymo Nr. ĮV-443 „Dėl </w:t>
      </w:r>
      <w:r w:rsidR="00020D45" w:rsidRPr="00020D45">
        <w:rPr>
          <w:szCs w:val="24"/>
        </w:rPr>
        <w:t>K</w:t>
      </w:r>
      <w:r w:rsidRPr="00020D45">
        <w:rPr>
          <w:szCs w:val="24"/>
        </w:rPr>
        <w:t xml:space="preserve">ultūros centrų akreditavimo tvarkos aprašo patvirtinimo“ pripažinimo netekusiu galios“, </w:t>
      </w:r>
      <w:r w:rsidR="00020D45" w:rsidRPr="00020D45">
        <w:rPr>
          <w:szCs w:val="24"/>
        </w:rPr>
        <w:t xml:space="preserve">Kultūros centrų akreditavimo tvarkos aprašas su visais pakeitimais ir papildymais </w:t>
      </w:r>
      <w:r w:rsidRPr="00020D45">
        <w:rPr>
          <w:szCs w:val="24"/>
        </w:rPr>
        <w:t>pripažintas netekusiu galios. Atsižvelg</w:t>
      </w:r>
      <w:r w:rsidR="003C058D" w:rsidRPr="00020D45">
        <w:rPr>
          <w:szCs w:val="24"/>
        </w:rPr>
        <w:t>dama</w:t>
      </w:r>
      <w:r w:rsidRPr="00020D45">
        <w:rPr>
          <w:szCs w:val="24"/>
        </w:rPr>
        <w:t xml:space="preserve"> į tai, Savivaldybės taryba turi panaikinti visus sprendimus, kuriais buvo patvirtintos kultūros</w:t>
      </w:r>
      <w:r>
        <w:rPr>
          <w:szCs w:val="24"/>
        </w:rPr>
        <w:t xml:space="preserve"> centrų akreditavimo komisijos ir jų veiklos nuostatai. </w:t>
      </w:r>
    </w:p>
    <w:p w:rsidR="00253C51" w:rsidRPr="00253C51" w:rsidRDefault="00253C51" w:rsidP="00253C51">
      <w:pPr>
        <w:rPr>
          <w:b/>
        </w:rPr>
      </w:pPr>
      <w:r w:rsidRPr="00253C51">
        <w:rPr>
          <w:rFonts w:eastAsia="TimesNewRomanPSMT"/>
          <w:b/>
          <w:szCs w:val="24"/>
        </w:rPr>
        <w:t xml:space="preserve">4. </w:t>
      </w:r>
      <w:r w:rsidRPr="00253C51">
        <w:rPr>
          <w:b/>
        </w:rPr>
        <w:t>Lėšų poreikis ir finansavimo šaltiniai.</w:t>
      </w:r>
    </w:p>
    <w:p w:rsidR="00253C51" w:rsidRPr="00253C51" w:rsidRDefault="00253C51" w:rsidP="00F204EE">
      <w:r w:rsidRPr="00253C51">
        <w:t>Sprendi</w:t>
      </w:r>
      <w:r w:rsidR="00D231CA">
        <w:t>mo projekto įgyvendinimui lėšos nereikalingos.</w:t>
      </w:r>
    </w:p>
    <w:p w:rsidR="00253C51" w:rsidRPr="00253C51" w:rsidRDefault="00253C51" w:rsidP="00253C51">
      <w:pPr>
        <w:autoSpaceDE w:val="0"/>
        <w:autoSpaceDN w:val="0"/>
        <w:adjustRightInd w:val="0"/>
        <w:rPr>
          <w:rFonts w:eastAsia="TimesNewRomanPSMT"/>
          <w:color w:val="7030A0"/>
          <w:szCs w:val="24"/>
        </w:rPr>
      </w:pPr>
      <w:r w:rsidRPr="00253C51">
        <w:rPr>
          <w:b/>
        </w:rPr>
        <w:lastRenderedPageBreak/>
        <w:t xml:space="preserve">5. Pateikti </w:t>
      </w:r>
      <w:r w:rsidRPr="00253C51">
        <w:rPr>
          <w:rFonts w:eastAsia="TimesNewRomanPSMT"/>
          <w:b/>
          <w:szCs w:val="24"/>
        </w:rPr>
        <w:t>kitus sprendimui priimti reikalingus pagrindimus, skaičiavimus ar paaiškinimus.</w:t>
      </w:r>
    </w:p>
    <w:p w:rsidR="00253C51" w:rsidRPr="00253C51" w:rsidRDefault="00253C51" w:rsidP="00253C51">
      <w:pPr>
        <w:rPr>
          <w:b/>
        </w:rPr>
      </w:pPr>
      <w:r>
        <w:rPr>
          <w:b/>
        </w:rPr>
        <w:t>-</w:t>
      </w:r>
    </w:p>
    <w:p w:rsidR="00253C51" w:rsidRDefault="00253C51" w:rsidP="00253C51">
      <w:pPr>
        <w:autoSpaceDE w:val="0"/>
        <w:autoSpaceDN w:val="0"/>
        <w:adjustRightInd w:val="0"/>
        <w:rPr>
          <w:rFonts w:eastAsia="TimesNewRomanPSMT"/>
          <w:b/>
          <w:szCs w:val="24"/>
        </w:rPr>
      </w:pPr>
      <w:r w:rsidRPr="00253C51">
        <w:rPr>
          <w:b/>
        </w:rPr>
        <w:t xml:space="preserve">6. Pateikti </w:t>
      </w:r>
      <w:r w:rsidRPr="00253C51">
        <w:rPr>
          <w:rFonts w:eastAsia="TimesNewRomanPSMT"/>
          <w:b/>
          <w:szCs w:val="24"/>
        </w:rPr>
        <w:t>sprendimo projekto lyginamąjį variantą, jeigu teikiamas sprendimo pakeitimo projektas.</w:t>
      </w:r>
    </w:p>
    <w:p w:rsidR="00D231CA" w:rsidRPr="00253C51" w:rsidRDefault="00D231CA" w:rsidP="00253C51">
      <w:pPr>
        <w:autoSpaceDE w:val="0"/>
        <w:autoSpaceDN w:val="0"/>
        <w:adjustRightInd w:val="0"/>
        <w:rPr>
          <w:rFonts w:eastAsia="TimesNewRomanPSMT"/>
          <w:b/>
          <w:szCs w:val="24"/>
        </w:rPr>
      </w:pPr>
      <w:r>
        <w:rPr>
          <w:rFonts w:eastAsia="TimesNewRomanPSMT"/>
          <w:b/>
          <w:szCs w:val="24"/>
        </w:rPr>
        <w:t>-</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 xml:space="preserve">7. </w:t>
      </w:r>
      <w:r w:rsidRPr="00253C51">
        <w:rPr>
          <w:b/>
          <w:color w:val="000000"/>
          <w:szCs w:val="24"/>
        </w:rPr>
        <w:t>Sprendimo projekto antikorupcinis vertinimas.</w:t>
      </w:r>
    </w:p>
    <w:p w:rsidR="00253C51" w:rsidRPr="00253C51" w:rsidRDefault="00253C51" w:rsidP="00253C51">
      <w:pPr>
        <w:pStyle w:val="Pagrindiniotekstotrauka"/>
        <w:rPr>
          <w:szCs w:val="20"/>
          <w:lang w:eastAsia="en-US"/>
        </w:rPr>
      </w:pPr>
      <w:r w:rsidRPr="00253C51">
        <w:rPr>
          <w:szCs w:val="20"/>
          <w:lang w:eastAsia="en-US"/>
        </w:rPr>
        <w:t>Korupcijos pasireiškimo tikimybės nėra. Vertinimas neatliekamas.</w:t>
      </w:r>
    </w:p>
    <w:p w:rsidR="00253C51" w:rsidRPr="00253C51" w:rsidRDefault="00253C51" w:rsidP="00253C51">
      <w:pPr>
        <w:tabs>
          <w:tab w:val="left" w:pos="720"/>
        </w:tabs>
        <w:rPr>
          <w:b/>
        </w:rPr>
      </w:pPr>
      <w:r w:rsidRPr="00253C51">
        <w:rPr>
          <w:b/>
        </w:rPr>
        <w:t>8. Nurodyti, kieno iniciatyva sprendimo projektas yra parengtas.</w:t>
      </w:r>
    </w:p>
    <w:p w:rsidR="00253C51" w:rsidRPr="00253C51" w:rsidRDefault="00CF6A8E" w:rsidP="00253C51">
      <w:pPr>
        <w:tabs>
          <w:tab w:val="left" w:pos="720"/>
        </w:tabs>
      </w:pPr>
      <w:r w:rsidRPr="003D2E34">
        <w:t xml:space="preserve">Sprendimas parengtas </w:t>
      </w:r>
      <w:r w:rsidR="00D231CA">
        <w:t xml:space="preserve">Vyriausybės atstovų įstaigos Vyriausybės atstovo Šiaulių ir Telšių apskrityse bei </w:t>
      </w:r>
      <w:r w:rsidR="001445B1">
        <w:t>S</w:t>
      </w:r>
      <w:r w:rsidRPr="003D2E34">
        <w:t>avivaldybės administracijos</w:t>
      </w:r>
      <w:r>
        <w:t xml:space="preserve"> </w:t>
      </w:r>
      <w:r w:rsidRPr="003D2E34">
        <w:t>iniciatyva.</w:t>
      </w:r>
    </w:p>
    <w:p w:rsidR="00253C51" w:rsidRPr="00253C51" w:rsidRDefault="00253C51" w:rsidP="00253C51">
      <w:pPr>
        <w:tabs>
          <w:tab w:val="left" w:pos="720"/>
        </w:tabs>
        <w:rPr>
          <w:b/>
        </w:rPr>
      </w:pPr>
      <w:r w:rsidRPr="00253C51">
        <w:rPr>
          <w:b/>
        </w:rPr>
        <w:t>9. Nurodyti, kuri sprendimo projekto ar pridedamos medžiagos dalis (remiantis teisės aktais) yra neskelbtina.</w:t>
      </w:r>
    </w:p>
    <w:p w:rsidR="00253C51" w:rsidRPr="00253C51" w:rsidRDefault="00CF6A8E" w:rsidP="00253C51">
      <w:pPr>
        <w:tabs>
          <w:tab w:val="left" w:pos="720"/>
        </w:tabs>
        <w:rPr>
          <w:b/>
        </w:rPr>
      </w:pPr>
      <w:r>
        <w:rPr>
          <w:b/>
        </w:rPr>
        <w:t>-</w:t>
      </w:r>
    </w:p>
    <w:p w:rsidR="00253C51" w:rsidRPr="00253C51" w:rsidRDefault="00253C51" w:rsidP="00253C51">
      <w:pPr>
        <w:tabs>
          <w:tab w:val="left" w:pos="720"/>
        </w:tabs>
        <w:rPr>
          <w:b/>
        </w:rPr>
      </w:pPr>
      <w:r w:rsidRPr="00253C51">
        <w:rPr>
          <w:b/>
        </w:rPr>
        <w:t xml:space="preserve">10. Kam (institucijoms, skyriams, organizacijoms ir t. t.) patvirtintas sprendimas turi būti išsiųstas. </w:t>
      </w:r>
    </w:p>
    <w:p w:rsidR="00253C51" w:rsidRPr="00CF6A8E" w:rsidRDefault="00CF6A8E" w:rsidP="00CF6A8E">
      <w:pPr>
        <w:pStyle w:val="Pagrindiniotekstotrauka"/>
        <w:rPr>
          <w:szCs w:val="20"/>
          <w:lang w:eastAsia="en-US"/>
        </w:rPr>
      </w:pPr>
      <w:r w:rsidRPr="00CF6A8E">
        <w:rPr>
          <w:szCs w:val="20"/>
          <w:lang w:eastAsia="en-US"/>
        </w:rPr>
        <w:t>Patvirtintas sprendimas turi būti pateiktas Plungės rajono savivaldybės administracijos Kultūros, turizmo ir viešųjų ryšių skyriui.</w:t>
      </w:r>
    </w:p>
    <w:p w:rsidR="00253C51" w:rsidRPr="00253C51" w:rsidRDefault="00253C51" w:rsidP="001445B1">
      <w:pPr>
        <w:rPr>
          <w:b/>
        </w:rPr>
      </w:pPr>
      <w:r w:rsidRPr="00253C51">
        <w:rPr>
          <w:b/>
        </w:rPr>
        <w:t>11. Kita svarbi informacija</w:t>
      </w:r>
      <w:r w:rsidRPr="00253C51">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1445B1">
        <w:t>Nėra.</w:t>
      </w:r>
    </w:p>
    <w:p w:rsidR="00253C51" w:rsidRPr="00253C51" w:rsidRDefault="00253C51" w:rsidP="00253C51">
      <w:pPr>
        <w:rPr>
          <w:b/>
        </w:rPr>
      </w:pPr>
      <w:r w:rsidRPr="00253C51">
        <w:rPr>
          <w:b/>
        </w:rPr>
        <w:t>12.</w:t>
      </w:r>
      <w:r w:rsidRPr="00253C51">
        <w:t xml:space="preserve"> </w:t>
      </w:r>
      <w:r w:rsidRPr="00253C51">
        <w:rPr>
          <w:b/>
        </w:rPr>
        <w:t>Numatomo teisinio reguliavimo poveikio vertinimas*</w:t>
      </w:r>
    </w:p>
    <w:tbl>
      <w:tblPr>
        <w:tblW w:w="933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9"/>
        <w:gridCol w:w="3112"/>
        <w:gridCol w:w="2963"/>
      </w:tblGrid>
      <w:tr w:rsidR="00253C51" w:rsidRPr="00253C51" w:rsidTr="00F204EE">
        <w:trPr>
          <w:trHeight w:val="281"/>
        </w:trPr>
        <w:tc>
          <w:tcPr>
            <w:tcW w:w="3259" w:type="dxa"/>
            <w:vMerge w:val="restart"/>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Sritys</w:t>
            </w:r>
          </w:p>
        </w:tc>
        <w:tc>
          <w:tcPr>
            <w:tcW w:w="6075" w:type="dxa"/>
            <w:gridSpan w:val="2"/>
            <w:tcBorders>
              <w:top w:val="single" w:sz="4" w:space="0" w:color="000000"/>
              <w:left w:val="single" w:sz="4" w:space="0" w:color="000000"/>
              <w:bottom w:val="single" w:sz="4" w:space="0" w:color="auto"/>
              <w:right w:val="single" w:sz="4" w:space="0" w:color="000000"/>
            </w:tcBorders>
            <w:hideMark/>
          </w:tcPr>
          <w:p w:rsidR="00253C51" w:rsidRPr="00253C51" w:rsidRDefault="00253C51" w:rsidP="00253C51">
            <w:pPr>
              <w:widowControl w:val="0"/>
              <w:ind w:firstLine="0"/>
              <w:jc w:val="center"/>
              <w:rPr>
                <w:rFonts w:eastAsia="Lucida Sans Unicode"/>
                <w:b/>
                <w:bCs/>
                <w:kern w:val="2"/>
              </w:rPr>
            </w:pPr>
            <w:r w:rsidRPr="00253C51">
              <w:rPr>
                <w:rFonts w:eastAsia="Lucida Sans Unicode"/>
                <w:b/>
                <w:bCs/>
                <w:kern w:val="2"/>
              </w:rPr>
              <w:t>Numatomo teisinio reguliavimo poveikio vertinimo rezultatai</w:t>
            </w:r>
          </w:p>
        </w:tc>
      </w:tr>
      <w:tr w:rsidR="00253C51" w:rsidRPr="00253C51" w:rsidTr="00F204EE">
        <w:trPr>
          <w:trHeight w:val="3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ind w:firstLine="0"/>
              <w:jc w:val="left"/>
              <w:rPr>
                <w:rFonts w:eastAsia="Lucida Sans Unicode"/>
                <w:b/>
                <w:kern w:val="2"/>
                <w:lang w:bidi="lo-LA"/>
              </w:rPr>
            </w:pPr>
          </w:p>
        </w:tc>
        <w:tc>
          <w:tcPr>
            <w:tcW w:w="3112"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rPr>
            </w:pPr>
            <w:r w:rsidRPr="00253C51">
              <w:rPr>
                <w:rFonts w:eastAsia="Lucida Sans Unicode"/>
                <w:b/>
                <w:kern w:val="2"/>
              </w:rPr>
              <w:t>Teigiamas poveikis</w:t>
            </w:r>
          </w:p>
        </w:tc>
        <w:tc>
          <w:tcPr>
            <w:tcW w:w="2963"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Neigiamas poveikis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Ekonomikai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Finansams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Socialinei 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Viešajam administravimui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sidRPr="00CF6A8E">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Teisinei sistemai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Kriminogeninei situacijai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Administracinei naštai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Regiono plėtrai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548"/>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Kitoms sritims, asmenims ar jų grupėms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bl>
    <w:p w:rsidR="00253C51" w:rsidRPr="00253C51" w:rsidRDefault="00253C51" w:rsidP="00253C51">
      <w:pPr>
        <w:widowControl w:val="0"/>
        <w:ind w:firstLine="0"/>
        <w:rPr>
          <w:rFonts w:eastAsia="Lucida Sans Unicode"/>
          <w:kern w:val="2"/>
          <w:lang w:bidi="lo-LA"/>
        </w:rPr>
      </w:pPr>
    </w:p>
    <w:p w:rsidR="00253C51" w:rsidRPr="00253C51" w:rsidRDefault="00253C51" w:rsidP="00253C51">
      <w:pPr>
        <w:ind w:firstLine="0"/>
      </w:pPr>
      <w:r w:rsidRPr="00253C51">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53C51" w:rsidRPr="00253C51" w:rsidRDefault="00253C51" w:rsidP="00253C51">
      <w:pPr>
        <w:widowControl w:val="0"/>
        <w:ind w:firstLine="0"/>
        <w:rPr>
          <w:rFonts w:eastAsia="Lucida Sans Unicode"/>
          <w:kern w:val="2"/>
        </w:rPr>
      </w:pPr>
    </w:p>
    <w:p w:rsidR="001445B1" w:rsidRPr="00253C51" w:rsidRDefault="001445B1" w:rsidP="00253C51">
      <w:pPr>
        <w:widowControl w:val="0"/>
        <w:ind w:firstLine="0"/>
        <w:rPr>
          <w:rFonts w:eastAsia="Lucida Sans Unicode"/>
          <w:kern w:val="2"/>
        </w:rPr>
      </w:pPr>
    </w:p>
    <w:p w:rsidR="00CF6A8E" w:rsidRPr="003D2E34" w:rsidRDefault="00CF6A8E" w:rsidP="00CF6A8E">
      <w:pPr>
        <w:widowControl w:val="0"/>
        <w:ind w:firstLine="0"/>
        <w:rPr>
          <w:rFonts w:eastAsia="Lucida Sans Unicode"/>
          <w:kern w:val="2"/>
          <w:szCs w:val="24"/>
          <w:lang w:eastAsia="ar-SA"/>
        </w:rPr>
      </w:pPr>
      <w:r w:rsidRPr="003D2E34">
        <w:rPr>
          <w:rFonts w:eastAsia="Lucida Sans Unicode"/>
          <w:kern w:val="2"/>
          <w:szCs w:val="24"/>
          <w:lang w:eastAsia="lt-LT"/>
        </w:rPr>
        <w:t>Rengėja</w:t>
      </w:r>
      <w:r w:rsidRPr="003D2E34">
        <w:rPr>
          <w:rFonts w:eastAsia="Lucida Sans Unicode"/>
          <w:kern w:val="2"/>
          <w:szCs w:val="24"/>
          <w:lang w:eastAsia="lt-LT"/>
        </w:rPr>
        <w:tab/>
      </w:r>
      <w:r w:rsidRPr="003D2E34">
        <w:rPr>
          <w:rFonts w:eastAsia="Lucida Sans Unicode"/>
          <w:kern w:val="2"/>
          <w:szCs w:val="24"/>
          <w:lang w:eastAsia="lt-LT"/>
        </w:rPr>
        <w:tab/>
        <w:t xml:space="preserve">                                 </w:t>
      </w:r>
    </w:p>
    <w:p w:rsidR="00CF6A8E" w:rsidRPr="00CF6A8E" w:rsidRDefault="00CF6A8E" w:rsidP="00CF6A8E">
      <w:pPr>
        <w:widowControl w:val="0"/>
        <w:ind w:firstLine="0"/>
        <w:rPr>
          <w:rFonts w:eastAsia="Lucida Sans Unicode" w:cs="Tahoma"/>
          <w:bCs/>
          <w:szCs w:val="24"/>
          <w:lang w:eastAsia="lt-LT"/>
        </w:rPr>
      </w:pPr>
      <w:r w:rsidRPr="003D2E34">
        <w:rPr>
          <w:rFonts w:eastAsia="Lucida Sans Unicode" w:cs="Tahoma"/>
          <w:bCs/>
          <w:szCs w:val="24"/>
          <w:lang w:eastAsia="lt-LT"/>
        </w:rPr>
        <w:t xml:space="preserve">Kultūros, turizmo ir viešųjų ryšių </w:t>
      </w:r>
      <w:r w:rsidR="00D43D56">
        <w:rPr>
          <w:rFonts w:eastAsia="Lucida Sans Unicode" w:cs="Tahoma"/>
          <w:bCs/>
          <w:szCs w:val="24"/>
          <w:lang w:eastAsia="lt-LT"/>
        </w:rPr>
        <w:t xml:space="preserve">skyriaus </w:t>
      </w:r>
      <w:r w:rsidR="00FF3845">
        <w:rPr>
          <w:rFonts w:eastAsia="Lucida Sans Unicode" w:cs="Tahoma"/>
          <w:bCs/>
          <w:szCs w:val="24"/>
          <w:lang w:eastAsia="lt-LT"/>
        </w:rPr>
        <w:t>vedėja</w:t>
      </w:r>
      <w:r w:rsidRPr="00CF6A8E">
        <w:rPr>
          <w:rFonts w:eastAsia="Lucida Sans Unicode" w:cs="Tahoma"/>
          <w:bCs/>
          <w:szCs w:val="24"/>
          <w:lang w:eastAsia="lt-LT"/>
        </w:rPr>
        <w:t xml:space="preserve">       </w:t>
      </w:r>
      <w:r w:rsidRPr="00CF6A8E">
        <w:rPr>
          <w:rFonts w:eastAsia="Lucida Sans Unicode" w:cs="Tahoma"/>
          <w:bCs/>
          <w:szCs w:val="24"/>
          <w:lang w:eastAsia="lt-LT"/>
        </w:rPr>
        <w:tab/>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t xml:space="preserve">           </w:t>
      </w:r>
      <w:r w:rsidR="00D43D56">
        <w:rPr>
          <w:rFonts w:eastAsia="Lucida Sans Unicode" w:cs="Tahoma"/>
          <w:bCs/>
          <w:szCs w:val="24"/>
          <w:lang w:eastAsia="lt-LT"/>
        </w:rPr>
        <w:tab/>
      </w:r>
      <w:r w:rsidR="00D43D56">
        <w:rPr>
          <w:rFonts w:eastAsia="Lucida Sans Unicode" w:cs="Tahoma"/>
          <w:bCs/>
          <w:szCs w:val="24"/>
          <w:lang w:eastAsia="lt-LT"/>
        </w:rPr>
        <w:tab/>
      </w:r>
      <w:r w:rsidR="00FF3845">
        <w:rPr>
          <w:rFonts w:eastAsia="Lucida Sans Unicode" w:cs="Tahoma"/>
          <w:bCs/>
          <w:szCs w:val="24"/>
          <w:lang w:eastAsia="lt-LT"/>
        </w:rPr>
        <w:t>Vida Saukalienė</w:t>
      </w:r>
    </w:p>
    <w:p w:rsidR="003D2E34" w:rsidRDefault="003D2E34" w:rsidP="00F204EE">
      <w:pPr>
        <w:ind w:firstLine="0"/>
      </w:pPr>
    </w:p>
    <w:sectPr w:rsidR="003D2E34" w:rsidSect="00F204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E1F"/>
    <w:rsid w:val="00020D45"/>
    <w:rsid w:val="00042E1F"/>
    <w:rsid w:val="000F59C5"/>
    <w:rsid w:val="00122A06"/>
    <w:rsid w:val="001445B1"/>
    <w:rsid w:val="001F2176"/>
    <w:rsid w:val="00225396"/>
    <w:rsid w:val="0023484B"/>
    <w:rsid w:val="00253496"/>
    <w:rsid w:val="00253C51"/>
    <w:rsid w:val="0029072B"/>
    <w:rsid w:val="002D0F3C"/>
    <w:rsid w:val="00367BA7"/>
    <w:rsid w:val="003C058D"/>
    <w:rsid w:val="003D2E34"/>
    <w:rsid w:val="003D3C18"/>
    <w:rsid w:val="0040697D"/>
    <w:rsid w:val="00407200"/>
    <w:rsid w:val="00431772"/>
    <w:rsid w:val="004A5CF2"/>
    <w:rsid w:val="004B3E49"/>
    <w:rsid w:val="005479FA"/>
    <w:rsid w:val="00585A52"/>
    <w:rsid w:val="005D7EF1"/>
    <w:rsid w:val="006B2C8B"/>
    <w:rsid w:val="006E4B0A"/>
    <w:rsid w:val="00720777"/>
    <w:rsid w:val="00734BB0"/>
    <w:rsid w:val="00756D89"/>
    <w:rsid w:val="00791C6E"/>
    <w:rsid w:val="007E03BD"/>
    <w:rsid w:val="0080696E"/>
    <w:rsid w:val="00964554"/>
    <w:rsid w:val="009B34F2"/>
    <w:rsid w:val="00A66842"/>
    <w:rsid w:val="00B2288D"/>
    <w:rsid w:val="00B4110A"/>
    <w:rsid w:val="00B51DA0"/>
    <w:rsid w:val="00C20C3B"/>
    <w:rsid w:val="00C300E5"/>
    <w:rsid w:val="00CF6A8E"/>
    <w:rsid w:val="00D231CA"/>
    <w:rsid w:val="00D43D56"/>
    <w:rsid w:val="00D76F7A"/>
    <w:rsid w:val="00D9069C"/>
    <w:rsid w:val="00DB3492"/>
    <w:rsid w:val="00E32E3A"/>
    <w:rsid w:val="00E54CD8"/>
    <w:rsid w:val="00EF16BC"/>
    <w:rsid w:val="00F204EE"/>
    <w:rsid w:val="00F20EAD"/>
    <w:rsid w:val="00F254DB"/>
    <w:rsid w:val="00F42F19"/>
    <w:rsid w:val="00F945FF"/>
    <w:rsid w:val="00FF38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746688">
      <w:bodyDiv w:val="1"/>
      <w:marLeft w:val="0"/>
      <w:marRight w:val="0"/>
      <w:marTop w:val="0"/>
      <w:marBottom w:val="0"/>
      <w:divBdr>
        <w:top w:val="none" w:sz="0" w:space="0" w:color="auto"/>
        <w:left w:val="none" w:sz="0" w:space="0" w:color="auto"/>
        <w:bottom w:val="none" w:sz="0" w:space="0" w:color="auto"/>
        <w:right w:val="none" w:sz="0" w:space="0" w:color="auto"/>
      </w:divBdr>
    </w:div>
    <w:div w:id="1461532697">
      <w:bodyDiv w:val="1"/>
      <w:marLeft w:val="0"/>
      <w:marRight w:val="0"/>
      <w:marTop w:val="0"/>
      <w:marBottom w:val="0"/>
      <w:divBdr>
        <w:top w:val="none" w:sz="0" w:space="0" w:color="auto"/>
        <w:left w:val="none" w:sz="0" w:space="0" w:color="auto"/>
        <w:bottom w:val="none" w:sz="0" w:space="0" w:color="auto"/>
        <w:right w:val="none" w:sz="0" w:space="0" w:color="auto"/>
      </w:divBdr>
    </w:div>
    <w:div w:id="162827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6004</Words>
  <Characters>3423</Characters>
  <Application>Microsoft Office Word</Application>
  <DocSecurity>0</DocSecurity>
  <Lines>28</Lines>
  <Paragraphs>18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Ingrida Uznevičiutė</dc:creator>
  <cp:lastModifiedBy>Judita Kaveckienė</cp:lastModifiedBy>
  <cp:revision>3</cp:revision>
  <dcterms:created xsi:type="dcterms:W3CDTF">2023-07-11T11:51:00Z</dcterms:created>
  <dcterms:modified xsi:type="dcterms:W3CDTF">2023-07-11T12:29:00Z</dcterms:modified>
</cp:coreProperties>
</file>