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E021ED" w:rsidRPr="00DA59DF" w:rsidTr="00C729EA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1ED" w:rsidRPr="00A53E75" w:rsidRDefault="00E021ED" w:rsidP="00E021E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E021ED" w:rsidRPr="00A53E75" w:rsidRDefault="00E021ED" w:rsidP="00E021E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E021ED" w:rsidRPr="00A53E75" w:rsidRDefault="00E021ED" w:rsidP="00E021E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021ED" w:rsidRPr="00DA59DF" w:rsidTr="00C729EA">
        <w:trPr>
          <w:trHeight w:val="4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21ED" w:rsidRPr="00A53E75" w:rsidRDefault="00E021ED" w:rsidP="00E021ED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</w:tbl>
    <w:p w:rsidR="00265BD5" w:rsidRPr="00265BD5" w:rsidRDefault="00E021ED" w:rsidP="00265BD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28FC73C6" wp14:editId="77F23FE1">
            <wp:simplePos x="0" y="0"/>
            <wp:positionH relativeFrom="column">
              <wp:posOffset>2785110</wp:posOffset>
            </wp:positionH>
            <wp:positionV relativeFrom="paragraph">
              <wp:posOffset>-913765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5BD5" w:rsidRPr="00265BD5">
        <w:rPr>
          <w:b/>
          <w:bCs/>
          <w:sz w:val="28"/>
          <w:szCs w:val="28"/>
        </w:rPr>
        <w:t xml:space="preserve">DĖL PLUNGĖS </w:t>
      </w:r>
      <w:r w:rsidR="00265BD5" w:rsidRPr="00265BD5">
        <w:rPr>
          <w:b/>
          <w:sz w:val="28"/>
          <w:szCs w:val="28"/>
        </w:rPr>
        <w:t>RAJONO SAVIVALDYBĖS TARYBOS 2019 M. LIEPOS 25 D. SPRENDIMO NR. T1-182 ,,DĖL PLUNGĖS RAJONO SAVIVALDYBĖS PSICHOLOGINIŲ KRIZIŲ VALDYMO KOMISIJOS SUDARYMO IR JOS VEIKLOS REGLAMENTO PATVIRTINIMO“ PRIPAŽINIMO NETEKUSIU GALIOS</w:t>
      </w:r>
    </w:p>
    <w:p w:rsidR="00265BD5" w:rsidRPr="00E021ED" w:rsidRDefault="00265BD5" w:rsidP="00265BD5">
      <w:pPr>
        <w:jc w:val="center"/>
        <w:rPr>
          <w:b/>
          <w:bCs/>
          <w:szCs w:val="24"/>
        </w:rPr>
      </w:pPr>
    </w:p>
    <w:p w:rsidR="00265BD5" w:rsidRDefault="00265BD5" w:rsidP="00265BD5">
      <w:pPr>
        <w:jc w:val="center"/>
        <w:rPr>
          <w:b/>
          <w:bCs/>
          <w:szCs w:val="24"/>
        </w:rPr>
      </w:pPr>
      <w:r>
        <w:rPr>
          <w:szCs w:val="24"/>
        </w:rPr>
        <w:t xml:space="preserve">2023 m. birželio </w:t>
      </w:r>
      <w:r w:rsidR="003B6615">
        <w:rPr>
          <w:szCs w:val="24"/>
        </w:rPr>
        <w:t>22</w:t>
      </w:r>
      <w:r w:rsidR="00D43664">
        <w:rPr>
          <w:szCs w:val="24"/>
        </w:rPr>
        <w:t xml:space="preserve"> d. Nr. T1-169</w:t>
      </w:r>
      <w:bookmarkStart w:id="0" w:name="_GoBack"/>
      <w:bookmarkEnd w:id="0"/>
    </w:p>
    <w:p w:rsidR="00265BD5" w:rsidRDefault="00265BD5" w:rsidP="00265BD5">
      <w:pPr>
        <w:jc w:val="center"/>
        <w:rPr>
          <w:szCs w:val="24"/>
        </w:rPr>
      </w:pPr>
      <w:r>
        <w:rPr>
          <w:szCs w:val="24"/>
        </w:rPr>
        <w:t>Plungė</w:t>
      </w:r>
    </w:p>
    <w:p w:rsidR="00265BD5" w:rsidRDefault="00265BD5" w:rsidP="00265BD5">
      <w:pPr>
        <w:jc w:val="center"/>
        <w:rPr>
          <w:szCs w:val="24"/>
        </w:rPr>
      </w:pPr>
    </w:p>
    <w:p w:rsidR="00265BD5" w:rsidRPr="00265BD5" w:rsidRDefault="00265BD5">
      <w:pPr>
        <w:ind w:firstLine="720"/>
        <w:jc w:val="both"/>
        <w:rPr>
          <w:szCs w:val="24"/>
        </w:rPr>
      </w:pPr>
      <w:r w:rsidRPr="00265BD5">
        <w:rPr>
          <w:szCs w:val="24"/>
        </w:rPr>
        <w:t>Vadovaudamasi Lietuvos Respublikos vietos savivaldos įstatymo 1</w:t>
      </w:r>
      <w:r w:rsidR="005E0423">
        <w:rPr>
          <w:szCs w:val="24"/>
        </w:rPr>
        <w:t>5</w:t>
      </w:r>
      <w:r w:rsidRPr="00265BD5">
        <w:rPr>
          <w:szCs w:val="24"/>
        </w:rPr>
        <w:t xml:space="preserve"> straipsnio </w:t>
      </w:r>
      <w:r w:rsidR="00336FC3">
        <w:rPr>
          <w:szCs w:val="24"/>
        </w:rPr>
        <w:t>2</w:t>
      </w:r>
      <w:r w:rsidRPr="00265BD5">
        <w:rPr>
          <w:szCs w:val="24"/>
        </w:rPr>
        <w:t xml:space="preserve"> dali</w:t>
      </w:r>
      <w:r w:rsidR="00336FC3">
        <w:rPr>
          <w:szCs w:val="24"/>
        </w:rPr>
        <w:t>es 4 punktu</w:t>
      </w:r>
      <w:r w:rsidRPr="00265BD5">
        <w:rPr>
          <w:szCs w:val="24"/>
        </w:rPr>
        <w:t>, Plungės rajono savivaldybės taryba n u s p r e n d ž i a:</w:t>
      </w:r>
    </w:p>
    <w:p w:rsidR="00265BD5" w:rsidRPr="00265BD5" w:rsidRDefault="00265BD5" w:rsidP="000F699B">
      <w:pPr>
        <w:ind w:firstLine="720"/>
        <w:jc w:val="both"/>
        <w:rPr>
          <w:szCs w:val="24"/>
        </w:rPr>
      </w:pPr>
      <w:r w:rsidRPr="00265BD5">
        <w:rPr>
          <w:szCs w:val="24"/>
        </w:rPr>
        <w:t>Pripažinti netekusi</w:t>
      </w:r>
      <w:r>
        <w:rPr>
          <w:szCs w:val="24"/>
        </w:rPr>
        <w:t xml:space="preserve">u galios </w:t>
      </w:r>
      <w:r w:rsidRPr="00265BD5">
        <w:rPr>
          <w:szCs w:val="24"/>
        </w:rPr>
        <w:t xml:space="preserve">Plungės rajono savivaldybės tarybos </w:t>
      </w:r>
      <w:r>
        <w:t>2019 m. liepos 25 d. sprendimą Nr. T1-182</w:t>
      </w:r>
      <w:r w:rsidRPr="00265BD5">
        <w:rPr>
          <w:szCs w:val="24"/>
        </w:rPr>
        <w:t xml:space="preserve"> </w:t>
      </w:r>
      <w:r w:rsidR="000F699B">
        <w:rPr>
          <w:szCs w:val="24"/>
        </w:rPr>
        <w:t>„</w:t>
      </w:r>
      <w:r>
        <w:rPr>
          <w:szCs w:val="24"/>
        </w:rPr>
        <w:t>D</w:t>
      </w:r>
      <w:r w:rsidRPr="00265BD5">
        <w:rPr>
          <w:szCs w:val="24"/>
        </w:rPr>
        <w:t xml:space="preserve">ėl </w:t>
      </w:r>
      <w:r>
        <w:rPr>
          <w:szCs w:val="24"/>
        </w:rPr>
        <w:t>P</w:t>
      </w:r>
      <w:r w:rsidRPr="00265BD5">
        <w:rPr>
          <w:szCs w:val="24"/>
        </w:rPr>
        <w:t>lungės rajono savivaldybės psichologinių krizių valdymo komisijos sudarymo ir jos veiklos reglamento patvirtinimo“</w:t>
      </w:r>
      <w:r>
        <w:rPr>
          <w:szCs w:val="24"/>
        </w:rPr>
        <w:t>.</w:t>
      </w:r>
    </w:p>
    <w:p w:rsidR="00265BD5" w:rsidRDefault="00265BD5" w:rsidP="00265BD5">
      <w:pPr>
        <w:jc w:val="both"/>
        <w:rPr>
          <w:szCs w:val="24"/>
        </w:rPr>
      </w:pPr>
    </w:p>
    <w:p w:rsidR="00265BD5" w:rsidRDefault="00265BD5" w:rsidP="00265BD5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173687" w:rsidRDefault="00265BD5">
      <w:r>
        <w:t>Savivaldybės meras</w:t>
      </w:r>
      <w:r w:rsidR="00E021ED">
        <w:tab/>
      </w:r>
      <w:r w:rsidR="00E021ED">
        <w:tab/>
      </w:r>
      <w:r w:rsidR="00E021ED">
        <w:tab/>
      </w:r>
      <w:r w:rsidR="00E021ED">
        <w:tab/>
      </w:r>
      <w:r w:rsidR="00E021ED">
        <w:tab/>
        <w:t xml:space="preserve">   Audrius Klišonis </w:t>
      </w:r>
    </w:p>
    <w:sectPr w:rsidR="00173687" w:rsidSect="001F558D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BD5"/>
    <w:rsid w:val="00013215"/>
    <w:rsid w:val="00065CD6"/>
    <w:rsid w:val="000F699B"/>
    <w:rsid w:val="00173687"/>
    <w:rsid w:val="00265BD5"/>
    <w:rsid w:val="00336FC3"/>
    <w:rsid w:val="003A4C7D"/>
    <w:rsid w:val="003B6615"/>
    <w:rsid w:val="004C037B"/>
    <w:rsid w:val="00504B11"/>
    <w:rsid w:val="0052522B"/>
    <w:rsid w:val="005E0423"/>
    <w:rsid w:val="00635B67"/>
    <w:rsid w:val="00681223"/>
    <w:rsid w:val="00726A66"/>
    <w:rsid w:val="007B2B86"/>
    <w:rsid w:val="00871A8D"/>
    <w:rsid w:val="00AF13EC"/>
    <w:rsid w:val="00B7753C"/>
    <w:rsid w:val="00BF0D53"/>
    <w:rsid w:val="00C427AC"/>
    <w:rsid w:val="00C475BD"/>
    <w:rsid w:val="00C51748"/>
    <w:rsid w:val="00CC1823"/>
    <w:rsid w:val="00D43664"/>
    <w:rsid w:val="00D835CB"/>
    <w:rsid w:val="00E021ED"/>
    <w:rsid w:val="00E63D35"/>
    <w:rsid w:val="00F9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A303"/>
  <w15:docId w15:val="{EBD518EE-265A-4273-8AB1-A1E65B87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65B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265BD5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rsid w:val="00265BD5"/>
    <w:pPr>
      <w:tabs>
        <w:tab w:val="center" w:pos="4153"/>
        <w:tab w:val="right" w:pos="8306"/>
      </w:tabs>
    </w:pPr>
    <w:rPr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265B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BodyText2">
    <w:name w:val="WW-Body Text 2"/>
    <w:basedOn w:val="prastasis"/>
    <w:rsid w:val="00265BD5"/>
    <w:pPr>
      <w:suppressAutoHyphens/>
      <w:jc w:val="center"/>
    </w:pPr>
    <w:rPr>
      <w:b/>
      <w:bCs/>
      <w:szCs w:val="24"/>
      <w:lang w:eastAsia="ar-SA"/>
    </w:rPr>
  </w:style>
  <w:style w:type="character" w:styleId="Komentaronuoroda">
    <w:name w:val="annotation reference"/>
    <w:semiHidden/>
    <w:rsid w:val="00265BD5"/>
    <w:rPr>
      <w:sz w:val="16"/>
    </w:rPr>
  </w:style>
  <w:style w:type="paragraph" w:styleId="Betarp">
    <w:name w:val="No Spacing"/>
    <w:uiPriority w:val="1"/>
    <w:qFormat/>
    <w:rsid w:val="00265BD5"/>
    <w:pPr>
      <w:spacing w:after="0" w:line="240" w:lineRule="auto"/>
    </w:pPr>
  </w:style>
  <w:style w:type="character" w:styleId="Hipersaitas">
    <w:name w:val="Hyperlink"/>
    <w:basedOn w:val="Numatytasispastraiposriftas"/>
    <w:uiPriority w:val="99"/>
    <w:unhideWhenUsed/>
    <w:rsid w:val="00265BD5"/>
    <w:rPr>
      <w:color w:val="0000FF" w:themeColor="hyperlink"/>
      <w:u w:val="single"/>
    </w:rPr>
  </w:style>
  <w:style w:type="paragraph" w:styleId="prastasiniatinklio">
    <w:name w:val="Normal (Web)"/>
    <w:basedOn w:val="prastasis"/>
    <w:uiPriority w:val="99"/>
    <w:semiHidden/>
    <w:unhideWhenUsed/>
    <w:rsid w:val="00013215"/>
    <w:pPr>
      <w:spacing w:before="100" w:beforeAutospacing="1" w:after="100" w:afterAutospacing="1"/>
    </w:pPr>
    <w:rPr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120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120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Irma Kvizikevičienė</cp:lastModifiedBy>
  <cp:revision>4</cp:revision>
  <cp:lastPrinted>2023-05-26T05:21:00Z</cp:lastPrinted>
  <dcterms:created xsi:type="dcterms:W3CDTF">2023-05-26T05:22:00Z</dcterms:created>
  <dcterms:modified xsi:type="dcterms:W3CDTF">2023-06-22T14:12:00Z</dcterms:modified>
</cp:coreProperties>
</file>