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141EB2" w:rsidRPr="00A53E75" w:rsidTr="00F652D8">
        <w:trPr>
          <w:trHeight w:val="324"/>
        </w:trPr>
        <w:tc>
          <w:tcPr>
            <w:tcW w:w="9855" w:type="dxa"/>
          </w:tcPr>
          <w:p w:rsidR="00141EB2" w:rsidRPr="00A53E75" w:rsidRDefault="00141EB2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141EB2" w:rsidRPr="00A53E75" w:rsidRDefault="00141EB2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141EB2" w:rsidRPr="00A53E75" w:rsidRDefault="00141EB2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41EB2" w:rsidRPr="00A53E75" w:rsidTr="00F652D8">
        <w:trPr>
          <w:trHeight w:val="324"/>
        </w:trPr>
        <w:tc>
          <w:tcPr>
            <w:tcW w:w="9855" w:type="dxa"/>
          </w:tcPr>
          <w:p w:rsidR="00141EB2" w:rsidRPr="00A53E75" w:rsidRDefault="00141EB2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141EB2" w:rsidRPr="00A53E75" w:rsidTr="00F652D8">
        <w:trPr>
          <w:trHeight w:val="324"/>
        </w:trPr>
        <w:tc>
          <w:tcPr>
            <w:tcW w:w="9855" w:type="dxa"/>
          </w:tcPr>
          <w:p w:rsidR="00141EB2" w:rsidRPr="00A53E75" w:rsidRDefault="00141EB2" w:rsidP="00141EB2">
            <w:pPr>
              <w:jc w:val="center"/>
              <w:rPr>
                <w:b/>
                <w:sz w:val="28"/>
                <w:szCs w:val="28"/>
              </w:rPr>
            </w:pPr>
            <w:r w:rsidRPr="00897282">
              <w:rPr>
                <w:b/>
                <w:sz w:val="28"/>
                <w:szCs w:val="28"/>
              </w:rPr>
              <w:t>DĖL ATSTOVO Į ŠIAULIŲ TERITORINĖS LIGONIŲ KASOS STEBĖTOJŲ TARYBĄ DELEGAVIMO</w:t>
            </w:r>
          </w:p>
        </w:tc>
      </w:tr>
      <w:tr w:rsidR="00141EB2" w:rsidRPr="00A53E75" w:rsidTr="00F652D8">
        <w:trPr>
          <w:trHeight w:val="324"/>
        </w:trPr>
        <w:tc>
          <w:tcPr>
            <w:tcW w:w="9855" w:type="dxa"/>
          </w:tcPr>
          <w:p w:rsidR="00141EB2" w:rsidRPr="00A53E75" w:rsidRDefault="00141EB2" w:rsidP="00F652D8">
            <w:pPr>
              <w:tabs>
                <w:tab w:val="left" w:pos="2160"/>
              </w:tabs>
              <w:jc w:val="center"/>
            </w:pPr>
          </w:p>
          <w:p w:rsidR="00141EB2" w:rsidRPr="00141EB2" w:rsidRDefault="00141EB2" w:rsidP="00F652D8">
            <w:pPr>
              <w:jc w:val="center"/>
              <w:rPr>
                <w:rStyle w:val="Komentaronuoroda"/>
                <w:b/>
                <w:sz w:val="24"/>
                <w:szCs w:val="24"/>
              </w:rPr>
            </w:pPr>
            <w:r w:rsidRPr="00141EB2">
              <w:rPr>
                <w:rStyle w:val="Komentaronuoroda"/>
                <w:sz w:val="24"/>
                <w:szCs w:val="24"/>
              </w:rPr>
              <w:t>2023 m. birželio 22 d. Nr. T1-</w:t>
            </w:r>
            <w:r w:rsidR="005D28D9">
              <w:rPr>
                <w:rStyle w:val="Komentaronuoroda"/>
                <w:sz w:val="24"/>
                <w:szCs w:val="24"/>
              </w:rPr>
              <w:t>168</w:t>
            </w:r>
          </w:p>
          <w:p w:rsidR="00141EB2" w:rsidRPr="00A53E75" w:rsidRDefault="00141EB2" w:rsidP="00F652D8">
            <w:pPr>
              <w:jc w:val="center"/>
            </w:pPr>
            <w:r w:rsidRPr="00141EB2">
              <w:rPr>
                <w:rStyle w:val="Komentaronuoroda"/>
                <w:sz w:val="24"/>
                <w:szCs w:val="24"/>
              </w:rPr>
              <w:t>Plungė</w:t>
            </w:r>
          </w:p>
        </w:tc>
      </w:tr>
    </w:tbl>
    <w:p w:rsidR="00D371B3" w:rsidRDefault="00DB2746" w:rsidP="00141EB2">
      <w:pPr>
        <w:jc w:val="both"/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049430C8" wp14:editId="44201B9C">
            <wp:simplePos x="0" y="0"/>
            <wp:positionH relativeFrom="column">
              <wp:posOffset>2777490</wp:posOffset>
            </wp:positionH>
            <wp:positionV relativeFrom="page">
              <wp:posOffset>713105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71B3" w:rsidRPr="00D371B3" w:rsidRDefault="00D371B3" w:rsidP="00D371B3">
      <w:pPr>
        <w:ind w:firstLine="720"/>
        <w:jc w:val="both"/>
        <w:rPr>
          <w:szCs w:val="24"/>
        </w:rPr>
      </w:pPr>
      <w:r w:rsidRPr="00D371B3">
        <w:rPr>
          <w:szCs w:val="24"/>
        </w:rPr>
        <w:t>Vadovaudamasi Lietuvos Respublikos vietos savivaldos įstatymo 1</w:t>
      </w:r>
      <w:r w:rsidR="00672D11">
        <w:rPr>
          <w:szCs w:val="24"/>
        </w:rPr>
        <w:t>5</w:t>
      </w:r>
      <w:r w:rsidRPr="00D371B3">
        <w:rPr>
          <w:szCs w:val="24"/>
        </w:rPr>
        <w:t xml:space="preserve"> straipsnio 2 dalies </w:t>
      </w:r>
      <w:r w:rsidR="00672D11">
        <w:rPr>
          <w:szCs w:val="24"/>
        </w:rPr>
        <w:t>35</w:t>
      </w:r>
      <w:r w:rsidRPr="00D371B3">
        <w:rPr>
          <w:szCs w:val="24"/>
        </w:rPr>
        <w:t xml:space="preserve"> punktu, Lietuvos Respublikos sveikatos draudimo įstatymo 35 straipsnio 1 dalimi bei atsižvelgdama į Šiaulių teritorinės ligonių kasos 20</w:t>
      </w:r>
      <w:r>
        <w:rPr>
          <w:szCs w:val="24"/>
        </w:rPr>
        <w:t>23</w:t>
      </w:r>
      <w:r w:rsidRPr="00D371B3">
        <w:rPr>
          <w:szCs w:val="24"/>
        </w:rPr>
        <w:t xml:space="preserve"> m. balandžio </w:t>
      </w:r>
      <w:r>
        <w:rPr>
          <w:szCs w:val="24"/>
        </w:rPr>
        <w:t>28</w:t>
      </w:r>
      <w:r w:rsidR="00A61FB4">
        <w:rPr>
          <w:szCs w:val="24"/>
        </w:rPr>
        <w:t xml:space="preserve"> </w:t>
      </w:r>
      <w:r w:rsidRPr="00D371B3">
        <w:rPr>
          <w:szCs w:val="24"/>
        </w:rPr>
        <w:t>d. raštą Nr. ST-</w:t>
      </w:r>
      <w:r>
        <w:rPr>
          <w:szCs w:val="24"/>
        </w:rPr>
        <w:t>16</w:t>
      </w:r>
      <w:r w:rsidRPr="00D371B3">
        <w:rPr>
          <w:szCs w:val="24"/>
        </w:rPr>
        <w:t xml:space="preserve"> „Dėl Savivaldybės tarybos nario delegavimo į Šiaulių teritorinės ligonių kasos stebėtojų tarybą“, Plungės rajono savivaldybės taryba </w:t>
      </w:r>
      <w:r w:rsidRPr="00D371B3">
        <w:rPr>
          <w:spacing w:val="40"/>
          <w:szCs w:val="24"/>
        </w:rPr>
        <w:t>nusprendžia:</w:t>
      </w:r>
    </w:p>
    <w:p w:rsidR="00D371B3" w:rsidRPr="00D371B3" w:rsidRDefault="00D371B3" w:rsidP="00D371B3">
      <w:pPr>
        <w:tabs>
          <w:tab w:val="num" w:pos="-3261"/>
        </w:tabs>
        <w:ind w:firstLine="720"/>
        <w:jc w:val="both"/>
        <w:rPr>
          <w:szCs w:val="24"/>
        </w:rPr>
      </w:pPr>
      <w:r w:rsidRPr="00D371B3">
        <w:rPr>
          <w:szCs w:val="24"/>
        </w:rPr>
        <w:t xml:space="preserve">1. Deleguoti </w:t>
      </w:r>
      <w:r w:rsidR="005D28D9">
        <w:rPr>
          <w:szCs w:val="24"/>
        </w:rPr>
        <w:t xml:space="preserve">Tadą </w:t>
      </w:r>
      <w:proofErr w:type="spellStart"/>
      <w:r w:rsidR="005D28D9">
        <w:rPr>
          <w:szCs w:val="24"/>
        </w:rPr>
        <w:t>Šetkauskį</w:t>
      </w:r>
      <w:proofErr w:type="spellEnd"/>
      <w:r w:rsidR="005D28D9">
        <w:rPr>
          <w:szCs w:val="24"/>
        </w:rPr>
        <w:t>, Savivaldybės tarybos narį</w:t>
      </w:r>
      <w:r w:rsidR="00BB3792" w:rsidRPr="00F76510">
        <w:rPr>
          <w:szCs w:val="24"/>
        </w:rPr>
        <w:t xml:space="preserve">, </w:t>
      </w:r>
      <w:r w:rsidR="00F76510" w:rsidRPr="00C40435">
        <w:rPr>
          <w:szCs w:val="24"/>
        </w:rPr>
        <w:t>atstovu</w:t>
      </w:r>
      <w:bookmarkStart w:id="1" w:name="_GoBack"/>
      <w:bookmarkEnd w:id="1"/>
      <w:r w:rsidRPr="00F76510">
        <w:rPr>
          <w:szCs w:val="24"/>
        </w:rPr>
        <w:t xml:space="preserve"> į Šiaulių</w:t>
      </w:r>
      <w:r w:rsidRPr="00D371B3">
        <w:rPr>
          <w:szCs w:val="24"/>
        </w:rPr>
        <w:t xml:space="preserve"> teritorinės ligonių kasos stebėtojų tarybą</w:t>
      </w:r>
      <w:r w:rsidR="00F76510">
        <w:rPr>
          <w:szCs w:val="24"/>
        </w:rPr>
        <w:t xml:space="preserve"> iki Savivaldybės tarybos kadencijos pabaigos</w:t>
      </w:r>
      <w:r w:rsidRPr="00D371B3">
        <w:rPr>
          <w:szCs w:val="24"/>
        </w:rPr>
        <w:t>.</w:t>
      </w:r>
    </w:p>
    <w:p w:rsidR="00D371B3" w:rsidRPr="00D371B3" w:rsidRDefault="00D371B3" w:rsidP="00D371B3">
      <w:pPr>
        <w:ind w:firstLine="720"/>
        <w:jc w:val="both"/>
        <w:rPr>
          <w:szCs w:val="24"/>
        </w:rPr>
      </w:pPr>
      <w:r w:rsidRPr="00D371B3">
        <w:rPr>
          <w:szCs w:val="24"/>
        </w:rPr>
        <w:t>2. Pripažinti netekusiu galios Plungės rajono savivaldybės tarybos 2019 m. gegužės 30 d. sprendimą Nr. T1-123</w:t>
      </w:r>
      <w:r w:rsidRPr="00D371B3">
        <w:rPr>
          <w:rStyle w:val="Komentaronuoroda"/>
          <w:sz w:val="24"/>
          <w:szCs w:val="24"/>
        </w:rPr>
        <w:t xml:space="preserve"> </w:t>
      </w:r>
      <w:r w:rsidRPr="00D371B3">
        <w:rPr>
          <w:szCs w:val="24"/>
        </w:rPr>
        <w:t xml:space="preserve">„Dėl </w:t>
      </w:r>
      <w:r w:rsidRPr="00D371B3">
        <w:rPr>
          <w:rStyle w:val="Komentaronuoroda"/>
          <w:sz w:val="24"/>
          <w:szCs w:val="24"/>
        </w:rPr>
        <w:t xml:space="preserve">atstovo į Šiaulių teritorinės ligonių kasos </w:t>
      </w:r>
      <w:r w:rsidRPr="00D371B3">
        <w:rPr>
          <w:szCs w:val="24"/>
        </w:rPr>
        <w:t>stebėtojų tarybą delegavimo“.</w:t>
      </w:r>
    </w:p>
    <w:p w:rsidR="00F76510" w:rsidRDefault="00D371B3" w:rsidP="00F76510">
      <w:r w:rsidRPr="00D371B3">
        <w:rPr>
          <w:szCs w:val="24"/>
        </w:rPr>
        <w:tab/>
      </w:r>
      <w:r w:rsidR="00F76510">
        <w:t xml:space="preserve"> </w:t>
      </w:r>
    </w:p>
    <w:p w:rsidR="00A87E43" w:rsidRPr="00D371B3" w:rsidRDefault="00A87E43" w:rsidP="00A87E43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A87E43" w:rsidRDefault="00A87E43" w:rsidP="00141EB2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  <w:r>
        <w:rPr>
          <w:lang w:val="lt-LT"/>
        </w:rPr>
        <w:t>Savivaldybės meras</w:t>
      </w:r>
      <w:r w:rsidR="00141EB2">
        <w:rPr>
          <w:lang w:val="lt-LT"/>
        </w:rPr>
        <w:tab/>
      </w:r>
      <w:r w:rsidR="00141EB2">
        <w:rPr>
          <w:lang w:val="lt-LT"/>
        </w:rPr>
        <w:tab/>
      </w:r>
      <w:r w:rsidR="00141EB2">
        <w:rPr>
          <w:lang w:val="lt-LT"/>
        </w:rPr>
        <w:tab/>
      </w:r>
      <w:r w:rsidR="00141EB2">
        <w:rPr>
          <w:lang w:val="lt-LT"/>
        </w:rPr>
        <w:tab/>
      </w:r>
      <w:r w:rsidR="00141EB2">
        <w:rPr>
          <w:lang w:val="lt-LT"/>
        </w:rPr>
        <w:tab/>
        <w:t xml:space="preserve">   </w:t>
      </w:r>
      <w:r w:rsidR="00141EB2">
        <w:t>Audrius Klišonis</w:t>
      </w:r>
    </w:p>
    <w:sectPr w:rsidR="00A87E43" w:rsidSect="00C4043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E43"/>
    <w:rsid w:val="00121B43"/>
    <w:rsid w:val="00141EB2"/>
    <w:rsid w:val="00145986"/>
    <w:rsid w:val="00173687"/>
    <w:rsid w:val="0020657F"/>
    <w:rsid w:val="002A2917"/>
    <w:rsid w:val="003F0088"/>
    <w:rsid w:val="004508EF"/>
    <w:rsid w:val="0047791B"/>
    <w:rsid w:val="00504B11"/>
    <w:rsid w:val="005D28D9"/>
    <w:rsid w:val="00615781"/>
    <w:rsid w:val="006177AC"/>
    <w:rsid w:val="00672D11"/>
    <w:rsid w:val="00770351"/>
    <w:rsid w:val="0084334B"/>
    <w:rsid w:val="00892CB1"/>
    <w:rsid w:val="00A61FB4"/>
    <w:rsid w:val="00A87E43"/>
    <w:rsid w:val="00B34EB1"/>
    <w:rsid w:val="00B5772A"/>
    <w:rsid w:val="00BB3792"/>
    <w:rsid w:val="00C40435"/>
    <w:rsid w:val="00C55F42"/>
    <w:rsid w:val="00D371B3"/>
    <w:rsid w:val="00D54FEA"/>
    <w:rsid w:val="00DB2746"/>
    <w:rsid w:val="00E2011B"/>
    <w:rsid w:val="00E9119D"/>
    <w:rsid w:val="00F02365"/>
    <w:rsid w:val="00F76510"/>
    <w:rsid w:val="00FC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4079"/>
  <w15:docId w15:val="{506D48DA-F2CB-4B72-AC10-33E69346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87E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87E43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rsid w:val="00A87E43"/>
    <w:pPr>
      <w:tabs>
        <w:tab w:val="center" w:pos="4153"/>
        <w:tab w:val="right" w:pos="8306"/>
      </w:tabs>
    </w:pPr>
    <w:rPr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A87E4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BodyText2">
    <w:name w:val="WW-Body Text 2"/>
    <w:basedOn w:val="prastasis"/>
    <w:rsid w:val="00A87E43"/>
    <w:pPr>
      <w:suppressAutoHyphens/>
      <w:jc w:val="center"/>
    </w:pPr>
    <w:rPr>
      <w:b/>
      <w:bCs/>
      <w:szCs w:val="24"/>
      <w:lang w:eastAsia="ar-SA"/>
    </w:rPr>
  </w:style>
  <w:style w:type="character" w:styleId="Komentaronuoroda">
    <w:name w:val="annotation reference"/>
    <w:rsid w:val="00A87E43"/>
    <w:rPr>
      <w:sz w:val="16"/>
    </w:rPr>
  </w:style>
  <w:style w:type="paragraph" w:styleId="Betarp">
    <w:name w:val="No Spacing"/>
    <w:uiPriority w:val="1"/>
    <w:qFormat/>
    <w:rsid w:val="00A87E43"/>
    <w:pPr>
      <w:spacing w:after="0" w:line="240" w:lineRule="auto"/>
    </w:pPr>
  </w:style>
  <w:style w:type="character" w:styleId="Hipersaitas">
    <w:name w:val="Hyperlink"/>
    <w:basedOn w:val="Numatytasispastraiposriftas"/>
    <w:uiPriority w:val="99"/>
    <w:unhideWhenUsed/>
    <w:rsid w:val="00A87E43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B379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B37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9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8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2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3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Irma Kvizikevičienė</cp:lastModifiedBy>
  <cp:revision>6</cp:revision>
  <dcterms:created xsi:type="dcterms:W3CDTF">2023-05-25T12:26:00Z</dcterms:created>
  <dcterms:modified xsi:type="dcterms:W3CDTF">2023-06-22T14:11:00Z</dcterms:modified>
</cp:coreProperties>
</file>