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84"/>
        <w:gridCol w:w="1784"/>
        <w:gridCol w:w="384"/>
        <w:gridCol w:w="1832"/>
        <w:gridCol w:w="854"/>
        <w:gridCol w:w="32"/>
      </w:tblGrid>
      <w:tr w:rsidR="00412798">
        <w:trPr>
          <w:trHeight w:val="872"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2798" w:rsidRDefault="0093179A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bookmarkStart w:id="0" w:name="_GoBack"/>
            <w:bookmarkEnd w:id="0"/>
            <w:r>
              <w:rPr>
                <w:noProof/>
                <w:lang w:eastAsia="lt-LT"/>
              </w:rPr>
              <w:drawing>
                <wp:anchor distT="0" distB="180340" distL="114300" distR="114300" simplePos="0" relativeHeight="251657728" behindDoc="1" locked="0" layoutInCell="0" allowOverlap="1">
                  <wp:simplePos x="0" y="0"/>
                  <wp:positionH relativeFrom="column">
                    <wp:posOffset>2668905</wp:posOffset>
                  </wp:positionH>
                  <wp:positionV relativeFrom="paragraph">
                    <wp:posOffset>11430</wp:posOffset>
                  </wp:positionV>
                  <wp:extent cx="552450" cy="676275"/>
                  <wp:effectExtent l="0" t="0" r="0" b="0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2798">
              <w:rPr>
                <w:rStyle w:val="Komentaronuoroda"/>
                <w:b/>
                <w:sz w:val="28"/>
              </w:rPr>
              <w:t>PLUNGĖS RAJONO SAVIVALDYBĖS ADMINISTRACIJOS</w:t>
            </w:r>
          </w:p>
          <w:p w:rsidR="00412798" w:rsidRDefault="00C8562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 xml:space="preserve">TURTO </w:t>
            </w:r>
            <w:r w:rsidR="00412798">
              <w:rPr>
                <w:rStyle w:val="Komentaronuoroda"/>
                <w:b/>
                <w:sz w:val="28"/>
              </w:rPr>
              <w:t>SKYRIUS</w:t>
            </w:r>
          </w:p>
          <w:p w:rsidR="00D44999" w:rsidRDefault="00D44999">
            <w:pPr>
              <w:ind w:firstLine="0"/>
              <w:jc w:val="center"/>
              <w:rPr>
                <w:rStyle w:val="Komentaronuoroda"/>
                <w:b/>
                <w:vanish/>
                <w:sz w:val="28"/>
              </w:rPr>
            </w:pPr>
          </w:p>
        </w:tc>
      </w:tr>
      <w:tr w:rsidR="00F549E0">
        <w:trPr>
          <w:gridAfter w:val="1"/>
          <w:wAfter w:w="32" w:type="dxa"/>
          <w:cantSplit/>
          <w:trHeight w:val="361"/>
        </w:trPr>
        <w:tc>
          <w:tcPr>
            <w:tcW w:w="4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C2E7C" w:rsidRDefault="00473D91" w:rsidP="00186E6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Administracijos direktoriui</w:t>
            </w:r>
          </w:p>
          <w:p w:rsidR="00473D91" w:rsidRPr="004F1AB7" w:rsidRDefault="00CE36D2" w:rsidP="00186E6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D. Pečiuliui</w:t>
            </w:r>
          </w:p>
          <w:p w:rsidR="00F549E0" w:rsidRPr="00480113" w:rsidRDefault="00F549E0" w:rsidP="00186E6A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DC1175">
            <w:pPr>
              <w:shd w:val="solid" w:color="FFFFFF" w:fill="FFFFFF"/>
              <w:ind w:firstLine="0"/>
              <w:jc w:val="left"/>
            </w:pPr>
            <w:r>
              <w:t xml:space="preserve">  </w:t>
            </w:r>
            <w:r w:rsidR="00CE36D2">
              <w:t>2022-05-15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left="-57" w:firstLine="0"/>
              <w:jc w:val="left"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left="-57" w:firstLine="0"/>
            </w:pPr>
          </w:p>
        </w:tc>
      </w:tr>
      <w:tr w:rsidR="00F549E0">
        <w:trPr>
          <w:gridAfter w:val="1"/>
          <w:wAfter w:w="32" w:type="dxa"/>
          <w:cantSplit/>
          <w:trHeight w:val="360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49E0" w:rsidRDefault="00F549E0">
            <w:pPr>
              <w:ind w:firstLine="0"/>
              <w:jc w:val="left"/>
            </w:pPr>
            <w:r>
              <w:t>Į</w:t>
            </w:r>
            <w:r w:rsidR="008C2E7C">
              <w:t xml:space="preserve"> 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49E0" w:rsidRDefault="00F549E0" w:rsidP="008C2E7C">
            <w:pPr>
              <w:ind w:firstLine="0"/>
              <w:jc w:val="left"/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left="-57" w:firstLine="0"/>
            </w:pPr>
          </w:p>
        </w:tc>
      </w:tr>
      <w:tr w:rsidR="00F549E0">
        <w:trPr>
          <w:gridAfter w:val="1"/>
          <w:wAfter w:w="32" w:type="dxa"/>
          <w:cantSplit/>
          <w:trHeight w:val="195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firstLine="0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firstLine="0"/>
              <w:rPr>
                <w:b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9E0" w:rsidRDefault="00F549E0">
            <w:pPr>
              <w:ind w:left="-57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49E0" w:rsidRDefault="00F549E0">
            <w:pPr>
              <w:ind w:left="-57" w:firstLine="0"/>
            </w:pPr>
          </w:p>
        </w:tc>
      </w:tr>
      <w:tr w:rsidR="00F549E0">
        <w:trPr>
          <w:trHeight w:val="540"/>
          <w:hidden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0825" w:rsidRDefault="00190825">
            <w:pPr>
              <w:spacing w:before="240"/>
              <w:ind w:firstLine="0"/>
              <w:jc w:val="left"/>
              <w:rPr>
                <w:rStyle w:val="Komentaronuoroda"/>
                <w:vanish/>
                <w:spacing w:val="-5"/>
                <w:sz w:val="24"/>
              </w:rPr>
            </w:pPr>
          </w:p>
        </w:tc>
      </w:tr>
      <w:tr w:rsidR="001D1112" w:rsidRPr="00480113">
        <w:trPr>
          <w:trHeight w:val="540"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1112" w:rsidRPr="00480113" w:rsidRDefault="008C2E7C" w:rsidP="00DC1175">
            <w:pPr>
              <w:spacing w:line="276" w:lineRule="auto"/>
              <w:ind w:firstLine="0"/>
              <w:outlineLvl w:val="0"/>
              <w:rPr>
                <w:rStyle w:val="Komentaronuoroda"/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 xml:space="preserve">DĖL </w:t>
            </w:r>
            <w:r w:rsidR="00473D91">
              <w:rPr>
                <w:b/>
              </w:rPr>
              <w:t>20</w:t>
            </w:r>
            <w:r w:rsidR="00CE36D2">
              <w:rPr>
                <w:b/>
              </w:rPr>
              <w:t>22</w:t>
            </w:r>
            <w:r w:rsidRPr="008C2E7C">
              <w:rPr>
                <w:b/>
              </w:rPr>
              <w:t xml:space="preserve"> METŲ SAVIVALDYBEI NUOSAVYBĖS TEISE PRIKLAUSANČIO TURTO VALDYMO, NAUDOJIMO IR DISPONAVIMO JUO ATASKAIT</w:t>
            </w:r>
            <w:r>
              <w:rPr>
                <w:b/>
              </w:rPr>
              <w:t>OS</w:t>
            </w:r>
          </w:p>
        </w:tc>
      </w:tr>
    </w:tbl>
    <w:p w:rsidR="00190825" w:rsidRDefault="00190825" w:rsidP="0020058D">
      <w:pPr>
        <w:pStyle w:val="FR1"/>
        <w:ind w:left="0" w:right="-36"/>
        <w:jc w:val="both"/>
      </w:pPr>
    </w:p>
    <w:p w:rsidR="008C2E7C" w:rsidRPr="008C2E7C" w:rsidRDefault="00C05220" w:rsidP="008C2E7C">
      <w:pPr>
        <w:pStyle w:val="FR1"/>
        <w:tabs>
          <w:tab w:val="left" w:pos="709"/>
        </w:tabs>
        <w:ind w:left="0" w:right="-36"/>
        <w:jc w:val="both"/>
        <w:rPr>
          <w:sz w:val="24"/>
          <w:szCs w:val="24"/>
        </w:rPr>
      </w:pPr>
      <w:r>
        <w:tab/>
      </w:r>
      <w:r w:rsidR="00F810FC">
        <w:rPr>
          <w:sz w:val="24"/>
          <w:szCs w:val="24"/>
        </w:rPr>
        <w:t>Vadovaujantis</w:t>
      </w:r>
      <w:r w:rsidR="008C2E7C" w:rsidRPr="008C2E7C">
        <w:rPr>
          <w:sz w:val="24"/>
          <w:szCs w:val="24"/>
        </w:rPr>
        <w:t xml:space="preserve"> Plungės </w:t>
      </w:r>
      <w:r w:rsidR="0093179A">
        <w:rPr>
          <w:sz w:val="24"/>
          <w:szCs w:val="24"/>
        </w:rPr>
        <w:t>rajono savivaldybės tarybos 2022</w:t>
      </w:r>
      <w:r w:rsidR="008C2E7C" w:rsidRPr="008C2E7C">
        <w:rPr>
          <w:sz w:val="24"/>
          <w:szCs w:val="24"/>
        </w:rPr>
        <w:t xml:space="preserve"> m. </w:t>
      </w:r>
      <w:r w:rsidR="0093179A">
        <w:rPr>
          <w:sz w:val="24"/>
          <w:szCs w:val="24"/>
        </w:rPr>
        <w:t>gegužės 26</w:t>
      </w:r>
      <w:r w:rsidR="008C2E7C" w:rsidRPr="008C2E7C">
        <w:rPr>
          <w:sz w:val="24"/>
          <w:szCs w:val="24"/>
        </w:rPr>
        <w:t xml:space="preserve"> d. sprendimo Nr. T1-</w:t>
      </w:r>
      <w:r w:rsidR="0093179A">
        <w:rPr>
          <w:sz w:val="24"/>
          <w:szCs w:val="24"/>
        </w:rPr>
        <w:t>138</w:t>
      </w:r>
      <w:r w:rsidR="008C2E7C" w:rsidRPr="008C2E7C">
        <w:rPr>
          <w:sz w:val="24"/>
          <w:szCs w:val="24"/>
        </w:rPr>
        <w:t xml:space="preserve"> „Dėl savivaldybei nuosavybės teise priklausančio turto valdymo, naudojimo ir disponavimo juo ataskaitos rengimo tvarkos aprašo patvi</w:t>
      </w:r>
      <w:r w:rsidR="00473D91">
        <w:rPr>
          <w:sz w:val="24"/>
          <w:szCs w:val="24"/>
        </w:rPr>
        <w:t>rtinimo“ 9 punktu, teikiame 20</w:t>
      </w:r>
      <w:r w:rsidR="004235A0">
        <w:rPr>
          <w:sz w:val="24"/>
          <w:szCs w:val="24"/>
        </w:rPr>
        <w:t>2</w:t>
      </w:r>
      <w:r w:rsidR="00CE36D2">
        <w:rPr>
          <w:sz w:val="24"/>
          <w:szCs w:val="24"/>
        </w:rPr>
        <w:t>2</w:t>
      </w:r>
      <w:r w:rsidR="008C2E7C" w:rsidRPr="008C2E7C">
        <w:rPr>
          <w:sz w:val="24"/>
          <w:szCs w:val="24"/>
        </w:rPr>
        <w:t xml:space="preserve"> metų savivaldybei nuosavybės teise priklausančio turto valdymo, naudojimo ir disponavimo juo ataskaitą.</w:t>
      </w:r>
    </w:p>
    <w:p w:rsidR="008C2E7C" w:rsidRPr="008C2E7C" w:rsidRDefault="008C2E7C" w:rsidP="008C2E7C">
      <w:pPr>
        <w:pStyle w:val="FR1"/>
        <w:tabs>
          <w:tab w:val="left" w:pos="709"/>
        </w:tabs>
        <w:ind w:left="0" w:right="-36"/>
        <w:jc w:val="both"/>
        <w:rPr>
          <w:sz w:val="24"/>
          <w:szCs w:val="24"/>
        </w:rPr>
      </w:pPr>
      <w:r>
        <w:rPr>
          <w:sz w:val="24"/>
          <w:szCs w:val="24"/>
        </w:rPr>
        <w:t>PRIDEDAMA. Ataskaita</w:t>
      </w:r>
      <w:r w:rsidR="00F810FC">
        <w:rPr>
          <w:sz w:val="24"/>
          <w:szCs w:val="24"/>
        </w:rPr>
        <w:t>, 1</w:t>
      </w:r>
      <w:r w:rsidR="0093179A">
        <w:rPr>
          <w:sz w:val="24"/>
          <w:szCs w:val="24"/>
        </w:rPr>
        <w:t>5</w:t>
      </w:r>
      <w:r w:rsidR="00F810FC">
        <w:rPr>
          <w:sz w:val="24"/>
          <w:szCs w:val="24"/>
        </w:rPr>
        <w:t xml:space="preserve"> lapų.</w:t>
      </w:r>
    </w:p>
    <w:p w:rsidR="008C2E7C" w:rsidRPr="008C2E7C" w:rsidRDefault="008C2E7C" w:rsidP="008C2E7C">
      <w:pPr>
        <w:pStyle w:val="FR1"/>
        <w:tabs>
          <w:tab w:val="left" w:pos="709"/>
        </w:tabs>
        <w:ind w:left="0" w:right="-36"/>
        <w:jc w:val="both"/>
        <w:rPr>
          <w:sz w:val="24"/>
          <w:szCs w:val="24"/>
        </w:rPr>
      </w:pPr>
    </w:p>
    <w:p w:rsidR="001D1112" w:rsidRPr="008C2E7C" w:rsidRDefault="008C2E7C" w:rsidP="008C2E7C">
      <w:pPr>
        <w:pStyle w:val="FR1"/>
        <w:tabs>
          <w:tab w:val="left" w:pos="709"/>
        </w:tabs>
        <w:ind w:left="0" w:right="-36"/>
        <w:jc w:val="both"/>
        <w:rPr>
          <w:sz w:val="24"/>
          <w:szCs w:val="24"/>
        </w:rPr>
      </w:pPr>
      <w:r w:rsidRPr="008C2E7C">
        <w:rPr>
          <w:sz w:val="24"/>
          <w:szCs w:val="24"/>
        </w:rPr>
        <w:t xml:space="preserve"> </w:t>
      </w:r>
      <w:r w:rsidR="001D1112" w:rsidRPr="008C2E7C">
        <w:rPr>
          <w:sz w:val="24"/>
          <w:szCs w:val="24"/>
        </w:rPr>
        <w:t>Vedėja                                                                                                                    Živilė Bieliauskienė</w:t>
      </w:r>
    </w:p>
    <w:p w:rsidR="001D1112" w:rsidRPr="008C2E7C" w:rsidRDefault="001D1112" w:rsidP="001D1112">
      <w:pPr>
        <w:ind w:firstLine="0"/>
        <w:rPr>
          <w:szCs w:val="24"/>
        </w:rPr>
      </w:pPr>
    </w:p>
    <w:p w:rsidR="001D1112" w:rsidRPr="008C2E7C" w:rsidRDefault="001D1112" w:rsidP="001D1112">
      <w:pPr>
        <w:ind w:firstLine="0"/>
        <w:rPr>
          <w:szCs w:val="24"/>
        </w:rPr>
      </w:pPr>
    </w:p>
    <w:p w:rsidR="001D1112" w:rsidRDefault="001D1112" w:rsidP="001D1112">
      <w:pPr>
        <w:ind w:firstLine="0"/>
        <w:rPr>
          <w:szCs w:val="24"/>
        </w:rPr>
      </w:pPr>
    </w:p>
    <w:p w:rsidR="008A0EF1" w:rsidRPr="00686567" w:rsidRDefault="008A0EF1" w:rsidP="00686567">
      <w:pPr>
        <w:pStyle w:val="Komentarotekstas"/>
        <w:spacing w:line="480" w:lineRule="auto"/>
        <w:ind w:firstLine="0"/>
        <w:rPr>
          <w:rFonts w:ascii="Times New Roman" w:hAnsi="Times New Roman"/>
          <w:spacing w:val="0"/>
          <w:szCs w:val="24"/>
        </w:rPr>
      </w:pPr>
    </w:p>
    <w:sectPr w:rsidR="008A0EF1" w:rsidRPr="00686567">
      <w:footerReference w:type="default" r:id="rId9"/>
      <w:pgSz w:w="11906" w:h="16838" w:code="9"/>
      <w:pgMar w:top="1134" w:right="567" w:bottom="1134" w:left="1701" w:header="567" w:footer="45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C6A" w:rsidRDefault="00D61C6A">
      <w:r>
        <w:separator/>
      </w:r>
    </w:p>
  </w:endnote>
  <w:endnote w:type="continuationSeparator" w:id="0">
    <w:p w:rsidR="00D61C6A" w:rsidRDefault="00D6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58D" w:rsidRDefault="0093179A">
    <w:pPr>
      <w:pStyle w:val="Porat"/>
      <w:tabs>
        <w:tab w:val="clear" w:pos="4819"/>
        <w:tab w:val="clear" w:pos="9638"/>
      </w:tabs>
      <w:spacing w:line="360" w:lineRule="auto"/>
      <w:ind w:firstLine="0"/>
      <w:rPr>
        <w:sz w:val="16"/>
        <w:lang w:val="en-US"/>
      </w:rPr>
    </w:pPr>
    <w:r>
      <w:rPr>
        <w:noProof/>
        <w:sz w:val="16"/>
        <w:lang w:eastAsia="lt-LT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61722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1D717A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8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" o:allowincell="f" strokeweight=".25pt"/>
          </w:pict>
        </mc:Fallback>
      </mc:AlternateContent>
    </w:r>
  </w:p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20058D" w:rsidRPr="00462A67">
      <w:tc>
        <w:tcPr>
          <w:tcW w:w="9828" w:type="dxa"/>
        </w:tcPr>
        <w:p w:rsidR="0020058D" w:rsidRPr="00462A67" w:rsidRDefault="0020058D" w:rsidP="007258A6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  <w:proofErr w:type="spellStart"/>
          <w:r w:rsidRPr="007258A6">
            <w:rPr>
              <w:sz w:val="16"/>
              <w:lang w:val="en-US"/>
            </w:rPr>
            <w:t>Savivaldybės</w:t>
          </w:r>
          <w:proofErr w:type="spellEnd"/>
          <w:r w:rsidRPr="007258A6">
            <w:rPr>
              <w:sz w:val="16"/>
              <w:lang w:val="en-US"/>
            </w:rPr>
            <w:t xml:space="preserve"> </w:t>
          </w:r>
          <w:proofErr w:type="spellStart"/>
          <w:r w:rsidRPr="007258A6">
            <w:rPr>
              <w:sz w:val="16"/>
              <w:lang w:val="en-US"/>
            </w:rPr>
            <w:t>biudžetinė</w:t>
          </w:r>
          <w:proofErr w:type="spellEnd"/>
          <w:r w:rsidRPr="007258A6">
            <w:rPr>
              <w:sz w:val="16"/>
              <w:lang w:val="en-US"/>
            </w:rPr>
            <w:t xml:space="preserve"> </w:t>
          </w:r>
          <w:proofErr w:type="spellStart"/>
          <w:r w:rsidRPr="007258A6">
            <w:rPr>
              <w:sz w:val="16"/>
              <w:lang w:val="en-US"/>
            </w:rPr>
            <w:t>įstaiga</w:t>
          </w:r>
          <w:proofErr w:type="spellEnd"/>
          <w:r w:rsidRPr="007258A6">
            <w:rPr>
              <w:sz w:val="16"/>
              <w:lang w:val="en-US"/>
            </w:rPr>
            <w:t xml:space="preserve">, </w:t>
          </w:r>
          <w:proofErr w:type="spellStart"/>
          <w:r w:rsidRPr="007258A6">
            <w:rPr>
              <w:sz w:val="16"/>
              <w:lang w:val="en-US"/>
            </w:rPr>
            <w:t>Vytauto</w:t>
          </w:r>
          <w:proofErr w:type="spellEnd"/>
          <w:r w:rsidRPr="007258A6">
            <w:rPr>
              <w:sz w:val="16"/>
              <w:lang w:val="en-US"/>
            </w:rPr>
            <w:t xml:space="preserve"> g. 12, LT-90123 Plungė, tel. </w:t>
          </w:r>
          <w:r>
            <w:rPr>
              <w:sz w:val="16"/>
              <w:lang w:val="de-DE"/>
            </w:rPr>
            <w:t>(8 448</w:t>
          </w:r>
          <w:proofErr w:type="gramStart"/>
          <w:r>
            <w:rPr>
              <w:sz w:val="16"/>
              <w:lang w:val="de-DE"/>
            </w:rPr>
            <w:t>)  73</w:t>
          </w:r>
          <w:proofErr w:type="gramEnd"/>
          <w:r>
            <w:rPr>
              <w:sz w:val="16"/>
              <w:lang w:val="de-DE"/>
            </w:rPr>
            <w:t xml:space="preserve"> 133 / 73 166, faks. (8 448)  71 608, el. p. </w:t>
          </w:r>
          <w:hyperlink r:id="rId1" w:history="1">
            <w:r w:rsidRPr="00C8396D">
              <w:rPr>
                <w:rStyle w:val="Hipersaitas"/>
                <w:sz w:val="16"/>
                <w:lang w:val="de-DE"/>
              </w:rPr>
              <w:t>savivaldybe@plunge.lt</w:t>
            </w:r>
          </w:hyperlink>
          <w:r>
            <w:rPr>
              <w:sz w:val="16"/>
              <w:lang w:val="de-DE"/>
            </w:rPr>
            <w:t>.</w:t>
          </w:r>
        </w:p>
      </w:tc>
    </w:tr>
    <w:tr w:rsidR="0020058D" w:rsidRPr="00462A67">
      <w:tc>
        <w:tcPr>
          <w:tcW w:w="9828" w:type="dxa"/>
        </w:tcPr>
        <w:p w:rsidR="0020058D" w:rsidRPr="00462A67" w:rsidRDefault="0020058D" w:rsidP="007258A6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Duomenys kaupiami ir saugomi Juridinių asmenų registre, kodas 188714469.</w:t>
          </w:r>
        </w:p>
      </w:tc>
    </w:tr>
    <w:tr w:rsidR="0020058D" w:rsidRPr="007258A6">
      <w:tc>
        <w:tcPr>
          <w:tcW w:w="9828" w:type="dxa"/>
        </w:tcPr>
        <w:p w:rsidR="0020058D" w:rsidRPr="007258A6" w:rsidRDefault="0020058D" w:rsidP="007258A6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es-ES"/>
            </w:rPr>
          </w:pPr>
        </w:p>
      </w:tc>
    </w:tr>
    <w:tr w:rsidR="0020058D" w:rsidRPr="007258A6">
      <w:tc>
        <w:tcPr>
          <w:tcW w:w="9828" w:type="dxa"/>
        </w:tcPr>
        <w:p w:rsidR="0020058D" w:rsidRPr="007258A6" w:rsidRDefault="0020058D" w:rsidP="007258A6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es-ES"/>
            </w:rPr>
          </w:pPr>
        </w:p>
      </w:tc>
    </w:tr>
  </w:tbl>
  <w:p w:rsidR="0020058D" w:rsidRDefault="0020058D">
    <w:pPr>
      <w:pStyle w:val="Porat"/>
      <w:tabs>
        <w:tab w:val="clear" w:pos="4819"/>
        <w:tab w:val="clear" w:pos="9638"/>
      </w:tabs>
      <w:ind w:firstLine="0"/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C6A" w:rsidRDefault="00D61C6A">
      <w:r>
        <w:separator/>
      </w:r>
    </w:p>
  </w:footnote>
  <w:footnote w:type="continuationSeparator" w:id="0">
    <w:p w:rsidR="00D61C6A" w:rsidRDefault="00D61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3B94"/>
    <w:multiLevelType w:val="hybridMultilevel"/>
    <w:tmpl w:val="04B85484"/>
    <w:lvl w:ilvl="0" w:tplc="AF0E3E7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07D05550"/>
    <w:multiLevelType w:val="hybridMultilevel"/>
    <w:tmpl w:val="CE8433F4"/>
    <w:lvl w:ilvl="0" w:tplc="FD66EE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FB028BF"/>
    <w:multiLevelType w:val="hybridMultilevel"/>
    <w:tmpl w:val="82A8D21A"/>
    <w:lvl w:ilvl="0" w:tplc="1A521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AF278B"/>
    <w:multiLevelType w:val="hybridMultilevel"/>
    <w:tmpl w:val="1E0E6C8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624"/>
    <w:rsid w:val="00000401"/>
    <w:rsid w:val="00006049"/>
    <w:rsid w:val="00032F48"/>
    <w:rsid w:val="00033355"/>
    <w:rsid w:val="00047F84"/>
    <w:rsid w:val="0007237C"/>
    <w:rsid w:val="00077C96"/>
    <w:rsid w:val="000D002B"/>
    <w:rsid w:val="000D22F5"/>
    <w:rsid w:val="000D2928"/>
    <w:rsid w:val="00137950"/>
    <w:rsid w:val="00173114"/>
    <w:rsid w:val="001801F2"/>
    <w:rsid w:val="00186E6A"/>
    <w:rsid w:val="00190825"/>
    <w:rsid w:val="001B1904"/>
    <w:rsid w:val="001C468C"/>
    <w:rsid w:val="001D1112"/>
    <w:rsid w:val="001D5439"/>
    <w:rsid w:val="001E5784"/>
    <w:rsid w:val="0020058D"/>
    <w:rsid w:val="0021360B"/>
    <w:rsid w:val="0023316D"/>
    <w:rsid w:val="002A2C32"/>
    <w:rsid w:val="002C15B6"/>
    <w:rsid w:val="002E1C3F"/>
    <w:rsid w:val="00307E17"/>
    <w:rsid w:val="0036190F"/>
    <w:rsid w:val="00392DC9"/>
    <w:rsid w:val="003A333D"/>
    <w:rsid w:val="003B2AD6"/>
    <w:rsid w:val="003C32A0"/>
    <w:rsid w:val="003C61E8"/>
    <w:rsid w:val="003E5A65"/>
    <w:rsid w:val="00412798"/>
    <w:rsid w:val="004235A0"/>
    <w:rsid w:val="0044368A"/>
    <w:rsid w:val="0046602F"/>
    <w:rsid w:val="00473D91"/>
    <w:rsid w:val="004A081E"/>
    <w:rsid w:val="004B4B2E"/>
    <w:rsid w:val="004F1AB7"/>
    <w:rsid w:val="004F271B"/>
    <w:rsid w:val="00507217"/>
    <w:rsid w:val="00530BDC"/>
    <w:rsid w:val="005340E9"/>
    <w:rsid w:val="00534592"/>
    <w:rsid w:val="00565A25"/>
    <w:rsid w:val="005A095F"/>
    <w:rsid w:val="005D080E"/>
    <w:rsid w:val="005F7C13"/>
    <w:rsid w:val="00611599"/>
    <w:rsid w:val="006202FF"/>
    <w:rsid w:val="00664955"/>
    <w:rsid w:val="00677943"/>
    <w:rsid w:val="00686567"/>
    <w:rsid w:val="006D0A91"/>
    <w:rsid w:val="006D0E9F"/>
    <w:rsid w:val="006E0023"/>
    <w:rsid w:val="006F01E3"/>
    <w:rsid w:val="00720ED8"/>
    <w:rsid w:val="0072184A"/>
    <w:rsid w:val="007258A6"/>
    <w:rsid w:val="007322F8"/>
    <w:rsid w:val="007C2CBF"/>
    <w:rsid w:val="007D2182"/>
    <w:rsid w:val="007E1F8C"/>
    <w:rsid w:val="00840C32"/>
    <w:rsid w:val="00843B68"/>
    <w:rsid w:val="008A0EF1"/>
    <w:rsid w:val="008C2E7C"/>
    <w:rsid w:val="008E305B"/>
    <w:rsid w:val="00901D66"/>
    <w:rsid w:val="009224EA"/>
    <w:rsid w:val="0093179A"/>
    <w:rsid w:val="0094629C"/>
    <w:rsid w:val="009570AC"/>
    <w:rsid w:val="00960418"/>
    <w:rsid w:val="0096199B"/>
    <w:rsid w:val="009637EB"/>
    <w:rsid w:val="00980FF4"/>
    <w:rsid w:val="009839E8"/>
    <w:rsid w:val="009E4BD3"/>
    <w:rsid w:val="009F4063"/>
    <w:rsid w:val="00A30CAB"/>
    <w:rsid w:val="00A41160"/>
    <w:rsid w:val="00A41C76"/>
    <w:rsid w:val="00A85498"/>
    <w:rsid w:val="00AD100C"/>
    <w:rsid w:val="00AD7C65"/>
    <w:rsid w:val="00AF3A84"/>
    <w:rsid w:val="00B03F9B"/>
    <w:rsid w:val="00B22919"/>
    <w:rsid w:val="00B5413D"/>
    <w:rsid w:val="00B635E1"/>
    <w:rsid w:val="00B83250"/>
    <w:rsid w:val="00BA369F"/>
    <w:rsid w:val="00BE7EB3"/>
    <w:rsid w:val="00C04810"/>
    <w:rsid w:val="00C05220"/>
    <w:rsid w:val="00C31835"/>
    <w:rsid w:val="00C355B6"/>
    <w:rsid w:val="00C35CBA"/>
    <w:rsid w:val="00C42ADB"/>
    <w:rsid w:val="00C85624"/>
    <w:rsid w:val="00C86E48"/>
    <w:rsid w:val="00CA10FB"/>
    <w:rsid w:val="00CB7011"/>
    <w:rsid w:val="00CE36D2"/>
    <w:rsid w:val="00CE4908"/>
    <w:rsid w:val="00CF15C1"/>
    <w:rsid w:val="00CF56D0"/>
    <w:rsid w:val="00CF71E3"/>
    <w:rsid w:val="00D35817"/>
    <w:rsid w:val="00D44999"/>
    <w:rsid w:val="00D55141"/>
    <w:rsid w:val="00D552B7"/>
    <w:rsid w:val="00D612BE"/>
    <w:rsid w:val="00D61C6A"/>
    <w:rsid w:val="00DB1AF6"/>
    <w:rsid w:val="00DB2314"/>
    <w:rsid w:val="00DB2ECD"/>
    <w:rsid w:val="00DC1175"/>
    <w:rsid w:val="00E469F9"/>
    <w:rsid w:val="00E52CCE"/>
    <w:rsid w:val="00E577C8"/>
    <w:rsid w:val="00E82CDA"/>
    <w:rsid w:val="00EB4008"/>
    <w:rsid w:val="00EC04FF"/>
    <w:rsid w:val="00EC108E"/>
    <w:rsid w:val="00F31285"/>
    <w:rsid w:val="00F371D5"/>
    <w:rsid w:val="00F373DF"/>
    <w:rsid w:val="00F47260"/>
    <w:rsid w:val="00F549E0"/>
    <w:rsid w:val="00F810FC"/>
    <w:rsid w:val="00FA09CB"/>
    <w:rsid w:val="00FC5C58"/>
    <w:rsid w:val="00FD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ind w:firstLine="0"/>
      <w:jc w:val="center"/>
      <w:outlineLvl w:val="0"/>
    </w:pPr>
    <w:rPr>
      <w:b/>
      <w:noProof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Pr>
      <w:rFonts w:ascii="Arial" w:hAnsi="Arial"/>
      <w:spacing w:val="-5"/>
    </w:rPr>
  </w:style>
  <w:style w:type="character" w:styleId="Perirtashipersaitas">
    <w:name w:val="FollowedHyperlink"/>
    <w:rPr>
      <w:color w:val="800080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68656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DiagramaDiagramaDiagrama">
    <w:name w:val="Diagrama Diagrama Diagrama Diagrama Diagrama"/>
    <w:basedOn w:val="prastasis"/>
    <w:rsid w:val="00F549E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D5514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FR1">
    <w:name w:val="FR1"/>
    <w:rsid w:val="004F271B"/>
    <w:pPr>
      <w:widowControl w:val="0"/>
      <w:ind w:left="680"/>
    </w:pPr>
    <w:rPr>
      <w:snapToGrid w:val="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ind w:firstLine="0"/>
      <w:jc w:val="center"/>
      <w:outlineLvl w:val="0"/>
    </w:pPr>
    <w:rPr>
      <w:b/>
      <w:noProof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Pr>
      <w:rFonts w:ascii="Arial" w:hAnsi="Arial"/>
      <w:spacing w:val="-5"/>
    </w:rPr>
  </w:style>
  <w:style w:type="character" w:styleId="Perirtashipersaitas">
    <w:name w:val="FollowedHyperlink"/>
    <w:rPr>
      <w:color w:val="800080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68656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DiagramaDiagramaDiagrama">
    <w:name w:val="Diagrama Diagrama Diagrama Diagrama Diagrama"/>
    <w:basedOn w:val="prastasis"/>
    <w:rsid w:val="00F549E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D5514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FR1">
    <w:name w:val="FR1"/>
    <w:rsid w:val="004F271B"/>
    <w:pPr>
      <w:widowControl w:val="0"/>
      <w:ind w:left="680"/>
    </w:pPr>
    <w:rPr>
      <w:snapToGrid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ADMINISTRACIJA</vt:lpstr>
      <vt:lpstr>PLUNGĖS RAJONO SAVIVALDYBĖS ADMINISTRACIJA</vt:lpstr>
    </vt:vector>
  </TitlesOfParts>
  <Company>Microsoft</Company>
  <LinksUpToDate>false</LinksUpToDate>
  <CharactersWithSpaces>802</CharactersWithSpaces>
  <SharedDoc>false</SharedDoc>
  <HLinks>
    <vt:vector size="6" baseType="variant">
      <vt:variant>
        <vt:i4>5832814</vt:i4>
      </vt:variant>
      <vt:variant>
        <vt:i4>0</vt:i4>
      </vt:variant>
      <vt:variant>
        <vt:i4>0</vt:i4>
      </vt:variant>
      <vt:variant>
        <vt:i4>5</vt:i4>
      </vt:variant>
      <vt:variant>
        <vt:lpwstr>mailto:savivaldybe@plunge.lt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ADMINISTRACIJA</dc:title>
  <dc:creator>Vartotojas</dc:creator>
  <cp:lastModifiedBy>Irma Kvizikevičienė</cp:lastModifiedBy>
  <cp:revision>2</cp:revision>
  <cp:lastPrinted>2014-10-24T05:34:00Z</cp:lastPrinted>
  <dcterms:created xsi:type="dcterms:W3CDTF">2023-05-16T10:56:00Z</dcterms:created>
  <dcterms:modified xsi:type="dcterms:W3CDTF">2023-05-16T10:56:00Z</dcterms:modified>
</cp:coreProperties>
</file>