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E13AB8">
        <w:t>birželio 22</w:t>
      </w:r>
      <w:r w:rsidR="007B75D7">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Pr="00AA6C40" w:rsidRDefault="00196DFD" w:rsidP="00196DFD">
      <w:pPr>
        <w:pStyle w:val="Sraopastraipa"/>
        <w:numPr>
          <w:ilvl w:val="0"/>
          <w:numId w:val="18"/>
        </w:numPr>
        <w:tabs>
          <w:tab w:val="left" w:pos="720"/>
          <w:tab w:val="left" w:pos="993"/>
        </w:tabs>
        <w:ind w:left="0" w:firstLine="720"/>
        <w:jc w:val="both"/>
        <w:rPr>
          <w:spacing w:val="-5"/>
          <w:lang w:eastAsia="en-US"/>
        </w:rPr>
      </w:pPr>
      <w:r w:rsidRPr="00AA6C40">
        <w:rPr>
          <w:spacing w:val="-5"/>
          <w:lang w:eastAsia="en-US"/>
        </w:rPr>
        <w:t>2023–2025 metų 00</w:t>
      </w:r>
      <w:r>
        <w:rPr>
          <w:spacing w:val="-5"/>
          <w:lang w:eastAsia="en-US"/>
        </w:rPr>
        <w:t>3</w:t>
      </w:r>
      <w:r w:rsidRPr="00AA6C40">
        <w:rPr>
          <w:spacing w:val="-5"/>
          <w:lang w:eastAsia="en-US"/>
        </w:rPr>
        <w:t xml:space="preserve"> </w:t>
      </w:r>
      <w:r w:rsidRPr="00196DFD">
        <w:rPr>
          <w:spacing w:val="-5"/>
          <w:lang w:eastAsia="en-US"/>
        </w:rPr>
        <w:t xml:space="preserve">Teritorijų planavimo </w:t>
      </w:r>
      <w:r w:rsidRPr="00AA6C40">
        <w:rPr>
          <w:spacing w:val="-5"/>
          <w:lang w:eastAsia="en-US"/>
        </w:rPr>
        <w:t>programos uždaviniai, priemonės, asignavimai ir kitos lėšos, 1.4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3.1. 003</w:t>
      </w:r>
      <w:r w:rsidRPr="00771C33">
        <w:rPr>
          <w:spacing w:val="-5"/>
          <w:lang w:eastAsia="en-US"/>
        </w:rPr>
        <w:t xml:space="preserve"> </w:t>
      </w:r>
      <w:r w:rsidRPr="00196DFD">
        <w:rPr>
          <w:spacing w:val="-5"/>
          <w:lang w:eastAsia="en-US"/>
        </w:rPr>
        <w:t xml:space="preserve">Teritorijų planavimo </w:t>
      </w:r>
      <w:r w:rsidRPr="00771C33">
        <w:rPr>
          <w:spacing w:val="-5"/>
          <w:lang w:eastAsia="en-US"/>
        </w:rPr>
        <w:t>programos uždaviniai, priemonės ir jų stebėsenos rodikliai, 2.4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 xml:space="preserve">4. </w:t>
      </w:r>
      <w:r w:rsidRPr="00196DFD">
        <w:rPr>
          <w:spacing w:val="-5"/>
          <w:lang w:eastAsia="en-US"/>
        </w:rPr>
        <w:t>2023–2025 metų 004 Socialiai saugios ir sveikos aplinkos kūrimo programos uždaviniai, priemonės, asignavimai ir kitos lėšos, 1.4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4.1. 004 Socialiai saugios ir sveikos aplinkos kūrimo programos uždaviniai, priemonės ir jų stebėsenos rodikliai, 2.4 priedas</w:t>
      </w:r>
      <w:r>
        <w:rPr>
          <w:spacing w:val="-5"/>
          <w:lang w:eastAsia="en-US"/>
        </w:rPr>
        <w:t>.</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1542EA" w:rsidRPr="005B1FE0" w:rsidRDefault="00196DFD" w:rsidP="00196DFD">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7B0B0A" w:rsidRDefault="00A237D0" w:rsidP="00C54E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17571" w:rsidRDefault="00517571" w:rsidP="004273DB">
      <w:r w:rsidRPr="004273DB">
        <w:t>Strateginio planavimo ir investicijų skyriaus vedėja Žaneta Vaitkuvienė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517571" w:rsidRPr="00196DFD" w:rsidRDefault="004273DB" w:rsidP="005B1FE0">
      <w:r w:rsidRPr="004273DB">
        <w:t>Sprendimą rengė Strateginio planavimo ir investicijų skyriaus vedėj</w:t>
      </w:r>
      <w:r w:rsidR="002F1A75">
        <w:t>o pavaduotoja Jurgita Saldukienė</w:t>
      </w:r>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1542EA">
        <w:t xml:space="preserve">birželio </w:t>
      </w:r>
      <w:r w:rsidR="00B654D6">
        <w:t>6</w:t>
      </w:r>
      <w:r w:rsidR="00AA6C4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B654D6">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Pr="00AA6C40" w:rsidRDefault="00196DFD" w:rsidP="00196DFD">
      <w:pPr>
        <w:pStyle w:val="Sraopastraipa"/>
        <w:numPr>
          <w:ilvl w:val="0"/>
          <w:numId w:val="18"/>
        </w:numPr>
        <w:tabs>
          <w:tab w:val="left" w:pos="720"/>
          <w:tab w:val="left" w:pos="993"/>
        </w:tabs>
        <w:ind w:left="0" w:firstLine="720"/>
        <w:jc w:val="both"/>
        <w:rPr>
          <w:spacing w:val="-5"/>
          <w:lang w:eastAsia="en-US"/>
        </w:rPr>
      </w:pPr>
      <w:r w:rsidRPr="00AA6C40">
        <w:rPr>
          <w:spacing w:val="-5"/>
          <w:lang w:eastAsia="en-US"/>
        </w:rPr>
        <w:t>2023–2025 metų 00</w:t>
      </w:r>
      <w:r>
        <w:rPr>
          <w:spacing w:val="-5"/>
          <w:lang w:eastAsia="en-US"/>
        </w:rPr>
        <w:t>3</w:t>
      </w:r>
      <w:r w:rsidRPr="00AA6C40">
        <w:rPr>
          <w:spacing w:val="-5"/>
          <w:lang w:eastAsia="en-US"/>
        </w:rPr>
        <w:t xml:space="preserve"> </w:t>
      </w:r>
      <w:r w:rsidRPr="00196DFD">
        <w:rPr>
          <w:spacing w:val="-5"/>
          <w:lang w:eastAsia="en-US"/>
        </w:rPr>
        <w:t xml:space="preserve">Teritorijų planavimo </w:t>
      </w:r>
      <w:r w:rsidRPr="00AA6C40">
        <w:rPr>
          <w:spacing w:val="-5"/>
          <w:lang w:eastAsia="en-US"/>
        </w:rPr>
        <w:t>programos uždaviniai, priemonės, asignavimai ir kitos lėšos, 1.4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3.1. 003</w:t>
      </w:r>
      <w:r w:rsidRPr="00771C33">
        <w:rPr>
          <w:spacing w:val="-5"/>
          <w:lang w:eastAsia="en-US"/>
        </w:rPr>
        <w:t xml:space="preserve"> </w:t>
      </w:r>
      <w:r w:rsidRPr="00196DFD">
        <w:rPr>
          <w:spacing w:val="-5"/>
          <w:lang w:eastAsia="en-US"/>
        </w:rPr>
        <w:t xml:space="preserve">Teritorijų planavimo </w:t>
      </w:r>
      <w:r w:rsidRPr="00771C33">
        <w:rPr>
          <w:spacing w:val="-5"/>
          <w:lang w:eastAsia="en-US"/>
        </w:rPr>
        <w:t>programos uždaviniai, priemonės ir jų stebėsenos rodikliai, 2.4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 xml:space="preserve">4. </w:t>
      </w:r>
      <w:r w:rsidRPr="00196DFD">
        <w:rPr>
          <w:spacing w:val="-5"/>
          <w:lang w:eastAsia="en-US"/>
        </w:rPr>
        <w:t>2023–2025 metų 004 Socialiai saugios ir sveikos aplinkos kūrimo programos uždaviniai, priemonės, asignavimai ir kitos lėšos, 1.4 priedas.</w:t>
      </w:r>
    </w:p>
    <w:p w:rsidR="00196DFD" w:rsidRDefault="00196DFD" w:rsidP="00196DFD">
      <w:pPr>
        <w:pStyle w:val="Sraopastraipa"/>
        <w:tabs>
          <w:tab w:val="left" w:pos="993"/>
        </w:tabs>
        <w:ind w:left="0" w:firstLine="720"/>
        <w:jc w:val="both"/>
        <w:rPr>
          <w:spacing w:val="-5"/>
          <w:lang w:eastAsia="en-US"/>
        </w:rPr>
      </w:pPr>
      <w:r w:rsidRPr="00771C33">
        <w:rPr>
          <w:spacing w:val="-5"/>
          <w:lang w:eastAsia="en-US"/>
        </w:rPr>
        <w:t>4.1. 004 Socialiai saugios ir sveikos aplinkos kūrimo programos uždaviniai, priemonės ir jų stebėsenos rodikliai, 2.4 priedas</w:t>
      </w:r>
      <w:r>
        <w:rPr>
          <w:spacing w:val="-5"/>
          <w:lang w:eastAsia="en-US"/>
        </w:rPr>
        <w:t>.</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196DFD" w:rsidRPr="005B1FE0" w:rsidRDefault="00196DFD" w:rsidP="00196DFD">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196DFD" w:rsidRDefault="00196DFD">
      <w:pPr>
        <w:tabs>
          <w:tab w:val="left" w:pos="709"/>
          <w:tab w:val="left" w:pos="993"/>
        </w:tabs>
        <w:ind w:firstLine="720"/>
        <w:jc w:val="both"/>
      </w:pPr>
    </w:p>
    <w:p w:rsidR="00DC03C9" w:rsidRPr="00771C33" w:rsidRDefault="00DC03C9">
      <w:pPr>
        <w:ind w:firstLine="720"/>
        <w:jc w:val="both"/>
      </w:pPr>
      <w:r w:rsidRPr="00771C33">
        <w:rPr>
          <w:b/>
        </w:rPr>
        <w:lastRenderedPageBreak/>
        <w:t>3. Kodėl būtina priimti sprendimą, kokių pozityvių rezultatų laukiama.</w:t>
      </w:r>
      <w:r w:rsidRPr="00771C33">
        <w:t xml:space="preserve"> Priėmus sprendimą įstaigų planai bus lygūs su patvirtintu finansavimu.</w:t>
      </w:r>
    </w:p>
    <w:p w:rsidR="00DC03C9" w:rsidRDefault="00DC03C9">
      <w:pPr>
        <w:tabs>
          <w:tab w:val="left" w:pos="709"/>
          <w:tab w:val="left" w:pos="993"/>
        </w:tabs>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Pr="00DC03C9">
        <w:rPr>
          <w:szCs w:val="20"/>
          <w:lang w:eastAsia="en-US"/>
        </w:rPr>
        <w:t>Nėra.</w:t>
      </w:r>
    </w:p>
    <w:p w:rsidR="00DC03C9" w:rsidRPr="00DC03C9" w:rsidRDefault="00DC03C9">
      <w:pPr>
        <w:autoSpaceDE w:val="0"/>
        <w:autoSpaceDN w:val="0"/>
        <w:adjustRightInd w:val="0"/>
        <w:ind w:firstLine="720"/>
        <w:jc w:val="both"/>
        <w:rPr>
          <w:rFonts w:eastAsia="TimesNewRomanPSMT"/>
          <w:color w:val="7030A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Pr="00DC03C9">
        <w:rPr>
          <w:rFonts w:eastAsia="TimesNewRomanPSMT"/>
          <w:lang w:eastAsia="en-US"/>
        </w:rPr>
        <w:t>Nėra.</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7D6E" w:rsidRDefault="001F59FE" w:rsidP="007334D3">
      <w:pPr>
        <w:ind w:firstLine="720"/>
        <w:jc w:val="both"/>
      </w:pPr>
      <w:r w:rsidRPr="001F59FE">
        <w:rPr>
          <w:b/>
        </w:rPr>
        <w:t>8. Nurodyti, kieno iniciatyva sprendimo projektas parengtas.</w:t>
      </w:r>
      <w:r w:rsidRPr="001F59FE">
        <w:t xml:space="preserve"> Projektas parengtas remiantis </w:t>
      </w:r>
      <w:r w:rsidR="001542EA">
        <w:t>Švietimo ir sporto skyriaus 2023 m</w:t>
      </w:r>
      <w:r w:rsidR="00B519F4">
        <w:t>.</w:t>
      </w:r>
      <w:r w:rsidR="001542EA">
        <w:t xml:space="preserve"> gegužės 16 d. raštu Nr. A20-1468 </w:t>
      </w:r>
      <w:r w:rsidR="001542EA" w:rsidRPr="001F59FE">
        <w:t>„</w:t>
      </w:r>
      <w:r w:rsidR="001542EA">
        <w:t xml:space="preserve">Dėl lėšų įtraukimo į biudžetą ir </w:t>
      </w:r>
      <w:r w:rsidR="001542EA" w:rsidRPr="00110A8F">
        <w:t xml:space="preserve">Plungės rajono savivaldybės 2023–2025 metų strateginio veiklos plano </w:t>
      </w:r>
      <w:r w:rsidR="001542EA">
        <w:t>pakeitimo“;</w:t>
      </w:r>
      <w:r w:rsidR="00AD7D6E" w:rsidRPr="00AD7D6E">
        <w:t xml:space="preserve"> </w:t>
      </w:r>
      <w:r w:rsidR="007334D3">
        <w:t xml:space="preserve">Plungės lopšelio-darželio „Rūtelė“ 2023 metų birželio 5 d. raštu Nr. D2-60 </w:t>
      </w:r>
      <w:r w:rsidR="007334D3" w:rsidRPr="007A2269">
        <w:t xml:space="preserve">„Dėl  2023–2025 metų strateginio veiklos plano </w:t>
      </w:r>
      <w:r w:rsidR="007334D3">
        <w:t xml:space="preserve">patikslinimo“; Plungės „Ryto“ pagrindinės mokyklos 2023 m. birželio 5 d. raštu Nr. SR-75 </w:t>
      </w:r>
      <w:r w:rsidR="007334D3" w:rsidRPr="001F59FE">
        <w:t>„</w:t>
      </w:r>
      <w:r w:rsidR="007334D3">
        <w:t xml:space="preserve">Dėl Plungės „Ryto“ pagrindinės mokyklos papildomų etatų steigimo ir darbo užmokesčio fondo didinimo 2023-2025 metų  </w:t>
      </w:r>
      <w:r w:rsidR="007334D3" w:rsidRPr="00110A8F">
        <w:t xml:space="preserve">strateginio veiklos plano </w:t>
      </w:r>
      <w:r w:rsidR="007334D3">
        <w:t xml:space="preserve"> ir 2023 metų savivaldybės biudžeto pakeitimo“; </w:t>
      </w:r>
      <w:r w:rsidR="00196DFD">
        <w:t xml:space="preserve"> Plungės sporto ir rekreacijos centro 2023 m. birželio 6 d. raštu Nr. S-24 </w:t>
      </w:r>
      <w:r w:rsidR="00196DFD" w:rsidRPr="007A2269">
        <w:t xml:space="preserve">„Dėl Plungės rajono savivaldybės 2023–2025 metų strateginio veiklos plano ir 2023 metų </w:t>
      </w:r>
      <w:r w:rsidR="00196DFD">
        <w:t xml:space="preserve">Savivaldybės biudžeto pakeitimo“; </w:t>
      </w:r>
      <w:r w:rsidR="00AD7D6E">
        <w:t xml:space="preserve">Strateginio planavimo ir investicijų skyriaus 2023 metų birželio 1 d. raštu Nr. A20-1594 </w:t>
      </w:r>
      <w:r w:rsidR="00AD7D6E" w:rsidRPr="007A2269">
        <w:t xml:space="preserve">„Dėl Plungės rajono savivaldybės 2023–2025 metų strateginio veiklos plano ir 2023 metų </w:t>
      </w:r>
      <w:r w:rsidR="00AD7D6E">
        <w:t>Savivaldybės biudžeto pakeitimo“</w:t>
      </w:r>
      <w:r w:rsidR="007334D3">
        <w:t xml:space="preserve">; Architektūros ir teritorijų planavimo skyriaus </w:t>
      </w:r>
      <w:r w:rsidR="00AD7D6E">
        <w:t xml:space="preserve"> 2023 m. birželio </w:t>
      </w:r>
      <w:r w:rsidR="007334D3">
        <w:t>5</w:t>
      </w:r>
      <w:r w:rsidR="00AD7D6E">
        <w:t xml:space="preserve"> d</w:t>
      </w:r>
      <w:r w:rsidR="00B519F4">
        <w:t>.</w:t>
      </w:r>
      <w:r w:rsidR="00AD7D6E">
        <w:t xml:space="preserve"> raštu Nr. A20-1</w:t>
      </w:r>
      <w:r w:rsidR="007334D3">
        <w:t>621</w:t>
      </w:r>
      <w:r w:rsidR="00AD7D6E">
        <w:t xml:space="preserve"> </w:t>
      </w:r>
      <w:r w:rsidR="00AD7D6E" w:rsidRPr="007A2269">
        <w:t xml:space="preserve">„Dėl Plungės rajono savivaldybės 2023–2025 metų strateginio veiklos plano ir 2023 metų </w:t>
      </w:r>
      <w:r w:rsidR="00AD7D6E">
        <w:t>Savivaldybės biudžeto pakeitimo“</w:t>
      </w:r>
      <w:r w:rsidR="00B519F4">
        <w:t>;</w:t>
      </w:r>
      <w:r w:rsidR="00AD7D6E" w:rsidRPr="00926078">
        <w:t xml:space="preserve"> </w:t>
      </w:r>
      <w:r w:rsidR="00AD7D6E">
        <w:t xml:space="preserve">Plungės specialiojo ugdymo centro 2023 metų birželio 2 d. raštu Nr. S-87 (1.8.) </w:t>
      </w:r>
      <w:r w:rsidR="00AD7D6E" w:rsidRPr="007A2269">
        <w:t xml:space="preserve">„Dėl Plungės rajono savivaldybės 2023–2025 metų strateginio veiklos plano ir 2023 metų </w:t>
      </w:r>
      <w:r w:rsidR="00AD7D6E">
        <w:t>Savivaldybės biudžeto pakeitimo“</w:t>
      </w:r>
      <w:r w:rsidR="00B519F4">
        <w:t>;</w:t>
      </w:r>
      <w:r w:rsidR="00AD7D6E">
        <w:t xml:space="preserve"> Žemaičių dailės muziejaus 2023 metų birželio 2 d. raštu Nr. 1-70 </w:t>
      </w:r>
      <w:r w:rsidR="00AD7D6E" w:rsidRPr="007A2269">
        <w:t xml:space="preserve">„Dėl Plungės rajono savivaldybės 2023–2025 metų strateginio veiklos plano ir 2023 metų </w:t>
      </w:r>
      <w:r w:rsidR="00AD7D6E">
        <w:t>Savivaldybės biudžeto pakeitimo“</w:t>
      </w:r>
      <w:r w:rsidR="00B519F4">
        <w:t>;</w:t>
      </w:r>
      <w:r w:rsidR="00AD7D6E" w:rsidRPr="00AD7D6E">
        <w:t xml:space="preserve"> </w:t>
      </w:r>
      <w:r w:rsidR="00AD7D6E">
        <w:t xml:space="preserve">Plungės socialinių paslaugų centro 2023 metų birželio 1 d. raštu Nr. S-920 (1.10.) </w:t>
      </w:r>
      <w:r w:rsidR="00AD7D6E" w:rsidRPr="007A2269">
        <w:t xml:space="preserve">„Dėl Plungės rajono savivaldybės 2023–2025 metų strateginio veiklos plano ir 2023 metų </w:t>
      </w:r>
      <w:r w:rsidR="00AD7D6E">
        <w:t>Savivaldybės biudžeto pakeitimo“</w:t>
      </w:r>
      <w:r w:rsidR="00B519F4">
        <w:t>;</w:t>
      </w:r>
      <w:r w:rsidR="00AD7D6E" w:rsidRPr="00AD7D6E">
        <w:t xml:space="preserve"> </w:t>
      </w:r>
      <w:r w:rsidR="00AD7D6E">
        <w:t xml:space="preserve">Socialinės paramos skyriaus 2023 metų birželio 1 d. raštu Nr. A20-1595 </w:t>
      </w:r>
      <w:r w:rsidR="00AD7D6E" w:rsidRPr="007A2269">
        <w:t xml:space="preserve">„Dėl Plungės rajono savivaldybės 2023–2025 metų strateginio veiklos plano ir 2023 metų </w:t>
      </w:r>
      <w:r w:rsidR="00AD7D6E">
        <w:t>S</w:t>
      </w:r>
      <w:r w:rsidR="0055706B">
        <w:t>avivaldybės biudžeto pakeitimo“; Finansų ir biudžeto</w:t>
      </w:r>
      <w:r w:rsidR="0055706B">
        <w:t xml:space="preserve"> skyriaus 2023 metų birželio </w:t>
      </w:r>
      <w:r w:rsidR="0055706B">
        <w:t>7</w:t>
      </w:r>
      <w:r w:rsidR="0055706B">
        <w:t xml:space="preserve"> d. raštu Nr. A20-1</w:t>
      </w:r>
      <w:r w:rsidR="0055706B">
        <w:t>653</w:t>
      </w:r>
      <w:r w:rsidR="0055706B">
        <w:t xml:space="preserve"> </w:t>
      </w:r>
      <w:r w:rsidR="0055706B" w:rsidRPr="007A2269">
        <w:t xml:space="preserve">„Dėl Plungės rajono savivaldybės 2023–2025 metų strateginio veiklos plano ir 2023 metų </w:t>
      </w:r>
      <w:r w:rsidR="0055706B">
        <w:t>Savivaldybės biudžeto pakeitimo“;</w:t>
      </w:r>
      <w:r w:rsidR="0055706B">
        <w:t xml:space="preserve"> Platelių seniūnijos </w:t>
      </w:r>
      <w:r w:rsidR="0055706B">
        <w:t>2023 metų birželio 7 d. raštu Nr. A20-165</w:t>
      </w:r>
      <w:r w:rsidR="0055706B">
        <w:t>4</w:t>
      </w:r>
      <w:r w:rsidR="0055706B">
        <w:t xml:space="preserve"> </w:t>
      </w:r>
      <w:r w:rsidR="0055706B" w:rsidRPr="007A2269">
        <w:t xml:space="preserve">„Dėl Plungės rajono savivaldybės 2023–2025 metų strateginio veiklos plano </w:t>
      </w:r>
      <w:r w:rsidR="0055706B">
        <w:t>pakeitimo“;</w:t>
      </w:r>
      <w:r w:rsidR="0055706B">
        <w:t xml:space="preserve"> Vietos ūkio skyriaus </w:t>
      </w:r>
      <w:r w:rsidR="0055706B">
        <w:t>2023 metų birželio 7 d. raštu Nr. A20-165</w:t>
      </w:r>
      <w:r w:rsidR="0055706B">
        <w:t>8</w:t>
      </w:r>
      <w:r w:rsidR="0055706B">
        <w:t xml:space="preserve"> </w:t>
      </w:r>
      <w:r w:rsidR="0055706B" w:rsidRPr="007A2269">
        <w:t xml:space="preserve">„Dėl Plungės rajono savivaldybės 2023–2025 metų strateginio veiklos plano ir 2023 metų </w:t>
      </w:r>
      <w:r w:rsidR="0055706B">
        <w:t>Savivaldybės biudžeto pakeitimo“;</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84391B"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3644B" w:rsidRPr="0084391B" w:rsidRDefault="00AD7D6E">
      <w:pPr>
        <w:ind w:firstLine="720"/>
        <w:jc w:val="both"/>
      </w:pPr>
      <w:r w:rsidRPr="0084391B">
        <w:t>Vadovaujantis L</w:t>
      </w:r>
      <w:r w:rsidR="00D65E4B" w:rsidRPr="0084391B">
        <w:t xml:space="preserve">ietuvos </w:t>
      </w:r>
      <w:r w:rsidRPr="0084391B">
        <w:t>R</w:t>
      </w:r>
      <w:r w:rsidR="00D65E4B" w:rsidRPr="0084391B">
        <w:t>espublikos</w:t>
      </w:r>
      <w:r w:rsidRPr="0084391B">
        <w:t xml:space="preserve"> </w:t>
      </w:r>
      <w:r w:rsidR="00D65E4B" w:rsidRPr="0084391B">
        <w:t>š</w:t>
      </w:r>
      <w:r w:rsidRPr="0084391B">
        <w:t>vietimo, mokslo ir sporto ministro 2023 kovo 27 d. įsakymu Nr. V-413 „Dėl 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patvirtinimo“</w:t>
      </w:r>
      <w:r w:rsidR="00B519F4" w:rsidRPr="0084391B">
        <w:t>,</w:t>
      </w:r>
      <w:r w:rsidRPr="0084391B">
        <w:t xml:space="preserve"> </w:t>
      </w:r>
      <w:r w:rsidR="00752DD2" w:rsidRPr="005B1FE0">
        <w:t>V</w:t>
      </w:r>
      <w:r w:rsidR="0083644B" w:rsidRPr="0084391B">
        <w:t>alstybės dotacijos lėšos 10 175 eur</w:t>
      </w:r>
      <w:r w:rsidR="00B519F4" w:rsidRPr="005B1FE0">
        <w:t>ai</w:t>
      </w:r>
      <w:r w:rsidR="0083644B" w:rsidRPr="0084391B">
        <w:t xml:space="preserve"> paskirstomos sekančiai:</w:t>
      </w:r>
    </w:p>
    <w:p w:rsidR="0083644B" w:rsidRPr="0084391B" w:rsidRDefault="0083644B">
      <w:pPr>
        <w:ind w:firstLine="720"/>
        <w:jc w:val="both"/>
        <w:rPr>
          <w:spacing w:val="-5"/>
          <w:lang w:eastAsia="en-US"/>
        </w:rPr>
      </w:pPr>
      <w:r w:rsidRPr="0084391B">
        <w:rPr>
          <w:spacing w:val="-5"/>
          <w:lang w:eastAsia="en-US"/>
        </w:rPr>
        <w:lastRenderedPageBreak/>
        <w:t xml:space="preserve">Lopšeliui-darželiui „Saulutė“ </w:t>
      </w:r>
      <w:r w:rsidR="00B519F4" w:rsidRPr="0084391B">
        <w:rPr>
          <w:spacing w:val="-5"/>
          <w:lang w:eastAsia="en-US"/>
        </w:rPr>
        <w:t>–</w:t>
      </w:r>
      <w:r w:rsidRPr="0084391B">
        <w:rPr>
          <w:spacing w:val="-5"/>
          <w:lang w:eastAsia="en-US"/>
        </w:rPr>
        <w:t xml:space="preserve"> 0,330 tūkst. eurų; Plungės Senamie</w:t>
      </w:r>
      <w:r w:rsidR="00B519F4" w:rsidRPr="0084391B">
        <w:rPr>
          <w:spacing w:val="-5"/>
          <w:lang w:eastAsia="en-US"/>
        </w:rPr>
        <w:t>s</w:t>
      </w:r>
      <w:r w:rsidRPr="0084391B">
        <w:rPr>
          <w:spacing w:val="-5"/>
          <w:lang w:eastAsia="en-US"/>
        </w:rPr>
        <w:t xml:space="preserve">čio mokyklai – 0,585 tūkst. eurų; </w:t>
      </w:r>
      <w:r w:rsidRPr="0084391B">
        <w:t xml:space="preserve">Plungės specialiojo ugdymo centrui – 0,294 </w:t>
      </w:r>
      <w:r w:rsidRPr="0084391B">
        <w:rPr>
          <w:spacing w:val="-5"/>
          <w:lang w:eastAsia="en-US"/>
        </w:rPr>
        <w:t xml:space="preserve">tūkst. eurų; Plungės „Saulės“ gimnazijai – 0,373 tūkst. eurų; Kulių gimnazijai – 8,468 tūkst. eurų; </w:t>
      </w:r>
      <w:proofErr w:type="spellStart"/>
      <w:r w:rsidRPr="0084391B">
        <w:rPr>
          <w:spacing w:val="-5"/>
          <w:lang w:eastAsia="en-US"/>
        </w:rPr>
        <w:t>Liepijų</w:t>
      </w:r>
      <w:proofErr w:type="spellEnd"/>
      <w:r w:rsidRPr="0084391B">
        <w:rPr>
          <w:spacing w:val="-5"/>
          <w:lang w:eastAsia="en-US"/>
        </w:rPr>
        <w:t xml:space="preserve"> mokyklai – 0,125 tūkst. eurų.</w:t>
      </w:r>
    </w:p>
    <w:p w:rsidR="0083644B" w:rsidRPr="0084391B" w:rsidRDefault="0083644B">
      <w:pPr>
        <w:ind w:firstLine="720"/>
        <w:jc w:val="both"/>
      </w:pPr>
      <w:r w:rsidRPr="0084391B">
        <w:t>Siekiant apmokėti išlaidas (1/3 reikalingos sumos), susijusias su pedagoginių darbuotojų skaičiaus optimizavimu</w:t>
      </w:r>
      <w:r w:rsidR="00B519F4" w:rsidRPr="0084391B">
        <w:t>,</w:t>
      </w:r>
      <w:r w:rsidRPr="0084391B">
        <w:t xml:space="preserve"> mažinamos 001 programos „Ugdymo kokybės ir modernios aplinkos užtikrinimo</w:t>
      </w:r>
      <w:r w:rsidR="00B519F4" w:rsidRPr="0084391B">
        <w:t>“</w:t>
      </w:r>
      <w:r w:rsidRPr="0084391B">
        <w:t xml:space="preserve"> priemonės „Ugdymo kokybės užtikrinimas“ Valstybės dotacijos lėšos </w:t>
      </w:r>
      <w:r w:rsidR="003F1E91" w:rsidRPr="0084391B">
        <w:t>50 800</w:t>
      </w:r>
      <w:r w:rsidR="003F1E91" w:rsidRPr="0084391B">
        <w:rPr>
          <w:spacing w:val="-5"/>
          <w:lang w:eastAsia="en-US"/>
        </w:rPr>
        <w:t xml:space="preserve"> tūkst. eurų</w:t>
      </w:r>
      <w:r w:rsidR="003F1E91" w:rsidRPr="0084391B">
        <w:t xml:space="preserve"> </w:t>
      </w:r>
      <w:r w:rsidRPr="0084391B">
        <w:t>ir paskir</w:t>
      </w:r>
      <w:r w:rsidR="00B519F4" w:rsidRPr="0084391B">
        <w:t>s</w:t>
      </w:r>
      <w:r w:rsidRPr="0084391B">
        <w:t>tomos švietimo įstaigoms sekančiai:</w:t>
      </w:r>
    </w:p>
    <w:p w:rsidR="003F1E91" w:rsidRDefault="0083644B">
      <w:pPr>
        <w:ind w:firstLine="720"/>
        <w:jc w:val="both"/>
        <w:rPr>
          <w:spacing w:val="-5"/>
          <w:lang w:eastAsia="en-US"/>
        </w:rPr>
      </w:pPr>
      <w:r w:rsidRPr="0084391B">
        <w:rPr>
          <w:spacing w:val="-5"/>
          <w:lang w:eastAsia="en-US"/>
        </w:rPr>
        <w:t xml:space="preserve">Lopšeliui-darželiui „Saulutė“ </w:t>
      </w:r>
      <w:r w:rsidR="00D65E4B" w:rsidRPr="0084391B">
        <w:rPr>
          <w:spacing w:val="-5"/>
          <w:lang w:eastAsia="en-US"/>
        </w:rPr>
        <w:t>–</w:t>
      </w:r>
      <w:r w:rsidRPr="0084391B">
        <w:rPr>
          <w:spacing w:val="-5"/>
          <w:lang w:eastAsia="en-US"/>
        </w:rPr>
        <w:t xml:space="preserve"> </w:t>
      </w:r>
      <w:r w:rsidR="003F1E91" w:rsidRPr="0084391B">
        <w:rPr>
          <w:spacing w:val="-5"/>
          <w:lang w:eastAsia="en-US"/>
        </w:rPr>
        <w:t>4</w:t>
      </w:r>
      <w:r w:rsidRPr="0084391B">
        <w:rPr>
          <w:spacing w:val="-5"/>
          <w:lang w:eastAsia="en-US"/>
        </w:rPr>
        <w:t>,</w:t>
      </w:r>
      <w:r w:rsidR="003F1E91" w:rsidRPr="0084391B">
        <w:rPr>
          <w:spacing w:val="-5"/>
          <w:lang w:eastAsia="en-US"/>
        </w:rPr>
        <w:t>40</w:t>
      </w:r>
      <w:r w:rsidRPr="0084391B">
        <w:rPr>
          <w:spacing w:val="-5"/>
          <w:lang w:eastAsia="en-US"/>
        </w:rPr>
        <w:t>0 tūkst. eurų;</w:t>
      </w:r>
      <w:r w:rsidR="003F1E91" w:rsidRPr="0084391B">
        <w:rPr>
          <w:spacing w:val="-5"/>
          <w:lang w:eastAsia="en-US"/>
        </w:rPr>
        <w:t xml:space="preserve"> Plungės Senamie</w:t>
      </w:r>
      <w:r w:rsidR="00D65E4B" w:rsidRPr="0084391B">
        <w:rPr>
          <w:spacing w:val="-5"/>
          <w:lang w:eastAsia="en-US"/>
        </w:rPr>
        <w:t>s</w:t>
      </w:r>
      <w:r w:rsidR="003F1E91" w:rsidRPr="0084391B">
        <w:rPr>
          <w:spacing w:val="-5"/>
          <w:lang w:eastAsia="en-US"/>
        </w:rPr>
        <w:t xml:space="preserve">čio mokyklai – 7,900 tūkst. eurų; </w:t>
      </w:r>
      <w:r w:rsidR="003F1E91" w:rsidRPr="0084391B">
        <w:t xml:space="preserve">Plungės specialiojo ugdymo centrui – 3,900 </w:t>
      </w:r>
      <w:r w:rsidR="003F1E91" w:rsidRPr="0084391B">
        <w:rPr>
          <w:spacing w:val="-5"/>
          <w:lang w:eastAsia="en-US"/>
        </w:rPr>
        <w:t xml:space="preserve">tūkst. eurų; Plungės „Saulės“ gimnazijai – 5,000 tūkst. eurų; Kulių gimnazijai – 27,900 tūkst. eurų; </w:t>
      </w:r>
      <w:proofErr w:type="spellStart"/>
      <w:r w:rsidR="003F1E91" w:rsidRPr="0084391B">
        <w:rPr>
          <w:spacing w:val="-5"/>
          <w:lang w:eastAsia="en-US"/>
        </w:rPr>
        <w:t>Liepijų</w:t>
      </w:r>
      <w:proofErr w:type="spellEnd"/>
      <w:r w:rsidR="003F1E91" w:rsidRPr="0084391B">
        <w:rPr>
          <w:spacing w:val="-5"/>
          <w:lang w:eastAsia="en-US"/>
        </w:rPr>
        <w:t xml:space="preserve"> mokyklai – 1,700 tūkst. eurų.</w:t>
      </w:r>
    </w:p>
    <w:p w:rsidR="00CD55C6" w:rsidRDefault="00CD55C6" w:rsidP="00CD55C6">
      <w:pPr>
        <w:ind w:firstLine="720"/>
        <w:jc w:val="both"/>
        <w:rPr>
          <w:spacing w:val="-5"/>
          <w:lang w:eastAsia="en-US"/>
        </w:rPr>
      </w:pPr>
      <w:r>
        <w:rPr>
          <w:spacing w:val="-5"/>
          <w:lang w:eastAsia="en-US"/>
        </w:rPr>
        <w:t>Lopšelis-darželis „Rūtelė“ surinko daugiau lėšų už vaikų išlaikymą įstaigoje ir 7,000 tūkst. eurų didina įstaigos pajamas.</w:t>
      </w:r>
    </w:p>
    <w:p w:rsidR="00CD55C6" w:rsidRPr="0084391B" w:rsidRDefault="00CD55C6" w:rsidP="00CD55C6">
      <w:pPr>
        <w:ind w:firstLine="720"/>
        <w:jc w:val="both"/>
        <w:rPr>
          <w:spacing w:val="-5"/>
          <w:lang w:eastAsia="en-US"/>
        </w:rPr>
      </w:pPr>
      <w:r>
        <w:t xml:space="preserve">Plungės  „Ryto“ pagrindinė mokykla taip pat surinko daugiau įstaigos pajamų ir 20,000 </w:t>
      </w:r>
      <w:r>
        <w:rPr>
          <w:spacing w:val="-5"/>
          <w:lang w:eastAsia="en-US"/>
        </w:rPr>
        <w:t>tūkst. eurų didina įstaigos pajamas.</w:t>
      </w:r>
    </w:p>
    <w:p w:rsidR="0083644B" w:rsidRPr="0084391B" w:rsidRDefault="003F1E91" w:rsidP="00D6511B">
      <w:pPr>
        <w:ind w:firstLine="720"/>
        <w:jc w:val="both"/>
        <w:rPr>
          <w:spacing w:val="-5"/>
          <w:lang w:eastAsia="en-US"/>
        </w:rPr>
      </w:pPr>
      <w:r w:rsidRPr="0084391B">
        <w:rPr>
          <w:spacing w:val="-5"/>
          <w:lang w:eastAsia="en-US"/>
        </w:rPr>
        <w:t>Atsižvelgiant į Lietuvos Respublikos finansų ministro 2023 m. gegužės 12 d. įsakymą „Dėl finansų ministro 2020 m. rugpjūčio 17 d. įsakymo Nr.</w:t>
      </w:r>
      <w:r w:rsidR="00D65E4B" w:rsidRPr="0084391B">
        <w:rPr>
          <w:spacing w:val="-5"/>
          <w:lang w:eastAsia="en-US"/>
        </w:rPr>
        <w:t xml:space="preserve"> </w:t>
      </w:r>
      <w:r w:rsidRPr="0084391B">
        <w:rPr>
          <w:spacing w:val="-5"/>
          <w:lang w:eastAsia="en-US"/>
        </w:rPr>
        <w:t>1K-279 „Dėl dotacijų skyrimo“ pakeitimo“</w:t>
      </w:r>
      <w:r w:rsidR="00D65E4B" w:rsidRPr="0084391B">
        <w:rPr>
          <w:spacing w:val="-5"/>
          <w:lang w:eastAsia="en-US"/>
        </w:rPr>
        <w:t>,</w:t>
      </w:r>
      <w:r w:rsidRPr="0084391B">
        <w:rPr>
          <w:spacing w:val="-5"/>
          <w:lang w:eastAsia="en-US"/>
        </w:rPr>
        <w:t xml:space="preserve"> didinamos Valstybės dotacijos lėšos 9,400 tūkst.</w:t>
      </w:r>
      <w:r w:rsidR="00D65E4B" w:rsidRPr="0084391B">
        <w:rPr>
          <w:spacing w:val="-5"/>
          <w:lang w:eastAsia="en-US"/>
        </w:rPr>
        <w:t xml:space="preserve"> </w:t>
      </w:r>
      <w:r w:rsidRPr="0084391B">
        <w:rPr>
          <w:spacing w:val="-5"/>
          <w:lang w:eastAsia="en-US"/>
        </w:rPr>
        <w:t xml:space="preserve">eurų projektui „Užterštos teritorijos Plungės m., Birutės g. greta </w:t>
      </w:r>
      <w:proofErr w:type="spellStart"/>
      <w:r w:rsidRPr="0084391B">
        <w:rPr>
          <w:spacing w:val="-5"/>
          <w:lang w:eastAsia="en-US"/>
        </w:rPr>
        <w:t>Gandingos</w:t>
      </w:r>
      <w:proofErr w:type="spellEnd"/>
      <w:r w:rsidRPr="0084391B">
        <w:rPr>
          <w:spacing w:val="-5"/>
          <w:lang w:eastAsia="en-US"/>
        </w:rPr>
        <w:t xml:space="preserve"> HE tvenkinio, ir užterštos naftos produktais teritorijos Narvaišių k. sutvarkymas“.  </w:t>
      </w:r>
    </w:p>
    <w:p w:rsidR="0083644B" w:rsidRPr="0084391B" w:rsidRDefault="003F1E91" w:rsidP="00B654D6">
      <w:pPr>
        <w:ind w:firstLine="720"/>
        <w:jc w:val="both"/>
        <w:rPr>
          <w:spacing w:val="-5"/>
          <w:lang w:eastAsia="en-US"/>
        </w:rPr>
      </w:pPr>
      <w:r w:rsidRPr="0084391B">
        <w:rPr>
          <w:spacing w:val="-5"/>
          <w:lang w:eastAsia="en-US"/>
        </w:rPr>
        <w:t xml:space="preserve">Mažinamos priemonės „Tęstinių investicijų ir kitų projektų vykdymas (pereinamojo laikotarpio) (TI)“ </w:t>
      </w:r>
      <w:r w:rsidR="00D65E4B" w:rsidRPr="0084391B">
        <w:rPr>
          <w:spacing w:val="-5"/>
          <w:lang w:eastAsia="en-US"/>
        </w:rPr>
        <w:t>S</w:t>
      </w:r>
      <w:r w:rsidRPr="0084391B">
        <w:rPr>
          <w:spacing w:val="-5"/>
          <w:lang w:eastAsia="en-US"/>
        </w:rPr>
        <w:t>avivaldybės biudžeto lėšos 1,800 tūkst. eurų ir perk</w:t>
      </w:r>
      <w:r w:rsidR="00D65E4B" w:rsidRPr="0084391B">
        <w:rPr>
          <w:spacing w:val="-5"/>
          <w:lang w:eastAsia="en-US"/>
        </w:rPr>
        <w:t>e</w:t>
      </w:r>
      <w:r w:rsidRPr="0084391B">
        <w:rPr>
          <w:spacing w:val="-5"/>
          <w:lang w:eastAsia="en-US"/>
        </w:rPr>
        <w:t>liamos į priemonę „Investicijų ir kitų projektų, skirtų 2014</w:t>
      </w:r>
      <w:r w:rsidR="001E4B89" w:rsidRPr="0084391B">
        <w:rPr>
          <w:spacing w:val="-5"/>
          <w:lang w:eastAsia="en-US"/>
        </w:rPr>
        <w:t>–</w:t>
      </w:r>
      <w:r w:rsidRPr="0084391B">
        <w:rPr>
          <w:spacing w:val="-5"/>
          <w:lang w:eastAsia="en-US"/>
        </w:rPr>
        <w:t>2020 m. nacionalinei pažangos programai</w:t>
      </w:r>
      <w:r w:rsidR="001E4B89" w:rsidRPr="0084391B">
        <w:rPr>
          <w:spacing w:val="-5"/>
          <w:lang w:eastAsia="en-US"/>
        </w:rPr>
        <w:t xml:space="preserve"> </w:t>
      </w:r>
      <w:r w:rsidRPr="0084391B">
        <w:rPr>
          <w:spacing w:val="-5"/>
          <w:lang w:eastAsia="en-US"/>
        </w:rPr>
        <w:t>/ ES fondų investicijų programai, vykdymas (TE)“ projektui „Bendruomeninių vaikų globos namų tinklo plėtra Plungės rajono savivaldybėje“ ko</w:t>
      </w:r>
      <w:r w:rsidR="001E4B89" w:rsidRPr="0084391B">
        <w:rPr>
          <w:spacing w:val="-5"/>
          <w:lang w:eastAsia="en-US"/>
        </w:rPr>
        <w:t>m</w:t>
      </w:r>
      <w:r w:rsidRPr="0084391B">
        <w:rPr>
          <w:spacing w:val="-5"/>
          <w:lang w:eastAsia="en-US"/>
        </w:rPr>
        <w:t>piuterių įsigijimui.</w:t>
      </w:r>
    </w:p>
    <w:p w:rsidR="00AD7D6E" w:rsidRPr="0084391B" w:rsidRDefault="00BB6AFF">
      <w:pPr>
        <w:ind w:firstLine="720"/>
        <w:jc w:val="both"/>
      </w:pPr>
      <w:r w:rsidRPr="0084391B">
        <w:t>Pasirašius statybos darbų sutartį su rangovais projektui „Paslaugų centro vaikams įkūrimas Plungės mieste“</w:t>
      </w:r>
      <w:r w:rsidR="001E4B89" w:rsidRPr="0084391B">
        <w:t>,</w:t>
      </w:r>
      <w:r w:rsidRPr="0084391B">
        <w:t xml:space="preserve"> didinamos Europos </w:t>
      </w:r>
      <w:r w:rsidR="001E4B89" w:rsidRPr="0084391B">
        <w:t>S</w:t>
      </w:r>
      <w:r w:rsidRPr="0084391B">
        <w:t>ąjungos paramos lėšos 1 642,695 tūkst</w:t>
      </w:r>
      <w:r w:rsidR="00D65E4B" w:rsidRPr="0084391B">
        <w:t>.</w:t>
      </w:r>
      <w:r w:rsidRPr="0084391B">
        <w:t xml:space="preserve"> eurų ir Valstybės dotacijos lėšos </w:t>
      </w:r>
      <w:r w:rsidR="00006BB2" w:rsidRPr="0084391B">
        <w:t>289,887</w:t>
      </w:r>
      <w:r w:rsidRPr="0084391B">
        <w:t xml:space="preserve"> tūkst</w:t>
      </w:r>
      <w:r w:rsidR="00D65E4B" w:rsidRPr="0084391B">
        <w:t>.</w:t>
      </w:r>
      <w:r w:rsidRPr="0084391B">
        <w:t xml:space="preserve"> eurų priemonėje „Investicijų ir kitų projektų vykdymas (naujo finansavimo periodo)</w:t>
      </w:r>
      <w:r w:rsidR="00BF3649">
        <w:t xml:space="preserve"> PP</w:t>
      </w:r>
      <w:r w:rsidRPr="0084391B">
        <w:t>.</w:t>
      </w:r>
    </w:p>
    <w:p w:rsidR="005E5FB0" w:rsidRPr="0084391B" w:rsidRDefault="000D7C80">
      <w:pPr>
        <w:ind w:firstLine="720"/>
        <w:jc w:val="both"/>
        <w:rPr>
          <w:szCs w:val="20"/>
          <w:lang w:eastAsia="en-US"/>
        </w:rPr>
      </w:pPr>
      <w:r w:rsidRPr="0084391B">
        <w:rPr>
          <w:szCs w:val="20"/>
          <w:lang w:eastAsia="en-US"/>
        </w:rPr>
        <w:t>Atsižvelgiant į Lietuvos Respublikos finansų ministro 2023 m. gegužės 10 d. įsakymą „Dėl finansų ministro 2019 m. balandžio 2 d. įsakymo Nr.</w:t>
      </w:r>
      <w:r w:rsidR="001E4B89" w:rsidRPr="0084391B">
        <w:rPr>
          <w:szCs w:val="20"/>
          <w:lang w:eastAsia="en-US"/>
        </w:rPr>
        <w:t xml:space="preserve"> </w:t>
      </w:r>
      <w:r w:rsidRPr="0084391B">
        <w:rPr>
          <w:szCs w:val="20"/>
          <w:lang w:eastAsia="en-US"/>
        </w:rPr>
        <w:t>1K-186 „Dėl dotacijų skyrimo“ pakeitimo“</w:t>
      </w:r>
      <w:r w:rsidR="001E4B89" w:rsidRPr="0084391B">
        <w:rPr>
          <w:szCs w:val="20"/>
          <w:lang w:eastAsia="en-US"/>
        </w:rPr>
        <w:t xml:space="preserve">, </w:t>
      </w:r>
      <w:r w:rsidRPr="0084391B">
        <w:rPr>
          <w:szCs w:val="20"/>
          <w:lang w:eastAsia="en-US"/>
        </w:rPr>
        <w:t>didinamos Valstybės dotacijos lėšos 9,013 tūkst.</w:t>
      </w:r>
      <w:r w:rsidR="00D65E4B" w:rsidRPr="0084391B">
        <w:rPr>
          <w:szCs w:val="20"/>
          <w:lang w:eastAsia="en-US"/>
        </w:rPr>
        <w:t xml:space="preserve"> </w:t>
      </w:r>
      <w:r w:rsidRPr="0084391B">
        <w:rPr>
          <w:szCs w:val="20"/>
          <w:lang w:eastAsia="en-US"/>
        </w:rPr>
        <w:t>eurų projektui „Plungės M.</w:t>
      </w:r>
      <w:r w:rsidR="00D65E4B" w:rsidRPr="0084391B">
        <w:rPr>
          <w:szCs w:val="20"/>
          <w:lang w:eastAsia="en-US"/>
        </w:rPr>
        <w:t xml:space="preserve"> </w:t>
      </w:r>
      <w:r w:rsidRPr="0084391B">
        <w:rPr>
          <w:szCs w:val="20"/>
          <w:lang w:eastAsia="en-US"/>
        </w:rPr>
        <w:t xml:space="preserve">Oginskio dvaro sodybos pastato </w:t>
      </w:r>
      <w:r w:rsidR="00D65E4B" w:rsidRPr="0084391B">
        <w:rPr>
          <w:szCs w:val="20"/>
          <w:lang w:eastAsia="en-US"/>
        </w:rPr>
        <w:t>–</w:t>
      </w:r>
      <w:r w:rsidRPr="0084391B">
        <w:rPr>
          <w:szCs w:val="20"/>
          <w:lang w:eastAsia="en-US"/>
        </w:rPr>
        <w:t xml:space="preserve"> žirgyno pritaikymas visuomenės kultūros ir rekreacijos reikmėms (I etapas)“</w:t>
      </w:r>
      <w:r w:rsidR="00BF3649">
        <w:rPr>
          <w:szCs w:val="20"/>
          <w:lang w:eastAsia="en-US"/>
        </w:rPr>
        <w:t xml:space="preserve"> priemonėje </w:t>
      </w:r>
      <w:r w:rsidR="00F8600B">
        <w:rPr>
          <w:szCs w:val="20"/>
          <w:lang w:eastAsia="en-US"/>
        </w:rPr>
        <w:t>„</w:t>
      </w:r>
      <w:r w:rsidR="00F8600B" w:rsidRPr="00F8600B">
        <w:rPr>
          <w:szCs w:val="20"/>
          <w:lang w:eastAsia="en-US"/>
        </w:rPr>
        <w:t>Investicijų ir kitų projektų, skirtų 2014-2020 m. nacionalinei pažangos programai/ ES fondų investicijų programai, vykdymas</w:t>
      </w:r>
      <w:r w:rsidR="00F8600B">
        <w:rPr>
          <w:szCs w:val="20"/>
          <w:lang w:eastAsia="en-US"/>
        </w:rPr>
        <w:t xml:space="preserve"> TE“.</w:t>
      </w:r>
      <w:r w:rsidRPr="0084391B">
        <w:rPr>
          <w:szCs w:val="20"/>
          <w:lang w:eastAsia="en-US"/>
        </w:rPr>
        <w:t xml:space="preserve"> </w:t>
      </w:r>
    </w:p>
    <w:p w:rsidR="00AD7D6E" w:rsidRDefault="00006BB2">
      <w:pPr>
        <w:ind w:firstLine="720"/>
        <w:jc w:val="both"/>
        <w:rPr>
          <w:szCs w:val="20"/>
          <w:lang w:eastAsia="en-US"/>
        </w:rPr>
      </w:pPr>
      <w:r w:rsidRPr="0084391B">
        <w:rPr>
          <w:szCs w:val="20"/>
          <w:lang w:eastAsia="en-US"/>
        </w:rPr>
        <w:t>Vadovaujantis Europos socialinio fondo agentūros 2023 m. sausio 24 d. projekto Nr.</w:t>
      </w:r>
      <w:r w:rsidR="001E4B89" w:rsidRPr="0084391B">
        <w:rPr>
          <w:szCs w:val="20"/>
          <w:lang w:eastAsia="en-US"/>
        </w:rPr>
        <w:t xml:space="preserve"> </w:t>
      </w:r>
      <w:r w:rsidRPr="0084391B">
        <w:rPr>
          <w:szCs w:val="20"/>
          <w:lang w:eastAsia="en-US"/>
        </w:rPr>
        <w:t xml:space="preserve">07-003-P-001 </w:t>
      </w:r>
      <w:r w:rsidR="001E4B89" w:rsidRPr="0084391B">
        <w:rPr>
          <w:szCs w:val="20"/>
          <w:lang w:eastAsia="en-US"/>
        </w:rPr>
        <w:t>„</w:t>
      </w:r>
      <w:r w:rsidRPr="0084391B">
        <w:rPr>
          <w:szCs w:val="20"/>
          <w:lang w:eastAsia="en-US"/>
        </w:rPr>
        <w:t>Integralios pagalbos teikimas ir plėtra Lietuvos savivaldybėse</w:t>
      </w:r>
      <w:r w:rsidR="001E4B89" w:rsidRPr="0084391B">
        <w:rPr>
          <w:szCs w:val="20"/>
          <w:lang w:eastAsia="en-US"/>
        </w:rPr>
        <w:t>“</w:t>
      </w:r>
      <w:r w:rsidRPr="0084391B">
        <w:rPr>
          <w:szCs w:val="20"/>
          <w:lang w:eastAsia="en-US"/>
        </w:rPr>
        <w:t xml:space="preserve"> partnerystės sutartimi Nr.</w:t>
      </w:r>
      <w:r w:rsidR="001E4B89" w:rsidRPr="0084391B">
        <w:rPr>
          <w:szCs w:val="20"/>
          <w:lang w:eastAsia="en-US"/>
        </w:rPr>
        <w:t xml:space="preserve"> </w:t>
      </w:r>
      <w:r w:rsidRPr="0084391B">
        <w:rPr>
          <w:szCs w:val="20"/>
          <w:lang w:eastAsia="en-US"/>
        </w:rPr>
        <w:t>VD-2023-00100</w:t>
      </w:r>
      <w:r w:rsidR="001E4B89" w:rsidRPr="0084391B">
        <w:rPr>
          <w:szCs w:val="20"/>
          <w:lang w:eastAsia="en-US"/>
        </w:rPr>
        <w:t>,</w:t>
      </w:r>
      <w:r w:rsidRPr="0084391B">
        <w:rPr>
          <w:szCs w:val="20"/>
          <w:lang w:eastAsia="en-US"/>
        </w:rPr>
        <w:t xml:space="preserve"> didinamos Europos Sąjungos paramos lėšos 137,000 tūks</w:t>
      </w:r>
      <w:r w:rsidR="00D65E4B" w:rsidRPr="0084391B">
        <w:rPr>
          <w:szCs w:val="20"/>
          <w:lang w:eastAsia="en-US"/>
        </w:rPr>
        <w:t>t</w:t>
      </w:r>
      <w:r w:rsidRPr="0084391B">
        <w:rPr>
          <w:szCs w:val="20"/>
          <w:lang w:eastAsia="en-US"/>
        </w:rPr>
        <w:t>.</w:t>
      </w:r>
      <w:r w:rsidR="00D65E4B" w:rsidRPr="0084391B">
        <w:rPr>
          <w:szCs w:val="20"/>
          <w:lang w:eastAsia="en-US"/>
        </w:rPr>
        <w:t xml:space="preserve"> </w:t>
      </w:r>
      <w:r w:rsidRPr="0084391B">
        <w:rPr>
          <w:szCs w:val="20"/>
          <w:lang w:eastAsia="en-US"/>
        </w:rPr>
        <w:t>eurų Plungės socialinių paslaugų centrui</w:t>
      </w:r>
      <w:r w:rsidR="00F8600B">
        <w:rPr>
          <w:szCs w:val="20"/>
          <w:lang w:eastAsia="en-US"/>
        </w:rPr>
        <w:t xml:space="preserve"> priemonėje „</w:t>
      </w:r>
      <w:r w:rsidR="00F8600B" w:rsidRPr="00F8600B">
        <w:rPr>
          <w:szCs w:val="20"/>
          <w:lang w:eastAsia="en-US"/>
        </w:rPr>
        <w:t>Investicijų ir kitų projektų, skirtų 2014-2020 m. nacionalinei pažangos programai/ ES fondų investicijų programai, vykdymas</w:t>
      </w:r>
      <w:r w:rsidR="00F8600B">
        <w:rPr>
          <w:szCs w:val="20"/>
          <w:lang w:eastAsia="en-US"/>
        </w:rPr>
        <w:t xml:space="preserve"> TE“</w:t>
      </w:r>
      <w:r w:rsidRPr="0084391B">
        <w:rPr>
          <w:szCs w:val="20"/>
          <w:lang w:eastAsia="en-US"/>
        </w:rPr>
        <w:t>.</w:t>
      </w:r>
    </w:p>
    <w:p w:rsidR="00FA4D3D" w:rsidRPr="002D6305" w:rsidRDefault="002D6305" w:rsidP="002D6305">
      <w:pPr>
        <w:ind w:firstLine="709"/>
        <w:jc w:val="both"/>
        <w:rPr>
          <w:lang w:eastAsia="en-US"/>
        </w:rPr>
      </w:pPr>
      <w:r>
        <w:rPr>
          <w:lang w:eastAsia="en-US"/>
        </w:rPr>
        <w:t xml:space="preserve">Vadovaujantis </w:t>
      </w:r>
      <w:r w:rsidRPr="002D6305">
        <w:rPr>
          <w:lang w:eastAsia="en-US"/>
        </w:rPr>
        <w:t>Plungės rajono savivaldybės tarybos jungtinio Ekonomikos, finansų ir biudžeto bei Vietos ūkio ir ekologijos komitetų vykusių 2023 m. gegužės 10 d. posėdžio protokolo išrašu Nr. TK-49, nutarta prisidėti prie daugiabučio namo Vytauto g. 26, Plungė, stogo keitimo dar</w:t>
      </w:r>
      <w:r>
        <w:rPr>
          <w:lang w:eastAsia="en-US"/>
        </w:rPr>
        <w:t xml:space="preserve">bų, atsižvelgiant į tai didinamos priemonės „ Kultūros vertybių apsaugos organizavimas“  Savivaldybės biudžeto lėšos 29,800 tūkst. eurų. </w:t>
      </w:r>
    </w:p>
    <w:p w:rsidR="005E5FB0" w:rsidRPr="0084391B" w:rsidRDefault="005E5FB0" w:rsidP="0084391B">
      <w:pPr>
        <w:ind w:firstLine="720"/>
        <w:jc w:val="both"/>
      </w:pPr>
      <w:r w:rsidRPr="0084391B">
        <w:t>Vadovaujantis Lietuvos Respublikos socialinės apsaugos ir darbo ministerijos 2023</w:t>
      </w:r>
      <w:r w:rsidR="001E4B89" w:rsidRPr="0084391B">
        <w:t xml:space="preserve"> m. gegužės </w:t>
      </w:r>
      <w:r w:rsidRPr="0084391B">
        <w:t xml:space="preserve">30 </w:t>
      </w:r>
      <w:r w:rsidR="001E4B89" w:rsidRPr="0084391B">
        <w:t xml:space="preserve">d. </w:t>
      </w:r>
      <w:r w:rsidRPr="0084391B">
        <w:t>raštu Nr. (19.1E-33) SD-2204 „Dėl valstybės biudžeto specialių tikslinių dotacijų savivaldybių biudžetams asmenų su sunkia negalia socialinei globai finansuoti“ bei susidarius lėšų trūkumui valstybės biudžeto specialių tikslinių dotacijų lėšų, iš lėšų, skirtų šeimų socialinei priežiūrai teikti 2023 metams</w:t>
      </w:r>
      <w:r w:rsidR="001E4B89" w:rsidRPr="0084391B">
        <w:t>,</w:t>
      </w:r>
      <w:r w:rsidRPr="0084391B">
        <w:t xml:space="preserve"> perkeliamos lėšos 177,600 tūkst. eurų iš asignavimų valdytojo </w:t>
      </w:r>
      <w:r w:rsidRPr="0084391B">
        <w:rPr>
          <w:szCs w:val="20"/>
          <w:lang w:eastAsia="en-US"/>
        </w:rPr>
        <w:t>Plungės socialinių paslaugų centro asignavimų valdytojui Plungės rajono savivaldybės administ</w:t>
      </w:r>
      <w:r w:rsidR="007B0B0A" w:rsidRPr="0084391B">
        <w:rPr>
          <w:szCs w:val="20"/>
          <w:lang w:eastAsia="en-US"/>
        </w:rPr>
        <w:t>r</w:t>
      </w:r>
      <w:r w:rsidRPr="0084391B">
        <w:rPr>
          <w:szCs w:val="20"/>
          <w:lang w:eastAsia="en-US"/>
        </w:rPr>
        <w:t>acijai (177,600 tūkst.</w:t>
      </w:r>
      <w:r w:rsidR="007B0B0A" w:rsidRPr="0084391B">
        <w:rPr>
          <w:szCs w:val="20"/>
          <w:lang w:eastAsia="en-US"/>
        </w:rPr>
        <w:t xml:space="preserve"> </w:t>
      </w:r>
      <w:r w:rsidRPr="0084391B">
        <w:rPr>
          <w:szCs w:val="20"/>
          <w:lang w:eastAsia="en-US"/>
        </w:rPr>
        <w:t>eurų)</w:t>
      </w:r>
      <w:r w:rsidR="001E4B89" w:rsidRPr="0084391B">
        <w:rPr>
          <w:szCs w:val="20"/>
          <w:lang w:eastAsia="en-US"/>
        </w:rPr>
        <w:t>,</w:t>
      </w:r>
      <w:r w:rsidRPr="0084391B">
        <w:rPr>
          <w:szCs w:val="20"/>
          <w:lang w:eastAsia="en-US"/>
        </w:rPr>
        <w:t xml:space="preserve"> </w:t>
      </w:r>
      <w:r w:rsidRPr="0084391B">
        <w:t>siekiant įgyvendinti socialinės globos teikimą asmenims su sunkia negalia</w:t>
      </w:r>
      <w:r w:rsidR="003F7B1F" w:rsidRPr="0084391B">
        <w:t>.</w:t>
      </w:r>
    </w:p>
    <w:p w:rsidR="003F7B1F" w:rsidRPr="0084391B" w:rsidRDefault="003F7B1F" w:rsidP="0084391B">
      <w:pPr>
        <w:ind w:firstLine="720"/>
        <w:jc w:val="both"/>
      </w:pPr>
      <w:r w:rsidRPr="0084391B">
        <w:t xml:space="preserve">Vadovaujantis Lietuvos Respublikos socialinės apsaugos ir darbo ministerijos kanclerio 2023 m. gegužės 9 d. potvarkiu Nr. A3-66 „Dėl valstybės biudžeto lėšų vienkartinėms išmokoms įsikurti gyvenamojoje vietoje savivaldybės teritorijoje ir (ar) mėnesinėms kompensacijoms atlyginimui švietimo teikėjui už vaiko, ugdymo pagal ikimokyklinio ar priešmokyklinio ugdymo programas, </w:t>
      </w:r>
      <w:r w:rsidRPr="0084391B">
        <w:lastRenderedPageBreak/>
        <w:t>išlaikymą apmokėti mokėti ir administruoti 2023 m. gegužės mėnesio paskirstymo savivaldybių administracijoms“ ir Lietuvos Respublikos socialinės apsaugos ir darbo ministerijos kanclerio 2023 m. gegužės  10 d. potvarkiu Nr. A3-69 „Dėl valstybės biudžeto lėšų kompensacijoms už būsto suteikimą užsieniečiams, pasitraukusiems iš Ukrainos dėl Rusijos Federacijos karinės agresijos, finansuoti 2023 m. gegužės mėnesį paskirstymo savivaldybių administracijoms“ didinamos 14,269 tūkst.</w:t>
      </w:r>
      <w:r w:rsidR="007B0B0A" w:rsidRPr="0084391B">
        <w:t xml:space="preserve"> </w:t>
      </w:r>
      <w:r w:rsidRPr="0084391B">
        <w:t>eurų priemonės „Socialinės paramos organizavimas užsieniečių integracijai“ Valstybės biudžeto dotacijos lėšos.</w:t>
      </w:r>
    </w:p>
    <w:p w:rsidR="003F7B1F" w:rsidRPr="0084391B" w:rsidRDefault="003F7B1F">
      <w:pPr>
        <w:ind w:firstLine="720"/>
        <w:jc w:val="both"/>
      </w:pPr>
      <w:r w:rsidRPr="0084391B">
        <w:t>Vadovaujantis Lietuvos Respublikos socialinės apsaugos ir darbo ministerijos ministro 2023 m. gegužės 15 d. įsakymu Nr. A1-310 „Dėl valstybės vardu pasiskolintų lėšų paskirstymo savivaldybių administracijoms išlaidoms, patirtoms 2023 metų 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didinamos 3,600 tūkst.</w:t>
      </w:r>
      <w:r w:rsidR="007B0B0A" w:rsidRPr="0084391B">
        <w:t xml:space="preserve"> </w:t>
      </w:r>
      <w:r w:rsidRPr="0084391B">
        <w:t>eurų priemonės „Socialinei paramai mokiniams“ Valstybės biudžeto dotacijos lėšos.</w:t>
      </w:r>
    </w:p>
    <w:p w:rsidR="003F7B1F" w:rsidRPr="005B1FE0" w:rsidRDefault="003F7B1F" w:rsidP="005B1FE0">
      <w:pPr>
        <w:pStyle w:val="Komentarotekstas"/>
        <w:rPr>
          <w:rFonts w:ascii="Times New Roman" w:hAnsi="Times New Roman"/>
        </w:rPr>
      </w:pPr>
      <w:r w:rsidRPr="0084391B">
        <w:rPr>
          <w:rFonts w:ascii="Times New Roman" w:hAnsi="Times New Roman"/>
          <w:szCs w:val="24"/>
        </w:rPr>
        <w:t xml:space="preserve">Vadovaujantis Lietuvos Respublikos socialinės apsaugos ir darbo ministerijos ministro 2023 m. gegužės 15 d. įsakymu Nr. </w:t>
      </w:r>
      <w:r w:rsidRPr="0084391B">
        <w:rPr>
          <w:rFonts w:ascii="Times New Roman" w:hAnsi="Times New Roman"/>
          <w:szCs w:val="24"/>
          <w:shd w:val="clear" w:color="auto" w:fill="FFFFFF" w:themeFill="background1"/>
        </w:rPr>
        <w:t>A1-311</w:t>
      </w:r>
      <w:r w:rsidRPr="0084391B">
        <w:rPr>
          <w:rFonts w:ascii="Times New Roman" w:hAnsi="Times New Roman"/>
          <w:szCs w:val="24"/>
        </w:rPr>
        <w:t xml:space="preserve"> „Dėl valstybės vardu pasiskolintų lėšų paskirstymo savivaldybių administracijoms išlaidoms, patirtoms 2023 metų I ketvirtį teikiant piniginę socialinę paramą, skiriamą vadovaujantis Lietuvos Respublikos piniginės socialinės paramos nepasiturintiems gyventojams įstatymu, užsieniečiams, pasitraukusiems iš Ukrainos dėl Rusijos Federacijos karinių veiksmų Ukrainoje, padengti“ ir 2023 m. gegužės 31 d. įsakymu Nr. A1-336 „Dėl valstybės biudžeto lėšų paskirstymo savivaldybių administracijoms 2023 metais, siekiant užtikrinti Lietuvos Respublikos piniginės socialinės paramos nepasiturintiems gyventojams įstatymo įgyvendinimą“</w:t>
      </w:r>
      <w:r w:rsidR="005D7DE6" w:rsidRPr="005B1FE0">
        <w:rPr>
          <w:rFonts w:ascii="Times New Roman" w:hAnsi="Times New Roman"/>
        </w:rPr>
        <w:t xml:space="preserve"> </w:t>
      </w:r>
      <w:r w:rsidR="005D7DE6" w:rsidRPr="0084391B">
        <w:rPr>
          <w:rFonts w:ascii="Times New Roman" w:hAnsi="Times New Roman"/>
        </w:rPr>
        <w:t>didinamos 398,800 tūkst.</w:t>
      </w:r>
      <w:r w:rsidR="00752DD2" w:rsidRPr="0084391B">
        <w:rPr>
          <w:rFonts w:ascii="Times New Roman" w:hAnsi="Times New Roman"/>
        </w:rPr>
        <w:t xml:space="preserve"> </w:t>
      </w:r>
      <w:r w:rsidR="005D7DE6" w:rsidRPr="0084391B">
        <w:rPr>
          <w:rFonts w:ascii="Times New Roman" w:hAnsi="Times New Roman"/>
        </w:rPr>
        <w:t>eurų priemonės „Socialinėms pašalpoms ir kompensacijoms skaičiuoti ir mokėti“ Valstybės biudžeto dotacijos lėšos.</w:t>
      </w:r>
    </w:p>
    <w:p w:rsidR="005D7DE6" w:rsidRDefault="005D7DE6" w:rsidP="005B1FE0">
      <w:pPr>
        <w:pStyle w:val="Komentarotekstas"/>
        <w:rPr>
          <w:rFonts w:ascii="Times New Roman" w:hAnsi="Times New Roman"/>
        </w:rPr>
      </w:pPr>
      <w:r w:rsidRPr="0084391B">
        <w:rPr>
          <w:rFonts w:ascii="Times New Roman" w:hAnsi="Times New Roman"/>
          <w:szCs w:val="24"/>
        </w:rPr>
        <w:t xml:space="preserve">Vadovaujantis Lietuvos Respublikos socialinės apsaugos ir darbo ministerijos ministro </w:t>
      </w:r>
      <w:bookmarkStart w:id="1" w:name="OLE_LINK1"/>
      <w:r w:rsidRPr="0084391B">
        <w:rPr>
          <w:rFonts w:ascii="Times New Roman" w:hAnsi="Times New Roman"/>
          <w:szCs w:val="24"/>
        </w:rPr>
        <w:t xml:space="preserve">2023 m. gegužės 15 d. įsakymu Nr. A1-306 </w:t>
      </w:r>
      <w:bookmarkEnd w:id="1"/>
      <w:r w:rsidRPr="0084391B">
        <w:rPr>
          <w:rFonts w:ascii="Times New Roman" w:hAnsi="Times New Roman"/>
          <w:szCs w:val="24"/>
        </w:rPr>
        <w:t>„Dėl valstybės vardu pasiskolintų lėšų paskirstymo savivaldybių administracijoms išlaidoms, patirtoms 2023 metų I ketvirtį, siekiant padengti jų išlaidas, patirtas teikiant specialiąsias socialines paslaugas užsieniečiams, pasitraukusiems iš Ukrainos dėl Rusijos Federacijos karinių veiksmų Ukrainoje, padengti“</w:t>
      </w:r>
      <w:r w:rsidRPr="0084391B">
        <w:rPr>
          <w:rFonts w:ascii="Times New Roman" w:hAnsi="Times New Roman"/>
        </w:rPr>
        <w:t xml:space="preserve"> didinamos 0,683 tūkst.</w:t>
      </w:r>
      <w:r w:rsidR="00D65E4B" w:rsidRPr="0084391B">
        <w:rPr>
          <w:rFonts w:ascii="Times New Roman" w:hAnsi="Times New Roman"/>
        </w:rPr>
        <w:t xml:space="preserve"> </w:t>
      </w:r>
      <w:r w:rsidRPr="0084391B">
        <w:rPr>
          <w:rFonts w:ascii="Times New Roman" w:hAnsi="Times New Roman"/>
        </w:rPr>
        <w:t>eurų priemonės „Vaikų dienos centrų programų rėmimas“ Valstybės biudžeto dotacijos lėšos.</w:t>
      </w:r>
    </w:p>
    <w:p w:rsidR="004C22BA" w:rsidRDefault="004E25AF" w:rsidP="005B1FE0">
      <w:pPr>
        <w:pStyle w:val="Komentarotekstas"/>
        <w:rPr>
          <w:rFonts w:ascii="Times New Roman" w:hAnsi="Times New Roman"/>
        </w:rPr>
      </w:pPr>
      <w:r w:rsidRPr="004E25AF">
        <w:rPr>
          <w:rFonts w:ascii="Times New Roman" w:hAnsi="Times New Roman"/>
        </w:rPr>
        <w:t xml:space="preserve">Mažinamos priemonės „Mero rezervas“  </w:t>
      </w:r>
      <w:r w:rsidRPr="004E25AF">
        <w:rPr>
          <w:rFonts w:ascii="Times New Roman" w:hAnsi="Times New Roman"/>
        </w:rPr>
        <w:t>S</w:t>
      </w:r>
      <w:r w:rsidRPr="004E25AF">
        <w:rPr>
          <w:rFonts w:ascii="Times New Roman" w:hAnsi="Times New Roman"/>
        </w:rPr>
        <w:t>avivaldybės biudžeto lėšos 44</w:t>
      </w:r>
      <w:r w:rsidRPr="004E25AF">
        <w:rPr>
          <w:rFonts w:ascii="Times New Roman" w:hAnsi="Times New Roman"/>
        </w:rPr>
        <w:t>,800 tūkst. eurų</w:t>
      </w:r>
      <w:r w:rsidRPr="004E25AF">
        <w:rPr>
          <w:rFonts w:ascii="Times New Roman" w:hAnsi="Times New Roman"/>
        </w:rPr>
        <w:t xml:space="preserve"> </w:t>
      </w:r>
      <w:r w:rsidRPr="004E25AF">
        <w:rPr>
          <w:rFonts w:ascii="Times New Roman" w:hAnsi="Times New Roman"/>
        </w:rPr>
        <w:t>ir paskirstomos sekančiai:</w:t>
      </w:r>
    </w:p>
    <w:p w:rsidR="004E25AF" w:rsidRDefault="004E25AF" w:rsidP="005B1FE0">
      <w:pPr>
        <w:pStyle w:val="Komentarotekstas"/>
        <w:rPr>
          <w:rFonts w:ascii="Times New Roman" w:hAnsi="Times New Roman"/>
        </w:rPr>
      </w:pPr>
      <w:r w:rsidRPr="004E25AF">
        <w:rPr>
          <w:rFonts w:ascii="Times New Roman" w:hAnsi="Times New Roman"/>
        </w:rPr>
        <w:t xml:space="preserve">Plungės sporto ir rekreacijos centrui  - 15,000 tūkst. eurų  krepšinio 3x3 komandos finansavimui ir 003 Teritorijų planavimo programos priemonei ‚Kultūros vertybių apsaugos organizavimas TP“  - 29,800 </w:t>
      </w:r>
      <w:r w:rsidRPr="004E25AF">
        <w:rPr>
          <w:rFonts w:ascii="Times New Roman" w:hAnsi="Times New Roman"/>
        </w:rPr>
        <w:t>tūkst. eurų;</w:t>
      </w:r>
      <w:r w:rsidRPr="004E25AF">
        <w:rPr>
          <w:rFonts w:ascii="Times New Roman" w:hAnsi="Times New Roman"/>
        </w:rPr>
        <w:t xml:space="preserve"> prisidėjimui prie daugiabučio namo  Vytauto g.26, Plungė  stogo keitimo darbų.</w:t>
      </w:r>
    </w:p>
    <w:p w:rsidR="004E25AF" w:rsidRDefault="004E25AF" w:rsidP="005B1FE0">
      <w:pPr>
        <w:pStyle w:val="Komentarotekstas"/>
        <w:rPr>
          <w:rFonts w:ascii="Times New Roman" w:eastAsia="Calibri" w:hAnsi="Times New Roman"/>
          <w:color w:val="000000"/>
          <w:spacing w:val="0"/>
          <w:szCs w:val="24"/>
        </w:rPr>
      </w:pPr>
      <w:r>
        <w:rPr>
          <w:rFonts w:ascii="Times New Roman" w:hAnsi="Times New Roman"/>
        </w:rPr>
        <w:t xml:space="preserve">Mažinamos priemonės </w:t>
      </w:r>
      <w:r w:rsidR="00145C98" w:rsidRPr="00145C98">
        <w:rPr>
          <w:rFonts w:ascii="Times New Roman" w:eastAsia="Calibri" w:hAnsi="Times New Roman"/>
          <w:color w:val="000000"/>
          <w:spacing w:val="0"/>
          <w:szCs w:val="24"/>
        </w:rPr>
        <w:t>„Plungės rajono seniūnijų veikla  (TP)“</w:t>
      </w:r>
      <w:r w:rsidR="00145C98">
        <w:rPr>
          <w:rFonts w:ascii="Times New Roman" w:eastAsia="Calibri" w:hAnsi="Times New Roman"/>
          <w:color w:val="000000"/>
          <w:spacing w:val="0"/>
          <w:szCs w:val="24"/>
        </w:rPr>
        <w:t xml:space="preserve">  </w:t>
      </w:r>
      <w:r w:rsidR="00145C98" w:rsidRPr="00145C98">
        <w:rPr>
          <w:rFonts w:ascii="Times New Roman" w:eastAsia="Calibri" w:hAnsi="Times New Roman"/>
          <w:color w:val="000000"/>
          <w:spacing w:val="0"/>
          <w:szCs w:val="24"/>
        </w:rPr>
        <w:t>Savivaldybės biudžeto  lėšos SB</w:t>
      </w:r>
      <w:r w:rsidR="007021CC">
        <w:rPr>
          <w:rFonts w:ascii="Times New Roman" w:eastAsia="Calibri" w:hAnsi="Times New Roman"/>
          <w:color w:val="000000"/>
          <w:spacing w:val="0"/>
          <w:szCs w:val="24"/>
        </w:rPr>
        <w:t xml:space="preserve"> 2,000 tūkst. eurų  ir perkeliamos į priemonę </w:t>
      </w:r>
      <w:r w:rsidR="007021CC" w:rsidRPr="007021CC">
        <w:rPr>
          <w:rFonts w:ascii="Times New Roman" w:eastAsia="Calibri" w:hAnsi="Times New Roman"/>
          <w:color w:val="000000"/>
          <w:spacing w:val="0"/>
          <w:szCs w:val="24"/>
        </w:rPr>
        <w:t>„Savivaldybės administracijos veikla  (TP)“</w:t>
      </w:r>
      <w:r w:rsidR="007021CC">
        <w:rPr>
          <w:rFonts w:ascii="Times New Roman" w:eastAsia="Calibri" w:hAnsi="Times New Roman"/>
          <w:color w:val="000000"/>
          <w:spacing w:val="0"/>
          <w:szCs w:val="24"/>
        </w:rPr>
        <w:t>, kad Plate</w:t>
      </w:r>
      <w:r w:rsidR="008D0F65">
        <w:rPr>
          <w:rFonts w:ascii="Times New Roman" w:eastAsia="Calibri" w:hAnsi="Times New Roman"/>
          <w:color w:val="000000"/>
          <w:spacing w:val="0"/>
          <w:szCs w:val="24"/>
        </w:rPr>
        <w:t>lių seniūnija galėtų vasaros sez</w:t>
      </w:r>
      <w:r w:rsidR="007021CC">
        <w:rPr>
          <w:rFonts w:ascii="Times New Roman" w:eastAsia="Calibri" w:hAnsi="Times New Roman"/>
          <w:color w:val="000000"/>
          <w:spacing w:val="0"/>
          <w:szCs w:val="24"/>
        </w:rPr>
        <w:t xml:space="preserve">onui </w:t>
      </w:r>
      <w:r w:rsidR="008D0F65">
        <w:rPr>
          <w:rFonts w:ascii="Times New Roman" w:eastAsia="Calibri" w:hAnsi="Times New Roman"/>
          <w:color w:val="000000"/>
          <w:spacing w:val="0"/>
          <w:szCs w:val="24"/>
        </w:rPr>
        <w:t xml:space="preserve"> įsidarbinti papildomą žmogų viešųjų erdvių priežiūrai.</w:t>
      </w:r>
    </w:p>
    <w:p w:rsidR="008D0F65" w:rsidRPr="004E25AF" w:rsidRDefault="008D0F65" w:rsidP="005B1FE0">
      <w:pPr>
        <w:pStyle w:val="Komentarotekstas"/>
        <w:rPr>
          <w:rFonts w:ascii="Times New Roman" w:hAnsi="Times New Roman"/>
        </w:rPr>
      </w:pPr>
      <w:r>
        <w:rPr>
          <w:rFonts w:ascii="Times New Roman" w:hAnsi="Times New Roman"/>
        </w:rPr>
        <w:t xml:space="preserve">Vietos ūkio skyrius persikelia lėšas iš priemonės </w:t>
      </w:r>
      <w:r w:rsidRPr="008D0F65">
        <w:rPr>
          <w:rFonts w:ascii="Times New Roman" w:hAnsi="Times New Roman"/>
        </w:rPr>
        <w:t>Savivaldybės infrastruktūros objektų planavimas,  remontas ir priežiūra (TP)</w:t>
      </w:r>
      <w:r>
        <w:rPr>
          <w:rFonts w:ascii="Times New Roman" w:hAnsi="Times New Roman"/>
        </w:rPr>
        <w:t xml:space="preserve"> Savivaldybės biudžeto lėšas 0,400 tūkst. eurų į priemonę </w:t>
      </w:r>
      <w:r w:rsidRPr="008D0F65">
        <w:rPr>
          <w:rFonts w:ascii="Times New Roman" w:hAnsi="Times New Roman"/>
        </w:rPr>
        <w:t>Infrastruktūros plėtra Savivaldybės ir fizinių ar juridinių asmenų jungtinės veiklos pagrindu TP</w:t>
      </w:r>
      <w:r>
        <w:rPr>
          <w:rFonts w:ascii="Times New Roman" w:hAnsi="Times New Roman"/>
        </w:rPr>
        <w:t>, kad galėtų sumokėti rangovui už atliktus darbus.</w:t>
      </w:r>
    </w:p>
    <w:p w:rsidR="004E25AF" w:rsidRPr="004E25AF" w:rsidRDefault="004E25AF" w:rsidP="005B1FE0">
      <w:pPr>
        <w:pStyle w:val="Komentarotekstas"/>
        <w:rPr>
          <w:rFonts w:ascii="Times New Roman" w:hAnsi="Times New Roman"/>
        </w:rPr>
      </w:pPr>
      <w:bookmarkStart w:id="2" w:name="_GoBack"/>
      <w:bookmarkEnd w:id="2"/>
    </w:p>
    <w:p w:rsidR="001F59FE" w:rsidRPr="0084391B" w:rsidRDefault="000E3AA1" w:rsidP="00B654D6">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lastRenderedPageBreak/>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Default="001F59FE" w:rsidP="00B1501C">
      <w:pPr>
        <w:widowControl w:val="0"/>
        <w:jc w:val="both"/>
        <w:rPr>
          <w:rFonts w:eastAsia="Lucida Sans Unicode" w:cs="Tahoma"/>
          <w:b/>
          <w:bCs/>
        </w:rPr>
      </w:pPr>
      <w:r w:rsidRPr="00600F5C">
        <w:rPr>
          <w:rFonts w:eastAsia="Lucida Sans Unicode" w:cs="Tahoma"/>
          <w:bCs/>
          <w:u w:val="single"/>
        </w:rPr>
        <w:t xml:space="preserve">skyriaus vedėjo pavaduotoja      </w:t>
      </w:r>
      <w:r w:rsidR="00600F5C" w:rsidRPr="00600F5C">
        <w:rPr>
          <w:rFonts w:eastAsia="Lucida Sans Unicode" w:cs="Tahoma"/>
          <w:b/>
          <w:bCs/>
          <w:u w:val="single"/>
        </w:rPr>
        <w:t xml:space="preserve">      </w:t>
      </w:r>
      <w:r w:rsidR="00600F5C">
        <w:rPr>
          <w:rFonts w:eastAsia="Lucida Sans Unicode" w:cs="Tahoma"/>
          <w:b/>
          <w:bCs/>
        </w:rPr>
        <w:t xml:space="preserve">               </w:t>
      </w:r>
      <w:r w:rsidRPr="001F59FE">
        <w:rPr>
          <w:rFonts w:eastAsia="Lucida Sans Unicode" w:cs="Tahoma"/>
          <w:b/>
          <w:bCs/>
        </w:rPr>
        <w:t xml:space="preserve">                   </w:t>
      </w:r>
      <w:r w:rsidR="00600F5C">
        <w:rPr>
          <w:rFonts w:eastAsia="Lucida Sans Unicode" w:cs="Tahoma"/>
          <w:b/>
          <w:bCs/>
        </w:rPr>
        <w:t xml:space="preserve">                             </w:t>
      </w:r>
      <w:r w:rsidRPr="001F59FE">
        <w:rPr>
          <w:rFonts w:eastAsia="Lucida Sans Unicode" w:cs="Tahoma"/>
          <w:b/>
          <w:bCs/>
        </w:rPr>
        <w:t xml:space="preserve">   </w:t>
      </w:r>
      <w:r w:rsidRPr="00600F5C">
        <w:rPr>
          <w:rFonts w:eastAsia="Lucida Sans Unicode" w:cs="Tahoma"/>
          <w:bCs/>
          <w:u w:val="single"/>
        </w:rPr>
        <w:t>Jurgita Saldukienė</w:t>
      </w:r>
      <w:r w:rsidRPr="001F59FE">
        <w:rPr>
          <w:rFonts w:eastAsia="Lucida Sans Unicode" w:cs="Tahoma"/>
          <w:b/>
          <w:bCs/>
        </w:rPr>
        <w:t xml:space="preserve">     </w:t>
      </w:r>
    </w:p>
    <w:p w:rsidR="00600F5C" w:rsidRPr="00600F5C" w:rsidRDefault="00600F5C" w:rsidP="00B1501C">
      <w:pPr>
        <w:widowControl w:val="0"/>
        <w:jc w:val="both"/>
        <w:rPr>
          <w:sz w:val="20"/>
          <w:szCs w:val="20"/>
        </w:rPr>
      </w:pPr>
      <w:r w:rsidRPr="00600F5C">
        <w:rPr>
          <w:rFonts w:eastAsia="Lucida Sans Unicode" w:cs="Tahoma"/>
          <w:bCs/>
          <w:sz w:val="20"/>
          <w:szCs w:val="20"/>
        </w:rPr>
        <w:t xml:space="preserve">     </w:t>
      </w:r>
      <w:r>
        <w:rPr>
          <w:rFonts w:eastAsia="Lucida Sans Unicode" w:cs="Tahoma"/>
          <w:bCs/>
          <w:sz w:val="20"/>
          <w:szCs w:val="20"/>
        </w:rPr>
        <w:t xml:space="preserve">     </w:t>
      </w:r>
      <w:r w:rsidRPr="00600F5C">
        <w:rPr>
          <w:rFonts w:eastAsia="Lucida Sans Unicode" w:cs="Tahoma"/>
          <w:bCs/>
          <w:sz w:val="20"/>
          <w:szCs w:val="20"/>
        </w:rPr>
        <w:t xml:space="preserve">       (pareigos)</w:t>
      </w:r>
      <w:r>
        <w:rPr>
          <w:rFonts w:eastAsia="Lucida Sans Unicode" w:cs="Tahoma"/>
          <w:bCs/>
          <w:sz w:val="20"/>
          <w:szCs w:val="20"/>
        </w:rPr>
        <w:t xml:space="preserve">                                                                                                                        (vardas, pavardė)</w:t>
      </w:r>
    </w:p>
    <w:sectPr w:rsidR="00600F5C" w:rsidRPr="00600F5C"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1">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3">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4">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7">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8">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3"/>
  </w:num>
  <w:num w:numId="2">
    <w:abstractNumId w:val="6"/>
  </w:num>
  <w:num w:numId="3">
    <w:abstractNumId w:val="18"/>
  </w:num>
  <w:num w:numId="4">
    <w:abstractNumId w:val="10"/>
  </w:num>
  <w:num w:numId="5">
    <w:abstractNumId w:val="17"/>
  </w:num>
  <w:num w:numId="6">
    <w:abstractNumId w:val="9"/>
  </w:num>
  <w:num w:numId="7">
    <w:abstractNumId w:val="12"/>
  </w:num>
  <w:num w:numId="8">
    <w:abstractNumId w:val="1"/>
  </w:num>
  <w:num w:numId="9">
    <w:abstractNumId w:val="16"/>
  </w:num>
  <w:num w:numId="10">
    <w:abstractNumId w:val="15"/>
  </w:num>
  <w:num w:numId="11">
    <w:abstractNumId w:val="8"/>
  </w:num>
  <w:num w:numId="12">
    <w:abstractNumId w:val="7"/>
  </w:num>
  <w:num w:numId="13">
    <w:abstractNumId w:val="15"/>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
  </w:num>
  <w:num w:numId="17">
    <w:abstractNumId w:val="0"/>
  </w:num>
  <w:num w:numId="18">
    <w:abstractNumId w:val="3"/>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5C98"/>
    <w:rsid w:val="001474A9"/>
    <w:rsid w:val="001475B0"/>
    <w:rsid w:val="00153168"/>
    <w:rsid w:val="00153983"/>
    <w:rsid w:val="001542EA"/>
    <w:rsid w:val="00155816"/>
    <w:rsid w:val="0016096B"/>
    <w:rsid w:val="00174404"/>
    <w:rsid w:val="00174D0A"/>
    <w:rsid w:val="001770F4"/>
    <w:rsid w:val="00180E4E"/>
    <w:rsid w:val="0018129B"/>
    <w:rsid w:val="0018512B"/>
    <w:rsid w:val="001873F9"/>
    <w:rsid w:val="001904AC"/>
    <w:rsid w:val="00191E1F"/>
    <w:rsid w:val="00193CA3"/>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4534"/>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0730"/>
    <w:rsid w:val="003D3A8A"/>
    <w:rsid w:val="003D50FF"/>
    <w:rsid w:val="003E1949"/>
    <w:rsid w:val="003E1BD5"/>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893"/>
    <w:rsid w:val="005E5263"/>
    <w:rsid w:val="005E5FB0"/>
    <w:rsid w:val="005E6CC4"/>
    <w:rsid w:val="005E7C54"/>
    <w:rsid w:val="005F0334"/>
    <w:rsid w:val="005F1249"/>
    <w:rsid w:val="00600F5C"/>
    <w:rsid w:val="00605876"/>
    <w:rsid w:val="006119C2"/>
    <w:rsid w:val="00613125"/>
    <w:rsid w:val="00617E96"/>
    <w:rsid w:val="00620CF6"/>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861F5"/>
    <w:rsid w:val="006963F1"/>
    <w:rsid w:val="006A5AD8"/>
    <w:rsid w:val="006A7510"/>
    <w:rsid w:val="006A7B91"/>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21706"/>
    <w:rsid w:val="00722F73"/>
    <w:rsid w:val="00727FF2"/>
    <w:rsid w:val="007334D3"/>
    <w:rsid w:val="00737C47"/>
    <w:rsid w:val="00744150"/>
    <w:rsid w:val="00744458"/>
    <w:rsid w:val="00752B67"/>
    <w:rsid w:val="00752DD2"/>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F227E"/>
    <w:rsid w:val="007F4E45"/>
    <w:rsid w:val="007F650C"/>
    <w:rsid w:val="008064ED"/>
    <w:rsid w:val="00807DD4"/>
    <w:rsid w:val="008128D7"/>
    <w:rsid w:val="00815FCC"/>
    <w:rsid w:val="00816533"/>
    <w:rsid w:val="00816F88"/>
    <w:rsid w:val="00817243"/>
    <w:rsid w:val="0081754D"/>
    <w:rsid w:val="008218C4"/>
    <w:rsid w:val="00824BBB"/>
    <w:rsid w:val="008329A8"/>
    <w:rsid w:val="0083615A"/>
    <w:rsid w:val="0083644B"/>
    <w:rsid w:val="00836EBF"/>
    <w:rsid w:val="00837CE3"/>
    <w:rsid w:val="0084391B"/>
    <w:rsid w:val="008509DB"/>
    <w:rsid w:val="008514CD"/>
    <w:rsid w:val="0085367C"/>
    <w:rsid w:val="00853C24"/>
    <w:rsid w:val="008546CA"/>
    <w:rsid w:val="00856692"/>
    <w:rsid w:val="00861E68"/>
    <w:rsid w:val="008623F4"/>
    <w:rsid w:val="008638FB"/>
    <w:rsid w:val="0086483C"/>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0F65"/>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26078"/>
    <w:rsid w:val="00930D0D"/>
    <w:rsid w:val="00935D34"/>
    <w:rsid w:val="00935EBA"/>
    <w:rsid w:val="0093605C"/>
    <w:rsid w:val="00940CAD"/>
    <w:rsid w:val="00940E08"/>
    <w:rsid w:val="00942FBE"/>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6C40"/>
    <w:rsid w:val="00AB0EDA"/>
    <w:rsid w:val="00AB6B0B"/>
    <w:rsid w:val="00AC0DDF"/>
    <w:rsid w:val="00AC1ED6"/>
    <w:rsid w:val="00AD1264"/>
    <w:rsid w:val="00AD28D3"/>
    <w:rsid w:val="00AD44C1"/>
    <w:rsid w:val="00AD6FA7"/>
    <w:rsid w:val="00AD7D6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19F4"/>
    <w:rsid w:val="00B55F93"/>
    <w:rsid w:val="00B56F0A"/>
    <w:rsid w:val="00B6224D"/>
    <w:rsid w:val="00B63D99"/>
    <w:rsid w:val="00B646E8"/>
    <w:rsid w:val="00B654D6"/>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6CE2"/>
    <w:rsid w:val="00BE01CB"/>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4E64"/>
    <w:rsid w:val="00C55074"/>
    <w:rsid w:val="00C56D49"/>
    <w:rsid w:val="00C61C53"/>
    <w:rsid w:val="00C64208"/>
    <w:rsid w:val="00C64F6F"/>
    <w:rsid w:val="00C71220"/>
    <w:rsid w:val="00C735EE"/>
    <w:rsid w:val="00C7413B"/>
    <w:rsid w:val="00C746D7"/>
    <w:rsid w:val="00C74C5F"/>
    <w:rsid w:val="00C832D7"/>
    <w:rsid w:val="00C83A04"/>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23EF"/>
    <w:rsid w:val="00CD3509"/>
    <w:rsid w:val="00CD425A"/>
    <w:rsid w:val="00CD4EE7"/>
    <w:rsid w:val="00CD55C6"/>
    <w:rsid w:val="00CD5EAB"/>
    <w:rsid w:val="00CE0071"/>
    <w:rsid w:val="00CE49C8"/>
    <w:rsid w:val="00CE4DFA"/>
    <w:rsid w:val="00CE5C26"/>
    <w:rsid w:val="00CF39B0"/>
    <w:rsid w:val="00CF7006"/>
    <w:rsid w:val="00D006D1"/>
    <w:rsid w:val="00D05139"/>
    <w:rsid w:val="00D053C1"/>
    <w:rsid w:val="00D06E8D"/>
    <w:rsid w:val="00D1008A"/>
    <w:rsid w:val="00D12070"/>
    <w:rsid w:val="00D12C5C"/>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805E7"/>
    <w:rsid w:val="00D8169C"/>
    <w:rsid w:val="00D861D1"/>
    <w:rsid w:val="00D866A6"/>
    <w:rsid w:val="00D87DA5"/>
    <w:rsid w:val="00D94916"/>
    <w:rsid w:val="00D9557D"/>
    <w:rsid w:val="00DA1184"/>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3AB8"/>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69E9"/>
    <w:rsid w:val="00EA0B54"/>
    <w:rsid w:val="00EA4CCC"/>
    <w:rsid w:val="00EA6540"/>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00B"/>
    <w:rsid w:val="00F86AD7"/>
    <w:rsid w:val="00F86ED9"/>
    <w:rsid w:val="00F936F3"/>
    <w:rsid w:val="00F95386"/>
    <w:rsid w:val="00F9776B"/>
    <w:rsid w:val="00F97BFC"/>
    <w:rsid w:val="00FA4D3D"/>
    <w:rsid w:val="00FA5E68"/>
    <w:rsid w:val="00FB0531"/>
    <w:rsid w:val="00FB2FAD"/>
    <w:rsid w:val="00FD5901"/>
    <w:rsid w:val="00FD66BB"/>
    <w:rsid w:val="00FD77F5"/>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942870-9C47-4276-96A5-AAAFDE3A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6D42B1F9</Template>
  <TotalTime>146</TotalTime>
  <Pages>6</Pages>
  <Words>12726</Words>
  <Characters>7254</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Jurgita Saldukienė</cp:lastModifiedBy>
  <cp:revision>16</cp:revision>
  <cp:lastPrinted>2023-05-10T10:27:00Z</cp:lastPrinted>
  <dcterms:created xsi:type="dcterms:W3CDTF">2023-06-06T07:39:00Z</dcterms:created>
  <dcterms:modified xsi:type="dcterms:W3CDTF">2023-06-07T10:17:00Z</dcterms:modified>
</cp:coreProperties>
</file>