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00209F" w:rsidRPr="00A53E75" w:rsidTr="00280F3E">
        <w:trPr>
          <w:trHeight w:val="324"/>
        </w:trPr>
        <w:tc>
          <w:tcPr>
            <w:tcW w:w="9855" w:type="dxa"/>
            <w:tcBorders>
              <w:top w:val="nil"/>
              <w:left w:val="nil"/>
              <w:bottom w:val="nil"/>
              <w:right w:val="nil"/>
            </w:tcBorders>
          </w:tcPr>
          <w:p w:rsidR="00A61A7F" w:rsidRPr="00A53E75" w:rsidRDefault="00A61A7F" w:rsidP="00394B16">
            <w:pPr>
              <w:tabs>
                <w:tab w:val="left" w:pos="2160"/>
              </w:tabs>
              <w:ind w:firstLine="0"/>
              <w:jc w:val="right"/>
              <w:rPr>
                <w:b/>
                <w:szCs w:val="24"/>
              </w:rPr>
            </w:pPr>
            <w:r w:rsidRPr="00A53E75">
              <w:rPr>
                <w:b/>
                <w:szCs w:val="24"/>
              </w:rPr>
              <w:t>Projektas</w:t>
            </w:r>
          </w:p>
          <w:p w:rsidR="00E83121" w:rsidRPr="00A53E75" w:rsidRDefault="0000209F" w:rsidP="0000209F">
            <w:pPr>
              <w:tabs>
                <w:tab w:val="left" w:pos="2160"/>
              </w:tabs>
              <w:ind w:firstLine="0"/>
              <w:jc w:val="center"/>
              <w:rPr>
                <w:b/>
                <w:sz w:val="28"/>
                <w:szCs w:val="28"/>
              </w:rPr>
            </w:pPr>
            <w:r w:rsidRPr="00A53E75">
              <w:rPr>
                <w:b/>
                <w:sz w:val="28"/>
                <w:szCs w:val="28"/>
              </w:rPr>
              <w:t>PLUNGĖS RAJONO SAVIVALDYBĖS</w:t>
            </w:r>
          </w:p>
          <w:p w:rsidR="0000209F" w:rsidRPr="00A53E75" w:rsidRDefault="0000209F" w:rsidP="0000209F">
            <w:pPr>
              <w:tabs>
                <w:tab w:val="left" w:pos="2160"/>
              </w:tabs>
              <w:ind w:firstLine="0"/>
              <w:jc w:val="center"/>
              <w:rPr>
                <w:b/>
                <w:sz w:val="28"/>
                <w:szCs w:val="28"/>
              </w:rPr>
            </w:pPr>
            <w:r w:rsidRPr="00A53E75">
              <w:rPr>
                <w:b/>
                <w:sz w:val="28"/>
                <w:szCs w:val="28"/>
              </w:rPr>
              <w:t>TARYBA</w:t>
            </w:r>
          </w:p>
          <w:p w:rsidR="00B02BDC" w:rsidRPr="00A53E75" w:rsidRDefault="00B02BDC" w:rsidP="0000209F">
            <w:pPr>
              <w:tabs>
                <w:tab w:val="left" w:pos="2160"/>
              </w:tabs>
              <w:ind w:firstLine="0"/>
              <w:jc w:val="center"/>
              <w:rPr>
                <w:b/>
                <w:sz w:val="28"/>
                <w:szCs w:val="28"/>
              </w:rPr>
            </w:pPr>
          </w:p>
        </w:tc>
      </w:tr>
      <w:tr w:rsidR="0000209F" w:rsidRPr="00A53E75" w:rsidTr="00280F3E">
        <w:trPr>
          <w:trHeight w:val="324"/>
        </w:trPr>
        <w:tc>
          <w:tcPr>
            <w:tcW w:w="9855" w:type="dxa"/>
            <w:tcBorders>
              <w:top w:val="nil"/>
              <w:left w:val="nil"/>
              <w:bottom w:val="nil"/>
              <w:right w:val="nil"/>
            </w:tcBorders>
          </w:tcPr>
          <w:p w:rsidR="007B2FF7" w:rsidRPr="00A53E75" w:rsidRDefault="0000209F" w:rsidP="00B02BDC">
            <w:pPr>
              <w:tabs>
                <w:tab w:val="left" w:pos="2160"/>
              </w:tabs>
              <w:ind w:firstLine="0"/>
              <w:jc w:val="center"/>
              <w:rPr>
                <w:b/>
                <w:sz w:val="28"/>
                <w:szCs w:val="28"/>
              </w:rPr>
            </w:pPr>
            <w:r w:rsidRPr="00A53E75">
              <w:rPr>
                <w:b/>
                <w:sz w:val="28"/>
                <w:szCs w:val="28"/>
              </w:rPr>
              <w:t>SPRENDIMAS</w:t>
            </w:r>
          </w:p>
        </w:tc>
      </w:tr>
      <w:tr w:rsidR="0000209F" w:rsidRPr="00A53E75" w:rsidTr="00280F3E">
        <w:trPr>
          <w:trHeight w:val="324"/>
        </w:trPr>
        <w:tc>
          <w:tcPr>
            <w:tcW w:w="9855" w:type="dxa"/>
            <w:tcBorders>
              <w:top w:val="nil"/>
              <w:left w:val="nil"/>
              <w:bottom w:val="nil"/>
              <w:right w:val="nil"/>
            </w:tcBorders>
          </w:tcPr>
          <w:p w:rsidR="0000209F" w:rsidRPr="00A53E75" w:rsidRDefault="0000209F" w:rsidP="004E655B">
            <w:pPr>
              <w:tabs>
                <w:tab w:val="left" w:pos="2160"/>
              </w:tabs>
              <w:ind w:firstLine="0"/>
              <w:jc w:val="center"/>
              <w:rPr>
                <w:b/>
                <w:sz w:val="28"/>
                <w:szCs w:val="28"/>
              </w:rPr>
            </w:pPr>
            <w:r w:rsidRPr="00A53E75">
              <w:rPr>
                <w:b/>
                <w:sz w:val="28"/>
                <w:szCs w:val="28"/>
              </w:rPr>
              <w:t xml:space="preserve">DĖL </w:t>
            </w:r>
            <w:r w:rsidR="00B76449" w:rsidRPr="00A53E75">
              <w:rPr>
                <w:rStyle w:val="Komentaronuoroda"/>
                <w:b/>
                <w:sz w:val="28"/>
                <w:szCs w:val="28"/>
              </w:rPr>
              <w:t>UŽDARŲJŲ AKCINIŲ BEND</w:t>
            </w:r>
            <w:r w:rsidR="00EC5227" w:rsidRPr="00A53E75">
              <w:rPr>
                <w:rStyle w:val="Komentaronuoroda"/>
                <w:b/>
                <w:sz w:val="28"/>
                <w:szCs w:val="28"/>
              </w:rPr>
              <w:t>ROVIŲ 202</w:t>
            </w:r>
            <w:r w:rsidR="006251A5" w:rsidRPr="00A53E75">
              <w:rPr>
                <w:rStyle w:val="Komentaronuoroda"/>
                <w:b/>
                <w:sz w:val="28"/>
                <w:szCs w:val="28"/>
              </w:rPr>
              <w:t>2</w:t>
            </w:r>
            <w:r w:rsidR="00DD1916" w:rsidRPr="00A53E75">
              <w:rPr>
                <w:rStyle w:val="Komentaronuoroda"/>
                <w:b/>
                <w:sz w:val="28"/>
                <w:szCs w:val="28"/>
              </w:rPr>
              <w:t xml:space="preserve"> </w:t>
            </w:r>
            <w:r w:rsidR="00F82F99" w:rsidRPr="00A53E75">
              <w:rPr>
                <w:rStyle w:val="Komentaronuoroda"/>
                <w:b/>
                <w:sz w:val="28"/>
                <w:szCs w:val="28"/>
              </w:rPr>
              <w:t xml:space="preserve">METŲ </w:t>
            </w:r>
            <w:r w:rsidR="004E655B" w:rsidRPr="00A53E75">
              <w:rPr>
                <w:rStyle w:val="Komentaronuoroda"/>
                <w:b/>
                <w:sz w:val="28"/>
                <w:szCs w:val="28"/>
              </w:rPr>
              <w:t xml:space="preserve">METINIŲ PRANEŠIMŲ PATVIRTINIMO </w:t>
            </w:r>
            <w:r w:rsidR="00081B1C" w:rsidRPr="00A53E75">
              <w:rPr>
                <w:rStyle w:val="Komentaronuoroda"/>
                <w:b/>
                <w:sz w:val="28"/>
                <w:szCs w:val="28"/>
              </w:rPr>
              <w:t>IR UŽDAROSIOS AKCINĖS BENDROVĖS „TELŠIŲ REGIONINIO ATLIEKŲ TVARKYMO CENTRAS“ 2022 METŲ METINIO PRANEŠIMO PRITARIMUI</w:t>
            </w:r>
          </w:p>
        </w:tc>
      </w:tr>
      <w:tr w:rsidR="0000209F" w:rsidRPr="00A53E75" w:rsidTr="00280F3E">
        <w:trPr>
          <w:trHeight w:val="324"/>
        </w:trPr>
        <w:tc>
          <w:tcPr>
            <w:tcW w:w="9855" w:type="dxa"/>
            <w:tcBorders>
              <w:top w:val="nil"/>
              <w:left w:val="nil"/>
              <w:bottom w:val="nil"/>
              <w:right w:val="nil"/>
            </w:tcBorders>
          </w:tcPr>
          <w:p w:rsidR="00361821" w:rsidRPr="00A53E75" w:rsidRDefault="00361821" w:rsidP="0000209F">
            <w:pPr>
              <w:tabs>
                <w:tab w:val="left" w:pos="2160"/>
              </w:tabs>
              <w:ind w:firstLine="0"/>
              <w:jc w:val="center"/>
            </w:pPr>
          </w:p>
          <w:p w:rsidR="0000209F" w:rsidRPr="00A53E75" w:rsidRDefault="00DD1916" w:rsidP="0000209F">
            <w:pPr>
              <w:tabs>
                <w:tab w:val="left" w:pos="2160"/>
              </w:tabs>
              <w:ind w:firstLine="0"/>
              <w:jc w:val="center"/>
            </w:pPr>
            <w:r w:rsidRPr="00A53E75">
              <w:t>20</w:t>
            </w:r>
            <w:r w:rsidR="00D321C2" w:rsidRPr="00A53E75">
              <w:t>2</w:t>
            </w:r>
            <w:r w:rsidR="006251A5" w:rsidRPr="00A53E75">
              <w:t>3</w:t>
            </w:r>
            <w:r w:rsidR="00C92E51">
              <w:t xml:space="preserve"> m. gegužės</w:t>
            </w:r>
            <w:r w:rsidR="0000209F" w:rsidRPr="00A53E75">
              <w:t xml:space="preserve"> </w:t>
            </w:r>
            <w:r w:rsidR="00C92E51">
              <w:t>18</w:t>
            </w:r>
            <w:r w:rsidR="0000209F" w:rsidRPr="00A53E75">
              <w:t xml:space="preserve"> d. Nr. </w:t>
            </w:r>
            <w:r w:rsidR="00C9019B" w:rsidRPr="00A53E75">
              <w:t>T1-</w:t>
            </w:r>
          </w:p>
          <w:p w:rsidR="0000209F" w:rsidRPr="00A53E75" w:rsidRDefault="0000209F" w:rsidP="0000209F">
            <w:pPr>
              <w:tabs>
                <w:tab w:val="left" w:pos="2160"/>
              </w:tabs>
              <w:ind w:firstLine="0"/>
              <w:jc w:val="center"/>
            </w:pPr>
            <w:r w:rsidRPr="00A53E75">
              <w:t>Plungė</w:t>
            </w:r>
          </w:p>
        </w:tc>
      </w:tr>
    </w:tbl>
    <w:p w:rsidR="0000209F" w:rsidRPr="00A53E75" w:rsidRDefault="0000209F" w:rsidP="0000209F"/>
    <w:p w:rsidR="00F82F99" w:rsidRPr="00A53E75" w:rsidRDefault="00F82F99" w:rsidP="00467DF4">
      <w:r w:rsidRPr="00A53E75">
        <w:t>Vadovaudamasi Lietuvos Respublikos vietos savivaldos įstatymo 1</w:t>
      </w:r>
      <w:r w:rsidR="00062BD0" w:rsidRPr="00A53E75">
        <w:t>5</w:t>
      </w:r>
      <w:r w:rsidRPr="00A53E75">
        <w:t xml:space="preserve"> straipsnio </w:t>
      </w:r>
      <w:r w:rsidR="00440374" w:rsidRPr="00A53E75">
        <w:t>3</w:t>
      </w:r>
      <w:r w:rsidRPr="00A53E75">
        <w:t xml:space="preserve"> dalies </w:t>
      </w:r>
      <w:r w:rsidR="00CD6EA9" w:rsidRPr="00A53E75">
        <w:t xml:space="preserve">5 punktu, </w:t>
      </w:r>
      <w:r w:rsidRPr="00A53E75">
        <w:t xml:space="preserve">Plungės rajono savivaldybės taryba n u s p r e n d ž i a: </w:t>
      </w:r>
    </w:p>
    <w:p w:rsidR="00F82F99" w:rsidRPr="00A53E75" w:rsidRDefault="00820DD9" w:rsidP="00876923">
      <w:r w:rsidRPr="00A53E75">
        <w:t>1.</w:t>
      </w:r>
      <w:r w:rsidR="00876923" w:rsidRPr="00A53E75">
        <w:t xml:space="preserve"> </w:t>
      </w:r>
      <w:r w:rsidR="00711DC0" w:rsidRPr="00A53E75">
        <w:t>Patvirtinti</w:t>
      </w:r>
      <w:r w:rsidR="006165F7" w:rsidRPr="00A53E75">
        <w:t xml:space="preserve"> </w:t>
      </w:r>
      <w:r w:rsidR="00B13723" w:rsidRPr="00A53E75">
        <w:t>pridedamu</w:t>
      </w:r>
      <w:r w:rsidR="00711DC0" w:rsidRPr="00A53E75">
        <w:t>s</w:t>
      </w:r>
      <w:r w:rsidR="00C416D7" w:rsidRPr="00A53E75">
        <w:t xml:space="preserve"> 20</w:t>
      </w:r>
      <w:r w:rsidR="00EC5227" w:rsidRPr="00A53E75">
        <w:t>2</w:t>
      </w:r>
      <w:r w:rsidR="006251A5" w:rsidRPr="00A53E75">
        <w:t>2</w:t>
      </w:r>
      <w:r w:rsidR="00B13723" w:rsidRPr="00A53E75">
        <w:t xml:space="preserve"> metų metinius pranešimus</w:t>
      </w:r>
      <w:r w:rsidR="00F82F99" w:rsidRPr="00A53E75">
        <w:t xml:space="preserve">:  </w:t>
      </w:r>
    </w:p>
    <w:p w:rsidR="00F82F99" w:rsidRPr="00A53E75" w:rsidRDefault="00876923" w:rsidP="00847845">
      <w:r w:rsidRPr="00A53E75">
        <w:t xml:space="preserve">1.1. </w:t>
      </w:r>
      <w:r w:rsidR="007853E5" w:rsidRPr="00A53E75">
        <w:t>U</w:t>
      </w:r>
      <w:r w:rsidR="00F82F99" w:rsidRPr="00A53E75">
        <w:t xml:space="preserve">ždarosios akcinės bendrovės </w:t>
      </w:r>
      <w:r w:rsidR="00CA3734" w:rsidRPr="00A53E75">
        <w:t>„</w:t>
      </w:r>
      <w:r w:rsidR="00F82F99" w:rsidRPr="00A53E75">
        <w:t>Plungės autobusų park</w:t>
      </w:r>
      <w:r w:rsidR="00CA3734" w:rsidRPr="00A53E75">
        <w:t>as“</w:t>
      </w:r>
      <w:r w:rsidR="007853E5" w:rsidRPr="00A53E75">
        <w:t>.</w:t>
      </w:r>
    </w:p>
    <w:p w:rsidR="00F82F99" w:rsidRPr="00A53E75" w:rsidRDefault="00876923" w:rsidP="00847845">
      <w:r w:rsidRPr="00A53E75">
        <w:t xml:space="preserve">1.2. </w:t>
      </w:r>
      <w:r w:rsidR="007853E5" w:rsidRPr="00A53E75">
        <w:t>U</w:t>
      </w:r>
      <w:r w:rsidR="00F82F99" w:rsidRPr="00A53E75">
        <w:t>ždarosios akcinės bendrovės „Plungės vandenys“</w:t>
      </w:r>
      <w:r w:rsidR="007853E5" w:rsidRPr="00A53E75">
        <w:t>.</w:t>
      </w:r>
    </w:p>
    <w:p w:rsidR="00F82F99" w:rsidRPr="00A53E75" w:rsidRDefault="00876923" w:rsidP="00847845">
      <w:r w:rsidRPr="00A53E75">
        <w:t xml:space="preserve">1.3. </w:t>
      </w:r>
      <w:r w:rsidR="007853E5" w:rsidRPr="00A53E75">
        <w:t>U</w:t>
      </w:r>
      <w:r w:rsidR="00F82F99" w:rsidRPr="00A53E75">
        <w:t xml:space="preserve">ždarosios akcinės bendrovės </w:t>
      </w:r>
      <w:r w:rsidR="00CA3734" w:rsidRPr="00A53E75">
        <w:t>„</w:t>
      </w:r>
      <w:r w:rsidR="00F82F99" w:rsidRPr="00A53E75">
        <w:t>Plungės šilumo</w:t>
      </w:r>
      <w:r w:rsidR="007853E5" w:rsidRPr="00A53E75">
        <w:t xml:space="preserve">s </w:t>
      </w:r>
      <w:r w:rsidR="00CA3734" w:rsidRPr="00A53E75">
        <w:t>tinklai“</w:t>
      </w:r>
      <w:r w:rsidR="007853E5" w:rsidRPr="00A53E75">
        <w:t>.</w:t>
      </w:r>
    </w:p>
    <w:p w:rsidR="00711DC0" w:rsidRPr="00A53E75" w:rsidRDefault="00820DD9" w:rsidP="00847845">
      <w:r w:rsidRPr="00A53E75">
        <w:t>2. Pritarti uždarosios akcinės bendrovės „Telšių regioninio atliekų tvarkymo centras“ 2022 metų metiniam pranešimui.</w:t>
      </w:r>
    </w:p>
    <w:p w:rsidR="00EE7608" w:rsidRPr="00A53E75" w:rsidRDefault="00EE7608" w:rsidP="00847845">
      <w:pPr>
        <w:ind w:firstLine="0"/>
      </w:pPr>
    </w:p>
    <w:p w:rsidR="00F82F99" w:rsidRPr="00A53E75" w:rsidRDefault="00F82F99" w:rsidP="00F82F99"/>
    <w:p w:rsidR="00F82F99" w:rsidRPr="00A53E75" w:rsidRDefault="00B76449" w:rsidP="00E83121">
      <w:pPr>
        <w:tabs>
          <w:tab w:val="left" w:pos="7938"/>
        </w:tabs>
        <w:ind w:firstLine="0"/>
      </w:pPr>
      <w:r w:rsidRPr="00A53E75">
        <w:t>Savivaldybės meras</w:t>
      </w:r>
      <w:r w:rsidR="00E83121" w:rsidRPr="00A53E75">
        <w:t xml:space="preserve"> </w:t>
      </w:r>
      <w:r w:rsidR="00E83121" w:rsidRPr="00A53E75">
        <w:tab/>
      </w:r>
    </w:p>
    <w:p w:rsidR="00471FD9" w:rsidRPr="00A53E75" w:rsidRDefault="00471FD9" w:rsidP="00F82F99">
      <w:pPr>
        <w:ind w:firstLine="0"/>
      </w:pPr>
    </w:p>
    <w:p w:rsidR="00471FD9" w:rsidRPr="00A53E75" w:rsidRDefault="00471FD9" w:rsidP="00F82F99">
      <w:pPr>
        <w:ind w:firstLine="0"/>
      </w:pPr>
    </w:p>
    <w:p w:rsidR="00005CD0" w:rsidRPr="00A53E75" w:rsidRDefault="00005CD0" w:rsidP="00F82F99">
      <w:pPr>
        <w:ind w:firstLine="0"/>
      </w:pPr>
    </w:p>
    <w:p w:rsidR="00086C3F" w:rsidRPr="00A53E75" w:rsidRDefault="00086C3F" w:rsidP="00F82F99">
      <w:pPr>
        <w:ind w:firstLine="0"/>
      </w:pPr>
    </w:p>
    <w:p w:rsidR="00086C3F" w:rsidRPr="00A53E75" w:rsidRDefault="00086C3F" w:rsidP="00F82F99">
      <w:pPr>
        <w:ind w:firstLine="0"/>
      </w:pPr>
    </w:p>
    <w:p w:rsidR="00086C3F" w:rsidRPr="00A53E75" w:rsidRDefault="00086C3F" w:rsidP="00F82F99">
      <w:pPr>
        <w:ind w:firstLine="0"/>
      </w:pPr>
    </w:p>
    <w:p w:rsidR="00086C3F" w:rsidRPr="00A53E75" w:rsidRDefault="00086C3F" w:rsidP="00F82F99">
      <w:pPr>
        <w:ind w:firstLine="0"/>
      </w:pPr>
    </w:p>
    <w:p w:rsidR="00086C3F" w:rsidRPr="00A53E75" w:rsidRDefault="00086C3F" w:rsidP="00F82F99">
      <w:pPr>
        <w:ind w:firstLine="0"/>
      </w:pPr>
    </w:p>
    <w:p w:rsidR="00086C3F" w:rsidRPr="00A53E75" w:rsidRDefault="00086C3F" w:rsidP="00F82F99">
      <w:pPr>
        <w:ind w:firstLine="0"/>
      </w:pPr>
    </w:p>
    <w:p w:rsidR="00005CD0" w:rsidRPr="00A53E75" w:rsidRDefault="00005CD0" w:rsidP="00F82F99">
      <w:pPr>
        <w:ind w:firstLine="0"/>
      </w:pPr>
    </w:p>
    <w:p w:rsidR="00005CD0" w:rsidRPr="00A53E75" w:rsidRDefault="00005CD0" w:rsidP="00F82F99">
      <w:pPr>
        <w:ind w:firstLine="0"/>
      </w:pPr>
    </w:p>
    <w:p w:rsidR="00BA79C2" w:rsidRPr="00A53E75" w:rsidRDefault="00BA79C2" w:rsidP="00086C3F">
      <w:pPr>
        <w:ind w:firstLine="0"/>
      </w:pPr>
    </w:p>
    <w:p w:rsidR="00BA79C2" w:rsidRPr="00A53E75" w:rsidRDefault="00BA79C2" w:rsidP="00086C3F">
      <w:pPr>
        <w:ind w:firstLine="0"/>
      </w:pPr>
    </w:p>
    <w:p w:rsidR="00BA79C2" w:rsidRPr="00A53E75" w:rsidRDefault="00BA79C2" w:rsidP="00086C3F">
      <w:pPr>
        <w:ind w:firstLine="0"/>
      </w:pPr>
    </w:p>
    <w:p w:rsidR="00BA79C2" w:rsidRPr="00A53E75" w:rsidRDefault="00BA79C2" w:rsidP="00086C3F">
      <w:pPr>
        <w:ind w:firstLine="0"/>
      </w:pPr>
    </w:p>
    <w:p w:rsidR="00EE7608" w:rsidRPr="00A53E75" w:rsidRDefault="00EE7608" w:rsidP="00086C3F">
      <w:pPr>
        <w:ind w:firstLine="0"/>
      </w:pPr>
    </w:p>
    <w:p w:rsidR="00BA79C2" w:rsidRPr="00A53E75" w:rsidRDefault="00BA79C2" w:rsidP="00086C3F">
      <w:pPr>
        <w:ind w:firstLine="0"/>
      </w:pPr>
    </w:p>
    <w:p w:rsidR="00876923" w:rsidRPr="00A53E75" w:rsidRDefault="00876923" w:rsidP="00086C3F">
      <w:pPr>
        <w:ind w:firstLine="0"/>
      </w:pPr>
    </w:p>
    <w:p w:rsidR="00086C3F" w:rsidRPr="00A53E75" w:rsidRDefault="00086C3F" w:rsidP="00086C3F">
      <w:pPr>
        <w:ind w:firstLine="0"/>
      </w:pPr>
      <w:r w:rsidRPr="00A53E75">
        <w:t>SUDERINTA:</w:t>
      </w:r>
    </w:p>
    <w:p w:rsidR="00BA55D0" w:rsidRDefault="00BA55D0" w:rsidP="00BA55D0">
      <w:pPr>
        <w:ind w:firstLine="0"/>
      </w:pPr>
      <w:r>
        <w:t>Savivaldybės meras Audrius Klišonis</w:t>
      </w:r>
    </w:p>
    <w:p w:rsidR="00086C3F" w:rsidRPr="00A53E75" w:rsidRDefault="00086C3F" w:rsidP="00086C3F">
      <w:pPr>
        <w:ind w:firstLine="0"/>
      </w:pPr>
      <w:r w:rsidRPr="00A53E75">
        <w:t xml:space="preserve">Administracijos direktorius </w:t>
      </w:r>
      <w:r w:rsidR="00A61A7F" w:rsidRPr="00A53E75">
        <w:t>Dalius Pečiuli</w:t>
      </w:r>
      <w:r w:rsidR="00BA79C2" w:rsidRPr="00A53E75">
        <w:t>s</w:t>
      </w:r>
    </w:p>
    <w:p w:rsidR="00086C3F" w:rsidRPr="00A53E75" w:rsidRDefault="00086C3F" w:rsidP="00086C3F">
      <w:pPr>
        <w:ind w:firstLine="0"/>
      </w:pPr>
      <w:r w:rsidRPr="00A53E75">
        <w:t xml:space="preserve">Finansų ir biudžeto skyriaus vedėja Daiva Mažeikienė         </w:t>
      </w:r>
    </w:p>
    <w:p w:rsidR="00086C3F" w:rsidRPr="00A53E75" w:rsidRDefault="00086C3F" w:rsidP="00086C3F">
      <w:pPr>
        <w:ind w:firstLine="0"/>
      </w:pPr>
      <w:r w:rsidRPr="00A53E75">
        <w:t xml:space="preserve">Juridinio ir personalo administravimo skyriaus vedėjas Vytautas Tumas             </w:t>
      </w:r>
    </w:p>
    <w:p w:rsidR="00086C3F" w:rsidRPr="00A53E75" w:rsidRDefault="00A61A7F" w:rsidP="00086C3F">
      <w:pPr>
        <w:ind w:firstLine="0"/>
      </w:pPr>
      <w:r w:rsidRPr="00A53E75">
        <w:t>Protokolo skyriaus k</w:t>
      </w:r>
      <w:r w:rsidR="00086C3F" w:rsidRPr="00A53E75">
        <w:t>albos tvarkytoja Simona Grigalauskaitė</w:t>
      </w:r>
    </w:p>
    <w:p w:rsidR="00086C3F" w:rsidRPr="00A53E75" w:rsidRDefault="00086C3F" w:rsidP="00086C3F">
      <w:pPr>
        <w:ind w:firstLine="0"/>
      </w:pPr>
    </w:p>
    <w:p w:rsidR="00711DC0" w:rsidRPr="00A53E75" w:rsidRDefault="00086C3F" w:rsidP="00394B16">
      <w:pPr>
        <w:ind w:firstLine="0"/>
        <w:rPr>
          <w:szCs w:val="24"/>
        </w:rPr>
      </w:pPr>
      <w:r w:rsidRPr="00A53E75">
        <w:t>Sprendimą rengė Finansų ir biudžeto skyriaus vyr. specialistė Milda Šapalienė</w:t>
      </w:r>
    </w:p>
    <w:p w:rsidR="00BA55D0" w:rsidRDefault="00BA55D0">
      <w:pPr>
        <w:ind w:firstLine="0"/>
        <w:jc w:val="left"/>
        <w:rPr>
          <w:b/>
        </w:rPr>
      </w:pPr>
      <w:r>
        <w:rPr>
          <w:b/>
        </w:rPr>
        <w:br w:type="page"/>
      </w:r>
    </w:p>
    <w:p w:rsidR="00086C3F" w:rsidRPr="00A53E75" w:rsidRDefault="00086C3F" w:rsidP="0087076B">
      <w:pPr>
        <w:ind w:firstLine="0"/>
        <w:jc w:val="center"/>
        <w:rPr>
          <w:sz w:val="18"/>
          <w:szCs w:val="18"/>
          <w:lang w:eastAsia="my-MM" w:bidi="my-MM"/>
        </w:rPr>
      </w:pPr>
      <w:r w:rsidRPr="00A53E75">
        <w:rPr>
          <w:b/>
        </w:rPr>
        <w:lastRenderedPageBreak/>
        <w:t>FINANSŲ IR BIUDŽETO SKYRIUS</w:t>
      </w:r>
    </w:p>
    <w:p w:rsidR="00086C3F" w:rsidRPr="00A53E75" w:rsidRDefault="00086C3F" w:rsidP="0087076B">
      <w:pPr>
        <w:ind w:firstLine="0"/>
        <w:jc w:val="center"/>
        <w:rPr>
          <w:b/>
        </w:rPr>
      </w:pPr>
    </w:p>
    <w:p w:rsidR="00086C3F" w:rsidRPr="00A53E75" w:rsidRDefault="00086C3F" w:rsidP="0087076B">
      <w:pPr>
        <w:ind w:firstLine="0"/>
        <w:jc w:val="center"/>
        <w:rPr>
          <w:b/>
          <w:szCs w:val="24"/>
        </w:rPr>
      </w:pPr>
      <w:r w:rsidRPr="00A53E75">
        <w:rPr>
          <w:b/>
          <w:szCs w:val="24"/>
        </w:rPr>
        <w:t>AIŠKINAMASIS RAŠTAS</w:t>
      </w:r>
    </w:p>
    <w:p w:rsidR="00086C3F" w:rsidRPr="00A53E75" w:rsidRDefault="00086C3F" w:rsidP="0087076B">
      <w:pPr>
        <w:ind w:firstLine="0"/>
        <w:jc w:val="center"/>
        <w:rPr>
          <w:b/>
          <w:szCs w:val="24"/>
        </w:rPr>
      </w:pPr>
      <w:r w:rsidRPr="00A53E75">
        <w:rPr>
          <w:b/>
          <w:szCs w:val="24"/>
        </w:rPr>
        <w:t>PRIE SAVIVALDYBĖS TARYBOS SPRENDIMO PROJEKTO</w:t>
      </w:r>
    </w:p>
    <w:tbl>
      <w:tblPr>
        <w:tblW w:w="9854" w:type="dxa"/>
        <w:tblLook w:val="01E0" w:firstRow="1" w:lastRow="1" w:firstColumn="1" w:lastColumn="1" w:noHBand="0" w:noVBand="0"/>
      </w:tblPr>
      <w:tblGrid>
        <w:gridCol w:w="9854"/>
      </w:tblGrid>
      <w:tr w:rsidR="00086C3F" w:rsidRPr="00A53E75" w:rsidTr="00566CA8">
        <w:tc>
          <w:tcPr>
            <w:tcW w:w="9854" w:type="dxa"/>
            <w:shd w:val="clear" w:color="auto" w:fill="auto"/>
          </w:tcPr>
          <w:p w:rsidR="00086C3F" w:rsidRPr="00A53E75" w:rsidRDefault="00086C3F" w:rsidP="0087076B">
            <w:pPr>
              <w:tabs>
                <w:tab w:val="left" w:pos="2160"/>
              </w:tabs>
              <w:ind w:firstLine="0"/>
              <w:jc w:val="center"/>
              <w:rPr>
                <w:b/>
                <w:caps/>
                <w:szCs w:val="24"/>
              </w:rPr>
            </w:pPr>
            <w:r w:rsidRPr="00A53E75">
              <w:rPr>
                <w:b/>
                <w:caps/>
                <w:szCs w:val="24"/>
              </w:rPr>
              <w:t>„</w:t>
            </w:r>
            <w:r w:rsidR="00B13723" w:rsidRPr="00A53E75">
              <w:rPr>
                <w:b/>
                <w:szCs w:val="24"/>
              </w:rPr>
              <w:t xml:space="preserve">DĖL </w:t>
            </w:r>
            <w:r w:rsidR="00B13723" w:rsidRPr="00A53E75">
              <w:rPr>
                <w:rStyle w:val="Komentaronuoroda"/>
                <w:b/>
                <w:sz w:val="24"/>
                <w:szCs w:val="24"/>
              </w:rPr>
              <w:t>UŽDARŲJŲ AKCINIŲ BENDROVIŲ 2022 METŲ METINIŲ PRANEŠIMŲ PATVIRTINIMO</w:t>
            </w:r>
            <w:r w:rsidR="00081B1C" w:rsidRPr="00A53E75">
              <w:rPr>
                <w:rStyle w:val="Komentaronuoroda"/>
                <w:b/>
                <w:sz w:val="24"/>
                <w:szCs w:val="24"/>
              </w:rPr>
              <w:t xml:space="preserve"> IR UŽDAROSIOS AKCINĖS BENDROVĖS „TELŠIŲ REGIONINIO ATLIEKŲ TVARKYMO CENTRAS“ 2022 METŲ METINIO PRANEŠIMO PRITARIMUI</w:t>
            </w:r>
            <w:r w:rsidRPr="00A53E75">
              <w:rPr>
                <w:b/>
                <w:caps/>
                <w:szCs w:val="24"/>
              </w:rPr>
              <w:t>“</w:t>
            </w:r>
          </w:p>
        </w:tc>
      </w:tr>
      <w:tr w:rsidR="00086C3F" w:rsidRPr="00A53E75" w:rsidTr="00566CA8">
        <w:tc>
          <w:tcPr>
            <w:tcW w:w="9854" w:type="dxa"/>
            <w:shd w:val="clear" w:color="auto" w:fill="auto"/>
          </w:tcPr>
          <w:p w:rsidR="00086C3F" w:rsidRPr="00A53E75" w:rsidRDefault="00086C3F" w:rsidP="0087076B">
            <w:pPr>
              <w:ind w:firstLine="0"/>
              <w:jc w:val="center"/>
            </w:pPr>
          </w:p>
          <w:p w:rsidR="00086C3F" w:rsidRPr="00A53E75" w:rsidRDefault="00086C3F" w:rsidP="0087076B">
            <w:pPr>
              <w:ind w:firstLine="0"/>
              <w:jc w:val="center"/>
            </w:pPr>
            <w:r w:rsidRPr="00A53E75">
              <w:t>2023 m. balandžio 1</w:t>
            </w:r>
            <w:r w:rsidR="00876923" w:rsidRPr="00A53E75">
              <w:t>3</w:t>
            </w:r>
            <w:r w:rsidRPr="00A53E75">
              <w:t xml:space="preserve"> d. </w:t>
            </w:r>
          </w:p>
          <w:p w:rsidR="00086C3F" w:rsidRPr="00A53E75" w:rsidRDefault="00086C3F" w:rsidP="0087076B">
            <w:pPr>
              <w:ind w:firstLine="0"/>
              <w:jc w:val="center"/>
            </w:pPr>
            <w:r w:rsidRPr="00A53E75">
              <w:t>Plungė</w:t>
            </w:r>
          </w:p>
        </w:tc>
      </w:tr>
    </w:tbl>
    <w:p w:rsidR="00086C3F" w:rsidRPr="00A53E75" w:rsidRDefault="00086C3F" w:rsidP="00086C3F"/>
    <w:p w:rsidR="00086C3F" w:rsidRPr="00A53E75" w:rsidRDefault="00086C3F" w:rsidP="00BA79C2">
      <w:pPr>
        <w:autoSpaceDE w:val="0"/>
        <w:autoSpaceDN w:val="0"/>
        <w:adjustRightInd w:val="0"/>
        <w:rPr>
          <w:rFonts w:eastAsia="TimesNewRomanPSMT"/>
          <w:color w:val="7030A0"/>
          <w:szCs w:val="24"/>
        </w:rPr>
      </w:pPr>
      <w:r w:rsidRPr="00A53E75">
        <w:rPr>
          <w:b/>
        </w:rPr>
        <w:t>1. Parengto sprendimo projekto tikslai, uždaviniai.</w:t>
      </w:r>
    </w:p>
    <w:p w:rsidR="00861D3C" w:rsidRPr="00A53E75" w:rsidRDefault="00861D3C">
      <w:r w:rsidRPr="00A53E75">
        <w:t>P</w:t>
      </w:r>
      <w:r w:rsidR="00820DD9" w:rsidRPr="00A53E75">
        <w:t>atvirtinti</w:t>
      </w:r>
      <w:r w:rsidRPr="00A53E75">
        <w:t xml:space="preserve"> Savivaldybės </w:t>
      </w:r>
      <w:r w:rsidR="00820DD9" w:rsidRPr="00A53E75">
        <w:t xml:space="preserve">valdomų </w:t>
      </w:r>
      <w:r w:rsidRPr="00A53E75">
        <w:t>uždarųjų akcinių bendrovių 2022</w:t>
      </w:r>
      <w:r w:rsidR="00820DD9" w:rsidRPr="00A53E75">
        <w:t xml:space="preserve"> metų metinius pranešimus</w:t>
      </w:r>
      <w:r w:rsidRPr="00A53E75">
        <w:t>:</w:t>
      </w:r>
    </w:p>
    <w:p w:rsidR="00861D3C" w:rsidRPr="00A53E75" w:rsidRDefault="00B13723" w:rsidP="00394B16">
      <w:r w:rsidRPr="00A53E75">
        <w:t>1</w:t>
      </w:r>
      <w:r w:rsidR="00861D3C" w:rsidRPr="00A53E75">
        <w:t>.</w:t>
      </w:r>
      <w:r w:rsidR="00A61A7F" w:rsidRPr="00A53E75">
        <w:t xml:space="preserve"> </w:t>
      </w:r>
      <w:r w:rsidR="00861D3C" w:rsidRPr="00A53E75">
        <w:t>Uždarosios akcinės bendrovės „Plungės autobusų parkas“.</w:t>
      </w:r>
    </w:p>
    <w:p w:rsidR="00861D3C" w:rsidRPr="00A53E75" w:rsidRDefault="00B13723" w:rsidP="00394B16">
      <w:r w:rsidRPr="00A53E75">
        <w:t>2</w:t>
      </w:r>
      <w:r w:rsidR="00861D3C" w:rsidRPr="00A53E75">
        <w:t>.</w:t>
      </w:r>
      <w:r w:rsidR="00A61A7F" w:rsidRPr="00A53E75">
        <w:t xml:space="preserve"> </w:t>
      </w:r>
      <w:r w:rsidR="00861D3C" w:rsidRPr="00A53E75">
        <w:t>Uždarosios akcinės bendrovės „Plungės vandenys“.</w:t>
      </w:r>
    </w:p>
    <w:p w:rsidR="00861D3C" w:rsidRPr="00A53E75" w:rsidRDefault="00B13723" w:rsidP="00394B16">
      <w:r w:rsidRPr="00A53E75">
        <w:t>3</w:t>
      </w:r>
      <w:r w:rsidR="00861D3C" w:rsidRPr="00A53E75">
        <w:t>.</w:t>
      </w:r>
      <w:r w:rsidR="00A61A7F" w:rsidRPr="00A53E75">
        <w:t xml:space="preserve"> </w:t>
      </w:r>
      <w:r w:rsidR="00861D3C" w:rsidRPr="00A53E75">
        <w:t>Uždarosios akcinės bendrovės „Plungės šilumos tinklai“.</w:t>
      </w:r>
    </w:p>
    <w:p w:rsidR="00820DD9" w:rsidRPr="00A53E75" w:rsidRDefault="00820DD9" w:rsidP="00820DD9">
      <w:r w:rsidRPr="00A53E75">
        <w:t>Pritarti uždarosios akcinės bendrovės „Telšių regioninio atliekų tvarkymo centras“ 2022 metų metiniam pranešimui.</w:t>
      </w:r>
    </w:p>
    <w:p w:rsidR="00086C3F" w:rsidRPr="00A53E75" w:rsidRDefault="00086C3F" w:rsidP="00BA79C2">
      <w:pPr>
        <w:autoSpaceDE w:val="0"/>
        <w:autoSpaceDN w:val="0"/>
        <w:adjustRightInd w:val="0"/>
        <w:rPr>
          <w:rFonts w:eastAsia="TimesNewRomanPSMT"/>
          <w:b/>
          <w:szCs w:val="24"/>
        </w:rPr>
      </w:pPr>
      <w:r w:rsidRPr="00A53E75">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p>
    <w:p w:rsidR="00711DC0" w:rsidRPr="00A53E75" w:rsidRDefault="003673AC" w:rsidP="00711DC0">
      <w:pPr>
        <w:tabs>
          <w:tab w:val="left" w:pos="2127"/>
        </w:tabs>
        <w:rPr>
          <w:color w:val="000000"/>
        </w:rPr>
      </w:pPr>
      <w:r w:rsidRPr="00A53E75">
        <w:t>Vadovau</w:t>
      </w:r>
      <w:r w:rsidR="00BA79C2" w:rsidRPr="00A53E75">
        <w:t>j</w:t>
      </w:r>
      <w:r w:rsidRPr="00A53E75">
        <w:t>amasi Lietuvos Respublikos vietos savivaldos įstatymo 15 straipsnio 3 dalies 5 punktu</w:t>
      </w:r>
      <w:r w:rsidR="00BA79C2" w:rsidRPr="00A53E75">
        <w:t>:</w:t>
      </w:r>
      <w:r w:rsidRPr="00A53E75">
        <w:t xml:space="preserve"> išimtinė </w:t>
      </w:r>
      <w:r w:rsidR="00BA79C2" w:rsidRPr="00A53E75">
        <w:t>s</w:t>
      </w:r>
      <w:r w:rsidRPr="00A53E75">
        <w:t xml:space="preserve">avivaldybės tarybos </w:t>
      </w:r>
      <w:bookmarkStart w:id="0" w:name="_GoBack"/>
      <w:bookmarkEnd w:id="0"/>
      <w:r w:rsidRPr="00A53E75">
        <w:t>kompetencija:</w:t>
      </w:r>
      <w:r w:rsidRPr="00A53E75">
        <w:rPr>
          <w:color w:val="000000"/>
        </w:rPr>
        <w:t xml:space="preserve"> savivaldybės valdomų įmonių metinių finansinių ataskaitų rinkinių, metinių pranešimų ir (ar) veiklos ataskaitų tvirtinimas.</w:t>
      </w:r>
      <w:r w:rsidR="00B13723" w:rsidRPr="00A53E75">
        <w:rPr>
          <w:color w:val="000000"/>
        </w:rPr>
        <w:t xml:space="preserve"> Todėl šiuo sprendimo projektu siūloma patvirtinti </w:t>
      </w:r>
      <w:r w:rsidR="00B13723" w:rsidRPr="00A53E75">
        <w:rPr>
          <w:color w:val="000000"/>
          <w:szCs w:val="24"/>
          <w:lang w:eastAsia="lt-LT"/>
        </w:rPr>
        <w:t>uždarosios akcinės bendrovės „Plungės autobusų parkas“, uždarosios akcinės bendrovės „Plungės vandenys“ ir uždarosios akcinės bendrovės „Plungės šilumos tinklai“</w:t>
      </w:r>
      <w:r w:rsidR="00B13723" w:rsidRPr="00A53E75">
        <w:t xml:space="preserve"> 2022 metų metinius pranešimus.</w:t>
      </w:r>
    </w:p>
    <w:p w:rsidR="00EE7608" w:rsidRPr="00A53E75" w:rsidRDefault="00EC2426" w:rsidP="00B13723">
      <w:pPr>
        <w:rPr>
          <w:b/>
          <w:color w:val="000000"/>
        </w:rPr>
      </w:pPr>
      <w:r w:rsidRPr="00A53E75">
        <w:t xml:space="preserve">Iki </w:t>
      </w:r>
      <w:r w:rsidRPr="00A53E75">
        <w:rPr>
          <w:szCs w:val="24"/>
          <w:lang w:eastAsia="lt-LT"/>
        </w:rPr>
        <w:t xml:space="preserve">Lietuvos Respublikos vietos savivaldos įstatymo pakeitimo, </w:t>
      </w:r>
      <w:r w:rsidR="00B13723" w:rsidRPr="00A53E75">
        <w:rPr>
          <w:color w:val="000000"/>
          <w:szCs w:val="24"/>
          <w:lang w:eastAsia="lt-LT"/>
        </w:rPr>
        <w:t>Savivaldybės, kaip akcininkės</w:t>
      </w:r>
      <w:r w:rsidR="00876923" w:rsidRPr="00A53E75">
        <w:rPr>
          <w:color w:val="000000"/>
          <w:szCs w:val="24"/>
          <w:lang w:eastAsia="lt-LT"/>
        </w:rPr>
        <w:t>,</w:t>
      </w:r>
      <w:r w:rsidR="00B13723" w:rsidRPr="00A53E75">
        <w:rPr>
          <w:color w:val="000000"/>
          <w:szCs w:val="24"/>
          <w:lang w:eastAsia="lt-LT"/>
        </w:rPr>
        <w:t xml:space="preserve"> neturtinių teisių įgyvendinimą užtikrindavo </w:t>
      </w:r>
      <w:r w:rsidR="00876923" w:rsidRPr="00A53E75">
        <w:rPr>
          <w:color w:val="000000"/>
          <w:szCs w:val="24"/>
          <w:lang w:eastAsia="lt-LT"/>
        </w:rPr>
        <w:t>S</w:t>
      </w:r>
      <w:r w:rsidR="00B13723" w:rsidRPr="00A53E75">
        <w:rPr>
          <w:color w:val="000000"/>
          <w:szCs w:val="24"/>
          <w:lang w:eastAsia="lt-LT"/>
        </w:rPr>
        <w:t>avivaldybės administracijos direktorius, priimdamas raštiškus sprendimus, kaip nustatyta Akcinių bendrovių įstatyme, visuotinio akcininkų susirinkimo kompetencijos klausimais, kai savivaldybė yra vienintelė akcininkė</w:t>
      </w:r>
      <w:r w:rsidRPr="00A53E75">
        <w:rPr>
          <w:color w:val="000000"/>
          <w:szCs w:val="24"/>
          <w:lang w:eastAsia="lt-LT"/>
        </w:rPr>
        <w:t>. Todėl dėl uždarosios akcinės bendrovės „Plungės autobusų parkas“, uždarosios akcinės bendrovės „Plungės vandenys“ ir uždarosios akcinės bendrovės „Plungės šilumos tinklai“</w:t>
      </w:r>
      <w:r w:rsidRPr="00A53E75">
        <w:t xml:space="preserve"> </w:t>
      </w:r>
      <w:r w:rsidR="004E655B" w:rsidRPr="00A53E75">
        <w:t xml:space="preserve">2022 metų </w:t>
      </w:r>
      <w:r w:rsidRPr="00A53E75">
        <w:t xml:space="preserve">metinių finansinių ataskaitų rinkinių ir pelno (nuostolių) paskirstymo </w:t>
      </w:r>
      <w:r w:rsidR="004E655B" w:rsidRPr="00A53E75">
        <w:t xml:space="preserve">yra priimti vienintelio akcininko sprendimai, kuriuos vienintelio akcininko vardu pasirašė </w:t>
      </w:r>
      <w:r w:rsidRPr="00A53E75">
        <w:t>Savivaldybės administracijos direktori</w:t>
      </w:r>
      <w:r w:rsidR="004E655B" w:rsidRPr="00A53E75">
        <w:t>us</w:t>
      </w:r>
      <w:r w:rsidRPr="00A53E75">
        <w:t>.</w:t>
      </w:r>
      <w:r w:rsidRPr="00A53E75">
        <w:rPr>
          <w:b/>
          <w:color w:val="000000"/>
        </w:rPr>
        <w:t xml:space="preserve"> </w:t>
      </w:r>
    </w:p>
    <w:p w:rsidR="002418A4" w:rsidRPr="00A53E75" w:rsidRDefault="004E655B" w:rsidP="002418A4">
      <w:pPr>
        <w:tabs>
          <w:tab w:val="left" w:pos="2127"/>
        </w:tabs>
        <w:rPr>
          <w:color w:val="000000"/>
        </w:rPr>
      </w:pPr>
      <w:r w:rsidRPr="00A53E75">
        <w:rPr>
          <w:color w:val="000000"/>
        </w:rPr>
        <w:t>Kadangi Plungės rajono savivaldybė UAB „</w:t>
      </w:r>
      <w:r w:rsidRPr="00A53E75">
        <w:t>Telšių regiono atliekų tvarkymo centras</w:t>
      </w:r>
      <w:r w:rsidRPr="00A53E75">
        <w:rPr>
          <w:color w:val="000000"/>
        </w:rPr>
        <w:t xml:space="preserve">“ valdo </w:t>
      </w:r>
      <w:r w:rsidR="00B24498" w:rsidRPr="00A53E75">
        <w:rPr>
          <w:color w:val="000000"/>
        </w:rPr>
        <w:t xml:space="preserve">kartu su Rietavo, Telšių rajono ir Mažeikių rajonų savivaldybėmis (Plungės rajono savivaldybė valdo </w:t>
      </w:r>
      <w:r w:rsidRPr="00A53E75">
        <w:rPr>
          <w:color w:val="000000"/>
        </w:rPr>
        <w:t>25 proc. akcijų</w:t>
      </w:r>
      <w:r w:rsidR="00B24498" w:rsidRPr="00A53E75">
        <w:rPr>
          <w:color w:val="000000"/>
        </w:rPr>
        <w:t>)</w:t>
      </w:r>
      <w:r w:rsidRPr="00A53E75">
        <w:rPr>
          <w:color w:val="000000"/>
        </w:rPr>
        <w:t xml:space="preserve">, </w:t>
      </w:r>
      <w:r w:rsidR="00B24498" w:rsidRPr="00A53E75">
        <w:rPr>
          <w:color w:val="000000"/>
        </w:rPr>
        <w:t xml:space="preserve">todėl </w:t>
      </w:r>
      <w:r w:rsidR="002418A4" w:rsidRPr="00A53E75">
        <w:rPr>
          <w:color w:val="000000"/>
        </w:rPr>
        <w:t xml:space="preserve">bendrovės 2022 metų metinis pranešimas </w:t>
      </w:r>
      <w:r w:rsidR="00730222" w:rsidRPr="00A53E75">
        <w:rPr>
          <w:color w:val="000000"/>
        </w:rPr>
        <w:t xml:space="preserve">ir finansinių ataskaitų rinkinys </w:t>
      </w:r>
      <w:r w:rsidR="002418A4" w:rsidRPr="00A53E75">
        <w:rPr>
          <w:color w:val="000000"/>
        </w:rPr>
        <w:t>pateikiamas susipažinimui, o sprendimą dėl UAB „</w:t>
      </w:r>
      <w:r w:rsidR="002418A4" w:rsidRPr="00A53E75">
        <w:t>Telšių regiono atliekų tvarkymo centr</w:t>
      </w:r>
      <w:r w:rsidR="00876923" w:rsidRPr="00A53E75">
        <w:t>as</w:t>
      </w:r>
      <w:r w:rsidR="002418A4" w:rsidRPr="00A53E75">
        <w:t xml:space="preserve">“ </w:t>
      </w:r>
      <w:r w:rsidR="002418A4" w:rsidRPr="00A53E75">
        <w:rPr>
          <w:color w:val="000000"/>
        </w:rPr>
        <w:t>2022 metų metinio pranešimo patvirtinimo turės priimti akcininkų susirinkimas.</w:t>
      </w:r>
    </w:p>
    <w:p w:rsidR="00086C3F" w:rsidRPr="00A53E75" w:rsidRDefault="00086C3F" w:rsidP="002418A4">
      <w:pPr>
        <w:tabs>
          <w:tab w:val="left" w:pos="2127"/>
        </w:tabs>
        <w:rPr>
          <w:rFonts w:eastAsia="TimesNewRomanPSMT"/>
          <w:szCs w:val="24"/>
        </w:rPr>
      </w:pPr>
      <w:r w:rsidRPr="00A53E75">
        <w:rPr>
          <w:rFonts w:eastAsia="TimesNewRomanPSMT"/>
          <w:szCs w:val="24"/>
        </w:rPr>
        <w:t>Priėmus teikiamą tarybos sprendimo projektą, teisės aktų pakeisti ar panaikinti nereikės.</w:t>
      </w:r>
    </w:p>
    <w:p w:rsidR="00086C3F" w:rsidRPr="00A53E75" w:rsidRDefault="00086C3F">
      <w:pPr>
        <w:rPr>
          <w:b/>
        </w:rPr>
      </w:pPr>
      <w:r w:rsidRPr="00A53E75">
        <w:rPr>
          <w:rFonts w:eastAsia="TimesNewRomanPSMT"/>
          <w:b/>
          <w:szCs w:val="24"/>
        </w:rPr>
        <w:t>3.</w:t>
      </w:r>
      <w:r w:rsidRPr="00A53E75">
        <w:rPr>
          <w:b/>
        </w:rPr>
        <w:t xml:space="preserve"> Kodėl būtina priimti sprendimą, kokių pozityvių rezultatų laukiama.</w:t>
      </w:r>
    </w:p>
    <w:p w:rsidR="003673AC" w:rsidRPr="00A53E75" w:rsidRDefault="003673AC">
      <w:pPr>
        <w:rPr>
          <w:b/>
          <w:szCs w:val="24"/>
        </w:rPr>
      </w:pPr>
      <w:r w:rsidRPr="00A53E75">
        <w:rPr>
          <w:szCs w:val="24"/>
        </w:rPr>
        <w:t xml:space="preserve">Išklausius </w:t>
      </w:r>
      <w:r w:rsidR="00BA79C2" w:rsidRPr="00A53E75">
        <w:rPr>
          <w:rStyle w:val="Komentaronuoroda"/>
          <w:sz w:val="24"/>
          <w:szCs w:val="24"/>
        </w:rPr>
        <w:t>uždarųjų akcinių bendrovių</w:t>
      </w:r>
      <w:r w:rsidR="00BA79C2" w:rsidRPr="00A53E75">
        <w:rPr>
          <w:szCs w:val="24"/>
        </w:rPr>
        <w:t xml:space="preserve"> 2022 m.</w:t>
      </w:r>
      <w:r w:rsidR="003403EE" w:rsidRPr="00A53E75">
        <w:rPr>
          <w:szCs w:val="24"/>
        </w:rPr>
        <w:t xml:space="preserve"> </w:t>
      </w:r>
      <w:r w:rsidRPr="00A53E75">
        <w:rPr>
          <w:szCs w:val="24"/>
        </w:rPr>
        <w:t>veiklos ataskaitas, bus atsakyta</w:t>
      </w:r>
      <w:r w:rsidRPr="00A53E75">
        <w:rPr>
          <w:color w:val="000000"/>
          <w:szCs w:val="24"/>
          <w:shd w:val="clear" w:color="auto" w:fill="FFFFFF"/>
        </w:rPr>
        <w:t xml:space="preserve"> į </w:t>
      </w:r>
      <w:r w:rsidR="00A61A7F" w:rsidRPr="00A53E75">
        <w:rPr>
          <w:color w:val="000000"/>
          <w:szCs w:val="24"/>
          <w:shd w:val="clear" w:color="auto" w:fill="FFFFFF"/>
        </w:rPr>
        <w:t>S</w:t>
      </w:r>
      <w:r w:rsidRPr="00A53E75">
        <w:rPr>
          <w:color w:val="000000"/>
          <w:szCs w:val="24"/>
          <w:shd w:val="clear" w:color="auto" w:fill="FFFFFF"/>
        </w:rPr>
        <w:t>avivaldybės tarybos narių paklausimus.</w:t>
      </w:r>
    </w:p>
    <w:p w:rsidR="00086C3F" w:rsidRPr="00A53E75" w:rsidRDefault="00086C3F">
      <w:pPr>
        <w:rPr>
          <w:b/>
        </w:rPr>
      </w:pPr>
      <w:r w:rsidRPr="00A53E75">
        <w:rPr>
          <w:rFonts w:eastAsia="TimesNewRomanPSMT"/>
          <w:b/>
          <w:szCs w:val="24"/>
        </w:rPr>
        <w:t xml:space="preserve">4. </w:t>
      </w:r>
      <w:r w:rsidRPr="00A53E75">
        <w:rPr>
          <w:b/>
        </w:rPr>
        <w:t>Lėšų poreikis ir finansavimo šaltiniai.</w:t>
      </w:r>
    </w:p>
    <w:p w:rsidR="00086C3F" w:rsidRPr="00A53E75" w:rsidRDefault="00086C3F">
      <w:r w:rsidRPr="00A53E75">
        <w:t>Lėšų nereikės.</w:t>
      </w:r>
    </w:p>
    <w:p w:rsidR="00A61A7F" w:rsidRPr="00A53E75" w:rsidRDefault="00086C3F">
      <w:pPr>
        <w:autoSpaceDE w:val="0"/>
        <w:autoSpaceDN w:val="0"/>
        <w:adjustRightInd w:val="0"/>
        <w:rPr>
          <w:rFonts w:eastAsia="TimesNewRomanPSMT"/>
          <w:b/>
          <w:szCs w:val="24"/>
        </w:rPr>
      </w:pPr>
      <w:r w:rsidRPr="00A53E75">
        <w:rPr>
          <w:b/>
        </w:rPr>
        <w:t xml:space="preserve">5. Pateikti </w:t>
      </w:r>
      <w:r w:rsidRPr="00A53E75">
        <w:rPr>
          <w:rFonts w:eastAsia="TimesNewRomanPSMT"/>
          <w:b/>
          <w:szCs w:val="24"/>
        </w:rPr>
        <w:t xml:space="preserve">kitus sprendimui priimti reikalingus pagrindimus, skaičiavimus ar paaiškinimus. </w:t>
      </w:r>
    </w:p>
    <w:p w:rsidR="00086C3F" w:rsidRPr="00A53E75" w:rsidRDefault="00A61A7F">
      <w:pPr>
        <w:autoSpaceDE w:val="0"/>
        <w:autoSpaceDN w:val="0"/>
        <w:adjustRightInd w:val="0"/>
        <w:rPr>
          <w:rFonts w:eastAsia="TimesNewRomanPSMT"/>
          <w:b/>
          <w:szCs w:val="24"/>
        </w:rPr>
      </w:pPr>
      <w:r w:rsidRPr="00A53E75">
        <w:rPr>
          <w:rFonts w:eastAsia="TimesNewRomanPSMT"/>
          <w:szCs w:val="24"/>
        </w:rPr>
        <w:t>Nėra.</w:t>
      </w:r>
    </w:p>
    <w:p w:rsidR="00086C3F" w:rsidRPr="00A53E75" w:rsidRDefault="00086C3F">
      <w:pPr>
        <w:autoSpaceDE w:val="0"/>
        <w:autoSpaceDN w:val="0"/>
        <w:adjustRightInd w:val="0"/>
        <w:rPr>
          <w:rFonts w:eastAsia="TimesNewRomanPSMT"/>
          <w:b/>
          <w:szCs w:val="24"/>
        </w:rPr>
      </w:pPr>
      <w:r w:rsidRPr="00A53E75">
        <w:rPr>
          <w:b/>
        </w:rPr>
        <w:t xml:space="preserve">6. Pateikti </w:t>
      </w:r>
      <w:r w:rsidRPr="00A53E75">
        <w:rPr>
          <w:rFonts w:eastAsia="TimesNewRomanPSMT"/>
          <w:b/>
          <w:szCs w:val="24"/>
        </w:rPr>
        <w:t>sprendimo projekto lyginamąjį variantą, jeigu teikiamas sprendimo pakeitimo projektas.</w:t>
      </w:r>
      <w:r w:rsidR="00A61A7F" w:rsidRPr="00A53E75">
        <w:rPr>
          <w:rFonts w:eastAsia="TimesNewRomanPSMT"/>
          <w:b/>
          <w:szCs w:val="24"/>
        </w:rPr>
        <w:t xml:space="preserve"> - </w:t>
      </w:r>
    </w:p>
    <w:p w:rsidR="00086C3F" w:rsidRPr="00A53E75" w:rsidRDefault="00086C3F">
      <w:pPr>
        <w:autoSpaceDE w:val="0"/>
        <w:autoSpaceDN w:val="0"/>
        <w:adjustRightInd w:val="0"/>
        <w:rPr>
          <w:rFonts w:eastAsia="TimesNewRomanPSMT"/>
          <w:b/>
          <w:szCs w:val="24"/>
        </w:rPr>
      </w:pPr>
      <w:r w:rsidRPr="00A53E75">
        <w:rPr>
          <w:rFonts w:eastAsia="TimesNewRomanPSMT"/>
          <w:b/>
          <w:szCs w:val="24"/>
        </w:rPr>
        <w:lastRenderedPageBreak/>
        <w:t xml:space="preserve">7. </w:t>
      </w:r>
      <w:r w:rsidRPr="00A53E75">
        <w:rPr>
          <w:b/>
          <w:color w:val="000000"/>
          <w:szCs w:val="24"/>
        </w:rPr>
        <w:t>Sprendimo projekto antikorupcinis vertinimas.</w:t>
      </w:r>
    </w:p>
    <w:p w:rsidR="00086C3F" w:rsidRPr="00A53E75" w:rsidRDefault="00086C3F" w:rsidP="00394B16">
      <w:pPr>
        <w:tabs>
          <w:tab w:val="left" w:pos="720"/>
        </w:tabs>
        <w:rPr>
          <w:b/>
        </w:rPr>
      </w:pPr>
      <w:r w:rsidRPr="00A53E75">
        <w:t>Korupcijos apraiškų pasireiškimo tikimybės nėra.</w:t>
      </w:r>
    </w:p>
    <w:p w:rsidR="00086C3F" w:rsidRPr="00A53E75" w:rsidRDefault="00086C3F" w:rsidP="00BA79C2">
      <w:pPr>
        <w:tabs>
          <w:tab w:val="left" w:pos="720"/>
        </w:tabs>
        <w:rPr>
          <w:b/>
        </w:rPr>
      </w:pPr>
      <w:r w:rsidRPr="00A53E75">
        <w:rPr>
          <w:b/>
        </w:rPr>
        <w:t>8. Nurodyti, kieno iniciatyva sprendimo projektas yra parengtas.</w:t>
      </w:r>
    </w:p>
    <w:p w:rsidR="00086C3F" w:rsidRPr="00A53E75" w:rsidRDefault="00086C3F" w:rsidP="00394B16">
      <w:pPr>
        <w:tabs>
          <w:tab w:val="left" w:pos="720"/>
        </w:tabs>
        <w:rPr>
          <w:szCs w:val="24"/>
        </w:rPr>
      </w:pPr>
      <w:r w:rsidRPr="00A53E75">
        <w:rPr>
          <w:szCs w:val="24"/>
        </w:rPr>
        <w:t>Plungės rajono savivaldybės administracijos Finansų ir biudžeto skyriaus</w:t>
      </w:r>
      <w:r w:rsidR="00A61A7F" w:rsidRPr="00A53E75">
        <w:rPr>
          <w:szCs w:val="24"/>
        </w:rPr>
        <w:t xml:space="preserve"> iniciatyva</w:t>
      </w:r>
      <w:r w:rsidRPr="00A53E75">
        <w:rPr>
          <w:szCs w:val="24"/>
        </w:rPr>
        <w:t>.</w:t>
      </w:r>
    </w:p>
    <w:p w:rsidR="00086C3F" w:rsidRPr="00A53E75" w:rsidRDefault="00086C3F" w:rsidP="00BA79C2">
      <w:pPr>
        <w:tabs>
          <w:tab w:val="left" w:pos="720"/>
        </w:tabs>
        <w:rPr>
          <w:b/>
        </w:rPr>
      </w:pPr>
      <w:r w:rsidRPr="00A53E75">
        <w:rPr>
          <w:b/>
        </w:rPr>
        <w:t>9. Nurodyti, kuri sprendimo projekto ar pridedamos medžiagos dalis (remiantis teisės aktais) yra neskelbtina.</w:t>
      </w:r>
    </w:p>
    <w:p w:rsidR="00086C3F" w:rsidRPr="00A53E75" w:rsidRDefault="00086C3F">
      <w:pPr>
        <w:tabs>
          <w:tab w:val="left" w:pos="720"/>
        </w:tabs>
      </w:pPr>
      <w:r w:rsidRPr="00A53E75">
        <w:t>Nėra.</w:t>
      </w:r>
    </w:p>
    <w:p w:rsidR="00086C3F" w:rsidRPr="00A53E75" w:rsidRDefault="00086C3F">
      <w:pPr>
        <w:tabs>
          <w:tab w:val="left" w:pos="720"/>
        </w:tabs>
        <w:rPr>
          <w:b/>
        </w:rPr>
      </w:pPr>
      <w:r w:rsidRPr="00A53E75">
        <w:rPr>
          <w:b/>
        </w:rPr>
        <w:t xml:space="preserve">10. Kam (institucijoms, skyriams, organizacijoms ir t. t.) patvirtintas sprendimas turi būti išsiųstas. </w:t>
      </w:r>
    </w:p>
    <w:p w:rsidR="00086C3F" w:rsidRPr="00A53E75" w:rsidRDefault="00711DC0">
      <w:pPr>
        <w:tabs>
          <w:tab w:val="left" w:pos="720"/>
        </w:tabs>
      </w:pPr>
      <w:r w:rsidRPr="00A53E75">
        <w:t>U</w:t>
      </w:r>
      <w:r w:rsidR="00FB2884" w:rsidRPr="00A53E75">
        <w:t xml:space="preserve">ždarajai akcinei bendrovei „Plungės autobusų parkas“, </w:t>
      </w:r>
      <w:r w:rsidR="00A134B3" w:rsidRPr="00A53E75">
        <w:t>u</w:t>
      </w:r>
      <w:r w:rsidR="00FB2884" w:rsidRPr="00A53E75">
        <w:t xml:space="preserve">ždarajai akcinei bendrovei „Plungės vandenys“, </w:t>
      </w:r>
      <w:r w:rsidR="00A134B3" w:rsidRPr="00A53E75">
        <w:t>u</w:t>
      </w:r>
      <w:r w:rsidR="00FB2884" w:rsidRPr="00A53E75">
        <w:t>ždarajai akcinei bendrovei</w:t>
      </w:r>
      <w:r w:rsidR="002418A4" w:rsidRPr="00A53E75">
        <w:t xml:space="preserve"> „Plungės šilumos tinklai“</w:t>
      </w:r>
      <w:r w:rsidR="00B24498" w:rsidRPr="00A53E75">
        <w:t>, uždarajai akcinei bendrovei „Telšių regioninio atliekų tvarkymo centras“.</w:t>
      </w:r>
    </w:p>
    <w:p w:rsidR="00086C3F" w:rsidRPr="00A53E75" w:rsidRDefault="00086C3F">
      <w:r w:rsidRPr="00A53E75">
        <w:rPr>
          <w:b/>
        </w:rPr>
        <w:t>11. Kita svarbi informacija</w:t>
      </w:r>
      <w:r w:rsidRPr="00A53E75">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p>
    <w:p w:rsidR="00EC2426" w:rsidRPr="00A53E75" w:rsidRDefault="00B10B84">
      <w:r w:rsidRPr="00A53E75">
        <w:t>Pateiktos uždarųjų akcinių bendrovių</w:t>
      </w:r>
      <w:r w:rsidR="00EC2426" w:rsidRPr="00A53E75">
        <w:t xml:space="preserve"> </w:t>
      </w:r>
      <w:r w:rsidRPr="00A53E75">
        <w:t xml:space="preserve">2022 metų </w:t>
      </w:r>
      <w:r w:rsidRPr="00A53E75">
        <w:rPr>
          <w:b/>
        </w:rPr>
        <w:t>audituotos</w:t>
      </w:r>
      <w:r w:rsidRPr="00A53E75">
        <w:t xml:space="preserve"> finansinės ataskaitos</w:t>
      </w:r>
      <w:r w:rsidR="00EC2426" w:rsidRPr="00A53E75">
        <w:t xml:space="preserve">. </w:t>
      </w:r>
      <w:r w:rsidR="00B24498" w:rsidRPr="00A53E75">
        <w:t>Atliekant auditą, įvertinta, kad Įmonių metiniame pranešime pateikti finansiniai duomenys atitinka tų pačių finansinių metų finansinių ataskaitų duomenis ir metinis pranešimas parengtas laikantis LR įmonių finansinės atskaitomybės įstatymo reikalavimų.</w:t>
      </w:r>
    </w:p>
    <w:p w:rsidR="00B10B84" w:rsidRPr="00A53E75" w:rsidRDefault="00B10B84">
      <w:r w:rsidRPr="00A53E75">
        <w:t>2022 metų rezultatas (pelnas arba nuostolis) pateiktas pridedamoje lentelėje „Plungės rajono savivaldybės tarybos įsteigtų įmonių, bendrovių pelno (nuostolių) kitimas 2018</w:t>
      </w:r>
      <w:r w:rsidR="003403EE" w:rsidRPr="00A53E75">
        <w:t>–</w:t>
      </w:r>
      <w:r w:rsidRPr="00A53E75">
        <w:t>2022 metais“.</w:t>
      </w:r>
    </w:p>
    <w:p w:rsidR="00B10B84" w:rsidRPr="00A53E75" w:rsidRDefault="00B10B84">
      <w:r w:rsidRPr="00A53E75">
        <w:t>Informacija apie įmonių, įstaigų ir bendrovių debitorinį ir kreditorinį įsiskolinimą pateikta pridedamoje lentelėje „Plungės rajono savivaldybės tarybos įsteigtų įmonių, įstaigų, bendrovių skolų kitimas 201</w:t>
      </w:r>
      <w:r w:rsidR="008E1BDA" w:rsidRPr="00A53E75">
        <w:t>8</w:t>
      </w:r>
      <w:r w:rsidR="003403EE" w:rsidRPr="00A53E75">
        <w:t>–</w:t>
      </w:r>
      <w:r w:rsidRPr="00A53E75">
        <w:t>202</w:t>
      </w:r>
      <w:r w:rsidR="008E1BDA" w:rsidRPr="00A53E75">
        <w:t>2</w:t>
      </w:r>
      <w:r w:rsidRPr="00A53E75">
        <w:t xml:space="preserve"> metais“.</w:t>
      </w:r>
    </w:p>
    <w:p w:rsidR="00B10B84" w:rsidRPr="00A53E75" w:rsidRDefault="00B10B84">
      <w:r w:rsidRPr="00A53E75">
        <w:t>UAB „Plungės autobusų parkas“ auditą atliko UAB „Audito gairės“. Pateikta besąlyginė nepriklausomo auditoriaus išvada.</w:t>
      </w:r>
    </w:p>
    <w:p w:rsidR="00B10B84" w:rsidRPr="00A53E75" w:rsidRDefault="00B10B84">
      <w:pPr>
        <w:pStyle w:val="Default"/>
        <w:ind w:firstLine="720"/>
        <w:jc w:val="both"/>
      </w:pPr>
      <w:r w:rsidRPr="00A53E75">
        <w:t>Uždarosios akcinės bendrovės „Plungės vandenys“ auditą atliko UAB „A</w:t>
      </w:r>
      <w:r w:rsidR="00081FC8" w:rsidRPr="00A53E75">
        <w:t>pskaitos ir mokesčių konsultacijos</w:t>
      </w:r>
      <w:r w:rsidRPr="00A53E75">
        <w:t>“ ir 202</w:t>
      </w:r>
      <w:r w:rsidR="00081FC8" w:rsidRPr="00A53E75">
        <w:t>3</w:t>
      </w:r>
      <w:r w:rsidRPr="00A53E75">
        <w:t xml:space="preserve"> m. kovo 2</w:t>
      </w:r>
      <w:r w:rsidR="00081FC8" w:rsidRPr="00A53E75">
        <w:t>9</w:t>
      </w:r>
      <w:r w:rsidRPr="00A53E75">
        <w:t xml:space="preserve"> d. nepriklausomo auditoriaus išvadoje pareiškė nemodifikuotą nuomonę. UAB „Plungės šilumos tinkl</w:t>
      </w:r>
      <w:r w:rsidR="003403EE" w:rsidRPr="00A53E75">
        <w:t>ai</w:t>
      </w:r>
      <w:r w:rsidRPr="00A53E75">
        <w:t>“ auditą atliko UAB ‚</w:t>
      </w:r>
      <w:proofErr w:type="spellStart"/>
      <w:r w:rsidRPr="00A53E75">
        <w:t>Novus</w:t>
      </w:r>
      <w:proofErr w:type="spellEnd"/>
      <w:r w:rsidRPr="00A53E75">
        <w:t xml:space="preserve"> </w:t>
      </w:r>
      <w:proofErr w:type="spellStart"/>
      <w:r w:rsidRPr="00A53E75">
        <w:t>numerus</w:t>
      </w:r>
      <w:proofErr w:type="spellEnd"/>
      <w:r w:rsidRPr="00A53E75">
        <w:t xml:space="preserve">“ ir 2022 m. kovo </w:t>
      </w:r>
      <w:r w:rsidR="0050428E" w:rsidRPr="00A53E75">
        <w:t>21</w:t>
      </w:r>
      <w:r w:rsidRPr="00A53E75">
        <w:t xml:space="preserve"> d. nepriklausomo auditoriaus išvadoje pareiškė nemodifikuotą nuomonę.</w:t>
      </w:r>
    </w:p>
    <w:p w:rsidR="00B10B84" w:rsidRPr="00A53E75" w:rsidRDefault="00B10B84">
      <w:pPr>
        <w:autoSpaceDE w:val="0"/>
        <w:autoSpaceDN w:val="0"/>
        <w:adjustRightInd w:val="0"/>
        <w:rPr>
          <w:szCs w:val="24"/>
          <w:lang w:eastAsia="lt-LT"/>
        </w:rPr>
      </w:pPr>
      <w:r w:rsidRPr="00A53E75">
        <w:rPr>
          <w:szCs w:val="24"/>
        </w:rPr>
        <w:t>UAB „Telšių regiono atliekų tvarkymo centras“ 202</w:t>
      </w:r>
      <w:r w:rsidR="00081FC8" w:rsidRPr="00A53E75">
        <w:rPr>
          <w:szCs w:val="24"/>
        </w:rPr>
        <w:t>2</w:t>
      </w:r>
      <w:r w:rsidRPr="00A53E75">
        <w:rPr>
          <w:szCs w:val="24"/>
        </w:rPr>
        <w:t xml:space="preserve"> metų metinių finansinių ataskaitų rinkinio auditą atliko UAB „Veiklos auditas“ ir pateikė nepriklausomo auditoriaus išvadą su sąlygine nuomone. </w:t>
      </w:r>
      <w:r w:rsidRPr="00A53E75">
        <w:rPr>
          <w:szCs w:val="24"/>
          <w:lang w:eastAsia="lt-LT"/>
        </w:rPr>
        <w:t>Pagrindas sąlyginei nuomonei pareikšti:</w:t>
      </w:r>
      <w:r w:rsidRPr="00A53E75">
        <w:rPr>
          <w:b/>
          <w:bCs/>
          <w:szCs w:val="24"/>
          <w:lang w:eastAsia="lt-LT"/>
        </w:rPr>
        <w:t xml:space="preserve"> </w:t>
      </w:r>
      <w:r w:rsidRPr="00A53E75">
        <w:rPr>
          <w:bCs/>
          <w:szCs w:val="24"/>
          <w:lang w:eastAsia="lt-LT"/>
        </w:rPr>
        <w:t>Įmonės</w:t>
      </w:r>
      <w:r w:rsidRPr="00A53E75">
        <w:rPr>
          <w:szCs w:val="24"/>
          <w:lang w:eastAsia="lt-LT"/>
        </w:rPr>
        <w:t xml:space="preserve"> balanse 202</w:t>
      </w:r>
      <w:r w:rsidR="00081FC8" w:rsidRPr="00A53E75">
        <w:rPr>
          <w:szCs w:val="24"/>
          <w:lang w:eastAsia="lt-LT"/>
        </w:rPr>
        <w:t>2</w:t>
      </w:r>
      <w:r w:rsidRPr="00A53E75">
        <w:rPr>
          <w:szCs w:val="24"/>
          <w:lang w:eastAsia="lt-LT"/>
        </w:rPr>
        <w:t xml:space="preserve"> m. gruodžio </w:t>
      </w:r>
      <w:r w:rsidR="00081FC8" w:rsidRPr="00A53E75">
        <w:rPr>
          <w:szCs w:val="24"/>
          <w:lang w:eastAsia="lt-LT"/>
        </w:rPr>
        <w:t>31 d. buvo suformuotas 1 187 649</w:t>
      </w:r>
      <w:r w:rsidRPr="00A53E75">
        <w:rPr>
          <w:szCs w:val="24"/>
          <w:lang w:eastAsia="lt-LT"/>
        </w:rPr>
        <w:t xml:space="preserve"> </w:t>
      </w:r>
      <w:proofErr w:type="spellStart"/>
      <w:r w:rsidRPr="00A53E75">
        <w:rPr>
          <w:szCs w:val="24"/>
          <w:lang w:eastAsia="lt-LT"/>
        </w:rPr>
        <w:t>Eur</w:t>
      </w:r>
      <w:proofErr w:type="spellEnd"/>
      <w:r w:rsidRPr="00A53E75">
        <w:rPr>
          <w:szCs w:val="24"/>
          <w:lang w:eastAsia="lt-LT"/>
        </w:rPr>
        <w:t xml:space="preserve"> </w:t>
      </w:r>
      <w:proofErr w:type="spellStart"/>
      <w:r w:rsidRPr="00A53E75">
        <w:rPr>
          <w:szCs w:val="24"/>
          <w:lang w:eastAsia="lt-LT"/>
        </w:rPr>
        <w:t>atidėjinys</w:t>
      </w:r>
      <w:proofErr w:type="spellEnd"/>
      <w:r w:rsidRPr="00A53E75">
        <w:rPr>
          <w:szCs w:val="24"/>
          <w:lang w:eastAsia="lt-LT"/>
        </w:rPr>
        <w:t xml:space="preserve"> sąvartyno uždarymui. Sąvartyne </w:t>
      </w:r>
      <w:r w:rsidR="00081FC8" w:rsidRPr="00A53E75">
        <w:rPr>
          <w:szCs w:val="24"/>
          <w:lang w:eastAsia="lt-LT"/>
        </w:rPr>
        <w:t>pagal perskaičiuotą talpumą galima talpinti iki 748 954</w:t>
      </w:r>
      <w:r w:rsidRPr="00A53E75">
        <w:rPr>
          <w:szCs w:val="24"/>
          <w:lang w:eastAsia="lt-LT"/>
        </w:rPr>
        <w:t xml:space="preserve"> tonų atliekų</w:t>
      </w:r>
      <w:r w:rsidR="00081FC8" w:rsidRPr="00A53E75">
        <w:rPr>
          <w:szCs w:val="24"/>
          <w:lang w:eastAsia="lt-LT"/>
        </w:rPr>
        <w:t xml:space="preserve"> (2022 m. talpumas buvo 611 004 t)</w:t>
      </w:r>
      <w:r w:rsidRPr="00A53E75">
        <w:rPr>
          <w:szCs w:val="24"/>
          <w:lang w:eastAsia="lt-LT"/>
        </w:rPr>
        <w:t>. Pagal įmonės atliktus</w:t>
      </w:r>
      <w:r w:rsidRPr="00A53E75">
        <w:rPr>
          <w:b/>
          <w:bCs/>
          <w:szCs w:val="24"/>
          <w:lang w:eastAsia="lt-LT"/>
        </w:rPr>
        <w:t xml:space="preserve"> </w:t>
      </w:r>
      <w:r w:rsidRPr="00A53E75">
        <w:rPr>
          <w:szCs w:val="24"/>
          <w:lang w:eastAsia="lt-LT"/>
        </w:rPr>
        <w:t xml:space="preserve">skaičiavimus, tokio sąvartyno uždarymas kainuotų 2 909 943 </w:t>
      </w:r>
      <w:proofErr w:type="spellStart"/>
      <w:r w:rsidRPr="00A53E75">
        <w:rPr>
          <w:szCs w:val="24"/>
          <w:lang w:eastAsia="lt-LT"/>
        </w:rPr>
        <w:t>Eur</w:t>
      </w:r>
      <w:proofErr w:type="spellEnd"/>
      <w:r w:rsidRPr="00A53E75">
        <w:rPr>
          <w:szCs w:val="24"/>
          <w:lang w:eastAsia="lt-LT"/>
        </w:rPr>
        <w:t>. 202</w:t>
      </w:r>
      <w:r w:rsidR="00081FC8" w:rsidRPr="00A53E75">
        <w:rPr>
          <w:szCs w:val="24"/>
          <w:lang w:eastAsia="lt-LT"/>
        </w:rPr>
        <w:t>2</w:t>
      </w:r>
      <w:r w:rsidRPr="00A53E75">
        <w:rPr>
          <w:szCs w:val="24"/>
          <w:lang w:eastAsia="lt-LT"/>
        </w:rPr>
        <w:t xml:space="preserve"> m. gruodžio 31 d. sąvartyno sekcijose</w:t>
      </w:r>
      <w:r w:rsidRPr="00A53E75">
        <w:rPr>
          <w:b/>
          <w:bCs/>
          <w:szCs w:val="24"/>
          <w:lang w:eastAsia="lt-LT"/>
        </w:rPr>
        <w:t xml:space="preserve"> </w:t>
      </w:r>
      <w:r w:rsidR="00081FC8" w:rsidRPr="00A53E75">
        <w:rPr>
          <w:szCs w:val="24"/>
          <w:lang w:eastAsia="lt-LT"/>
        </w:rPr>
        <w:t xml:space="preserve">buvo patalpinta 594 317 tonos atliekų, kurių sutvarkymas siektų 1 930 165 </w:t>
      </w:r>
      <w:proofErr w:type="spellStart"/>
      <w:r w:rsidR="00081FC8" w:rsidRPr="00A53E75">
        <w:rPr>
          <w:szCs w:val="24"/>
          <w:lang w:eastAsia="lt-LT"/>
        </w:rPr>
        <w:t>Eur</w:t>
      </w:r>
      <w:proofErr w:type="spellEnd"/>
      <w:r w:rsidR="00081FC8" w:rsidRPr="00A53E75">
        <w:rPr>
          <w:szCs w:val="24"/>
          <w:lang w:eastAsia="lt-LT"/>
        </w:rPr>
        <w:t xml:space="preserve"> skaičiuojant pagal 2022</w:t>
      </w:r>
      <w:r w:rsidRPr="00A53E75">
        <w:rPr>
          <w:szCs w:val="24"/>
          <w:lang w:eastAsia="lt-LT"/>
        </w:rPr>
        <w:t xml:space="preserve"> metų kainas. Mūsų vertinimu, finansinėse ataskaitose yra pripažintas nepakankamas </w:t>
      </w:r>
      <w:proofErr w:type="spellStart"/>
      <w:r w:rsidRPr="00A53E75">
        <w:rPr>
          <w:szCs w:val="24"/>
          <w:lang w:eastAsia="lt-LT"/>
        </w:rPr>
        <w:t>atidėjinys</w:t>
      </w:r>
      <w:proofErr w:type="spellEnd"/>
      <w:r w:rsidRPr="00A53E75">
        <w:rPr>
          <w:szCs w:val="24"/>
          <w:lang w:eastAsia="lt-LT"/>
        </w:rPr>
        <w:t xml:space="preserve"> sąvartyno uždarymui, kadangi sąvartynas yr</w:t>
      </w:r>
      <w:r w:rsidR="00081FC8" w:rsidRPr="00A53E75">
        <w:rPr>
          <w:szCs w:val="24"/>
          <w:lang w:eastAsia="lt-LT"/>
        </w:rPr>
        <w:t>a užpildytas 66,33</w:t>
      </w:r>
      <w:r w:rsidRPr="00A53E75">
        <w:rPr>
          <w:szCs w:val="24"/>
          <w:lang w:eastAsia="lt-LT"/>
        </w:rPr>
        <w:t xml:space="preserve"> proc., o suformu</w:t>
      </w:r>
      <w:r w:rsidR="00081FC8" w:rsidRPr="00A53E75">
        <w:rPr>
          <w:szCs w:val="24"/>
          <w:lang w:eastAsia="lt-LT"/>
        </w:rPr>
        <w:t xml:space="preserve">otas </w:t>
      </w:r>
      <w:proofErr w:type="spellStart"/>
      <w:r w:rsidR="00081FC8" w:rsidRPr="00A53E75">
        <w:rPr>
          <w:szCs w:val="24"/>
          <w:lang w:eastAsia="lt-LT"/>
        </w:rPr>
        <w:t>atidėjinys</w:t>
      </w:r>
      <w:proofErr w:type="spellEnd"/>
      <w:r w:rsidR="00081FC8" w:rsidRPr="00A53E75">
        <w:rPr>
          <w:szCs w:val="24"/>
          <w:lang w:eastAsia="lt-LT"/>
        </w:rPr>
        <w:t xml:space="preserve"> sudaro tik 40,81</w:t>
      </w:r>
      <w:r w:rsidRPr="00A53E75">
        <w:rPr>
          <w:szCs w:val="24"/>
          <w:lang w:eastAsia="lt-LT"/>
        </w:rPr>
        <w:t xml:space="preserve"> proc. Jei reikalingi koregavimai būtų atlikti 202</w:t>
      </w:r>
      <w:r w:rsidR="002F37F8" w:rsidRPr="00A53E75">
        <w:rPr>
          <w:szCs w:val="24"/>
          <w:lang w:eastAsia="lt-LT"/>
        </w:rPr>
        <w:t>2</w:t>
      </w:r>
      <w:r w:rsidRPr="00A53E75">
        <w:rPr>
          <w:szCs w:val="24"/>
          <w:lang w:eastAsia="lt-LT"/>
        </w:rPr>
        <w:t xml:space="preserve"> metų finansinėse ataskaitose, </w:t>
      </w:r>
      <w:r w:rsidR="002F37F8" w:rsidRPr="00A53E75">
        <w:rPr>
          <w:szCs w:val="24"/>
          <w:lang w:eastAsia="lt-LT"/>
        </w:rPr>
        <w:t xml:space="preserve">tuomet </w:t>
      </w:r>
      <w:proofErr w:type="spellStart"/>
      <w:r w:rsidR="002F37F8" w:rsidRPr="00A53E75">
        <w:rPr>
          <w:szCs w:val="24"/>
          <w:lang w:eastAsia="lt-LT"/>
        </w:rPr>
        <w:t>atidėjiniai</w:t>
      </w:r>
      <w:proofErr w:type="spellEnd"/>
      <w:r w:rsidR="002F37F8" w:rsidRPr="00A53E75">
        <w:rPr>
          <w:szCs w:val="24"/>
          <w:lang w:eastAsia="lt-LT"/>
        </w:rPr>
        <w:t xml:space="preserve"> būtų 742 516</w:t>
      </w:r>
      <w:r w:rsidRPr="00A53E75">
        <w:rPr>
          <w:szCs w:val="24"/>
          <w:lang w:eastAsia="lt-LT"/>
        </w:rPr>
        <w:t xml:space="preserve"> </w:t>
      </w:r>
      <w:proofErr w:type="spellStart"/>
      <w:r w:rsidRPr="00A53E75">
        <w:rPr>
          <w:szCs w:val="24"/>
          <w:lang w:eastAsia="lt-LT"/>
        </w:rPr>
        <w:t>Eur</w:t>
      </w:r>
      <w:proofErr w:type="spellEnd"/>
      <w:r w:rsidRPr="00A53E75">
        <w:rPr>
          <w:szCs w:val="24"/>
          <w:lang w:eastAsia="lt-LT"/>
        </w:rPr>
        <w:t xml:space="preserve"> didesni, atidėt</w:t>
      </w:r>
      <w:r w:rsidR="002F37F8" w:rsidRPr="00A53E75">
        <w:rPr>
          <w:szCs w:val="24"/>
          <w:lang w:eastAsia="lt-LT"/>
        </w:rPr>
        <w:t>ojo pelno mokesčio turtas 111 377</w:t>
      </w:r>
      <w:r w:rsidRPr="00A53E75">
        <w:rPr>
          <w:szCs w:val="24"/>
          <w:lang w:eastAsia="lt-LT"/>
        </w:rPr>
        <w:t xml:space="preserve"> </w:t>
      </w:r>
      <w:proofErr w:type="spellStart"/>
      <w:r w:rsidRPr="00A53E75">
        <w:rPr>
          <w:szCs w:val="24"/>
          <w:lang w:eastAsia="lt-LT"/>
        </w:rPr>
        <w:t>Eur</w:t>
      </w:r>
      <w:proofErr w:type="spellEnd"/>
      <w:r w:rsidRPr="00A53E75">
        <w:rPr>
          <w:szCs w:val="24"/>
          <w:lang w:eastAsia="lt-LT"/>
        </w:rPr>
        <w:t xml:space="preserve"> didesnis, nuosavas kapitalas ir atas</w:t>
      </w:r>
      <w:r w:rsidR="002F37F8" w:rsidRPr="00A53E75">
        <w:rPr>
          <w:szCs w:val="24"/>
          <w:lang w:eastAsia="lt-LT"/>
        </w:rPr>
        <w:t>kaitinių metų rezultatas 631 139</w:t>
      </w:r>
      <w:r w:rsidRPr="00A53E75">
        <w:rPr>
          <w:szCs w:val="24"/>
          <w:lang w:eastAsia="lt-LT"/>
        </w:rPr>
        <w:t xml:space="preserve"> </w:t>
      </w:r>
      <w:proofErr w:type="spellStart"/>
      <w:r w:rsidRPr="00A53E75">
        <w:rPr>
          <w:szCs w:val="24"/>
          <w:lang w:eastAsia="lt-LT"/>
        </w:rPr>
        <w:t>Eur</w:t>
      </w:r>
      <w:proofErr w:type="spellEnd"/>
      <w:r w:rsidRPr="00A53E75">
        <w:rPr>
          <w:szCs w:val="24"/>
          <w:lang w:eastAsia="lt-LT"/>
        </w:rPr>
        <w:t xml:space="preserve"> mažesni</w:t>
      </w:r>
      <w:r w:rsidR="00A134B3" w:rsidRPr="00A53E75">
        <w:rPr>
          <w:szCs w:val="24"/>
          <w:lang w:eastAsia="lt-LT"/>
        </w:rPr>
        <w:t>s</w:t>
      </w:r>
      <w:r w:rsidRPr="00A53E75">
        <w:rPr>
          <w:szCs w:val="24"/>
          <w:lang w:eastAsia="lt-LT"/>
        </w:rPr>
        <w:t>.</w:t>
      </w:r>
    </w:p>
    <w:p w:rsidR="00086C3F" w:rsidRPr="00A53E75" w:rsidRDefault="00086C3F">
      <w:pPr>
        <w:rPr>
          <w:b/>
        </w:rPr>
      </w:pPr>
      <w:r w:rsidRPr="00A53E75">
        <w:rPr>
          <w:b/>
        </w:rPr>
        <w:t>12.</w:t>
      </w:r>
      <w:r w:rsidRPr="00A53E75">
        <w:t xml:space="preserve"> </w:t>
      </w:r>
      <w:r w:rsidRPr="00A53E75">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086C3F" w:rsidRPr="00A53E75" w:rsidTr="00566CA8">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086C3F" w:rsidRPr="00A53E75" w:rsidRDefault="00086C3F" w:rsidP="00566CA8">
            <w:pPr>
              <w:widowControl w:val="0"/>
              <w:jc w:val="center"/>
              <w:rPr>
                <w:rFonts w:eastAsia="Lucida Sans Unicode"/>
                <w:b/>
                <w:kern w:val="1"/>
                <w:lang w:bidi="lo-LA"/>
              </w:rPr>
            </w:pPr>
            <w:r w:rsidRPr="00A53E75">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086C3F" w:rsidRPr="00A53E75" w:rsidRDefault="00086C3F" w:rsidP="00566CA8">
            <w:pPr>
              <w:widowControl w:val="0"/>
              <w:jc w:val="center"/>
              <w:rPr>
                <w:rFonts w:eastAsia="Lucida Sans Unicode"/>
                <w:b/>
                <w:bCs/>
                <w:kern w:val="1"/>
              </w:rPr>
            </w:pPr>
            <w:r w:rsidRPr="00A53E75">
              <w:rPr>
                <w:rFonts w:eastAsia="Lucida Sans Unicode"/>
                <w:b/>
                <w:bCs/>
                <w:kern w:val="1"/>
              </w:rPr>
              <w:t>Numatomo teisinio reguliavimo poveikio vertinimo rezultatai</w:t>
            </w:r>
          </w:p>
        </w:tc>
      </w:tr>
      <w:tr w:rsidR="00086C3F" w:rsidRPr="00A53E75" w:rsidTr="00566CA8">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086C3F" w:rsidRPr="00A53E75" w:rsidRDefault="00086C3F" w:rsidP="00566CA8">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086C3F" w:rsidRPr="00A53E75" w:rsidRDefault="00086C3F" w:rsidP="00566CA8">
            <w:pPr>
              <w:widowControl w:val="0"/>
              <w:jc w:val="center"/>
              <w:rPr>
                <w:rFonts w:eastAsia="Lucida Sans Unicode"/>
                <w:b/>
                <w:kern w:val="1"/>
              </w:rPr>
            </w:pPr>
            <w:r w:rsidRPr="00A53E75">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086C3F" w:rsidRPr="00A53E75" w:rsidRDefault="00086C3F" w:rsidP="00566CA8">
            <w:pPr>
              <w:widowControl w:val="0"/>
              <w:jc w:val="center"/>
              <w:rPr>
                <w:rFonts w:eastAsia="Lucida Sans Unicode"/>
                <w:b/>
                <w:kern w:val="1"/>
                <w:lang w:bidi="lo-LA"/>
              </w:rPr>
            </w:pPr>
            <w:r w:rsidRPr="00A53E75">
              <w:rPr>
                <w:rFonts w:eastAsia="Lucida Sans Unicode"/>
                <w:b/>
                <w:kern w:val="1"/>
              </w:rPr>
              <w:t>Neigiamas poveikis</w:t>
            </w:r>
          </w:p>
        </w:tc>
      </w:tr>
      <w:tr w:rsidR="00086C3F" w:rsidRPr="00A53E75" w:rsidTr="00566CA8">
        <w:tc>
          <w:tcPr>
            <w:tcW w:w="3118" w:type="dxa"/>
            <w:tcBorders>
              <w:top w:val="single" w:sz="4" w:space="0" w:color="000000"/>
              <w:left w:val="single" w:sz="4" w:space="0" w:color="000000"/>
              <w:bottom w:val="single" w:sz="4" w:space="0" w:color="000000"/>
              <w:right w:val="single" w:sz="4" w:space="0" w:color="000000"/>
            </w:tcBorders>
          </w:tcPr>
          <w:p w:rsidR="00086C3F" w:rsidRPr="00A53E75" w:rsidRDefault="00086C3F" w:rsidP="00566CA8">
            <w:pPr>
              <w:widowControl w:val="0"/>
              <w:rPr>
                <w:rFonts w:eastAsia="Lucida Sans Unicode"/>
                <w:i/>
                <w:kern w:val="1"/>
                <w:lang w:bidi="lo-LA"/>
              </w:rPr>
            </w:pPr>
            <w:r w:rsidRPr="00A53E75">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086C3F" w:rsidRPr="00A53E75" w:rsidRDefault="00086C3F" w:rsidP="00566CA8">
            <w:pPr>
              <w:widowControl w:val="0"/>
              <w:rPr>
                <w:rFonts w:eastAsia="Lucida Sans Unicode"/>
                <w:i/>
                <w:kern w:val="1"/>
                <w:lang w:bidi="lo-LA"/>
              </w:rPr>
            </w:pPr>
            <w:r w:rsidRPr="00A53E75">
              <w:rPr>
                <w:i/>
              </w:rPr>
              <w:t xml:space="preserve">Efektyviau sprendžiamas turto </w:t>
            </w:r>
            <w:r w:rsidRPr="00A53E75">
              <w:rPr>
                <w:i/>
              </w:rPr>
              <w:lastRenderedPageBreak/>
              <w:t>valdymas</w:t>
            </w:r>
          </w:p>
        </w:tc>
        <w:tc>
          <w:tcPr>
            <w:tcW w:w="2835" w:type="dxa"/>
            <w:tcBorders>
              <w:top w:val="single" w:sz="4" w:space="0" w:color="000000"/>
              <w:left w:val="single" w:sz="4" w:space="0" w:color="000000"/>
              <w:bottom w:val="single" w:sz="4" w:space="0" w:color="000000"/>
              <w:right w:val="single" w:sz="4" w:space="0" w:color="000000"/>
            </w:tcBorders>
          </w:tcPr>
          <w:p w:rsidR="00086C3F" w:rsidRPr="00A53E75" w:rsidRDefault="00086C3F" w:rsidP="00566CA8">
            <w:pPr>
              <w:widowControl w:val="0"/>
              <w:rPr>
                <w:rFonts w:eastAsia="Lucida Sans Unicode"/>
                <w:i/>
                <w:kern w:val="1"/>
                <w:lang w:bidi="lo-LA"/>
              </w:rPr>
            </w:pPr>
            <w:r w:rsidRPr="00A53E75">
              <w:rPr>
                <w:rFonts w:eastAsia="Lucida Sans Unicode"/>
                <w:i/>
                <w:kern w:val="1"/>
                <w:lang w:bidi="lo-LA"/>
              </w:rPr>
              <w:lastRenderedPageBreak/>
              <w:t>Nenumatoma</w:t>
            </w:r>
          </w:p>
        </w:tc>
      </w:tr>
      <w:tr w:rsidR="00086C3F" w:rsidRPr="00A53E75" w:rsidTr="00566CA8">
        <w:tc>
          <w:tcPr>
            <w:tcW w:w="3118" w:type="dxa"/>
            <w:tcBorders>
              <w:top w:val="single" w:sz="4" w:space="0" w:color="000000"/>
              <w:left w:val="single" w:sz="4" w:space="0" w:color="000000"/>
              <w:bottom w:val="single" w:sz="4" w:space="0" w:color="000000"/>
              <w:right w:val="single" w:sz="4" w:space="0" w:color="000000"/>
            </w:tcBorders>
          </w:tcPr>
          <w:p w:rsidR="00086C3F" w:rsidRPr="00A53E75" w:rsidRDefault="00086C3F" w:rsidP="00566CA8">
            <w:pPr>
              <w:widowControl w:val="0"/>
              <w:rPr>
                <w:rFonts w:eastAsia="Lucida Sans Unicode"/>
                <w:i/>
                <w:kern w:val="1"/>
                <w:lang w:bidi="lo-LA"/>
              </w:rPr>
            </w:pPr>
            <w:r w:rsidRPr="00A53E75">
              <w:rPr>
                <w:rFonts w:eastAsia="Lucida Sans Unicode"/>
                <w:i/>
                <w:kern w:val="1"/>
              </w:rPr>
              <w:lastRenderedPageBreak/>
              <w:t>Finansams</w:t>
            </w:r>
          </w:p>
        </w:tc>
        <w:tc>
          <w:tcPr>
            <w:tcW w:w="2977" w:type="dxa"/>
            <w:tcBorders>
              <w:top w:val="single" w:sz="4" w:space="0" w:color="000000"/>
              <w:left w:val="single" w:sz="4" w:space="0" w:color="000000"/>
              <w:bottom w:val="single" w:sz="4" w:space="0" w:color="000000"/>
              <w:right w:val="single" w:sz="4" w:space="0" w:color="000000"/>
            </w:tcBorders>
          </w:tcPr>
          <w:p w:rsidR="00086C3F" w:rsidRPr="00A53E75" w:rsidRDefault="00086C3F" w:rsidP="00566CA8">
            <w:pPr>
              <w:widowControl w:val="0"/>
              <w:rPr>
                <w:rFonts w:eastAsia="Lucida Sans Unicode"/>
                <w:i/>
                <w:kern w:val="1"/>
                <w:lang w:bidi="lo-LA"/>
              </w:rPr>
            </w:pPr>
            <w:r w:rsidRPr="00A53E75">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086C3F" w:rsidRPr="00A53E75" w:rsidRDefault="00086C3F" w:rsidP="00566CA8">
            <w:pPr>
              <w:widowControl w:val="0"/>
              <w:rPr>
                <w:rFonts w:eastAsia="Lucida Sans Unicode"/>
                <w:i/>
                <w:kern w:val="1"/>
                <w:lang w:bidi="lo-LA"/>
              </w:rPr>
            </w:pPr>
            <w:r w:rsidRPr="00A53E75">
              <w:rPr>
                <w:rFonts w:eastAsia="Lucida Sans Unicode"/>
                <w:i/>
                <w:kern w:val="1"/>
                <w:lang w:bidi="lo-LA"/>
              </w:rPr>
              <w:t>Nenumatoma</w:t>
            </w:r>
          </w:p>
        </w:tc>
      </w:tr>
      <w:tr w:rsidR="00086C3F" w:rsidRPr="00A53E75" w:rsidTr="00566CA8">
        <w:tc>
          <w:tcPr>
            <w:tcW w:w="3118" w:type="dxa"/>
            <w:tcBorders>
              <w:top w:val="single" w:sz="4" w:space="0" w:color="000000"/>
              <w:left w:val="single" w:sz="4" w:space="0" w:color="000000"/>
              <w:bottom w:val="single" w:sz="4" w:space="0" w:color="000000"/>
              <w:right w:val="single" w:sz="4" w:space="0" w:color="000000"/>
            </w:tcBorders>
          </w:tcPr>
          <w:p w:rsidR="00086C3F" w:rsidRPr="00A53E75" w:rsidRDefault="00086C3F" w:rsidP="00566CA8">
            <w:pPr>
              <w:widowControl w:val="0"/>
              <w:rPr>
                <w:rFonts w:eastAsia="Lucida Sans Unicode"/>
                <w:i/>
                <w:kern w:val="1"/>
                <w:lang w:bidi="lo-LA"/>
              </w:rPr>
            </w:pPr>
            <w:r w:rsidRPr="00A53E75">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086C3F" w:rsidRPr="00A53E75" w:rsidRDefault="00086C3F" w:rsidP="00566CA8">
            <w:pPr>
              <w:widowControl w:val="0"/>
              <w:rPr>
                <w:rFonts w:eastAsia="Lucida Sans Unicode"/>
                <w:i/>
                <w:kern w:val="1"/>
                <w:lang w:bidi="lo-LA"/>
              </w:rPr>
            </w:pPr>
            <w:r w:rsidRPr="00A53E75">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086C3F" w:rsidRPr="00A53E75" w:rsidRDefault="00086C3F" w:rsidP="00566CA8">
            <w:pPr>
              <w:widowControl w:val="0"/>
              <w:rPr>
                <w:rFonts w:eastAsia="Lucida Sans Unicode"/>
                <w:i/>
                <w:kern w:val="1"/>
                <w:lang w:bidi="lo-LA"/>
              </w:rPr>
            </w:pPr>
            <w:r w:rsidRPr="00A53E75">
              <w:rPr>
                <w:rFonts w:eastAsia="Lucida Sans Unicode"/>
                <w:i/>
                <w:kern w:val="1"/>
                <w:lang w:bidi="lo-LA"/>
              </w:rPr>
              <w:t>Nenumatoma</w:t>
            </w:r>
          </w:p>
        </w:tc>
      </w:tr>
      <w:tr w:rsidR="00086C3F" w:rsidRPr="00A53E75" w:rsidTr="00566CA8">
        <w:tc>
          <w:tcPr>
            <w:tcW w:w="3118" w:type="dxa"/>
            <w:tcBorders>
              <w:top w:val="single" w:sz="4" w:space="0" w:color="000000"/>
              <w:left w:val="single" w:sz="4" w:space="0" w:color="000000"/>
              <w:bottom w:val="single" w:sz="4" w:space="0" w:color="000000"/>
              <w:right w:val="single" w:sz="4" w:space="0" w:color="000000"/>
            </w:tcBorders>
          </w:tcPr>
          <w:p w:rsidR="00086C3F" w:rsidRPr="00A53E75" w:rsidRDefault="00086C3F" w:rsidP="00566CA8">
            <w:pPr>
              <w:widowControl w:val="0"/>
              <w:rPr>
                <w:rFonts w:eastAsia="Lucida Sans Unicode"/>
                <w:i/>
                <w:kern w:val="1"/>
                <w:lang w:bidi="lo-LA"/>
              </w:rPr>
            </w:pPr>
            <w:r w:rsidRPr="00A53E75">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086C3F" w:rsidRPr="00A53E75" w:rsidRDefault="00086C3F" w:rsidP="00566CA8">
            <w:pPr>
              <w:widowControl w:val="0"/>
              <w:rPr>
                <w:rFonts w:eastAsia="Lucida Sans Unicode"/>
                <w:i/>
                <w:kern w:val="1"/>
                <w:lang w:bidi="lo-LA"/>
              </w:rPr>
            </w:pPr>
            <w:r w:rsidRPr="00A53E75">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086C3F" w:rsidRPr="00A53E75" w:rsidRDefault="00086C3F" w:rsidP="00566CA8">
            <w:pPr>
              <w:widowControl w:val="0"/>
              <w:rPr>
                <w:rFonts w:eastAsia="Lucida Sans Unicode"/>
                <w:i/>
                <w:kern w:val="1"/>
                <w:lang w:bidi="lo-LA"/>
              </w:rPr>
            </w:pPr>
            <w:r w:rsidRPr="00A53E75">
              <w:rPr>
                <w:rFonts w:eastAsia="Lucida Sans Unicode"/>
                <w:i/>
                <w:kern w:val="1"/>
                <w:lang w:bidi="lo-LA"/>
              </w:rPr>
              <w:t>Nenumatoma</w:t>
            </w:r>
          </w:p>
        </w:tc>
      </w:tr>
      <w:tr w:rsidR="00086C3F" w:rsidRPr="00A53E75" w:rsidTr="00566CA8">
        <w:tc>
          <w:tcPr>
            <w:tcW w:w="3118" w:type="dxa"/>
            <w:tcBorders>
              <w:top w:val="single" w:sz="4" w:space="0" w:color="000000"/>
              <w:left w:val="single" w:sz="4" w:space="0" w:color="000000"/>
              <w:bottom w:val="single" w:sz="4" w:space="0" w:color="000000"/>
              <w:right w:val="single" w:sz="4" w:space="0" w:color="000000"/>
            </w:tcBorders>
          </w:tcPr>
          <w:p w:rsidR="00086C3F" w:rsidRPr="00A53E75" w:rsidRDefault="00086C3F" w:rsidP="00566CA8">
            <w:pPr>
              <w:widowControl w:val="0"/>
              <w:rPr>
                <w:rFonts w:eastAsia="Lucida Sans Unicode"/>
                <w:i/>
                <w:kern w:val="1"/>
                <w:lang w:bidi="lo-LA"/>
              </w:rPr>
            </w:pPr>
            <w:r w:rsidRPr="00A53E75">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086C3F" w:rsidRPr="00A53E75" w:rsidRDefault="00086C3F" w:rsidP="00566CA8">
            <w:pPr>
              <w:widowControl w:val="0"/>
              <w:rPr>
                <w:rFonts w:eastAsia="Lucida Sans Unicode"/>
                <w:i/>
                <w:kern w:val="1"/>
                <w:lang w:bidi="lo-LA"/>
              </w:rPr>
            </w:pPr>
            <w:r w:rsidRPr="00A53E75">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086C3F" w:rsidRPr="00A53E75" w:rsidRDefault="00086C3F" w:rsidP="00566CA8">
            <w:pPr>
              <w:widowControl w:val="0"/>
              <w:rPr>
                <w:rFonts w:eastAsia="Lucida Sans Unicode"/>
                <w:i/>
                <w:kern w:val="1"/>
                <w:lang w:bidi="lo-LA"/>
              </w:rPr>
            </w:pPr>
            <w:r w:rsidRPr="00A53E75">
              <w:rPr>
                <w:rFonts w:eastAsia="Lucida Sans Unicode"/>
                <w:i/>
                <w:kern w:val="1"/>
                <w:lang w:bidi="lo-LA"/>
              </w:rPr>
              <w:t>Nenumatoma</w:t>
            </w:r>
          </w:p>
        </w:tc>
      </w:tr>
      <w:tr w:rsidR="00086C3F" w:rsidRPr="00A53E75" w:rsidTr="00566CA8">
        <w:tc>
          <w:tcPr>
            <w:tcW w:w="3118" w:type="dxa"/>
            <w:tcBorders>
              <w:top w:val="single" w:sz="4" w:space="0" w:color="000000"/>
              <w:left w:val="single" w:sz="4" w:space="0" w:color="000000"/>
              <w:bottom w:val="single" w:sz="4" w:space="0" w:color="000000"/>
              <w:right w:val="single" w:sz="4" w:space="0" w:color="000000"/>
            </w:tcBorders>
          </w:tcPr>
          <w:p w:rsidR="00086C3F" w:rsidRPr="00A53E75" w:rsidRDefault="00086C3F" w:rsidP="00566CA8">
            <w:pPr>
              <w:widowControl w:val="0"/>
              <w:rPr>
                <w:rFonts w:eastAsia="Lucida Sans Unicode"/>
                <w:i/>
                <w:kern w:val="1"/>
                <w:lang w:bidi="lo-LA"/>
              </w:rPr>
            </w:pPr>
            <w:r w:rsidRPr="00A53E75">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086C3F" w:rsidRPr="00A53E75" w:rsidRDefault="00086C3F" w:rsidP="00566CA8">
            <w:pPr>
              <w:widowControl w:val="0"/>
              <w:rPr>
                <w:rFonts w:eastAsia="Lucida Sans Unicode"/>
                <w:i/>
                <w:kern w:val="1"/>
                <w:lang w:bidi="lo-LA"/>
              </w:rPr>
            </w:pPr>
            <w:r w:rsidRPr="00A53E75">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086C3F" w:rsidRPr="00A53E75" w:rsidRDefault="00086C3F" w:rsidP="00566CA8">
            <w:pPr>
              <w:widowControl w:val="0"/>
              <w:rPr>
                <w:rFonts w:eastAsia="Lucida Sans Unicode"/>
                <w:i/>
                <w:kern w:val="1"/>
                <w:lang w:bidi="lo-LA"/>
              </w:rPr>
            </w:pPr>
            <w:r w:rsidRPr="00A53E75">
              <w:rPr>
                <w:rFonts w:eastAsia="Lucida Sans Unicode"/>
                <w:i/>
                <w:kern w:val="1"/>
                <w:lang w:bidi="lo-LA"/>
              </w:rPr>
              <w:t>Nenumatoma</w:t>
            </w:r>
          </w:p>
        </w:tc>
      </w:tr>
      <w:tr w:rsidR="00086C3F" w:rsidRPr="00A53E75" w:rsidTr="00566CA8">
        <w:tc>
          <w:tcPr>
            <w:tcW w:w="3118" w:type="dxa"/>
            <w:tcBorders>
              <w:top w:val="single" w:sz="4" w:space="0" w:color="000000"/>
              <w:left w:val="single" w:sz="4" w:space="0" w:color="000000"/>
              <w:bottom w:val="single" w:sz="4" w:space="0" w:color="000000"/>
              <w:right w:val="single" w:sz="4" w:space="0" w:color="000000"/>
            </w:tcBorders>
          </w:tcPr>
          <w:p w:rsidR="00086C3F" w:rsidRPr="00A53E75" w:rsidRDefault="00086C3F" w:rsidP="00566CA8">
            <w:pPr>
              <w:widowControl w:val="0"/>
              <w:rPr>
                <w:rFonts w:eastAsia="Lucida Sans Unicode"/>
                <w:i/>
                <w:kern w:val="1"/>
                <w:lang w:bidi="lo-LA"/>
              </w:rPr>
            </w:pPr>
            <w:r w:rsidRPr="00A53E75">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086C3F" w:rsidRPr="00A53E75" w:rsidRDefault="00086C3F" w:rsidP="00566CA8">
            <w:pPr>
              <w:widowControl w:val="0"/>
              <w:rPr>
                <w:rFonts w:eastAsia="Lucida Sans Unicode"/>
                <w:i/>
                <w:kern w:val="1"/>
                <w:lang w:bidi="lo-LA"/>
              </w:rPr>
            </w:pPr>
            <w:r w:rsidRPr="00A53E75">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086C3F" w:rsidRPr="00A53E75" w:rsidRDefault="00086C3F" w:rsidP="00566CA8">
            <w:pPr>
              <w:widowControl w:val="0"/>
              <w:rPr>
                <w:rFonts w:eastAsia="Lucida Sans Unicode"/>
                <w:i/>
                <w:kern w:val="1"/>
                <w:lang w:bidi="lo-LA"/>
              </w:rPr>
            </w:pPr>
            <w:r w:rsidRPr="00A53E75">
              <w:rPr>
                <w:rFonts w:eastAsia="Lucida Sans Unicode"/>
                <w:i/>
                <w:kern w:val="1"/>
                <w:lang w:bidi="lo-LA"/>
              </w:rPr>
              <w:t>Nenumatoma</w:t>
            </w:r>
          </w:p>
        </w:tc>
      </w:tr>
      <w:tr w:rsidR="00086C3F" w:rsidRPr="00A53E75" w:rsidTr="00566CA8">
        <w:tc>
          <w:tcPr>
            <w:tcW w:w="3118" w:type="dxa"/>
            <w:tcBorders>
              <w:top w:val="single" w:sz="4" w:space="0" w:color="000000"/>
              <w:left w:val="single" w:sz="4" w:space="0" w:color="000000"/>
              <w:bottom w:val="single" w:sz="4" w:space="0" w:color="000000"/>
              <w:right w:val="single" w:sz="4" w:space="0" w:color="000000"/>
            </w:tcBorders>
          </w:tcPr>
          <w:p w:rsidR="00086C3F" w:rsidRPr="00A53E75" w:rsidRDefault="00086C3F" w:rsidP="00566CA8">
            <w:pPr>
              <w:widowControl w:val="0"/>
              <w:rPr>
                <w:rFonts w:eastAsia="Lucida Sans Unicode"/>
                <w:i/>
                <w:kern w:val="1"/>
                <w:lang w:bidi="lo-LA"/>
              </w:rPr>
            </w:pPr>
            <w:r w:rsidRPr="00A53E75">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086C3F" w:rsidRPr="00A53E75" w:rsidRDefault="00086C3F" w:rsidP="00566CA8">
            <w:pPr>
              <w:widowControl w:val="0"/>
              <w:rPr>
                <w:rFonts w:eastAsia="Lucida Sans Unicode"/>
                <w:i/>
                <w:kern w:val="1"/>
                <w:lang w:bidi="lo-LA"/>
              </w:rPr>
            </w:pPr>
            <w:r w:rsidRPr="00A53E75">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086C3F" w:rsidRPr="00A53E75" w:rsidRDefault="00086C3F" w:rsidP="00566CA8">
            <w:pPr>
              <w:widowControl w:val="0"/>
              <w:rPr>
                <w:rFonts w:eastAsia="Lucida Sans Unicode"/>
                <w:i/>
                <w:kern w:val="1"/>
                <w:lang w:bidi="lo-LA"/>
              </w:rPr>
            </w:pPr>
            <w:r w:rsidRPr="00A53E75">
              <w:rPr>
                <w:rFonts w:eastAsia="Lucida Sans Unicode"/>
                <w:i/>
                <w:kern w:val="1"/>
                <w:lang w:bidi="lo-LA"/>
              </w:rPr>
              <w:t>Nenumatoma</w:t>
            </w:r>
          </w:p>
        </w:tc>
      </w:tr>
      <w:tr w:rsidR="00086C3F" w:rsidRPr="00A53E75" w:rsidTr="00566CA8">
        <w:tc>
          <w:tcPr>
            <w:tcW w:w="3118" w:type="dxa"/>
            <w:tcBorders>
              <w:top w:val="single" w:sz="4" w:space="0" w:color="000000"/>
              <w:left w:val="single" w:sz="4" w:space="0" w:color="000000"/>
              <w:bottom w:val="single" w:sz="4" w:space="0" w:color="000000"/>
              <w:right w:val="single" w:sz="4" w:space="0" w:color="000000"/>
            </w:tcBorders>
          </w:tcPr>
          <w:p w:rsidR="00086C3F" w:rsidRPr="00A53E75" w:rsidRDefault="00086C3F" w:rsidP="00566CA8">
            <w:pPr>
              <w:widowControl w:val="0"/>
              <w:rPr>
                <w:rFonts w:eastAsia="Lucida Sans Unicode"/>
                <w:i/>
                <w:kern w:val="1"/>
                <w:lang w:bidi="lo-LA"/>
              </w:rPr>
            </w:pPr>
            <w:r w:rsidRPr="00A53E75">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086C3F" w:rsidRPr="00A53E75" w:rsidRDefault="00086C3F" w:rsidP="00566CA8">
            <w:pPr>
              <w:widowControl w:val="0"/>
              <w:rPr>
                <w:rFonts w:eastAsia="Lucida Sans Unicode"/>
                <w:i/>
                <w:kern w:val="1"/>
                <w:lang w:bidi="lo-LA"/>
              </w:rPr>
            </w:pPr>
            <w:r w:rsidRPr="00A53E75">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086C3F" w:rsidRPr="00A53E75" w:rsidRDefault="00086C3F" w:rsidP="00566CA8">
            <w:pPr>
              <w:widowControl w:val="0"/>
              <w:rPr>
                <w:rFonts w:eastAsia="Lucida Sans Unicode"/>
                <w:i/>
                <w:kern w:val="1"/>
                <w:lang w:bidi="lo-LA"/>
              </w:rPr>
            </w:pPr>
            <w:r w:rsidRPr="00A53E75">
              <w:rPr>
                <w:rFonts w:eastAsia="Lucida Sans Unicode"/>
                <w:i/>
                <w:kern w:val="1"/>
                <w:lang w:bidi="lo-LA"/>
              </w:rPr>
              <w:t>Nenumatoma</w:t>
            </w:r>
          </w:p>
        </w:tc>
      </w:tr>
      <w:tr w:rsidR="00086C3F" w:rsidRPr="00A53E75" w:rsidTr="00566CA8">
        <w:tc>
          <w:tcPr>
            <w:tcW w:w="3118" w:type="dxa"/>
            <w:tcBorders>
              <w:top w:val="single" w:sz="4" w:space="0" w:color="000000"/>
              <w:left w:val="single" w:sz="4" w:space="0" w:color="000000"/>
              <w:bottom w:val="single" w:sz="4" w:space="0" w:color="000000"/>
              <w:right w:val="single" w:sz="4" w:space="0" w:color="000000"/>
            </w:tcBorders>
          </w:tcPr>
          <w:p w:rsidR="00086C3F" w:rsidRPr="00A53E75" w:rsidRDefault="00086C3F" w:rsidP="00566CA8">
            <w:pPr>
              <w:widowControl w:val="0"/>
              <w:rPr>
                <w:rFonts w:eastAsia="Lucida Sans Unicode"/>
                <w:i/>
                <w:kern w:val="1"/>
                <w:lang w:bidi="lo-LA"/>
              </w:rPr>
            </w:pPr>
            <w:r w:rsidRPr="00A53E75">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086C3F" w:rsidRPr="00A53E75" w:rsidRDefault="00086C3F" w:rsidP="00566CA8">
            <w:pPr>
              <w:widowControl w:val="0"/>
              <w:rPr>
                <w:rFonts w:eastAsia="Lucida Sans Unicode"/>
                <w:i/>
                <w:kern w:val="1"/>
                <w:lang w:bidi="lo-LA"/>
              </w:rPr>
            </w:pPr>
            <w:r w:rsidRPr="00A53E75">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086C3F" w:rsidRPr="00A53E75" w:rsidRDefault="00086C3F" w:rsidP="00566CA8">
            <w:pPr>
              <w:widowControl w:val="0"/>
              <w:rPr>
                <w:rFonts w:eastAsia="Lucida Sans Unicode"/>
                <w:i/>
                <w:kern w:val="1"/>
                <w:lang w:bidi="lo-LA"/>
              </w:rPr>
            </w:pPr>
            <w:r w:rsidRPr="00A53E75">
              <w:rPr>
                <w:rFonts w:eastAsia="Lucida Sans Unicode"/>
                <w:i/>
                <w:kern w:val="1"/>
                <w:lang w:bidi="lo-LA"/>
              </w:rPr>
              <w:t>Nenumatoma</w:t>
            </w:r>
          </w:p>
        </w:tc>
      </w:tr>
    </w:tbl>
    <w:p w:rsidR="00086C3F" w:rsidRPr="00A53E75" w:rsidRDefault="00086C3F" w:rsidP="00086C3F">
      <w:pPr>
        <w:widowControl w:val="0"/>
        <w:rPr>
          <w:rFonts w:eastAsia="Lucida Sans Unicode"/>
          <w:kern w:val="1"/>
          <w:lang w:bidi="lo-LA"/>
        </w:rPr>
      </w:pPr>
    </w:p>
    <w:p w:rsidR="00086C3F" w:rsidRPr="00A53E75" w:rsidRDefault="00086C3F" w:rsidP="00394B16">
      <w:pPr>
        <w:ind w:firstLine="0"/>
      </w:pPr>
      <w:r w:rsidRPr="00A53E75">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086C3F" w:rsidRPr="00A53E75" w:rsidRDefault="00086C3F" w:rsidP="00086C3F">
      <w:pPr>
        <w:widowControl w:val="0"/>
        <w:rPr>
          <w:rFonts w:eastAsia="Lucida Sans Unicode"/>
          <w:kern w:val="2"/>
        </w:rPr>
      </w:pPr>
    </w:p>
    <w:p w:rsidR="00086C3F" w:rsidRPr="00A53E75" w:rsidRDefault="00086C3F" w:rsidP="00086C3F">
      <w:pPr>
        <w:widowControl w:val="0"/>
        <w:rPr>
          <w:rFonts w:eastAsia="Lucida Sans Unicode"/>
          <w:kern w:val="2"/>
        </w:rPr>
      </w:pPr>
    </w:p>
    <w:p w:rsidR="00A61A7F" w:rsidRPr="00A53E75" w:rsidRDefault="00086C3F" w:rsidP="00394B16">
      <w:pPr>
        <w:widowControl w:val="0"/>
        <w:ind w:firstLine="0"/>
        <w:rPr>
          <w:rFonts w:eastAsia="Lucida Sans Unicode"/>
          <w:kern w:val="2"/>
        </w:rPr>
      </w:pPr>
      <w:r w:rsidRPr="00A53E75">
        <w:rPr>
          <w:rFonts w:eastAsia="Lucida Sans Unicode"/>
          <w:kern w:val="2"/>
        </w:rPr>
        <w:t xml:space="preserve">Rengėja </w:t>
      </w:r>
    </w:p>
    <w:p w:rsidR="00086C3F" w:rsidRDefault="00A61A7F" w:rsidP="00394B16">
      <w:pPr>
        <w:widowControl w:val="0"/>
        <w:ind w:firstLine="0"/>
        <w:rPr>
          <w:rFonts w:eastAsia="Lucida Sans Unicode"/>
          <w:kern w:val="2"/>
          <w:lang w:eastAsia="ar-SA"/>
        </w:rPr>
      </w:pPr>
      <w:r w:rsidRPr="00A53E75">
        <w:rPr>
          <w:rFonts w:eastAsia="Lucida Sans Unicode"/>
          <w:kern w:val="2"/>
        </w:rPr>
        <w:t xml:space="preserve">Finansų ir biudžeto skyriaus </w:t>
      </w:r>
      <w:r w:rsidR="00086C3F" w:rsidRPr="00A53E75">
        <w:rPr>
          <w:rFonts w:eastAsia="Lucida Sans Unicode"/>
          <w:kern w:val="2"/>
        </w:rPr>
        <w:t>vyr. specialistė</w:t>
      </w:r>
      <w:r w:rsidR="00086C3F" w:rsidRPr="00A53E75">
        <w:rPr>
          <w:rFonts w:eastAsia="Lucida Sans Unicode"/>
          <w:kern w:val="2"/>
        </w:rPr>
        <w:tab/>
      </w:r>
      <w:r w:rsidR="00086C3F" w:rsidRPr="00A53E75">
        <w:rPr>
          <w:rFonts w:eastAsia="Lucida Sans Unicode"/>
          <w:kern w:val="2"/>
        </w:rPr>
        <w:tab/>
        <w:t xml:space="preserve">                     Milda Šapalienė</w:t>
      </w:r>
    </w:p>
    <w:p w:rsidR="00086C3F" w:rsidRDefault="00086C3F" w:rsidP="00394B16">
      <w:pPr>
        <w:widowControl w:val="0"/>
        <w:ind w:firstLine="0"/>
        <w:rPr>
          <w:rFonts w:eastAsia="Lucida Sans Unicode" w:cs="Tahoma"/>
          <w:b/>
          <w:bCs/>
        </w:rPr>
      </w:pPr>
      <w:r>
        <w:rPr>
          <w:rFonts w:eastAsia="Lucida Sans Unicode" w:cs="Tahoma"/>
          <w:b/>
          <w:bCs/>
        </w:rPr>
        <w:t xml:space="preserve"> </w:t>
      </w:r>
    </w:p>
    <w:p w:rsidR="00086C3F" w:rsidRDefault="00086C3F" w:rsidP="00086C3F"/>
    <w:p w:rsidR="00005CD0" w:rsidRDefault="00005CD0" w:rsidP="00F82F99">
      <w:pPr>
        <w:ind w:firstLine="0"/>
      </w:pPr>
    </w:p>
    <w:sectPr w:rsidR="00005CD0" w:rsidSect="00125E83">
      <w:foot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48A9" w:rsidRDefault="001548A9">
      <w:r>
        <w:separator/>
      </w:r>
    </w:p>
  </w:endnote>
  <w:endnote w:type="continuationSeparator" w:id="0">
    <w:p w:rsidR="001548A9" w:rsidRDefault="001548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LT">
    <w:altName w:val="Times New Roman"/>
    <w:charset w:val="BA"/>
    <w:family w:val="roman"/>
    <w:pitch w:val="variable"/>
    <w:sig w:usb0="00000001"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7449" w:rsidRDefault="00E92AFC" w:rsidP="00E92AFC">
    <w:pPr>
      <w:pStyle w:val="Porat"/>
      <w:tabs>
        <w:tab w:val="clear" w:pos="4819"/>
        <w:tab w:val="clear" w:pos="9638"/>
        <w:tab w:val="left" w:pos="6690"/>
      </w:tabs>
      <w:ind w:firstLine="0"/>
      <w:rPr>
        <w:noProof/>
        <w:sz w:val="12"/>
      </w:rPr>
    </w:pPr>
    <w:r>
      <w:rPr>
        <w:sz w:val="12"/>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48A9" w:rsidRDefault="001548A9">
      <w:r>
        <w:separator/>
      </w:r>
    </w:p>
  </w:footnote>
  <w:footnote w:type="continuationSeparator" w:id="0">
    <w:p w:rsidR="001548A9" w:rsidRDefault="001548A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07A0B"/>
    <w:multiLevelType w:val="hybridMultilevel"/>
    <w:tmpl w:val="10D62B60"/>
    <w:lvl w:ilvl="0" w:tplc="68DA0186">
      <w:start w:val="1"/>
      <w:numFmt w:val="decimal"/>
      <w:lvlText w:val="%1."/>
      <w:lvlJc w:val="left"/>
      <w:pPr>
        <w:ind w:left="1080" w:hanging="360"/>
      </w:pPr>
      <w:rPr>
        <w:rFonts w:hint="default"/>
        <w:b w:val="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17B64634"/>
    <w:multiLevelType w:val="hybridMultilevel"/>
    <w:tmpl w:val="0DCCA6AA"/>
    <w:lvl w:ilvl="0" w:tplc="509617B4">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
    <w:nsid w:val="1E5A0E1F"/>
    <w:multiLevelType w:val="hybridMultilevel"/>
    <w:tmpl w:val="B1FCBCC0"/>
    <w:lvl w:ilvl="0" w:tplc="6750D480">
      <w:start w:val="5"/>
      <w:numFmt w:val="bullet"/>
      <w:lvlText w:val="-"/>
      <w:lvlJc w:val="left"/>
      <w:pPr>
        <w:tabs>
          <w:tab w:val="num" w:pos="1080"/>
        </w:tabs>
        <w:ind w:left="1080" w:hanging="360"/>
      </w:pPr>
      <w:rPr>
        <w:rFonts w:ascii="Times New Roman" w:eastAsia="Times New Roman" w:hAnsi="Times New Roman" w:cs="Times New Roman" w:hint="default"/>
      </w:rPr>
    </w:lvl>
    <w:lvl w:ilvl="1" w:tplc="04270003" w:tentative="1">
      <w:start w:val="1"/>
      <w:numFmt w:val="bullet"/>
      <w:lvlText w:val="o"/>
      <w:lvlJc w:val="left"/>
      <w:pPr>
        <w:tabs>
          <w:tab w:val="num" w:pos="1800"/>
        </w:tabs>
        <w:ind w:left="1800" w:hanging="360"/>
      </w:pPr>
      <w:rPr>
        <w:rFonts w:ascii="Courier New" w:hAnsi="Courier New" w:cs="Courier New" w:hint="default"/>
      </w:rPr>
    </w:lvl>
    <w:lvl w:ilvl="2" w:tplc="04270005" w:tentative="1">
      <w:start w:val="1"/>
      <w:numFmt w:val="bullet"/>
      <w:lvlText w:val=""/>
      <w:lvlJc w:val="left"/>
      <w:pPr>
        <w:tabs>
          <w:tab w:val="num" w:pos="2520"/>
        </w:tabs>
        <w:ind w:left="2520" w:hanging="360"/>
      </w:pPr>
      <w:rPr>
        <w:rFonts w:ascii="Wingdings" w:hAnsi="Wingdings" w:hint="default"/>
      </w:rPr>
    </w:lvl>
    <w:lvl w:ilvl="3" w:tplc="04270001" w:tentative="1">
      <w:start w:val="1"/>
      <w:numFmt w:val="bullet"/>
      <w:lvlText w:val=""/>
      <w:lvlJc w:val="left"/>
      <w:pPr>
        <w:tabs>
          <w:tab w:val="num" w:pos="3240"/>
        </w:tabs>
        <w:ind w:left="3240" w:hanging="360"/>
      </w:pPr>
      <w:rPr>
        <w:rFonts w:ascii="Symbol" w:hAnsi="Symbol" w:hint="default"/>
      </w:rPr>
    </w:lvl>
    <w:lvl w:ilvl="4" w:tplc="04270003" w:tentative="1">
      <w:start w:val="1"/>
      <w:numFmt w:val="bullet"/>
      <w:lvlText w:val="o"/>
      <w:lvlJc w:val="left"/>
      <w:pPr>
        <w:tabs>
          <w:tab w:val="num" w:pos="3960"/>
        </w:tabs>
        <w:ind w:left="3960" w:hanging="360"/>
      </w:pPr>
      <w:rPr>
        <w:rFonts w:ascii="Courier New" w:hAnsi="Courier New" w:cs="Courier New" w:hint="default"/>
      </w:rPr>
    </w:lvl>
    <w:lvl w:ilvl="5" w:tplc="04270005" w:tentative="1">
      <w:start w:val="1"/>
      <w:numFmt w:val="bullet"/>
      <w:lvlText w:val=""/>
      <w:lvlJc w:val="left"/>
      <w:pPr>
        <w:tabs>
          <w:tab w:val="num" w:pos="4680"/>
        </w:tabs>
        <w:ind w:left="4680" w:hanging="360"/>
      </w:pPr>
      <w:rPr>
        <w:rFonts w:ascii="Wingdings" w:hAnsi="Wingdings" w:hint="default"/>
      </w:rPr>
    </w:lvl>
    <w:lvl w:ilvl="6" w:tplc="04270001" w:tentative="1">
      <w:start w:val="1"/>
      <w:numFmt w:val="bullet"/>
      <w:lvlText w:val=""/>
      <w:lvlJc w:val="left"/>
      <w:pPr>
        <w:tabs>
          <w:tab w:val="num" w:pos="5400"/>
        </w:tabs>
        <w:ind w:left="5400" w:hanging="360"/>
      </w:pPr>
      <w:rPr>
        <w:rFonts w:ascii="Symbol" w:hAnsi="Symbol" w:hint="default"/>
      </w:rPr>
    </w:lvl>
    <w:lvl w:ilvl="7" w:tplc="04270003" w:tentative="1">
      <w:start w:val="1"/>
      <w:numFmt w:val="bullet"/>
      <w:lvlText w:val="o"/>
      <w:lvlJc w:val="left"/>
      <w:pPr>
        <w:tabs>
          <w:tab w:val="num" w:pos="6120"/>
        </w:tabs>
        <w:ind w:left="6120" w:hanging="360"/>
      </w:pPr>
      <w:rPr>
        <w:rFonts w:ascii="Courier New" w:hAnsi="Courier New" w:cs="Courier New" w:hint="default"/>
      </w:rPr>
    </w:lvl>
    <w:lvl w:ilvl="8" w:tplc="04270005" w:tentative="1">
      <w:start w:val="1"/>
      <w:numFmt w:val="bullet"/>
      <w:lvlText w:val=""/>
      <w:lvlJc w:val="left"/>
      <w:pPr>
        <w:tabs>
          <w:tab w:val="num" w:pos="6840"/>
        </w:tabs>
        <w:ind w:left="6840" w:hanging="360"/>
      </w:pPr>
      <w:rPr>
        <w:rFonts w:ascii="Wingdings" w:hAnsi="Wingdings" w:hint="default"/>
      </w:rPr>
    </w:lvl>
  </w:abstractNum>
  <w:abstractNum w:abstractNumId="3">
    <w:nsid w:val="30B256C4"/>
    <w:multiLevelType w:val="hybridMultilevel"/>
    <w:tmpl w:val="5A0277B4"/>
    <w:lvl w:ilvl="0" w:tplc="4FF87254">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nsid w:val="3C95581D"/>
    <w:multiLevelType w:val="hybridMultilevel"/>
    <w:tmpl w:val="E9306344"/>
    <w:lvl w:ilvl="0" w:tplc="0A9AFD16">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nsid w:val="437E6C49"/>
    <w:multiLevelType w:val="hybridMultilevel"/>
    <w:tmpl w:val="0E96E408"/>
    <w:lvl w:ilvl="0" w:tplc="509617B4">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6">
    <w:nsid w:val="5179524C"/>
    <w:multiLevelType w:val="hybridMultilevel"/>
    <w:tmpl w:val="DF7AFBD6"/>
    <w:lvl w:ilvl="0" w:tplc="CB0ACACE">
      <w:start w:val="3"/>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nsid w:val="6D0246C3"/>
    <w:multiLevelType w:val="hybridMultilevel"/>
    <w:tmpl w:val="D6088BDE"/>
    <w:lvl w:ilvl="0" w:tplc="E23A784E">
      <w:start w:val="3"/>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nsid w:val="7A473CF5"/>
    <w:multiLevelType w:val="hybridMultilevel"/>
    <w:tmpl w:val="1FB820EE"/>
    <w:lvl w:ilvl="0" w:tplc="5B88DB42">
      <w:start w:val="3"/>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1"/>
  </w:num>
  <w:num w:numId="2">
    <w:abstractNumId w:val="2"/>
  </w:num>
  <w:num w:numId="3">
    <w:abstractNumId w:val="5"/>
  </w:num>
  <w:num w:numId="4">
    <w:abstractNumId w:val="8"/>
  </w:num>
  <w:num w:numId="5">
    <w:abstractNumId w:val="4"/>
  </w:num>
  <w:num w:numId="6">
    <w:abstractNumId w:val="0"/>
  </w:num>
  <w:num w:numId="7">
    <w:abstractNumId w:val="3"/>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5447"/>
    <w:rsid w:val="0000070B"/>
    <w:rsid w:val="0000209F"/>
    <w:rsid w:val="00003484"/>
    <w:rsid w:val="00005CD0"/>
    <w:rsid w:val="0000784E"/>
    <w:rsid w:val="000078CD"/>
    <w:rsid w:val="00013391"/>
    <w:rsid w:val="00023440"/>
    <w:rsid w:val="0002749B"/>
    <w:rsid w:val="000406F0"/>
    <w:rsid w:val="00052FE9"/>
    <w:rsid w:val="00054AAF"/>
    <w:rsid w:val="00057900"/>
    <w:rsid w:val="00062BD0"/>
    <w:rsid w:val="000747D1"/>
    <w:rsid w:val="00081B1C"/>
    <w:rsid w:val="00081FC8"/>
    <w:rsid w:val="00085347"/>
    <w:rsid w:val="00086C3F"/>
    <w:rsid w:val="000921A7"/>
    <w:rsid w:val="000A349A"/>
    <w:rsid w:val="000B2F64"/>
    <w:rsid w:val="000C1D32"/>
    <w:rsid w:val="000D13DF"/>
    <w:rsid w:val="000E3079"/>
    <w:rsid w:val="000E6A2D"/>
    <w:rsid w:val="00103E7A"/>
    <w:rsid w:val="0010534A"/>
    <w:rsid w:val="001118C4"/>
    <w:rsid w:val="00125E83"/>
    <w:rsid w:val="00133390"/>
    <w:rsid w:val="00137581"/>
    <w:rsid w:val="00143471"/>
    <w:rsid w:val="001548A9"/>
    <w:rsid w:val="00161216"/>
    <w:rsid w:val="00162491"/>
    <w:rsid w:val="00164BA7"/>
    <w:rsid w:val="00171DF6"/>
    <w:rsid w:val="00174C47"/>
    <w:rsid w:val="001A1DFF"/>
    <w:rsid w:val="001A2279"/>
    <w:rsid w:val="001A32B9"/>
    <w:rsid w:val="001A4D4C"/>
    <w:rsid w:val="001A6430"/>
    <w:rsid w:val="001B0F02"/>
    <w:rsid w:val="001B37E4"/>
    <w:rsid w:val="001D5648"/>
    <w:rsid w:val="001D7093"/>
    <w:rsid w:val="001D7FCC"/>
    <w:rsid w:val="002059B0"/>
    <w:rsid w:val="002202F0"/>
    <w:rsid w:val="0022356A"/>
    <w:rsid w:val="00223AB6"/>
    <w:rsid w:val="00223F36"/>
    <w:rsid w:val="00224571"/>
    <w:rsid w:val="002254BB"/>
    <w:rsid w:val="00225923"/>
    <w:rsid w:val="00226517"/>
    <w:rsid w:val="002418A4"/>
    <w:rsid w:val="00241A35"/>
    <w:rsid w:val="002445FE"/>
    <w:rsid w:val="00247E65"/>
    <w:rsid w:val="002560BD"/>
    <w:rsid w:val="00280F3E"/>
    <w:rsid w:val="00292A88"/>
    <w:rsid w:val="002A252E"/>
    <w:rsid w:val="002B1AC4"/>
    <w:rsid w:val="002C252B"/>
    <w:rsid w:val="002C2851"/>
    <w:rsid w:val="002D24D7"/>
    <w:rsid w:val="002E043E"/>
    <w:rsid w:val="002E6343"/>
    <w:rsid w:val="002F205C"/>
    <w:rsid w:val="002F2B8A"/>
    <w:rsid w:val="002F37F8"/>
    <w:rsid w:val="002F7A0F"/>
    <w:rsid w:val="003002AA"/>
    <w:rsid w:val="003041C3"/>
    <w:rsid w:val="00311EFD"/>
    <w:rsid w:val="00316102"/>
    <w:rsid w:val="00331212"/>
    <w:rsid w:val="003403EE"/>
    <w:rsid w:val="003463D6"/>
    <w:rsid w:val="00361821"/>
    <w:rsid w:val="00363223"/>
    <w:rsid w:val="00363E33"/>
    <w:rsid w:val="003673AC"/>
    <w:rsid w:val="00374AD6"/>
    <w:rsid w:val="00380B51"/>
    <w:rsid w:val="00394B16"/>
    <w:rsid w:val="003A0359"/>
    <w:rsid w:val="003A1749"/>
    <w:rsid w:val="003A62C5"/>
    <w:rsid w:val="003C0EE0"/>
    <w:rsid w:val="003C1384"/>
    <w:rsid w:val="003D7210"/>
    <w:rsid w:val="003E0F56"/>
    <w:rsid w:val="003F0D58"/>
    <w:rsid w:val="003F365E"/>
    <w:rsid w:val="003F4BA1"/>
    <w:rsid w:val="003F718B"/>
    <w:rsid w:val="00410AE2"/>
    <w:rsid w:val="00413739"/>
    <w:rsid w:val="0042154C"/>
    <w:rsid w:val="004246A9"/>
    <w:rsid w:val="00424B3B"/>
    <w:rsid w:val="00434D96"/>
    <w:rsid w:val="00440374"/>
    <w:rsid w:val="00451899"/>
    <w:rsid w:val="00465F89"/>
    <w:rsid w:val="00467DF4"/>
    <w:rsid w:val="00470BB4"/>
    <w:rsid w:val="00471FD9"/>
    <w:rsid w:val="0047236E"/>
    <w:rsid w:val="00477621"/>
    <w:rsid w:val="0048019A"/>
    <w:rsid w:val="0048395F"/>
    <w:rsid w:val="00493543"/>
    <w:rsid w:val="004B64BD"/>
    <w:rsid w:val="004D0B56"/>
    <w:rsid w:val="004E655B"/>
    <w:rsid w:val="004F448D"/>
    <w:rsid w:val="0050306E"/>
    <w:rsid w:val="005034F8"/>
    <w:rsid w:val="0050428E"/>
    <w:rsid w:val="00505452"/>
    <w:rsid w:val="00511533"/>
    <w:rsid w:val="00535794"/>
    <w:rsid w:val="00541587"/>
    <w:rsid w:val="00545A2C"/>
    <w:rsid w:val="00562BE3"/>
    <w:rsid w:val="00573B8C"/>
    <w:rsid w:val="00574B37"/>
    <w:rsid w:val="005755F9"/>
    <w:rsid w:val="005829F4"/>
    <w:rsid w:val="005915C2"/>
    <w:rsid w:val="00594FE1"/>
    <w:rsid w:val="005A7446"/>
    <w:rsid w:val="005B0218"/>
    <w:rsid w:val="005B2EB2"/>
    <w:rsid w:val="005B59C4"/>
    <w:rsid w:val="005E27C2"/>
    <w:rsid w:val="005F1026"/>
    <w:rsid w:val="005F4DB4"/>
    <w:rsid w:val="005F5CE6"/>
    <w:rsid w:val="0060083D"/>
    <w:rsid w:val="00602BB7"/>
    <w:rsid w:val="006165F7"/>
    <w:rsid w:val="00616BF4"/>
    <w:rsid w:val="00617449"/>
    <w:rsid w:val="006251A5"/>
    <w:rsid w:val="00642432"/>
    <w:rsid w:val="00644283"/>
    <w:rsid w:val="006467E4"/>
    <w:rsid w:val="00667253"/>
    <w:rsid w:val="00684E5C"/>
    <w:rsid w:val="00694D5C"/>
    <w:rsid w:val="006A6276"/>
    <w:rsid w:val="006B76C6"/>
    <w:rsid w:val="006C0FB1"/>
    <w:rsid w:val="006D4C56"/>
    <w:rsid w:val="006D7D97"/>
    <w:rsid w:val="006E29C4"/>
    <w:rsid w:val="006E5462"/>
    <w:rsid w:val="006F3439"/>
    <w:rsid w:val="006F3D71"/>
    <w:rsid w:val="006F741C"/>
    <w:rsid w:val="007062C7"/>
    <w:rsid w:val="00711DC0"/>
    <w:rsid w:val="00723850"/>
    <w:rsid w:val="00730222"/>
    <w:rsid w:val="007407DA"/>
    <w:rsid w:val="007507DE"/>
    <w:rsid w:val="0075305D"/>
    <w:rsid w:val="00755EE4"/>
    <w:rsid w:val="007603D7"/>
    <w:rsid w:val="00764B14"/>
    <w:rsid w:val="0076703A"/>
    <w:rsid w:val="0077202C"/>
    <w:rsid w:val="007853E5"/>
    <w:rsid w:val="0078728B"/>
    <w:rsid w:val="00790CB5"/>
    <w:rsid w:val="00792272"/>
    <w:rsid w:val="00796C59"/>
    <w:rsid w:val="007B2FF7"/>
    <w:rsid w:val="007B62ED"/>
    <w:rsid w:val="007C2FCE"/>
    <w:rsid w:val="007C3EB0"/>
    <w:rsid w:val="007C7D88"/>
    <w:rsid w:val="007D5230"/>
    <w:rsid w:val="007E333F"/>
    <w:rsid w:val="007E68CB"/>
    <w:rsid w:val="007F1E5A"/>
    <w:rsid w:val="00800257"/>
    <w:rsid w:val="00801831"/>
    <w:rsid w:val="008024F7"/>
    <w:rsid w:val="00820DD9"/>
    <w:rsid w:val="008248D6"/>
    <w:rsid w:val="00830AE2"/>
    <w:rsid w:val="0084609E"/>
    <w:rsid w:val="008470BB"/>
    <w:rsid w:val="00847845"/>
    <w:rsid w:val="0085689B"/>
    <w:rsid w:val="0086043E"/>
    <w:rsid w:val="00861D3C"/>
    <w:rsid w:val="00862E22"/>
    <w:rsid w:val="0087076B"/>
    <w:rsid w:val="00871825"/>
    <w:rsid w:val="00876923"/>
    <w:rsid w:val="00883E06"/>
    <w:rsid w:val="0088542E"/>
    <w:rsid w:val="00886D54"/>
    <w:rsid w:val="0089403B"/>
    <w:rsid w:val="008A2397"/>
    <w:rsid w:val="008A6820"/>
    <w:rsid w:val="008C4D8C"/>
    <w:rsid w:val="008D7A0C"/>
    <w:rsid w:val="008E10B6"/>
    <w:rsid w:val="008E1BDA"/>
    <w:rsid w:val="008F5C8D"/>
    <w:rsid w:val="0091602F"/>
    <w:rsid w:val="00924E43"/>
    <w:rsid w:val="00931E65"/>
    <w:rsid w:val="00933670"/>
    <w:rsid w:val="00953017"/>
    <w:rsid w:val="009A52A7"/>
    <w:rsid w:val="009A635D"/>
    <w:rsid w:val="009B22CB"/>
    <w:rsid w:val="009B4D42"/>
    <w:rsid w:val="009D6976"/>
    <w:rsid w:val="009E3376"/>
    <w:rsid w:val="009F79E0"/>
    <w:rsid w:val="00A11770"/>
    <w:rsid w:val="00A134B3"/>
    <w:rsid w:val="00A17B4D"/>
    <w:rsid w:val="00A22E7E"/>
    <w:rsid w:val="00A279F1"/>
    <w:rsid w:val="00A3264F"/>
    <w:rsid w:val="00A3329D"/>
    <w:rsid w:val="00A33A81"/>
    <w:rsid w:val="00A45639"/>
    <w:rsid w:val="00A53E75"/>
    <w:rsid w:val="00A61A7F"/>
    <w:rsid w:val="00A637D7"/>
    <w:rsid w:val="00A66B40"/>
    <w:rsid w:val="00A7313E"/>
    <w:rsid w:val="00A93F42"/>
    <w:rsid w:val="00A946B9"/>
    <w:rsid w:val="00AA31E8"/>
    <w:rsid w:val="00AD56F9"/>
    <w:rsid w:val="00AD6778"/>
    <w:rsid w:val="00AE07F5"/>
    <w:rsid w:val="00AE68FE"/>
    <w:rsid w:val="00AE6D33"/>
    <w:rsid w:val="00B00AA2"/>
    <w:rsid w:val="00B02BDC"/>
    <w:rsid w:val="00B10B84"/>
    <w:rsid w:val="00B11D8C"/>
    <w:rsid w:val="00B13723"/>
    <w:rsid w:val="00B23CD5"/>
    <w:rsid w:val="00B24498"/>
    <w:rsid w:val="00B36D0E"/>
    <w:rsid w:val="00B4181F"/>
    <w:rsid w:val="00B46962"/>
    <w:rsid w:val="00B76449"/>
    <w:rsid w:val="00B8759E"/>
    <w:rsid w:val="00B8790A"/>
    <w:rsid w:val="00B901FD"/>
    <w:rsid w:val="00B949CB"/>
    <w:rsid w:val="00BA0138"/>
    <w:rsid w:val="00BA1D1B"/>
    <w:rsid w:val="00BA55D0"/>
    <w:rsid w:val="00BA79C2"/>
    <w:rsid w:val="00BB7429"/>
    <w:rsid w:val="00BC089E"/>
    <w:rsid w:val="00BC4AB6"/>
    <w:rsid w:val="00BC6DC6"/>
    <w:rsid w:val="00BC7DED"/>
    <w:rsid w:val="00BD1887"/>
    <w:rsid w:val="00BE0C2C"/>
    <w:rsid w:val="00BF7BED"/>
    <w:rsid w:val="00C11528"/>
    <w:rsid w:val="00C140A2"/>
    <w:rsid w:val="00C2192A"/>
    <w:rsid w:val="00C2529E"/>
    <w:rsid w:val="00C416D7"/>
    <w:rsid w:val="00C42668"/>
    <w:rsid w:val="00C436C8"/>
    <w:rsid w:val="00C45F33"/>
    <w:rsid w:val="00C54AA4"/>
    <w:rsid w:val="00C57F00"/>
    <w:rsid w:val="00C66DB0"/>
    <w:rsid w:val="00C740E9"/>
    <w:rsid w:val="00C82AFE"/>
    <w:rsid w:val="00C868A3"/>
    <w:rsid w:val="00C9019B"/>
    <w:rsid w:val="00C92E51"/>
    <w:rsid w:val="00C932F7"/>
    <w:rsid w:val="00CA2B67"/>
    <w:rsid w:val="00CA3734"/>
    <w:rsid w:val="00CC0A86"/>
    <w:rsid w:val="00CC412C"/>
    <w:rsid w:val="00CD1BDC"/>
    <w:rsid w:val="00CD2424"/>
    <w:rsid w:val="00CD6EA9"/>
    <w:rsid w:val="00D07A73"/>
    <w:rsid w:val="00D2352D"/>
    <w:rsid w:val="00D23E17"/>
    <w:rsid w:val="00D321C2"/>
    <w:rsid w:val="00D44F4B"/>
    <w:rsid w:val="00D471FA"/>
    <w:rsid w:val="00D637EB"/>
    <w:rsid w:val="00D74775"/>
    <w:rsid w:val="00D8420D"/>
    <w:rsid w:val="00D9799D"/>
    <w:rsid w:val="00DA6678"/>
    <w:rsid w:val="00DB4DEA"/>
    <w:rsid w:val="00DC30F1"/>
    <w:rsid w:val="00DC5142"/>
    <w:rsid w:val="00DC5700"/>
    <w:rsid w:val="00DD1916"/>
    <w:rsid w:val="00DD42BF"/>
    <w:rsid w:val="00DD45F7"/>
    <w:rsid w:val="00DE3B73"/>
    <w:rsid w:val="00DF1F91"/>
    <w:rsid w:val="00DF685C"/>
    <w:rsid w:val="00E177E7"/>
    <w:rsid w:val="00E244EC"/>
    <w:rsid w:val="00E3564B"/>
    <w:rsid w:val="00E40399"/>
    <w:rsid w:val="00E55447"/>
    <w:rsid w:val="00E61561"/>
    <w:rsid w:val="00E63F47"/>
    <w:rsid w:val="00E650CB"/>
    <w:rsid w:val="00E76F43"/>
    <w:rsid w:val="00E81428"/>
    <w:rsid w:val="00E83121"/>
    <w:rsid w:val="00E923E8"/>
    <w:rsid w:val="00E92AFC"/>
    <w:rsid w:val="00E938E7"/>
    <w:rsid w:val="00E96809"/>
    <w:rsid w:val="00EA254B"/>
    <w:rsid w:val="00EA4A50"/>
    <w:rsid w:val="00EC2426"/>
    <w:rsid w:val="00EC5227"/>
    <w:rsid w:val="00EC5BBD"/>
    <w:rsid w:val="00EC5E40"/>
    <w:rsid w:val="00ED2CB6"/>
    <w:rsid w:val="00EE7608"/>
    <w:rsid w:val="00EF5A67"/>
    <w:rsid w:val="00EF606A"/>
    <w:rsid w:val="00F06C36"/>
    <w:rsid w:val="00F16EC5"/>
    <w:rsid w:val="00F2350F"/>
    <w:rsid w:val="00F30C8B"/>
    <w:rsid w:val="00F33665"/>
    <w:rsid w:val="00F415F6"/>
    <w:rsid w:val="00F453D7"/>
    <w:rsid w:val="00F5441E"/>
    <w:rsid w:val="00F82F99"/>
    <w:rsid w:val="00FB0CA3"/>
    <w:rsid w:val="00FB2884"/>
    <w:rsid w:val="00FC2CF0"/>
    <w:rsid w:val="00FD0BE3"/>
    <w:rsid w:val="00FE25F3"/>
    <w:rsid w:val="00FE5431"/>
    <w:rsid w:val="00FE79A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0209F"/>
    <w:pPr>
      <w:ind w:firstLine="720"/>
      <w:jc w:val="both"/>
    </w:pPr>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orat">
    <w:name w:val="footer"/>
    <w:basedOn w:val="prastasis"/>
    <w:rsid w:val="0000209F"/>
    <w:pPr>
      <w:tabs>
        <w:tab w:val="center" w:pos="4819"/>
        <w:tab w:val="right" w:pos="9638"/>
      </w:tabs>
    </w:pPr>
  </w:style>
  <w:style w:type="character" w:styleId="Komentaronuoroda">
    <w:name w:val="annotation reference"/>
    <w:semiHidden/>
    <w:rsid w:val="00F82F99"/>
    <w:rPr>
      <w:sz w:val="16"/>
    </w:rPr>
  </w:style>
  <w:style w:type="paragraph" w:styleId="Pagrindiniotekstotrauka2">
    <w:name w:val="Body Text Indent 2"/>
    <w:basedOn w:val="prastasis"/>
    <w:rsid w:val="00DB4DEA"/>
    <w:rPr>
      <w:rFonts w:ascii="TimesLT" w:hAnsi="TimesLT"/>
      <w:lang w:val="en-GB"/>
    </w:rPr>
  </w:style>
  <w:style w:type="paragraph" w:styleId="Pagrindinistekstas3">
    <w:name w:val="Body Text 3"/>
    <w:basedOn w:val="prastasis"/>
    <w:rsid w:val="0091602F"/>
    <w:pPr>
      <w:spacing w:after="120"/>
    </w:pPr>
    <w:rPr>
      <w:sz w:val="16"/>
      <w:szCs w:val="16"/>
    </w:rPr>
  </w:style>
  <w:style w:type="character" w:styleId="Hipersaitas">
    <w:name w:val="Hyperlink"/>
    <w:rsid w:val="0091602F"/>
    <w:rPr>
      <w:color w:val="000000"/>
      <w:u w:val="single"/>
    </w:rPr>
  </w:style>
  <w:style w:type="paragraph" w:styleId="Debesliotekstas">
    <w:name w:val="Balloon Text"/>
    <w:basedOn w:val="prastasis"/>
    <w:semiHidden/>
    <w:rsid w:val="007407DA"/>
    <w:rPr>
      <w:rFonts w:ascii="Tahoma" w:hAnsi="Tahoma" w:cs="Tahoma"/>
      <w:sz w:val="16"/>
      <w:szCs w:val="16"/>
    </w:rPr>
  </w:style>
  <w:style w:type="paragraph" w:customStyle="1" w:styleId="CharCharDiagramaDiagramaCharChar">
    <w:name w:val="Char Char Diagrama Diagrama Char Char"/>
    <w:basedOn w:val="prastasis"/>
    <w:semiHidden/>
    <w:rsid w:val="00CA3734"/>
    <w:pPr>
      <w:spacing w:after="160" w:line="240" w:lineRule="exact"/>
      <w:ind w:firstLine="0"/>
      <w:jc w:val="left"/>
    </w:pPr>
    <w:rPr>
      <w:rFonts w:ascii="Verdana" w:hAnsi="Verdana" w:cs="Verdana"/>
      <w:sz w:val="20"/>
      <w:lang w:eastAsia="lt-LT"/>
    </w:rPr>
  </w:style>
  <w:style w:type="paragraph" w:customStyle="1" w:styleId="DiagramaDiagramaCharChar">
    <w:name w:val="Diagrama Diagrama Char Char"/>
    <w:basedOn w:val="prastasis"/>
    <w:semiHidden/>
    <w:rsid w:val="00DF1F91"/>
    <w:pPr>
      <w:spacing w:after="160" w:line="240" w:lineRule="exact"/>
      <w:ind w:firstLine="0"/>
      <w:jc w:val="left"/>
    </w:pPr>
    <w:rPr>
      <w:rFonts w:ascii="Verdana" w:hAnsi="Verdana" w:cs="Verdana"/>
      <w:sz w:val="20"/>
      <w:lang w:eastAsia="lt-LT"/>
    </w:rPr>
  </w:style>
  <w:style w:type="paragraph" w:styleId="Sraopastraipa">
    <w:name w:val="List Paragraph"/>
    <w:basedOn w:val="prastasis"/>
    <w:qFormat/>
    <w:rsid w:val="002560BD"/>
    <w:pPr>
      <w:ind w:left="1296"/>
    </w:pPr>
  </w:style>
  <w:style w:type="paragraph" w:customStyle="1" w:styleId="DiagramaDiagramaCharCharDiagramaDiagrama">
    <w:name w:val="Diagrama Diagrama Char Char Diagrama Diagrama"/>
    <w:basedOn w:val="prastasis"/>
    <w:semiHidden/>
    <w:rsid w:val="000921A7"/>
    <w:pPr>
      <w:spacing w:after="160" w:line="240" w:lineRule="exact"/>
      <w:ind w:firstLine="0"/>
      <w:jc w:val="left"/>
    </w:pPr>
    <w:rPr>
      <w:rFonts w:ascii="Verdana" w:hAnsi="Verdana" w:cs="Verdana"/>
      <w:sz w:val="20"/>
      <w:lang w:eastAsia="lt-LT"/>
    </w:rPr>
  </w:style>
  <w:style w:type="paragraph" w:customStyle="1" w:styleId="Default">
    <w:name w:val="Default"/>
    <w:rsid w:val="002B1AC4"/>
    <w:pPr>
      <w:autoSpaceDE w:val="0"/>
      <w:autoSpaceDN w:val="0"/>
      <w:adjustRightInd w:val="0"/>
    </w:pPr>
    <w:rPr>
      <w:color w:val="000000"/>
      <w:sz w:val="24"/>
      <w:szCs w:val="24"/>
    </w:rPr>
  </w:style>
  <w:style w:type="paragraph" w:styleId="Antrats">
    <w:name w:val="header"/>
    <w:basedOn w:val="prastasis"/>
    <w:link w:val="AntratsDiagrama"/>
    <w:rsid w:val="00E92AFC"/>
    <w:pPr>
      <w:tabs>
        <w:tab w:val="center" w:pos="4819"/>
        <w:tab w:val="right" w:pos="9638"/>
      </w:tabs>
    </w:pPr>
  </w:style>
  <w:style w:type="character" w:customStyle="1" w:styleId="AntratsDiagrama">
    <w:name w:val="Antraštės Diagrama"/>
    <w:link w:val="Antrats"/>
    <w:rsid w:val="00E92AFC"/>
    <w:rPr>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0209F"/>
    <w:pPr>
      <w:ind w:firstLine="720"/>
      <w:jc w:val="both"/>
    </w:pPr>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orat">
    <w:name w:val="footer"/>
    <w:basedOn w:val="prastasis"/>
    <w:rsid w:val="0000209F"/>
    <w:pPr>
      <w:tabs>
        <w:tab w:val="center" w:pos="4819"/>
        <w:tab w:val="right" w:pos="9638"/>
      </w:tabs>
    </w:pPr>
  </w:style>
  <w:style w:type="character" w:styleId="Komentaronuoroda">
    <w:name w:val="annotation reference"/>
    <w:semiHidden/>
    <w:rsid w:val="00F82F99"/>
    <w:rPr>
      <w:sz w:val="16"/>
    </w:rPr>
  </w:style>
  <w:style w:type="paragraph" w:styleId="Pagrindiniotekstotrauka2">
    <w:name w:val="Body Text Indent 2"/>
    <w:basedOn w:val="prastasis"/>
    <w:rsid w:val="00DB4DEA"/>
    <w:rPr>
      <w:rFonts w:ascii="TimesLT" w:hAnsi="TimesLT"/>
      <w:lang w:val="en-GB"/>
    </w:rPr>
  </w:style>
  <w:style w:type="paragraph" w:styleId="Pagrindinistekstas3">
    <w:name w:val="Body Text 3"/>
    <w:basedOn w:val="prastasis"/>
    <w:rsid w:val="0091602F"/>
    <w:pPr>
      <w:spacing w:after="120"/>
    </w:pPr>
    <w:rPr>
      <w:sz w:val="16"/>
      <w:szCs w:val="16"/>
    </w:rPr>
  </w:style>
  <w:style w:type="character" w:styleId="Hipersaitas">
    <w:name w:val="Hyperlink"/>
    <w:rsid w:val="0091602F"/>
    <w:rPr>
      <w:color w:val="000000"/>
      <w:u w:val="single"/>
    </w:rPr>
  </w:style>
  <w:style w:type="paragraph" w:styleId="Debesliotekstas">
    <w:name w:val="Balloon Text"/>
    <w:basedOn w:val="prastasis"/>
    <w:semiHidden/>
    <w:rsid w:val="007407DA"/>
    <w:rPr>
      <w:rFonts w:ascii="Tahoma" w:hAnsi="Tahoma" w:cs="Tahoma"/>
      <w:sz w:val="16"/>
      <w:szCs w:val="16"/>
    </w:rPr>
  </w:style>
  <w:style w:type="paragraph" w:customStyle="1" w:styleId="CharCharDiagramaDiagramaCharChar">
    <w:name w:val="Char Char Diagrama Diagrama Char Char"/>
    <w:basedOn w:val="prastasis"/>
    <w:semiHidden/>
    <w:rsid w:val="00CA3734"/>
    <w:pPr>
      <w:spacing w:after="160" w:line="240" w:lineRule="exact"/>
      <w:ind w:firstLine="0"/>
      <w:jc w:val="left"/>
    </w:pPr>
    <w:rPr>
      <w:rFonts w:ascii="Verdana" w:hAnsi="Verdana" w:cs="Verdana"/>
      <w:sz w:val="20"/>
      <w:lang w:eastAsia="lt-LT"/>
    </w:rPr>
  </w:style>
  <w:style w:type="paragraph" w:customStyle="1" w:styleId="DiagramaDiagramaCharChar">
    <w:name w:val="Diagrama Diagrama Char Char"/>
    <w:basedOn w:val="prastasis"/>
    <w:semiHidden/>
    <w:rsid w:val="00DF1F91"/>
    <w:pPr>
      <w:spacing w:after="160" w:line="240" w:lineRule="exact"/>
      <w:ind w:firstLine="0"/>
      <w:jc w:val="left"/>
    </w:pPr>
    <w:rPr>
      <w:rFonts w:ascii="Verdana" w:hAnsi="Verdana" w:cs="Verdana"/>
      <w:sz w:val="20"/>
      <w:lang w:eastAsia="lt-LT"/>
    </w:rPr>
  </w:style>
  <w:style w:type="paragraph" w:styleId="Sraopastraipa">
    <w:name w:val="List Paragraph"/>
    <w:basedOn w:val="prastasis"/>
    <w:qFormat/>
    <w:rsid w:val="002560BD"/>
    <w:pPr>
      <w:ind w:left="1296"/>
    </w:pPr>
  </w:style>
  <w:style w:type="paragraph" w:customStyle="1" w:styleId="DiagramaDiagramaCharCharDiagramaDiagrama">
    <w:name w:val="Diagrama Diagrama Char Char Diagrama Diagrama"/>
    <w:basedOn w:val="prastasis"/>
    <w:semiHidden/>
    <w:rsid w:val="000921A7"/>
    <w:pPr>
      <w:spacing w:after="160" w:line="240" w:lineRule="exact"/>
      <w:ind w:firstLine="0"/>
      <w:jc w:val="left"/>
    </w:pPr>
    <w:rPr>
      <w:rFonts w:ascii="Verdana" w:hAnsi="Verdana" w:cs="Verdana"/>
      <w:sz w:val="20"/>
      <w:lang w:eastAsia="lt-LT"/>
    </w:rPr>
  </w:style>
  <w:style w:type="paragraph" w:customStyle="1" w:styleId="Default">
    <w:name w:val="Default"/>
    <w:rsid w:val="002B1AC4"/>
    <w:pPr>
      <w:autoSpaceDE w:val="0"/>
      <w:autoSpaceDN w:val="0"/>
      <w:adjustRightInd w:val="0"/>
    </w:pPr>
    <w:rPr>
      <w:color w:val="000000"/>
      <w:sz w:val="24"/>
      <w:szCs w:val="24"/>
    </w:rPr>
  </w:style>
  <w:style w:type="paragraph" w:styleId="Antrats">
    <w:name w:val="header"/>
    <w:basedOn w:val="prastasis"/>
    <w:link w:val="AntratsDiagrama"/>
    <w:rsid w:val="00E92AFC"/>
    <w:pPr>
      <w:tabs>
        <w:tab w:val="center" w:pos="4819"/>
        <w:tab w:val="right" w:pos="9638"/>
      </w:tabs>
    </w:pPr>
  </w:style>
  <w:style w:type="character" w:customStyle="1" w:styleId="AntratsDiagrama">
    <w:name w:val="Antraštės Diagrama"/>
    <w:link w:val="Antrats"/>
    <w:rsid w:val="00E92AFC"/>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9678230">
      <w:bodyDiv w:val="1"/>
      <w:marLeft w:val="0"/>
      <w:marRight w:val="0"/>
      <w:marTop w:val="0"/>
      <w:marBottom w:val="0"/>
      <w:divBdr>
        <w:top w:val="none" w:sz="0" w:space="0" w:color="auto"/>
        <w:left w:val="none" w:sz="0" w:space="0" w:color="auto"/>
        <w:bottom w:val="none" w:sz="0" w:space="0" w:color="auto"/>
        <w:right w:val="none" w:sz="0" w:space="0" w:color="auto"/>
      </w:divBdr>
    </w:div>
    <w:div w:id="1055547342">
      <w:bodyDiv w:val="1"/>
      <w:marLeft w:val="225"/>
      <w:marRight w:val="225"/>
      <w:marTop w:val="0"/>
      <w:marBottom w:val="0"/>
      <w:divBdr>
        <w:top w:val="none" w:sz="0" w:space="0" w:color="auto"/>
        <w:left w:val="none" w:sz="0" w:space="0" w:color="auto"/>
        <w:bottom w:val="none" w:sz="0" w:space="0" w:color="auto"/>
        <w:right w:val="none" w:sz="0" w:space="0" w:color="auto"/>
      </w:divBdr>
      <w:divsChild>
        <w:div w:id="164707023">
          <w:marLeft w:val="0"/>
          <w:marRight w:val="0"/>
          <w:marTop w:val="0"/>
          <w:marBottom w:val="0"/>
          <w:divBdr>
            <w:top w:val="none" w:sz="0" w:space="0" w:color="auto"/>
            <w:left w:val="none" w:sz="0" w:space="0" w:color="auto"/>
            <w:bottom w:val="none" w:sz="0" w:space="0" w:color="auto"/>
            <w:right w:val="none" w:sz="0" w:space="0" w:color="auto"/>
          </w:divBdr>
        </w:div>
      </w:divsChild>
    </w:div>
    <w:div w:id="1564175848">
      <w:bodyDiv w:val="1"/>
      <w:marLeft w:val="225"/>
      <w:marRight w:val="225"/>
      <w:marTop w:val="0"/>
      <w:marBottom w:val="0"/>
      <w:divBdr>
        <w:top w:val="none" w:sz="0" w:space="0" w:color="auto"/>
        <w:left w:val="none" w:sz="0" w:space="0" w:color="auto"/>
        <w:bottom w:val="none" w:sz="0" w:space="0" w:color="auto"/>
        <w:right w:val="none" w:sz="0" w:space="0" w:color="auto"/>
      </w:divBdr>
      <w:divsChild>
        <w:div w:id="12171624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F4E526-D5A5-4B79-A24B-B853256503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18AAB1DA</Template>
  <TotalTime>2</TotalTime>
  <Pages>4</Pages>
  <Words>5828</Words>
  <Characters>3322</Characters>
  <Application>Microsoft Office Word</Application>
  <DocSecurity>0</DocSecurity>
  <Lines>27</Lines>
  <Paragraphs>18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Private</Company>
  <LinksUpToDate>false</LinksUpToDate>
  <CharactersWithSpaces>9132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sapaliene</dc:creator>
  <cp:lastModifiedBy>Jovita Šumskienė</cp:lastModifiedBy>
  <cp:revision>5</cp:revision>
  <cp:lastPrinted>2016-04-14T05:54:00Z</cp:lastPrinted>
  <dcterms:created xsi:type="dcterms:W3CDTF">2023-04-13T06:12:00Z</dcterms:created>
  <dcterms:modified xsi:type="dcterms:W3CDTF">2023-05-05T13:55:00Z</dcterms:modified>
</cp:coreProperties>
</file>