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00209F" w:rsidRPr="00DE2EB2" w:rsidTr="00280F3E">
        <w:trPr>
          <w:trHeight w:val="324"/>
        </w:trPr>
        <w:tc>
          <w:tcPr>
            <w:tcW w:w="9855" w:type="dxa"/>
            <w:tcBorders>
              <w:top w:val="nil"/>
              <w:left w:val="nil"/>
              <w:bottom w:val="nil"/>
              <w:right w:val="nil"/>
            </w:tcBorders>
          </w:tcPr>
          <w:p w:rsidR="00882E5D" w:rsidRPr="00C3112A" w:rsidRDefault="00882E5D" w:rsidP="00C3112A">
            <w:pPr>
              <w:tabs>
                <w:tab w:val="left" w:pos="2160"/>
              </w:tabs>
              <w:ind w:firstLine="0"/>
              <w:jc w:val="right"/>
              <w:rPr>
                <w:b/>
                <w:szCs w:val="24"/>
              </w:rPr>
            </w:pPr>
            <w:r w:rsidRPr="00C3112A">
              <w:rPr>
                <w:b/>
                <w:szCs w:val="24"/>
              </w:rPr>
              <w:t>Projektas</w:t>
            </w:r>
          </w:p>
          <w:p w:rsidR="00E83121" w:rsidRDefault="0000209F" w:rsidP="0000209F">
            <w:pPr>
              <w:tabs>
                <w:tab w:val="left" w:pos="2160"/>
              </w:tabs>
              <w:ind w:firstLine="0"/>
              <w:jc w:val="center"/>
              <w:rPr>
                <w:b/>
                <w:sz w:val="28"/>
                <w:szCs w:val="28"/>
              </w:rPr>
            </w:pPr>
            <w:r w:rsidRPr="007407DA">
              <w:rPr>
                <w:b/>
                <w:sz w:val="28"/>
                <w:szCs w:val="28"/>
              </w:rPr>
              <w:t>PLUNGĖS RAJONO SAVIVALDYBĖS</w:t>
            </w:r>
          </w:p>
          <w:p w:rsidR="0000209F" w:rsidRDefault="0000209F" w:rsidP="0000209F">
            <w:pPr>
              <w:tabs>
                <w:tab w:val="left" w:pos="2160"/>
              </w:tabs>
              <w:ind w:firstLine="0"/>
              <w:jc w:val="center"/>
              <w:rPr>
                <w:b/>
                <w:sz w:val="28"/>
                <w:szCs w:val="28"/>
              </w:rPr>
            </w:pPr>
            <w:r w:rsidRPr="007407DA">
              <w:rPr>
                <w:b/>
                <w:sz w:val="28"/>
                <w:szCs w:val="28"/>
              </w:rPr>
              <w:t>TARYBA</w:t>
            </w:r>
          </w:p>
          <w:p w:rsidR="00B02BDC" w:rsidRPr="007407DA" w:rsidRDefault="00B02BDC" w:rsidP="0000209F">
            <w:pPr>
              <w:tabs>
                <w:tab w:val="left" w:pos="2160"/>
              </w:tabs>
              <w:ind w:firstLine="0"/>
              <w:jc w:val="center"/>
              <w:rPr>
                <w:b/>
                <w:sz w:val="28"/>
                <w:szCs w:val="28"/>
              </w:rPr>
            </w:pPr>
          </w:p>
        </w:tc>
      </w:tr>
      <w:tr w:rsidR="0000209F" w:rsidRPr="00DE2EB2" w:rsidTr="00280F3E">
        <w:trPr>
          <w:trHeight w:val="324"/>
        </w:trPr>
        <w:tc>
          <w:tcPr>
            <w:tcW w:w="9855" w:type="dxa"/>
            <w:tcBorders>
              <w:top w:val="nil"/>
              <w:left w:val="nil"/>
              <w:bottom w:val="nil"/>
              <w:right w:val="nil"/>
            </w:tcBorders>
          </w:tcPr>
          <w:p w:rsidR="007B2FF7" w:rsidRPr="007407DA" w:rsidRDefault="0000209F" w:rsidP="00B02BDC">
            <w:pPr>
              <w:tabs>
                <w:tab w:val="left" w:pos="2160"/>
              </w:tabs>
              <w:ind w:firstLine="0"/>
              <w:jc w:val="center"/>
              <w:rPr>
                <w:b/>
                <w:sz w:val="28"/>
                <w:szCs w:val="28"/>
              </w:rPr>
            </w:pPr>
            <w:r w:rsidRPr="007407DA">
              <w:rPr>
                <w:b/>
                <w:sz w:val="28"/>
                <w:szCs w:val="28"/>
              </w:rPr>
              <w:t>SPRENDIMAS</w:t>
            </w:r>
          </w:p>
        </w:tc>
      </w:tr>
      <w:tr w:rsidR="0000209F" w:rsidRPr="001268AC" w:rsidTr="00280F3E">
        <w:trPr>
          <w:trHeight w:val="324"/>
        </w:trPr>
        <w:tc>
          <w:tcPr>
            <w:tcW w:w="9855" w:type="dxa"/>
            <w:tcBorders>
              <w:top w:val="nil"/>
              <w:left w:val="nil"/>
              <w:bottom w:val="nil"/>
              <w:right w:val="nil"/>
            </w:tcBorders>
          </w:tcPr>
          <w:p w:rsidR="0000209F" w:rsidRPr="001268AC" w:rsidRDefault="00BB117A" w:rsidP="0067763A">
            <w:pPr>
              <w:tabs>
                <w:tab w:val="left" w:pos="2160"/>
              </w:tabs>
              <w:ind w:firstLine="0"/>
              <w:jc w:val="center"/>
              <w:rPr>
                <w:b/>
                <w:sz w:val="28"/>
                <w:szCs w:val="28"/>
              </w:rPr>
            </w:pPr>
            <w:r w:rsidRPr="001268AC">
              <w:rPr>
                <w:rStyle w:val="Komentaronuoroda"/>
                <w:b/>
                <w:sz w:val="28"/>
              </w:rPr>
              <w:t>DĖL SAVIVALDYBĖS ĮMONĖS „PLUNGĖS BŪSTAS“ 2022 METŲ PELNO (NUOSTOLIŲ) PASKIRSTYM</w:t>
            </w:r>
            <w:r w:rsidR="00C668C7" w:rsidRPr="001268AC">
              <w:rPr>
                <w:rStyle w:val="Komentaronuoroda"/>
                <w:b/>
                <w:sz w:val="28"/>
              </w:rPr>
              <w:t>O,</w:t>
            </w:r>
            <w:r w:rsidRPr="001268AC">
              <w:rPr>
                <w:rStyle w:val="Komentaronuoroda"/>
                <w:b/>
                <w:sz w:val="28"/>
              </w:rPr>
              <w:t xml:space="preserve"> </w:t>
            </w:r>
            <w:r w:rsidRPr="00ED6C4A">
              <w:rPr>
                <w:rStyle w:val="Komentaronuoroda"/>
                <w:b/>
                <w:sz w:val="28"/>
              </w:rPr>
              <w:t>FINANSINIŲ ATASKAITŲ</w:t>
            </w:r>
            <w:r w:rsidR="00DB1D5D" w:rsidRPr="00ED6C4A">
              <w:rPr>
                <w:rStyle w:val="Komentaronuoroda"/>
                <w:b/>
                <w:sz w:val="28"/>
              </w:rPr>
              <w:t xml:space="preserve"> RINKINIO</w:t>
            </w:r>
            <w:r w:rsidR="00C668C7" w:rsidRPr="00ED6C4A">
              <w:rPr>
                <w:rStyle w:val="Komentaronuoroda"/>
                <w:b/>
                <w:sz w:val="28"/>
              </w:rPr>
              <w:t xml:space="preserve"> IR VEIKLOS ATASKAITOS</w:t>
            </w:r>
            <w:r w:rsidRPr="00ED6C4A">
              <w:rPr>
                <w:rStyle w:val="Komentaronuoroda"/>
                <w:b/>
                <w:sz w:val="28"/>
              </w:rPr>
              <w:t xml:space="preserve"> PATVIRTINIMO</w:t>
            </w:r>
          </w:p>
        </w:tc>
      </w:tr>
      <w:tr w:rsidR="0000209F" w:rsidRPr="001268AC" w:rsidTr="00280F3E">
        <w:trPr>
          <w:trHeight w:val="324"/>
        </w:trPr>
        <w:tc>
          <w:tcPr>
            <w:tcW w:w="9855" w:type="dxa"/>
            <w:tcBorders>
              <w:top w:val="nil"/>
              <w:left w:val="nil"/>
              <w:bottom w:val="nil"/>
              <w:right w:val="nil"/>
            </w:tcBorders>
          </w:tcPr>
          <w:p w:rsidR="00361821" w:rsidRPr="001268AC" w:rsidRDefault="00361821" w:rsidP="0000209F">
            <w:pPr>
              <w:tabs>
                <w:tab w:val="left" w:pos="2160"/>
              </w:tabs>
              <w:ind w:firstLine="0"/>
              <w:jc w:val="center"/>
            </w:pPr>
          </w:p>
          <w:p w:rsidR="0000209F" w:rsidRPr="001268AC" w:rsidRDefault="00DD1916" w:rsidP="0000209F">
            <w:pPr>
              <w:tabs>
                <w:tab w:val="left" w:pos="2160"/>
              </w:tabs>
              <w:ind w:firstLine="0"/>
              <w:jc w:val="center"/>
            </w:pPr>
            <w:r w:rsidRPr="001268AC">
              <w:t>20</w:t>
            </w:r>
            <w:r w:rsidR="00D321C2" w:rsidRPr="001268AC">
              <w:t>2</w:t>
            </w:r>
            <w:r w:rsidR="006251A5" w:rsidRPr="001268AC">
              <w:t>3</w:t>
            </w:r>
            <w:r w:rsidR="0088629B">
              <w:t xml:space="preserve"> m. gegužės</w:t>
            </w:r>
            <w:r w:rsidR="0000209F" w:rsidRPr="001268AC">
              <w:t xml:space="preserve"> </w:t>
            </w:r>
            <w:r w:rsidR="0088629B">
              <w:t>18</w:t>
            </w:r>
            <w:r w:rsidR="0000209F" w:rsidRPr="001268AC">
              <w:t xml:space="preserve"> d. Nr. </w:t>
            </w:r>
            <w:r w:rsidR="00C9019B" w:rsidRPr="001268AC">
              <w:t>T1-</w:t>
            </w:r>
          </w:p>
          <w:p w:rsidR="0000209F" w:rsidRPr="001268AC" w:rsidRDefault="0000209F" w:rsidP="0000209F">
            <w:pPr>
              <w:tabs>
                <w:tab w:val="left" w:pos="2160"/>
              </w:tabs>
              <w:ind w:firstLine="0"/>
              <w:jc w:val="center"/>
            </w:pPr>
            <w:r w:rsidRPr="001268AC">
              <w:t>Plungė</w:t>
            </w:r>
          </w:p>
        </w:tc>
      </w:tr>
    </w:tbl>
    <w:p w:rsidR="0000209F" w:rsidRPr="001268AC" w:rsidRDefault="0000209F" w:rsidP="0000209F"/>
    <w:p w:rsidR="00BB117A" w:rsidRPr="001268AC" w:rsidRDefault="00BB117A" w:rsidP="00BB117A">
      <w:pPr>
        <w:rPr>
          <w:b/>
          <w:color w:val="000000"/>
        </w:rPr>
      </w:pPr>
      <w:r w:rsidRPr="001268AC">
        <w:t xml:space="preserve">Vadovaudamasi </w:t>
      </w:r>
      <w:r w:rsidRPr="001268AC">
        <w:rPr>
          <w:szCs w:val="24"/>
          <w:lang w:eastAsia="lt-LT"/>
        </w:rPr>
        <w:t>Lietuvos Respublikos vietos savivaldos įstatymo 15 straipsnio 3 dalies 5 punktu</w:t>
      </w:r>
      <w:r w:rsidRPr="001268AC">
        <w:rPr>
          <w:color w:val="000000"/>
        </w:rPr>
        <w:t>,</w:t>
      </w:r>
      <w:r w:rsidRPr="001268AC">
        <w:rPr>
          <w:b/>
          <w:color w:val="000000"/>
        </w:rPr>
        <w:t xml:space="preserve"> </w:t>
      </w:r>
      <w:r w:rsidRPr="001268AC">
        <w:t>Lietuvos Respublikos valstybės ir savivaldybės įmonių į</w:t>
      </w:r>
      <w:r w:rsidR="004277D2">
        <w:t>statymo 4 straipsnio</w:t>
      </w:r>
      <w:r w:rsidRPr="001268AC">
        <w:t xml:space="preserve"> 4 dalies 7 punktu,</w:t>
      </w:r>
      <w:r w:rsidR="00882E5D" w:rsidRPr="001268AC">
        <w:t xml:space="preserve"> Plungės rajono savivaldybės taryba nusprendžia:</w:t>
      </w:r>
    </w:p>
    <w:p w:rsidR="00882E5D" w:rsidRPr="001268AC" w:rsidRDefault="00882E5D" w:rsidP="00BB117A">
      <w:r w:rsidRPr="001268AC">
        <w:t>Patvirtinti:</w:t>
      </w:r>
    </w:p>
    <w:p w:rsidR="00BB117A" w:rsidRPr="001268AC" w:rsidRDefault="00882E5D" w:rsidP="00BB117A">
      <w:r w:rsidRPr="001268AC">
        <w:t xml:space="preserve">1. </w:t>
      </w:r>
      <w:r w:rsidR="00BB117A" w:rsidRPr="001268AC">
        <w:t>Savivaldybės įmonės „Plungės būstas“ 2022 metų pelno (nuostolių) paskirstymą (1 priedas).</w:t>
      </w:r>
    </w:p>
    <w:p w:rsidR="00BB117A" w:rsidRPr="001268AC" w:rsidRDefault="00BB117A" w:rsidP="00BB117A">
      <w:r w:rsidRPr="001268AC">
        <w:t xml:space="preserve">2. Savivaldybės įmonės „Plungės būstas“ </w:t>
      </w:r>
      <w:r w:rsidR="00DB1D5D" w:rsidRPr="001268AC">
        <w:t>2022 m</w:t>
      </w:r>
      <w:r w:rsidR="000015FF" w:rsidRPr="001268AC">
        <w:t>etų</w:t>
      </w:r>
      <w:r w:rsidR="00DB1D5D" w:rsidRPr="001268AC">
        <w:t xml:space="preserve"> </w:t>
      </w:r>
      <w:r w:rsidRPr="001268AC">
        <w:t>finansinių ataskaitų rinkinį (2 priedas).</w:t>
      </w:r>
    </w:p>
    <w:p w:rsidR="00114897" w:rsidRDefault="00114897" w:rsidP="00BB117A">
      <w:r w:rsidRPr="00ED6C4A">
        <w:t>3. Savivaldybės įmonės „Plungės būstas“ 2022 metų veiklos ataskaitą (3 priedas).</w:t>
      </w:r>
    </w:p>
    <w:p w:rsidR="00F82F99" w:rsidRDefault="00F82F99" w:rsidP="00F82F99"/>
    <w:p w:rsidR="00F82F99" w:rsidRDefault="00F82F99" w:rsidP="00F82F99"/>
    <w:p w:rsidR="00F82F99" w:rsidRDefault="00B76449" w:rsidP="00E83121">
      <w:pPr>
        <w:tabs>
          <w:tab w:val="left" w:pos="7938"/>
        </w:tabs>
        <w:ind w:firstLine="0"/>
      </w:pPr>
      <w:r>
        <w:t>Savivaldybės meras</w:t>
      </w:r>
      <w:r w:rsidR="00E83121">
        <w:t xml:space="preserve"> </w:t>
      </w:r>
      <w:r w:rsidR="00E83121">
        <w:tab/>
      </w:r>
    </w:p>
    <w:p w:rsidR="00471FD9" w:rsidRDefault="00471FD9" w:rsidP="00F82F99">
      <w:pPr>
        <w:ind w:firstLine="0"/>
      </w:pPr>
    </w:p>
    <w:p w:rsidR="00471FD9" w:rsidRDefault="00471FD9" w:rsidP="00F82F99">
      <w:pPr>
        <w:ind w:firstLine="0"/>
      </w:pPr>
    </w:p>
    <w:p w:rsidR="00471FD9" w:rsidRDefault="00471FD9" w:rsidP="00F82F99">
      <w:pPr>
        <w:ind w:firstLine="0"/>
      </w:pPr>
    </w:p>
    <w:p w:rsidR="00471FD9" w:rsidRDefault="00471FD9" w:rsidP="00F82F99">
      <w:pPr>
        <w:ind w:firstLine="0"/>
      </w:pPr>
    </w:p>
    <w:p w:rsidR="00DB1D5D" w:rsidRDefault="00DB1D5D" w:rsidP="00F82F99">
      <w:pPr>
        <w:ind w:firstLine="0"/>
      </w:pPr>
    </w:p>
    <w:p w:rsidR="00DB1D5D" w:rsidRDefault="00DB1D5D" w:rsidP="00F82F99">
      <w:pPr>
        <w:ind w:firstLine="0"/>
      </w:pPr>
    </w:p>
    <w:p w:rsidR="00DB1D5D" w:rsidRDefault="00DB1D5D" w:rsidP="00F82F99">
      <w:pPr>
        <w:ind w:firstLine="0"/>
      </w:pPr>
    </w:p>
    <w:p w:rsidR="00DB1D5D" w:rsidRDefault="00DB1D5D" w:rsidP="00F82F99">
      <w:pPr>
        <w:ind w:firstLine="0"/>
      </w:pPr>
    </w:p>
    <w:p w:rsidR="00DB1D5D" w:rsidRDefault="00DB1D5D" w:rsidP="00F82F99">
      <w:pPr>
        <w:ind w:firstLine="0"/>
      </w:pPr>
    </w:p>
    <w:p w:rsidR="00DB1D5D" w:rsidRDefault="00DB1D5D" w:rsidP="00F82F99">
      <w:pPr>
        <w:ind w:firstLine="0"/>
      </w:pPr>
    </w:p>
    <w:p w:rsidR="00DB1D5D" w:rsidRDefault="00DB1D5D" w:rsidP="00F82F99">
      <w:pPr>
        <w:ind w:firstLine="0"/>
      </w:pPr>
    </w:p>
    <w:p w:rsidR="00DB1D5D" w:rsidRDefault="00DB1D5D" w:rsidP="00F82F99">
      <w:pPr>
        <w:ind w:firstLine="0"/>
      </w:pPr>
    </w:p>
    <w:p w:rsidR="00DB1D5D" w:rsidRDefault="00DB1D5D" w:rsidP="00F82F99">
      <w:pPr>
        <w:ind w:firstLine="0"/>
      </w:pPr>
    </w:p>
    <w:p w:rsidR="00DB1D5D" w:rsidRDefault="00DB1D5D" w:rsidP="00F82F99">
      <w:pPr>
        <w:ind w:firstLine="0"/>
      </w:pPr>
    </w:p>
    <w:p w:rsidR="00DB1D5D" w:rsidRDefault="00DB1D5D" w:rsidP="00F82F99">
      <w:pPr>
        <w:ind w:firstLine="0"/>
      </w:pPr>
    </w:p>
    <w:p w:rsidR="00DB1D5D" w:rsidRDefault="00DB1D5D" w:rsidP="00F82F99">
      <w:pPr>
        <w:ind w:firstLine="0"/>
      </w:pPr>
    </w:p>
    <w:p w:rsidR="00096776" w:rsidRDefault="00096776" w:rsidP="00DC0F7C">
      <w:pPr>
        <w:ind w:firstLine="0"/>
      </w:pPr>
    </w:p>
    <w:p w:rsidR="00096776" w:rsidRDefault="00096776" w:rsidP="00DC0F7C">
      <w:pPr>
        <w:ind w:firstLine="0"/>
      </w:pPr>
    </w:p>
    <w:p w:rsidR="00DC0F7C" w:rsidRDefault="00DC0F7C" w:rsidP="00DC0F7C">
      <w:pPr>
        <w:ind w:firstLine="0"/>
      </w:pPr>
      <w:r>
        <w:t>SUDERINTA:</w:t>
      </w:r>
    </w:p>
    <w:p w:rsidR="00382B74" w:rsidRDefault="00382B74" w:rsidP="00DC0F7C">
      <w:pPr>
        <w:ind w:firstLine="0"/>
      </w:pPr>
      <w:r>
        <w:t>Savivaldybės meras Audrius Klišonis</w:t>
      </w:r>
      <w:bookmarkStart w:id="0" w:name="_GoBack"/>
      <w:bookmarkEnd w:id="0"/>
    </w:p>
    <w:p w:rsidR="00DC0F7C" w:rsidRDefault="00DC0F7C" w:rsidP="00DC0F7C">
      <w:pPr>
        <w:ind w:firstLine="0"/>
      </w:pPr>
      <w:r>
        <w:t xml:space="preserve">Administracijos direktorius </w:t>
      </w:r>
      <w:r w:rsidR="00882E5D">
        <w:t>Dalius Pečiulis</w:t>
      </w:r>
    </w:p>
    <w:p w:rsidR="00DC0F7C" w:rsidRDefault="00DC0F7C" w:rsidP="00DC0F7C">
      <w:pPr>
        <w:ind w:firstLine="0"/>
      </w:pPr>
      <w:r>
        <w:t xml:space="preserve">Finansų ir biudžeto skyriaus vedėja Daiva Mažeikienė         </w:t>
      </w:r>
    </w:p>
    <w:p w:rsidR="00DC0F7C" w:rsidRDefault="00DC0F7C" w:rsidP="00DC0F7C">
      <w:pPr>
        <w:ind w:firstLine="0"/>
      </w:pPr>
      <w:r>
        <w:t>Juridinio ir personalo administravimo skyriaus vedėjas Vytautas Tumas</w:t>
      </w:r>
      <w:r>
        <w:rPr>
          <w:highlight w:val="red"/>
        </w:rPr>
        <w:t xml:space="preserve">             </w:t>
      </w:r>
    </w:p>
    <w:p w:rsidR="00DC0F7C" w:rsidRDefault="00882E5D" w:rsidP="00DC0F7C">
      <w:pPr>
        <w:ind w:firstLine="0"/>
      </w:pPr>
      <w:r>
        <w:t>Protokolo skyriaus k</w:t>
      </w:r>
      <w:r w:rsidR="00DC0F7C">
        <w:t>albos tvarkytoja Simona Grigalauskaitė</w:t>
      </w:r>
    </w:p>
    <w:p w:rsidR="00DC0F7C" w:rsidRDefault="00DC0F7C" w:rsidP="00DC0F7C">
      <w:pPr>
        <w:ind w:firstLine="0"/>
      </w:pPr>
    </w:p>
    <w:p w:rsidR="00DB1D5D" w:rsidRDefault="00DC0F7C" w:rsidP="00F82F99">
      <w:pPr>
        <w:ind w:firstLine="0"/>
      </w:pPr>
      <w:r>
        <w:t>Sprendimą rengė Finansų ir biudžeto skyriaus vyr. specialistė Milda Šapalienė</w:t>
      </w:r>
    </w:p>
    <w:p w:rsidR="00382B74" w:rsidRDefault="00BB117A" w:rsidP="00C3112A">
      <w:pPr>
        <w:jc w:val="center"/>
      </w:pPr>
      <w:r>
        <w:t xml:space="preserve">                                   </w:t>
      </w:r>
    </w:p>
    <w:p w:rsidR="00382B74" w:rsidRDefault="00382B74">
      <w:pPr>
        <w:ind w:firstLine="0"/>
        <w:jc w:val="left"/>
      </w:pPr>
      <w:r>
        <w:br w:type="page"/>
      </w:r>
    </w:p>
    <w:p w:rsidR="00DB1D5D" w:rsidRDefault="00DB1D5D" w:rsidP="00DB1D5D">
      <w:pPr>
        <w:ind w:left="5184" w:firstLine="1296"/>
      </w:pPr>
      <w:r w:rsidRPr="00E310D2">
        <w:lastRenderedPageBreak/>
        <w:t>Plungės rajono savivaldybės</w:t>
      </w:r>
    </w:p>
    <w:p w:rsidR="00DB1D5D" w:rsidRDefault="0088629B" w:rsidP="00DB1D5D">
      <w:pPr>
        <w:ind w:left="5184" w:firstLine="1296"/>
      </w:pPr>
      <w:r>
        <w:t>tarybos 2023 m. gegužės 18</w:t>
      </w:r>
      <w:r w:rsidR="00DB1D5D">
        <w:t xml:space="preserve"> d.</w:t>
      </w:r>
    </w:p>
    <w:p w:rsidR="00DB1D5D" w:rsidRDefault="00DB1D5D" w:rsidP="00DB1D5D">
      <w:pPr>
        <w:ind w:left="5184" w:firstLine="1296"/>
      </w:pPr>
      <w:r>
        <w:t>sprendimo Nr. T1-</w:t>
      </w:r>
    </w:p>
    <w:p w:rsidR="00DB1D5D" w:rsidRPr="005C4BDC" w:rsidRDefault="00DB1D5D" w:rsidP="00DB1D5D">
      <w:pPr>
        <w:ind w:left="5184" w:firstLine="1296"/>
      </w:pPr>
      <w:r>
        <w:t xml:space="preserve">1 priedas </w:t>
      </w:r>
    </w:p>
    <w:p w:rsidR="00BB117A" w:rsidRDefault="00BB117A" w:rsidP="00BB117A">
      <w:pPr>
        <w:tabs>
          <w:tab w:val="left" w:pos="9000"/>
        </w:tabs>
        <w:ind w:firstLine="0"/>
        <w:jc w:val="left"/>
      </w:pPr>
    </w:p>
    <w:p w:rsidR="00BB117A" w:rsidRDefault="00BB117A" w:rsidP="00BB117A">
      <w:pPr>
        <w:ind w:left="720" w:firstLine="0"/>
        <w:jc w:val="left"/>
        <w:rPr>
          <w:b/>
        </w:rPr>
      </w:pPr>
      <w:r w:rsidRPr="00340907">
        <w:rPr>
          <w:b/>
        </w:rPr>
        <w:t xml:space="preserve">Savivaldybės įmonės „Plungės būstas“ </w:t>
      </w:r>
      <w:r w:rsidRPr="0087055B">
        <w:rPr>
          <w:b/>
        </w:rPr>
        <w:t>20</w:t>
      </w:r>
      <w:r>
        <w:rPr>
          <w:b/>
        </w:rPr>
        <w:t>22 metų pelno (nuostolių) paskirstymas</w:t>
      </w:r>
    </w:p>
    <w:p w:rsidR="00BB117A" w:rsidRPr="00340907" w:rsidRDefault="00BB117A" w:rsidP="00BB117A">
      <w:pPr>
        <w:jc w:val="left"/>
      </w:pPr>
    </w:p>
    <w:p w:rsidR="00BB117A" w:rsidRPr="00340907" w:rsidRDefault="00BB117A" w:rsidP="00A93605">
      <w:pPr>
        <w:ind w:firstLine="567"/>
      </w:pPr>
      <w:r w:rsidRPr="00340907">
        <w:t>1</w:t>
      </w:r>
      <w:r w:rsidRPr="00340907">
        <w:rPr>
          <w:b/>
        </w:rPr>
        <w:t xml:space="preserve">. </w:t>
      </w:r>
      <w:r w:rsidRPr="00340907">
        <w:t>Ankstesnių finansinių metų nepaskirstytas</w:t>
      </w:r>
      <w:r>
        <w:t xml:space="preserve">is pelnas (nuostoliai) </w:t>
      </w:r>
      <w:r w:rsidRPr="00340907">
        <w:t>20</w:t>
      </w:r>
      <w:r w:rsidR="004561B1">
        <w:t xml:space="preserve">21-12-31   </w:t>
      </w:r>
      <w:r>
        <w:t xml:space="preserve">0,00 </w:t>
      </w:r>
      <w:proofErr w:type="spellStart"/>
      <w:r>
        <w:t>Eur</w:t>
      </w:r>
      <w:proofErr w:type="spellEnd"/>
      <w:r>
        <w:t>.</w:t>
      </w:r>
    </w:p>
    <w:p w:rsidR="00BB117A" w:rsidRPr="00340907" w:rsidRDefault="00BB117A" w:rsidP="00A93605">
      <w:pPr>
        <w:ind w:firstLine="567"/>
      </w:pPr>
      <w:r w:rsidRPr="00340907">
        <w:t xml:space="preserve">2. Ataskaitinių </w:t>
      </w:r>
      <w:r>
        <w:t>2022</w:t>
      </w:r>
      <w:r w:rsidRPr="00340907">
        <w:t xml:space="preserve"> m. grynasis pelnas </w:t>
      </w:r>
      <w:r>
        <w:t>(nuostoliai)</w:t>
      </w:r>
      <w:r w:rsidRPr="00340907">
        <w:t xml:space="preserve">  </w:t>
      </w:r>
      <w:r>
        <w:tab/>
      </w:r>
      <w:r>
        <w:tab/>
      </w:r>
      <w:r w:rsidR="00882E5D">
        <w:t xml:space="preserve">       </w:t>
      </w:r>
      <w:r>
        <w:t>5</w:t>
      </w:r>
      <w:r w:rsidR="00882E5D">
        <w:t xml:space="preserve"> </w:t>
      </w:r>
      <w:r>
        <w:t xml:space="preserve">679,00 </w:t>
      </w:r>
      <w:proofErr w:type="spellStart"/>
      <w:r>
        <w:t>Eur</w:t>
      </w:r>
      <w:proofErr w:type="spellEnd"/>
      <w:r>
        <w:t>.</w:t>
      </w:r>
    </w:p>
    <w:p w:rsidR="00BB117A" w:rsidRPr="00340907" w:rsidRDefault="00BB117A" w:rsidP="00A93605">
      <w:pPr>
        <w:tabs>
          <w:tab w:val="left" w:pos="9000"/>
        </w:tabs>
        <w:ind w:firstLine="567"/>
      </w:pPr>
      <w:r w:rsidRPr="00340907">
        <w:t xml:space="preserve">3. </w:t>
      </w:r>
      <w:proofErr w:type="spellStart"/>
      <w:r w:rsidRPr="00340907">
        <w:t>Paskirstytinas</w:t>
      </w:r>
      <w:r>
        <w:t>is</w:t>
      </w:r>
      <w:proofErr w:type="spellEnd"/>
      <w:r w:rsidRPr="00340907">
        <w:t xml:space="preserve"> pelnas </w:t>
      </w:r>
      <w:r>
        <w:t xml:space="preserve">(nuostoliai) </w:t>
      </w:r>
      <w:r w:rsidRPr="00340907">
        <w:t>20</w:t>
      </w:r>
      <w:r>
        <w:t>22-12-31</w:t>
      </w:r>
      <w:r w:rsidRPr="00340907">
        <w:t xml:space="preserve">             </w:t>
      </w:r>
      <w:r>
        <w:t xml:space="preserve">                             </w:t>
      </w:r>
      <w:r w:rsidRPr="00340907">
        <w:t xml:space="preserve"> </w:t>
      </w:r>
      <w:r>
        <w:t xml:space="preserve">  </w:t>
      </w:r>
      <w:r w:rsidR="00882E5D">
        <w:t xml:space="preserve">  </w:t>
      </w:r>
      <w:r>
        <w:t>5</w:t>
      </w:r>
      <w:r w:rsidR="00882E5D">
        <w:t xml:space="preserve"> </w:t>
      </w:r>
      <w:r>
        <w:t xml:space="preserve">679,00 </w:t>
      </w:r>
      <w:proofErr w:type="spellStart"/>
      <w:r>
        <w:t>Eur</w:t>
      </w:r>
      <w:proofErr w:type="spellEnd"/>
      <w:r>
        <w:t>.</w:t>
      </w:r>
    </w:p>
    <w:p w:rsidR="00BB117A" w:rsidRPr="00340907" w:rsidRDefault="00BB117A" w:rsidP="00A93605">
      <w:pPr>
        <w:ind w:firstLine="567"/>
      </w:pPr>
      <w:r w:rsidRPr="00340907">
        <w:t xml:space="preserve">4. Pelno dalis, skiriama į privalomąjį rezervą                        </w:t>
      </w:r>
      <w:r>
        <w:t xml:space="preserve">                          </w:t>
      </w:r>
      <w:r w:rsidR="00882E5D">
        <w:t xml:space="preserve">    </w:t>
      </w:r>
      <w:r>
        <w:t xml:space="preserve">284,00 </w:t>
      </w:r>
      <w:proofErr w:type="spellStart"/>
      <w:r>
        <w:t>Eur</w:t>
      </w:r>
      <w:proofErr w:type="spellEnd"/>
      <w:r>
        <w:t>.</w:t>
      </w:r>
    </w:p>
    <w:p w:rsidR="00BB117A" w:rsidRPr="00DE72AF" w:rsidRDefault="00BB117A" w:rsidP="00A93605">
      <w:pPr>
        <w:ind w:firstLine="567"/>
      </w:pPr>
      <w:r w:rsidRPr="00DE72AF">
        <w:t xml:space="preserve">5. Į Savivaldybės biudžetą įmokama įmonės pelno įmoka                            </w:t>
      </w:r>
      <w:r w:rsidR="00882E5D">
        <w:t xml:space="preserve">       </w:t>
      </w:r>
      <w:r>
        <w:t>4</w:t>
      </w:r>
      <w:r w:rsidR="00882E5D">
        <w:t xml:space="preserve"> </w:t>
      </w:r>
      <w:r>
        <w:t>827</w:t>
      </w:r>
      <w:r w:rsidRPr="00DE72AF">
        <w:t xml:space="preserve">,00 </w:t>
      </w:r>
      <w:proofErr w:type="spellStart"/>
      <w:r w:rsidRPr="00DE72AF">
        <w:t>Eur</w:t>
      </w:r>
      <w:proofErr w:type="spellEnd"/>
      <w:r w:rsidRPr="00DE72AF">
        <w:t>.</w:t>
      </w:r>
    </w:p>
    <w:p w:rsidR="00BB117A" w:rsidRPr="00BC1527" w:rsidRDefault="00BB117A" w:rsidP="00A93605">
      <w:pPr>
        <w:ind w:firstLine="567"/>
      </w:pPr>
      <w:r w:rsidRPr="00DE72AF">
        <w:t xml:space="preserve">6. </w:t>
      </w:r>
      <w:r w:rsidRPr="00DE72AF">
        <w:rPr>
          <w:color w:val="000000"/>
        </w:rPr>
        <w:t>Pelno dalis skiriama į kitus rezervus</w:t>
      </w:r>
      <w:r w:rsidRPr="00DE72AF">
        <w:t xml:space="preserve"> (ilgalaikio nematerialiojo turto </w:t>
      </w:r>
      <w:r>
        <w:t>į</w:t>
      </w:r>
      <w:r w:rsidRPr="00DE72AF">
        <w:t>sigijimui)</w:t>
      </w:r>
      <w:r w:rsidR="00882E5D">
        <w:t xml:space="preserve">  </w:t>
      </w:r>
      <w:r>
        <w:t>56</w:t>
      </w:r>
      <w:r w:rsidRPr="00BC1527">
        <w:t xml:space="preserve">8,00 </w:t>
      </w:r>
      <w:proofErr w:type="spellStart"/>
      <w:r w:rsidRPr="00BC1527">
        <w:t>Eur</w:t>
      </w:r>
      <w:proofErr w:type="spellEnd"/>
      <w:r w:rsidRPr="00BC1527">
        <w:t>.</w:t>
      </w:r>
    </w:p>
    <w:p w:rsidR="00BB117A" w:rsidRDefault="00BB117A" w:rsidP="00A93605">
      <w:pPr>
        <w:tabs>
          <w:tab w:val="left" w:pos="9000"/>
        </w:tabs>
        <w:ind w:firstLine="567"/>
      </w:pPr>
      <w:r w:rsidRPr="00BC1527">
        <w:t>7. Nepaskirstytasis</w:t>
      </w:r>
      <w:r w:rsidRPr="00340907">
        <w:t xml:space="preserve"> pelnas</w:t>
      </w:r>
      <w:r>
        <w:t xml:space="preserve"> (nuostoliai)</w:t>
      </w:r>
      <w:r w:rsidRPr="00340907">
        <w:t xml:space="preserve"> perkeliamas</w:t>
      </w:r>
      <w:r>
        <w:t xml:space="preserve"> į kitus finansinius metu</w:t>
      </w:r>
      <w:r w:rsidR="00882E5D">
        <w:t>s</w:t>
      </w:r>
      <w:r w:rsidRPr="00340907">
        <w:t xml:space="preserve">     </w:t>
      </w:r>
      <w:r>
        <w:t xml:space="preserve">   </w:t>
      </w:r>
      <w:r w:rsidR="00882E5D">
        <w:t xml:space="preserve">  </w:t>
      </w:r>
      <w:r>
        <w:t xml:space="preserve">  0,00 </w:t>
      </w:r>
      <w:proofErr w:type="spellStart"/>
      <w:r>
        <w:t>Eur</w:t>
      </w:r>
      <w:proofErr w:type="spellEnd"/>
      <w:r>
        <w:t>.</w:t>
      </w:r>
      <w:r w:rsidRPr="005C4BDC">
        <w:t xml:space="preserve">                          </w:t>
      </w:r>
      <w:r>
        <w:t xml:space="preserve">                              </w:t>
      </w:r>
    </w:p>
    <w:p w:rsidR="00BB117A" w:rsidRPr="00E310D2" w:rsidRDefault="00BB117A" w:rsidP="00A93605">
      <w:pPr>
        <w:tabs>
          <w:tab w:val="left" w:pos="9000"/>
        </w:tabs>
        <w:ind w:firstLine="567"/>
      </w:pPr>
    </w:p>
    <w:p w:rsidR="00BB117A" w:rsidRPr="00E310D2" w:rsidRDefault="00BB117A" w:rsidP="00BB117A">
      <w:pPr>
        <w:jc w:val="center"/>
      </w:pPr>
      <w:r w:rsidRPr="00E310D2">
        <w:t>_________________</w:t>
      </w:r>
      <w:r>
        <w:t>_________</w:t>
      </w:r>
    </w:p>
    <w:p w:rsidR="00BB117A" w:rsidRDefault="00BB117A" w:rsidP="00BB117A">
      <w:pPr>
        <w:jc w:val="left"/>
      </w:pPr>
      <w:r w:rsidRPr="00E310D2">
        <w:t xml:space="preserve">            </w:t>
      </w:r>
    </w:p>
    <w:p w:rsidR="00005CD0" w:rsidRDefault="00005CD0" w:rsidP="00F82F99">
      <w:pPr>
        <w:ind w:firstLine="0"/>
      </w:pPr>
    </w:p>
    <w:p w:rsidR="00005CD0" w:rsidRDefault="00005CD0" w:rsidP="00F82F99">
      <w:pPr>
        <w:ind w:firstLine="0"/>
      </w:pPr>
    </w:p>
    <w:p w:rsidR="00005CD0" w:rsidRDefault="00005CD0" w:rsidP="00F82F99">
      <w:pPr>
        <w:ind w:firstLine="0"/>
      </w:pPr>
    </w:p>
    <w:p w:rsidR="00005CD0" w:rsidRDefault="00005CD0" w:rsidP="00F82F99">
      <w:pPr>
        <w:ind w:firstLine="0"/>
      </w:pPr>
    </w:p>
    <w:p w:rsidR="00005CD0" w:rsidRDefault="00005CD0" w:rsidP="00F82F99">
      <w:pPr>
        <w:ind w:firstLine="0"/>
      </w:pPr>
    </w:p>
    <w:p w:rsidR="00005CD0" w:rsidRDefault="00005CD0" w:rsidP="00F82F99">
      <w:pPr>
        <w:ind w:firstLine="0"/>
      </w:pPr>
    </w:p>
    <w:p w:rsidR="00005CD0" w:rsidRDefault="00005CD0" w:rsidP="00F82F99">
      <w:pPr>
        <w:ind w:firstLine="0"/>
      </w:pPr>
    </w:p>
    <w:p w:rsidR="00005CD0" w:rsidRDefault="00005CD0" w:rsidP="00F82F99">
      <w:pPr>
        <w:ind w:firstLine="0"/>
      </w:pPr>
    </w:p>
    <w:p w:rsidR="00005CD0" w:rsidRDefault="00005CD0" w:rsidP="00F82F99">
      <w:pPr>
        <w:ind w:firstLine="0"/>
      </w:pPr>
    </w:p>
    <w:p w:rsidR="00005CD0" w:rsidRDefault="00005CD0" w:rsidP="00F82F99">
      <w:pPr>
        <w:ind w:firstLine="0"/>
      </w:pPr>
    </w:p>
    <w:p w:rsidR="0081526E" w:rsidRDefault="0081526E" w:rsidP="00F82F99">
      <w:pPr>
        <w:ind w:firstLine="0"/>
      </w:pPr>
    </w:p>
    <w:p w:rsidR="0081526E" w:rsidRDefault="0081526E" w:rsidP="00F82F99">
      <w:pPr>
        <w:ind w:firstLine="0"/>
      </w:pPr>
    </w:p>
    <w:p w:rsidR="0081526E" w:rsidRDefault="0081526E" w:rsidP="00F82F99">
      <w:pPr>
        <w:ind w:firstLine="0"/>
      </w:pPr>
    </w:p>
    <w:p w:rsidR="0081526E" w:rsidRDefault="0081526E" w:rsidP="00F82F99">
      <w:pPr>
        <w:ind w:firstLine="0"/>
      </w:pPr>
    </w:p>
    <w:p w:rsidR="0081526E" w:rsidRDefault="0081526E" w:rsidP="00F82F99">
      <w:pPr>
        <w:ind w:firstLine="0"/>
      </w:pPr>
    </w:p>
    <w:p w:rsidR="0081526E" w:rsidRDefault="0081526E" w:rsidP="00F82F99">
      <w:pPr>
        <w:ind w:firstLine="0"/>
      </w:pPr>
    </w:p>
    <w:p w:rsidR="0081526E" w:rsidRDefault="0081526E" w:rsidP="00F82F99">
      <w:pPr>
        <w:ind w:firstLine="0"/>
      </w:pPr>
    </w:p>
    <w:p w:rsidR="0081526E" w:rsidRDefault="0081526E" w:rsidP="00F82F99">
      <w:pPr>
        <w:ind w:firstLine="0"/>
      </w:pPr>
    </w:p>
    <w:p w:rsidR="0081526E" w:rsidRDefault="0081526E" w:rsidP="00F82F99">
      <w:pPr>
        <w:ind w:firstLine="0"/>
      </w:pPr>
    </w:p>
    <w:p w:rsidR="0081526E" w:rsidRDefault="0081526E" w:rsidP="00F82F99">
      <w:pPr>
        <w:ind w:firstLine="0"/>
      </w:pPr>
    </w:p>
    <w:p w:rsidR="0081526E" w:rsidRDefault="0081526E" w:rsidP="00F82F99">
      <w:pPr>
        <w:ind w:firstLine="0"/>
      </w:pPr>
    </w:p>
    <w:p w:rsidR="0081526E" w:rsidRDefault="0081526E" w:rsidP="00F82F99">
      <w:pPr>
        <w:ind w:firstLine="0"/>
      </w:pPr>
    </w:p>
    <w:p w:rsidR="0081526E" w:rsidRDefault="0081526E" w:rsidP="00F82F99">
      <w:pPr>
        <w:ind w:firstLine="0"/>
      </w:pPr>
    </w:p>
    <w:p w:rsidR="0081526E" w:rsidRDefault="0081526E" w:rsidP="00F82F99">
      <w:pPr>
        <w:ind w:firstLine="0"/>
      </w:pPr>
    </w:p>
    <w:p w:rsidR="0081526E" w:rsidRDefault="0081526E" w:rsidP="00F82F99">
      <w:pPr>
        <w:ind w:firstLine="0"/>
      </w:pPr>
    </w:p>
    <w:p w:rsidR="0081526E" w:rsidRDefault="0081526E" w:rsidP="00F82F99">
      <w:pPr>
        <w:ind w:firstLine="0"/>
      </w:pPr>
    </w:p>
    <w:p w:rsidR="0081526E" w:rsidRDefault="0081526E" w:rsidP="00F82F99">
      <w:pPr>
        <w:ind w:firstLine="0"/>
      </w:pPr>
    </w:p>
    <w:p w:rsidR="0081526E" w:rsidRDefault="0081526E" w:rsidP="00F82F99">
      <w:pPr>
        <w:ind w:firstLine="0"/>
      </w:pPr>
    </w:p>
    <w:p w:rsidR="0081526E" w:rsidRDefault="0081526E" w:rsidP="00F82F99">
      <w:pPr>
        <w:ind w:firstLine="0"/>
      </w:pPr>
    </w:p>
    <w:p w:rsidR="0081526E" w:rsidRDefault="0081526E" w:rsidP="00F82F99">
      <w:pPr>
        <w:ind w:firstLine="0"/>
      </w:pPr>
    </w:p>
    <w:p w:rsidR="0081526E" w:rsidRDefault="0081526E" w:rsidP="00F82F99">
      <w:pPr>
        <w:ind w:firstLine="0"/>
      </w:pPr>
    </w:p>
    <w:p w:rsidR="00A704C0" w:rsidRDefault="00A704C0">
      <w:pPr>
        <w:ind w:firstLine="0"/>
        <w:jc w:val="left"/>
        <w:rPr>
          <w:szCs w:val="24"/>
        </w:rPr>
      </w:pPr>
      <w:r>
        <w:rPr>
          <w:szCs w:val="24"/>
        </w:rPr>
        <w:br w:type="page"/>
      </w:r>
    </w:p>
    <w:p w:rsidR="0081526E" w:rsidRDefault="0081526E" w:rsidP="0081526E">
      <w:pPr>
        <w:jc w:val="center"/>
        <w:rPr>
          <w:sz w:val="18"/>
          <w:szCs w:val="18"/>
          <w:lang w:eastAsia="my-MM" w:bidi="my-MM"/>
        </w:rPr>
      </w:pPr>
      <w:r>
        <w:rPr>
          <w:b/>
        </w:rPr>
        <w:lastRenderedPageBreak/>
        <w:t>FINANSŲ IR BIUDŽETO</w:t>
      </w:r>
      <w:r w:rsidRPr="00215AB7">
        <w:rPr>
          <w:b/>
        </w:rPr>
        <w:t xml:space="preserve"> SKYRIUS</w:t>
      </w:r>
    </w:p>
    <w:p w:rsidR="00882E5D" w:rsidRDefault="00882E5D" w:rsidP="0081526E">
      <w:pPr>
        <w:jc w:val="center"/>
        <w:rPr>
          <w:sz w:val="18"/>
          <w:szCs w:val="18"/>
          <w:lang w:eastAsia="my-MM" w:bidi="my-MM"/>
        </w:rPr>
      </w:pPr>
    </w:p>
    <w:p w:rsidR="0081526E" w:rsidRPr="006975E2" w:rsidRDefault="0081526E" w:rsidP="0081526E">
      <w:pPr>
        <w:jc w:val="center"/>
        <w:rPr>
          <w:b/>
        </w:rPr>
      </w:pPr>
      <w:r w:rsidRPr="006975E2">
        <w:rPr>
          <w:b/>
        </w:rPr>
        <w:t>AIŠKINAMASIS RAŠTAS</w:t>
      </w:r>
    </w:p>
    <w:p w:rsidR="0081526E" w:rsidRPr="006975E2" w:rsidRDefault="0081526E" w:rsidP="0081526E">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81526E" w:rsidRPr="006975E2" w:rsidTr="00566CA8">
        <w:tc>
          <w:tcPr>
            <w:tcW w:w="9854" w:type="dxa"/>
            <w:shd w:val="clear" w:color="auto" w:fill="auto"/>
          </w:tcPr>
          <w:p w:rsidR="0081526E" w:rsidRPr="006975E2" w:rsidRDefault="0081526E" w:rsidP="00096776">
            <w:pPr>
              <w:jc w:val="center"/>
              <w:rPr>
                <w:b/>
                <w:caps/>
              </w:rPr>
            </w:pPr>
            <w:r w:rsidRPr="00096776">
              <w:rPr>
                <w:b/>
                <w:caps/>
                <w:szCs w:val="24"/>
              </w:rPr>
              <w:t>„</w:t>
            </w:r>
            <w:r w:rsidR="002367A4" w:rsidRPr="002367A4">
              <w:rPr>
                <w:rStyle w:val="Komentaronuoroda"/>
                <w:b/>
                <w:sz w:val="24"/>
                <w:szCs w:val="24"/>
              </w:rPr>
              <w:t xml:space="preserve">DĖL SAVIVALDYBĖS ĮMONĖS „PLUNGĖS BŪSTAS“ 2022 METŲ PELNO (NUOSTOLIŲ) </w:t>
            </w:r>
            <w:r w:rsidR="002367A4" w:rsidRPr="001268AC">
              <w:rPr>
                <w:rStyle w:val="Komentaronuoroda"/>
                <w:b/>
                <w:sz w:val="24"/>
                <w:szCs w:val="24"/>
              </w:rPr>
              <w:t xml:space="preserve">PASKIRSTYMO, </w:t>
            </w:r>
            <w:r w:rsidR="002367A4" w:rsidRPr="00ED6C4A">
              <w:rPr>
                <w:rStyle w:val="Komentaronuoroda"/>
                <w:b/>
                <w:sz w:val="24"/>
                <w:szCs w:val="24"/>
              </w:rPr>
              <w:t>FINANSINIŲ ATASKAITŲ RINKINIO IR VEIKLOS ATASKAITOS PATVIRTINIMO</w:t>
            </w:r>
            <w:r w:rsidRPr="001268AC">
              <w:rPr>
                <w:b/>
                <w:caps/>
                <w:szCs w:val="24"/>
              </w:rPr>
              <w:t>“</w:t>
            </w:r>
          </w:p>
        </w:tc>
      </w:tr>
      <w:tr w:rsidR="0081526E" w:rsidRPr="002E25C0" w:rsidTr="00566CA8">
        <w:tc>
          <w:tcPr>
            <w:tcW w:w="9854" w:type="dxa"/>
            <w:shd w:val="clear" w:color="auto" w:fill="auto"/>
          </w:tcPr>
          <w:p w:rsidR="0081526E" w:rsidRDefault="0081526E" w:rsidP="00566CA8">
            <w:pPr>
              <w:jc w:val="center"/>
            </w:pPr>
          </w:p>
          <w:p w:rsidR="0081526E" w:rsidRDefault="0081526E" w:rsidP="00566CA8">
            <w:pPr>
              <w:jc w:val="center"/>
            </w:pPr>
            <w:r>
              <w:t>202</w:t>
            </w:r>
            <w:r w:rsidR="00BA16EE">
              <w:t>3</w:t>
            </w:r>
            <w:r>
              <w:t xml:space="preserve"> m. balandžio 1</w:t>
            </w:r>
            <w:r w:rsidR="00882E5D">
              <w:t>2</w:t>
            </w:r>
            <w:r>
              <w:t xml:space="preserve"> d.</w:t>
            </w:r>
            <w:r w:rsidRPr="002E25C0">
              <w:t xml:space="preserve"> </w:t>
            </w:r>
          </w:p>
          <w:p w:rsidR="0081526E" w:rsidRPr="002E25C0" w:rsidRDefault="0081526E" w:rsidP="00566CA8">
            <w:pPr>
              <w:jc w:val="center"/>
            </w:pPr>
            <w:r w:rsidRPr="002E25C0">
              <w:t>Plungė</w:t>
            </w:r>
          </w:p>
        </w:tc>
      </w:tr>
    </w:tbl>
    <w:p w:rsidR="0081526E" w:rsidRDefault="0081526E" w:rsidP="0081526E"/>
    <w:p w:rsidR="0081526E" w:rsidRPr="00DD2DFD" w:rsidRDefault="0081526E" w:rsidP="00096776">
      <w:pPr>
        <w:autoSpaceDE w:val="0"/>
        <w:autoSpaceDN w:val="0"/>
        <w:adjustRightInd w:val="0"/>
        <w:rPr>
          <w:rFonts w:eastAsia="TimesNewRomanPSMT"/>
          <w:color w:val="7030A0"/>
          <w:szCs w:val="24"/>
        </w:rPr>
      </w:pPr>
      <w:r>
        <w:rPr>
          <w:b/>
        </w:rPr>
        <w:t xml:space="preserve">1. </w:t>
      </w:r>
      <w:r w:rsidRPr="00DD2DFD">
        <w:rPr>
          <w:b/>
        </w:rPr>
        <w:t>Parengto sprendimo projekto tikslai, uždaviniai.</w:t>
      </w:r>
    </w:p>
    <w:p w:rsidR="0081526E" w:rsidRPr="00C3112A" w:rsidRDefault="0081526E" w:rsidP="00C3112A">
      <w:pPr>
        <w:rPr>
          <w:rFonts w:eastAsia="TimesNewRomanPSMT"/>
          <w:color w:val="7030A0"/>
          <w:szCs w:val="24"/>
        </w:rPr>
      </w:pPr>
      <w:r>
        <w:t xml:space="preserve">Patvirtinti </w:t>
      </w:r>
      <w:r w:rsidRPr="00B25F17">
        <w:t xml:space="preserve">Savivaldybės įmonės „Plungės būstas“ </w:t>
      </w:r>
      <w:r>
        <w:t>2022 metų</w:t>
      </w:r>
      <w:r w:rsidRPr="00E310D2">
        <w:t xml:space="preserve"> pelno (nuostol</w:t>
      </w:r>
      <w:r>
        <w:t xml:space="preserve">ių) paskirstymą ir </w:t>
      </w:r>
      <w:r w:rsidRPr="00096776">
        <w:t>metinių finansinių ataskaitų</w:t>
      </w:r>
      <w:r>
        <w:t xml:space="preserve"> rinkinį.</w:t>
      </w:r>
    </w:p>
    <w:p w:rsidR="0081526E" w:rsidRDefault="0081526E" w:rsidP="00096776">
      <w:pPr>
        <w:autoSpaceDE w:val="0"/>
        <w:autoSpaceDN w:val="0"/>
        <w:adjustRightInd w:val="0"/>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81526E" w:rsidRDefault="00803819" w:rsidP="00096776">
      <w:pPr>
        <w:rPr>
          <w:color w:val="000000"/>
        </w:rPr>
      </w:pPr>
      <w:r>
        <w:t>Vadovauja</w:t>
      </w:r>
      <w:r w:rsidR="00096776">
        <w:t>masi</w:t>
      </w:r>
      <w:r w:rsidRPr="00E310D2">
        <w:t xml:space="preserve"> </w:t>
      </w:r>
      <w:r w:rsidRPr="009416E0">
        <w:rPr>
          <w:szCs w:val="24"/>
          <w:lang w:eastAsia="lt-LT"/>
        </w:rPr>
        <w:t>Lietuvos Respublik</w:t>
      </w:r>
      <w:r>
        <w:rPr>
          <w:szCs w:val="24"/>
          <w:lang w:eastAsia="lt-LT"/>
        </w:rPr>
        <w:t>os vietos savivaldos įstatymo 15 straipsnio 3 dalies 5 punktu</w:t>
      </w:r>
      <w:r w:rsidR="00096776" w:rsidRPr="00C3112A">
        <w:rPr>
          <w:color w:val="000000"/>
        </w:rPr>
        <w:t>:</w:t>
      </w:r>
      <w:r>
        <w:rPr>
          <w:b/>
          <w:color w:val="000000"/>
        </w:rPr>
        <w:t xml:space="preserve"> </w:t>
      </w:r>
      <w:r>
        <w:rPr>
          <w:color w:val="000000"/>
        </w:rPr>
        <w:t> </w:t>
      </w:r>
      <w:r w:rsidRPr="00096776">
        <w:rPr>
          <w:color w:val="000000"/>
        </w:rPr>
        <w:t>paprastoji savivaldybės tarybos kompetencija savivaldybės valdomų įmonių metinių finansinių ataskaitų rinkinių, metinių pranešimų ir (ar) veiklos ataskaitų</w:t>
      </w:r>
      <w:r w:rsidRPr="002207A1">
        <w:rPr>
          <w:color w:val="000000"/>
        </w:rPr>
        <w:t xml:space="preserve"> tvirtinimas</w:t>
      </w:r>
      <w:r w:rsidR="00096776" w:rsidRPr="002207A1">
        <w:rPr>
          <w:color w:val="000000"/>
        </w:rPr>
        <w:t>.</w:t>
      </w:r>
      <w:r>
        <w:rPr>
          <w:color w:val="000000"/>
        </w:rPr>
        <w:t xml:space="preserve"> </w:t>
      </w:r>
    </w:p>
    <w:p w:rsidR="00114897" w:rsidRPr="00803819" w:rsidRDefault="00114897" w:rsidP="00114897">
      <w:pPr>
        <w:rPr>
          <w:b/>
          <w:color w:val="000000"/>
        </w:rPr>
      </w:pPr>
      <w:r w:rsidRPr="00ED6C4A">
        <w:t xml:space="preserve">Iki </w:t>
      </w:r>
      <w:r w:rsidRPr="00ED6C4A">
        <w:rPr>
          <w:szCs w:val="24"/>
          <w:lang w:eastAsia="lt-LT"/>
        </w:rPr>
        <w:t xml:space="preserve">Lietuvos Respublikos vietos savivaldos įstatymo pakeitimo, </w:t>
      </w:r>
      <w:r w:rsidRPr="00ED6C4A">
        <w:rPr>
          <w:color w:val="000000"/>
          <w:szCs w:val="24"/>
          <w:lang w:eastAsia="lt-LT"/>
        </w:rPr>
        <w:t xml:space="preserve">Savivaldybės įmonės savininko teises ir pareigas </w:t>
      </w:r>
      <w:r w:rsidR="001268AC" w:rsidRPr="00ED6C4A">
        <w:rPr>
          <w:color w:val="000000"/>
          <w:szCs w:val="24"/>
          <w:lang w:eastAsia="lt-LT"/>
        </w:rPr>
        <w:t>S</w:t>
      </w:r>
      <w:r w:rsidRPr="00ED6C4A">
        <w:rPr>
          <w:color w:val="000000"/>
          <w:szCs w:val="24"/>
          <w:lang w:eastAsia="lt-LT"/>
        </w:rPr>
        <w:t xml:space="preserve">avivaldybė įgyvendindavo per </w:t>
      </w:r>
      <w:r w:rsidR="001268AC" w:rsidRPr="00ED6C4A">
        <w:rPr>
          <w:color w:val="000000"/>
          <w:szCs w:val="24"/>
          <w:lang w:eastAsia="lt-LT"/>
        </w:rPr>
        <w:t>S</w:t>
      </w:r>
      <w:r w:rsidRPr="00ED6C4A">
        <w:rPr>
          <w:color w:val="000000"/>
          <w:szCs w:val="24"/>
          <w:lang w:eastAsia="lt-LT"/>
        </w:rPr>
        <w:t>avivaldybės vykdomąją instituciją. Todėl Savivaldybės įmonės „Plungės būstas“</w:t>
      </w:r>
      <w:r w:rsidRPr="00ED6C4A">
        <w:t xml:space="preserve"> metinių finansinių ataskaitų rinkinį ir pelno (nuostolių) paskirstymą tvirtindavo Savivaldybės administracijos direktorius savo įsakymu.</w:t>
      </w:r>
      <w:r>
        <w:rPr>
          <w:b/>
          <w:color w:val="000000"/>
        </w:rPr>
        <w:t xml:space="preserve"> </w:t>
      </w:r>
    </w:p>
    <w:p w:rsidR="0081526E" w:rsidRDefault="0081526E" w:rsidP="00096776">
      <w:pPr>
        <w:rPr>
          <w:b/>
        </w:rPr>
      </w:pPr>
      <w:r>
        <w:rPr>
          <w:rFonts w:eastAsia="TimesNewRomanPSMT"/>
          <w:b/>
          <w:szCs w:val="24"/>
        </w:rPr>
        <w:t>3.</w:t>
      </w:r>
      <w:r w:rsidRPr="00D1346C">
        <w:rPr>
          <w:b/>
        </w:rPr>
        <w:t xml:space="preserve"> </w:t>
      </w:r>
      <w:r w:rsidRPr="00A035DD">
        <w:rPr>
          <w:b/>
        </w:rPr>
        <w:t>Kodėl būtina priimti sprendimą, kokių pozityvių rezultatų laukiama.</w:t>
      </w:r>
    </w:p>
    <w:p w:rsidR="0081526E" w:rsidRPr="00803819" w:rsidRDefault="002207A1" w:rsidP="00B95576">
      <w:pPr>
        <w:rPr>
          <w:b/>
          <w:color w:val="000000"/>
        </w:rPr>
      </w:pPr>
      <w:r w:rsidRPr="00C3112A">
        <w:t>Vadovaujantis</w:t>
      </w:r>
      <w:r w:rsidR="00096776" w:rsidRPr="002207A1">
        <w:t xml:space="preserve"> </w:t>
      </w:r>
      <w:r w:rsidR="00803819" w:rsidRPr="002207A1">
        <w:t>Lietuvos Respublikos</w:t>
      </w:r>
      <w:r w:rsidR="00803819" w:rsidRPr="002D3F5D">
        <w:t xml:space="preserve"> valstybės ir savivaldybės įmonių įstatymo </w:t>
      </w:r>
      <w:r w:rsidR="00803819">
        <w:t>4 straipsnio 2 punktu ir 4 dalies 7</w:t>
      </w:r>
      <w:r w:rsidR="00803819" w:rsidRPr="002D3F5D">
        <w:t xml:space="preserve"> punktu,</w:t>
      </w:r>
      <w:r w:rsidR="00803819">
        <w:rPr>
          <w:b/>
          <w:color w:val="000000"/>
        </w:rPr>
        <w:t xml:space="preserve"> </w:t>
      </w:r>
      <w:r w:rsidR="00803819" w:rsidRPr="00803819">
        <w:rPr>
          <w:color w:val="000000"/>
        </w:rPr>
        <w:t>bus įgyvendintos</w:t>
      </w:r>
      <w:r w:rsidR="00803819">
        <w:rPr>
          <w:b/>
          <w:color w:val="000000"/>
        </w:rPr>
        <w:t xml:space="preserve"> </w:t>
      </w:r>
      <w:r w:rsidR="00803819">
        <w:rPr>
          <w:color w:val="000000"/>
        </w:rPr>
        <w:t>Savivaldybės įmonės „Plungės būstas“ savininko teisės ir pareigos.</w:t>
      </w:r>
    </w:p>
    <w:p w:rsidR="0081526E" w:rsidRDefault="0081526E">
      <w:pPr>
        <w:rPr>
          <w:b/>
        </w:rPr>
      </w:pPr>
      <w:r>
        <w:rPr>
          <w:rFonts w:eastAsia="TimesNewRomanPSMT"/>
          <w:b/>
          <w:szCs w:val="24"/>
        </w:rPr>
        <w:t xml:space="preserve">4. </w:t>
      </w:r>
      <w:r>
        <w:rPr>
          <w:b/>
        </w:rPr>
        <w:t>Lėšų poreikis ir finansavimo šaltiniai</w:t>
      </w:r>
      <w:r w:rsidRPr="00A035DD">
        <w:rPr>
          <w:b/>
        </w:rPr>
        <w:t>.</w:t>
      </w:r>
    </w:p>
    <w:p w:rsidR="00803819" w:rsidRPr="00803819" w:rsidRDefault="00803819">
      <w:r w:rsidRPr="00803819">
        <w:t>Lėšų nereikės.</w:t>
      </w:r>
    </w:p>
    <w:p w:rsidR="0081526E" w:rsidRPr="00CF2CE8" w:rsidRDefault="0081526E">
      <w:pPr>
        <w:autoSpaceDE w:val="0"/>
        <w:autoSpaceDN w:val="0"/>
        <w:adjustRightInd w:val="0"/>
        <w:rPr>
          <w:rFonts w:eastAsia="TimesNewRomanPSMT"/>
          <w:color w:val="7030A0"/>
          <w:szCs w:val="24"/>
        </w:rPr>
      </w:pPr>
      <w:r>
        <w:rPr>
          <w:b/>
        </w:rPr>
        <w:t xml:space="preserve">5. Pateikti </w:t>
      </w:r>
      <w:r w:rsidRPr="00650E8C">
        <w:rPr>
          <w:rFonts w:eastAsia="TimesNewRomanPSMT"/>
          <w:b/>
          <w:szCs w:val="24"/>
        </w:rPr>
        <w:t>kitus sprendimui priimti reikalingus pagrindimus, skaičiavimus ar paaiškinimus.</w:t>
      </w:r>
    </w:p>
    <w:p w:rsidR="0081526E" w:rsidRDefault="00803819">
      <w:pPr>
        <w:rPr>
          <w:b/>
        </w:rPr>
      </w:pPr>
      <w:r w:rsidRPr="00010AF8">
        <w:rPr>
          <w:rFonts w:eastAsia="TimesNewRomanPSMT"/>
          <w:szCs w:val="24"/>
        </w:rPr>
        <w:t>Lėšų nereikės</w:t>
      </w:r>
      <w:r>
        <w:rPr>
          <w:rFonts w:eastAsia="TimesNewRomanPSMT"/>
          <w:szCs w:val="24"/>
        </w:rPr>
        <w:t>.</w:t>
      </w:r>
    </w:p>
    <w:p w:rsidR="0081526E" w:rsidRPr="00650E8C" w:rsidRDefault="0081526E">
      <w:pPr>
        <w:autoSpaceDE w:val="0"/>
        <w:autoSpaceDN w:val="0"/>
        <w:adjustRightInd w:val="0"/>
        <w:rPr>
          <w:rFonts w:eastAsia="TimesNewRomanPSMT"/>
          <w:b/>
          <w:szCs w:val="24"/>
        </w:rPr>
      </w:pPr>
      <w:r>
        <w:rPr>
          <w:b/>
        </w:rPr>
        <w:t xml:space="preserve">6. Pateikti </w:t>
      </w:r>
      <w:r w:rsidRPr="00650E8C">
        <w:rPr>
          <w:rFonts w:eastAsia="TimesNewRomanPSMT"/>
          <w:b/>
          <w:szCs w:val="24"/>
        </w:rPr>
        <w:t>sprendimo projekto lyginamąjį variantą, jeigu teikiamas sprendimo pakeitimo projektas.</w:t>
      </w:r>
    </w:p>
    <w:p w:rsidR="0081526E" w:rsidRPr="00803819" w:rsidRDefault="00803819">
      <w:r w:rsidRPr="007821A8">
        <w:t>Teikiamas naujas sprendimo projektas.</w:t>
      </w:r>
    </w:p>
    <w:p w:rsidR="0081526E" w:rsidRPr="00D1346C" w:rsidRDefault="0081526E">
      <w:pPr>
        <w:autoSpaceDE w:val="0"/>
        <w:autoSpaceDN w:val="0"/>
        <w:adjustRightInd w:val="0"/>
        <w:rPr>
          <w:rFonts w:eastAsia="TimesNewRomanPSMT"/>
          <w:b/>
          <w:szCs w:val="24"/>
        </w:rPr>
      </w:pPr>
      <w:r>
        <w:rPr>
          <w:rFonts w:eastAsia="TimesNewRomanPSMT"/>
          <w:b/>
          <w:szCs w:val="24"/>
        </w:rPr>
        <w:t xml:space="preserve">7. </w:t>
      </w:r>
      <w:r>
        <w:rPr>
          <w:b/>
          <w:color w:val="000000"/>
          <w:szCs w:val="24"/>
        </w:rPr>
        <w:t>Sprendimo projekto antikorupcinis vertinimas.</w:t>
      </w:r>
    </w:p>
    <w:p w:rsidR="0081526E" w:rsidRPr="00650E8C" w:rsidRDefault="00803819" w:rsidP="00C3112A">
      <w:pPr>
        <w:tabs>
          <w:tab w:val="left" w:pos="720"/>
        </w:tabs>
        <w:rPr>
          <w:b/>
        </w:rPr>
      </w:pPr>
      <w:r w:rsidRPr="00994B80">
        <w:t>Korupcijos apraiškų pasireiškimo tikimybės nėra.</w:t>
      </w:r>
    </w:p>
    <w:p w:rsidR="0081526E" w:rsidRDefault="0081526E" w:rsidP="00096776">
      <w:pPr>
        <w:tabs>
          <w:tab w:val="left" w:pos="720"/>
        </w:tabs>
        <w:rPr>
          <w:b/>
        </w:rPr>
      </w:pPr>
      <w:r>
        <w:rPr>
          <w:b/>
        </w:rPr>
        <w:t xml:space="preserve">8. </w:t>
      </w:r>
      <w:r w:rsidRPr="00727738">
        <w:rPr>
          <w:b/>
        </w:rPr>
        <w:t>N</w:t>
      </w:r>
      <w:r w:rsidRPr="00A035DD">
        <w:rPr>
          <w:b/>
        </w:rPr>
        <w:t>urodyti, kieno iniciatyva sprendimo projektas yra parengtas</w:t>
      </w:r>
      <w:r>
        <w:rPr>
          <w:b/>
        </w:rPr>
        <w:t>.</w:t>
      </w:r>
    </w:p>
    <w:p w:rsidR="0081526E" w:rsidRPr="00803819" w:rsidRDefault="00803819" w:rsidP="00C3112A">
      <w:pPr>
        <w:tabs>
          <w:tab w:val="left" w:pos="720"/>
        </w:tabs>
        <w:rPr>
          <w:szCs w:val="24"/>
        </w:rPr>
      </w:pPr>
      <w:r w:rsidRPr="006F741C">
        <w:rPr>
          <w:szCs w:val="24"/>
        </w:rPr>
        <w:t>Plungės rajono savivaldybės administracijos Finansų ir biudžeto skyriaus</w:t>
      </w:r>
      <w:r w:rsidR="00882E5D">
        <w:rPr>
          <w:szCs w:val="24"/>
        </w:rPr>
        <w:t xml:space="preserve"> iniciatyva</w:t>
      </w:r>
      <w:r w:rsidRPr="006F741C">
        <w:rPr>
          <w:szCs w:val="24"/>
        </w:rPr>
        <w:t>.</w:t>
      </w:r>
    </w:p>
    <w:p w:rsidR="0081526E" w:rsidRDefault="0081526E" w:rsidP="00096776">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rsidR="0081526E" w:rsidRPr="00C3112A" w:rsidRDefault="00803819" w:rsidP="00096776">
      <w:pPr>
        <w:tabs>
          <w:tab w:val="left" w:pos="720"/>
        </w:tabs>
      </w:pPr>
      <w:r w:rsidRPr="00C3112A">
        <w:t>Nėra.</w:t>
      </w:r>
    </w:p>
    <w:p w:rsidR="0081526E" w:rsidRDefault="0081526E">
      <w:pPr>
        <w:tabs>
          <w:tab w:val="left" w:pos="720"/>
        </w:tabs>
        <w:rPr>
          <w:b/>
        </w:rPr>
      </w:pPr>
      <w:r>
        <w:rPr>
          <w:b/>
        </w:rPr>
        <w:t xml:space="preserve">10. Kam (institucijoms, skyriams, organizacijoms ir t. t.) patvirtintas sprendimas turi būti išsiųstas. </w:t>
      </w:r>
    </w:p>
    <w:p w:rsidR="0081526E" w:rsidRPr="00803819" w:rsidRDefault="00803819">
      <w:r w:rsidRPr="00803819">
        <w:t>SĮ „Plungės būstas“.</w:t>
      </w:r>
    </w:p>
    <w:p w:rsidR="0081526E" w:rsidRDefault="0081526E">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81526E" w:rsidRPr="00803819" w:rsidRDefault="00803819">
      <w:r w:rsidRPr="00803819">
        <w:t>Nėra.</w:t>
      </w:r>
    </w:p>
    <w:p w:rsidR="0081526E" w:rsidRPr="006B0A1C" w:rsidRDefault="0081526E">
      <w:pPr>
        <w:rPr>
          <w:b/>
        </w:rPr>
      </w:pPr>
      <w:r w:rsidRPr="00684DCC">
        <w:rPr>
          <w:b/>
        </w:rPr>
        <w:lastRenderedPageBreak/>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1526E" w:rsidRPr="007D4B69" w:rsidTr="00566CA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81526E" w:rsidRPr="007D4B69" w:rsidRDefault="0081526E" w:rsidP="00566CA8">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81526E" w:rsidRPr="007D4B69" w:rsidRDefault="0081526E" w:rsidP="00566CA8">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81526E" w:rsidRPr="007D4B69" w:rsidTr="00566CA8">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81526E" w:rsidRPr="007D4B69" w:rsidRDefault="0081526E" w:rsidP="00566CA8">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81526E" w:rsidRPr="007D4B69" w:rsidRDefault="0081526E" w:rsidP="00C3112A">
            <w:pPr>
              <w:widowControl w:val="0"/>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81526E" w:rsidRPr="007D4B69" w:rsidRDefault="0081526E" w:rsidP="00C3112A">
            <w:pPr>
              <w:widowControl w:val="0"/>
              <w:ind w:firstLine="0"/>
              <w:jc w:val="center"/>
              <w:rPr>
                <w:rFonts w:eastAsia="Lucida Sans Unicode"/>
                <w:b/>
                <w:kern w:val="1"/>
                <w:lang w:bidi="lo-LA"/>
              </w:rPr>
            </w:pPr>
            <w:r w:rsidRPr="007D4B69">
              <w:rPr>
                <w:rFonts w:eastAsia="Lucida Sans Unicode"/>
                <w:b/>
                <w:kern w:val="1"/>
              </w:rPr>
              <w:t>Neigiamas poveikis</w:t>
            </w:r>
          </w:p>
        </w:tc>
      </w:tr>
      <w:tr w:rsidR="00803819" w:rsidRPr="007D4B69" w:rsidTr="00566CA8">
        <w:tc>
          <w:tcPr>
            <w:tcW w:w="3118" w:type="dxa"/>
            <w:tcBorders>
              <w:top w:val="single" w:sz="4" w:space="0" w:color="000000"/>
              <w:left w:val="single" w:sz="4" w:space="0" w:color="000000"/>
              <w:bottom w:val="single" w:sz="4" w:space="0" w:color="000000"/>
              <w:right w:val="single" w:sz="4" w:space="0" w:color="000000"/>
            </w:tcBorders>
          </w:tcPr>
          <w:p w:rsidR="00803819" w:rsidRPr="007D4B69" w:rsidRDefault="00803819" w:rsidP="00803819">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803819" w:rsidRPr="007D4B69" w:rsidRDefault="00803819" w:rsidP="00803819">
            <w:pPr>
              <w:widowControl w:val="0"/>
              <w:ind w:firstLine="0"/>
              <w:rPr>
                <w:rFonts w:eastAsia="Lucida Sans Unicode"/>
                <w:i/>
                <w:kern w:val="1"/>
                <w:lang w:bidi="lo-LA"/>
              </w:rPr>
            </w:pPr>
            <w:r w:rsidRPr="00994B80">
              <w:rPr>
                <w:i/>
              </w:rPr>
              <w:t>Efektyviau sprendžiamas turto valdymas</w:t>
            </w:r>
          </w:p>
        </w:tc>
        <w:tc>
          <w:tcPr>
            <w:tcW w:w="2835" w:type="dxa"/>
            <w:tcBorders>
              <w:top w:val="single" w:sz="4" w:space="0" w:color="000000"/>
              <w:left w:val="single" w:sz="4" w:space="0" w:color="000000"/>
              <w:bottom w:val="single" w:sz="4" w:space="0" w:color="000000"/>
              <w:right w:val="single" w:sz="4" w:space="0" w:color="000000"/>
            </w:tcBorders>
          </w:tcPr>
          <w:p w:rsidR="00803819" w:rsidRPr="00994B80" w:rsidRDefault="00803819" w:rsidP="00803819">
            <w:pPr>
              <w:widowControl w:val="0"/>
              <w:rPr>
                <w:rFonts w:eastAsia="Lucida Sans Unicode"/>
                <w:i/>
                <w:kern w:val="1"/>
                <w:lang w:bidi="lo-LA"/>
              </w:rPr>
            </w:pPr>
            <w:r w:rsidRPr="00994B80">
              <w:rPr>
                <w:rFonts w:eastAsia="Lucida Sans Unicode"/>
                <w:i/>
                <w:kern w:val="1"/>
                <w:lang w:bidi="lo-LA"/>
              </w:rPr>
              <w:t>Nenumatoma</w:t>
            </w:r>
          </w:p>
        </w:tc>
      </w:tr>
      <w:tr w:rsidR="00803819" w:rsidRPr="007D4B69" w:rsidTr="00566CA8">
        <w:tc>
          <w:tcPr>
            <w:tcW w:w="3118" w:type="dxa"/>
            <w:tcBorders>
              <w:top w:val="single" w:sz="4" w:space="0" w:color="000000"/>
              <w:left w:val="single" w:sz="4" w:space="0" w:color="000000"/>
              <w:bottom w:val="single" w:sz="4" w:space="0" w:color="000000"/>
              <w:right w:val="single" w:sz="4" w:space="0" w:color="000000"/>
            </w:tcBorders>
          </w:tcPr>
          <w:p w:rsidR="00803819" w:rsidRPr="007D4B69" w:rsidRDefault="00803819" w:rsidP="00803819">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803819" w:rsidRPr="00994B80" w:rsidRDefault="00803819" w:rsidP="00803819">
            <w:pPr>
              <w:widowControl w:val="0"/>
              <w:rPr>
                <w:rFonts w:eastAsia="Lucida Sans Unicode"/>
                <w:i/>
                <w:kern w:val="1"/>
                <w:lang w:bidi="lo-LA"/>
              </w:rPr>
            </w:pPr>
            <w:r w:rsidRPr="00994B80">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803819" w:rsidRPr="00994B80" w:rsidRDefault="00803819" w:rsidP="00803819">
            <w:pPr>
              <w:widowControl w:val="0"/>
              <w:rPr>
                <w:rFonts w:eastAsia="Lucida Sans Unicode"/>
                <w:i/>
                <w:kern w:val="1"/>
                <w:lang w:bidi="lo-LA"/>
              </w:rPr>
            </w:pPr>
            <w:r w:rsidRPr="00994B80">
              <w:rPr>
                <w:rFonts w:eastAsia="Lucida Sans Unicode"/>
                <w:i/>
                <w:kern w:val="1"/>
                <w:lang w:bidi="lo-LA"/>
              </w:rPr>
              <w:t>Nenumatoma</w:t>
            </w:r>
          </w:p>
        </w:tc>
      </w:tr>
      <w:tr w:rsidR="00803819" w:rsidRPr="007D4B69" w:rsidTr="00566CA8">
        <w:tc>
          <w:tcPr>
            <w:tcW w:w="3118" w:type="dxa"/>
            <w:tcBorders>
              <w:top w:val="single" w:sz="4" w:space="0" w:color="000000"/>
              <w:left w:val="single" w:sz="4" w:space="0" w:color="000000"/>
              <w:bottom w:val="single" w:sz="4" w:space="0" w:color="000000"/>
              <w:right w:val="single" w:sz="4" w:space="0" w:color="000000"/>
            </w:tcBorders>
          </w:tcPr>
          <w:p w:rsidR="00803819" w:rsidRPr="007D4B69" w:rsidRDefault="00803819" w:rsidP="00803819">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03819" w:rsidRPr="00994B80" w:rsidRDefault="00803819" w:rsidP="00803819">
            <w:pPr>
              <w:widowControl w:val="0"/>
              <w:rPr>
                <w:rFonts w:eastAsia="Lucida Sans Unicode"/>
                <w:i/>
                <w:kern w:val="1"/>
                <w:lang w:bidi="lo-LA"/>
              </w:rPr>
            </w:pPr>
            <w:r w:rsidRPr="00994B80">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803819" w:rsidRPr="00994B80" w:rsidRDefault="00803819" w:rsidP="00803819">
            <w:pPr>
              <w:widowControl w:val="0"/>
              <w:rPr>
                <w:rFonts w:eastAsia="Lucida Sans Unicode"/>
                <w:i/>
                <w:kern w:val="1"/>
                <w:lang w:bidi="lo-LA"/>
              </w:rPr>
            </w:pPr>
            <w:r w:rsidRPr="00994B80">
              <w:rPr>
                <w:rFonts w:eastAsia="Lucida Sans Unicode"/>
                <w:i/>
                <w:kern w:val="1"/>
                <w:lang w:bidi="lo-LA"/>
              </w:rPr>
              <w:t>Nenumatoma</w:t>
            </w:r>
          </w:p>
        </w:tc>
      </w:tr>
      <w:tr w:rsidR="00803819" w:rsidRPr="007D4B69" w:rsidTr="00566CA8">
        <w:tc>
          <w:tcPr>
            <w:tcW w:w="3118" w:type="dxa"/>
            <w:tcBorders>
              <w:top w:val="single" w:sz="4" w:space="0" w:color="000000"/>
              <w:left w:val="single" w:sz="4" w:space="0" w:color="000000"/>
              <w:bottom w:val="single" w:sz="4" w:space="0" w:color="000000"/>
              <w:right w:val="single" w:sz="4" w:space="0" w:color="000000"/>
            </w:tcBorders>
          </w:tcPr>
          <w:p w:rsidR="00803819" w:rsidRPr="007D4B69" w:rsidRDefault="00803819" w:rsidP="00803819">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03819" w:rsidRPr="00994B80" w:rsidRDefault="00803819" w:rsidP="00803819">
            <w:pPr>
              <w:widowControl w:val="0"/>
              <w:rPr>
                <w:rFonts w:eastAsia="Lucida Sans Unicode"/>
                <w:i/>
                <w:kern w:val="1"/>
                <w:lang w:bidi="lo-LA"/>
              </w:rPr>
            </w:pPr>
            <w:r w:rsidRPr="00994B80">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803819" w:rsidRPr="00994B80" w:rsidRDefault="00803819" w:rsidP="00803819">
            <w:pPr>
              <w:widowControl w:val="0"/>
              <w:rPr>
                <w:rFonts w:eastAsia="Lucida Sans Unicode"/>
                <w:i/>
                <w:kern w:val="1"/>
                <w:lang w:bidi="lo-LA"/>
              </w:rPr>
            </w:pPr>
            <w:r w:rsidRPr="00994B80">
              <w:rPr>
                <w:rFonts w:eastAsia="Lucida Sans Unicode"/>
                <w:i/>
                <w:kern w:val="1"/>
                <w:lang w:bidi="lo-LA"/>
              </w:rPr>
              <w:t>Nenumatoma</w:t>
            </w:r>
          </w:p>
        </w:tc>
      </w:tr>
      <w:tr w:rsidR="00803819" w:rsidRPr="007D4B69" w:rsidTr="00566CA8">
        <w:tc>
          <w:tcPr>
            <w:tcW w:w="3118" w:type="dxa"/>
            <w:tcBorders>
              <w:top w:val="single" w:sz="4" w:space="0" w:color="000000"/>
              <w:left w:val="single" w:sz="4" w:space="0" w:color="000000"/>
              <w:bottom w:val="single" w:sz="4" w:space="0" w:color="000000"/>
              <w:right w:val="single" w:sz="4" w:space="0" w:color="000000"/>
            </w:tcBorders>
          </w:tcPr>
          <w:p w:rsidR="00803819" w:rsidRPr="007D4B69" w:rsidRDefault="00803819" w:rsidP="00803819">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03819" w:rsidRPr="00994B80" w:rsidRDefault="00803819" w:rsidP="00803819">
            <w:pPr>
              <w:widowControl w:val="0"/>
              <w:rPr>
                <w:rFonts w:eastAsia="Lucida Sans Unicode"/>
                <w:i/>
                <w:kern w:val="1"/>
                <w:lang w:bidi="lo-LA"/>
              </w:rPr>
            </w:pPr>
            <w:r w:rsidRPr="00994B80">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803819" w:rsidRPr="00994B80" w:rsidRDefault="00803819" w:rsidP="00803819">
            <w:pPr>
              <w:widowControl w:val="0"/>
              <w:rPr>
                <w:rFonts w:eastAsia="Lucida Sans Unicode"/>
                <w:i/>
                <w:kern w:val="1"/>
                <w:lang w:bidi="lo-LA"/>
              </w:rPr>
            </w:pPr>
            <w:r w:rsidRPr="00994B80">
              <w:rPr>
                <w:rFonts w:eastAsia="Lucida Sans Unicode"/>
                <w:i/>
                <w:kern w:val="1"/>
                <w:lang w:bidi="lo-LA"/>
              </w:rPr>
              <w:t>Nenumatoma</w:t>
            </w:r>
          </w:p>
        </w:tc>
      </w:tr>
      <w:tr w:rsidR="00803819" w:rsidRPr="007D4B69" w:rsidTr="00566CA8">
        <w:tc>
          <w:tcPr>
            <w:tcW w:w="3118" w:type="dxa"/>
            <w:tcBorders>
              <w:top w:val="single" w:sz="4" w:space="0" w:color="000000"/>
              <w:left w:val="single" w:sz="4" w:space="0" w:color="000000"/>
              <w:bottom w:val="single" w:sz="4" w:space="0" w:color="000000"/>
              <w:right w:val="single" w:sz="4" w:space="0" w:color="000000"/>
            </w:tcBorders>
          </w:tcPr>
          <w:p w:rsidR="00803819" w:rsidRPr="007D4B69" w:rsidRDefault="00803819" w:rsidP="00803819">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03819" w:rsidRPr="00994B80" w:rsidRDefault="00803819" w:rsidP="00803819">
            <w:pPr>
              <w:widowControl w:val="0"/>
              <w:rPr>
                <w:rFonts w:eastAsia="Lucida Sans Unicode"/>
                <w:i/>
                <w:kern w:val="1"/>
                <w:lang w:bidi="lo-LA"/>
              </w:rPr>
            </w:pPr>
            <w:r w:rsidRPr="00994B80">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803819" w:rsidRPr="00994B80" w:rsidRDefault="00803819" w:rsidP="00803819">
            <w:pPr>
              <w:widowControl w:val="0"/>
              <w:rPr>
                <w:rFonts w:eastAsia="Lucida Sans Unicode"/>
                <w:i/>
                <w:kern w:val="1"/>
                <w:lang w:bidi="lo-LA"/>
              </w:rPr>
            </w:pPr>
            <w:r w:rsidRPr="00994B80">
              <w:rPr>
                <w:rFonts w:eastAsia="Lucida Sans Unicode"/>
                <w:i/>
                <w:kern w:val="1"/>
                <w:lang w:bidi="lo-LA"/>
              </w:rPr>
              <w:t>Nenumatoma</w:t>
            </w:r>
          </w:p>
        </w:tc>
      </w:tr>
      <w:tr w:rsidR="00803819" w:rsidRPr="007D4B69" w:rsidTr="00566CA8">
        <w:tc>
          <w:tcPr>
            <w:tcW w:w="3118" w:type="dxa"/>
            <w:tcBorders>
              <w:top w:val="single" w:sz="4" w:space="0" w:color="000000"/>
              <w:left w:val="single" w:sz="4" w:space="0" w:color="000000"/>
              <w:bottom w:val="single" w:sz="4" w:space="0" w:color="000000"/>
              <w:right w:val="single" w:sz="4" w:space="0" w:color="000000"/>
            </w:tcBorders>
          </w:tcPr>
          <w:p w:rsidR="00803819" w:rsidRPr="007D4B69" w:rsidRDefault="00803819" w:rsidP="00803819">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803819" w:rsidRPr="00994B80" w:rsidRDefault="00803819" w:rsidP="00803819">
            <w:pPr>
              <w:widowControl w:val="0"/>
              <w:rPr>
                <w:rFonts w:eastAsia="Lucida Sans Unicode"/>
                <w:i/>
                <w:kern w:val="1"/>
                <w:lang w:bidi="lo-LA"/>
              </w:rPr>
            </w:pPr>
            <w:r w:rsidRPr="00994B80">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803819" w:rsidRPr="00994B80" w:rsidRDefault="00803819" w:rsidP="00803819">
            <w:pPr>
              <w:widowControl w:val="0"/>
              <w:rPr>
                <w:rFonts w:eastAsia="Lucida Sans Unicode"/>
                <w:i/>
                <w:kern w:val="1"/>
                <w:lang w:bidi="lo-LA"/>
              </w:rPr>
            </w:pPr>
            <w:r w:rsidRPr="00994B80">
              <w:rPr>
                <w:rFonts w:eastAsia="Lucida Sans Unicode"/>
                <w:i/>
                <w:kern w:val="1"/>
                <w:lang w:bidi="lo-LA"/>
              </w:rPr>
              <w:t>Nenumatoma</w:t>
            </w:r>
          </w:p>
        </w:tc>
      </w:tr>
      <w:tr w:rsidR="00803819" w:rsidRPr="007D4B69" w:rsidTr="00566CA8">
        <w:tc>
          <w:tcPr>
            <w:tcW w:w="3118" w:type="dxa"/>
            <w:tcBorders>
              <w:top w:val="single" w:sz="4" w:space="0" w:color="000000"/>
              <w:left w:val="single" w:sz="4" w:space="0" w:color="000000"/>
              <w:bottom w:val="single" w:sz="4" w:space="0" w:color="000000"/>
              <w:right w:val="single" w:sz="4" w:space="0" w:color="000000"/>
            </w:tcBorders>
          </w:tcPr>
          <w:p w:rsidR="00803819" w:rsidRPr="007D4B69" w:rsidRDefault="00803819" w:rsidP="00803819">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03819" w:rsidRPr="00994B80" w:rsidRDefault="00803819" w:rsidP="00803819">
            <w:pPr>
              <w:widowControl w:val="0"/>
              <w:rPr>
                <w:rFonts w:eastAsia="Lucida Sans Unicode"/>
                <w:i/>
                <w:kern w:val="1"/>
                <w:lang w:bidi="lo-LA"/>
              </w:rPr>
            </w:pPr>
            <w:r w:rsidRPr="00994B80">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803819" w:rsidRPr="00994B80" w:rsidRDefault="00803819" w:rsidP="00803819">
            <w:pPr>
              <w:widowControl w:val="0"/>
              <w:rPr>
                <w:rFonts w:eastAsia="Lucida Sans Unicode"/>
                <w:i/>
                <w:kern w:val="1"/>
                <w:lang w:bidi="lo-LA"/>
              </w:rPr>
            </w:pPr>
            <w:r w:rsidRPr="00994B80">
              <w:rPr>
                <w:rFonts w:eastAsia="Lucida Sans Unicode"/>
                <w:i/>
                <w:kern w:val="1"/>
                <w:lang w:bidi="lo-LA"/>
              </w:rPr>
              <w:t>Nenumatoma</w:t>
            </w:r>
          </w:p>
        </w:tc>
      </w:tr>
      <w:tr w:rsidR="00803819" w:rsidRPr="007D4B69" w:rsidTr="00566CA8">
        <w:tc>
          <w:tcPr>
            <w:tcW w:w="3118" w:type="dxa"/>
            <w:tcBorders>
              <w:top w:val="single" w:sz="4" w:space="0" w:color="000000"/>
              <w:left w:val="single" w:sz="4" w:space="0" w:color="000000"/>
              <w:bottom w:val="single" w:sz="4" w:space="0" w:color="000000"/>
              <w:right w:val="single" w:sz="4" w:space="0" w:color="000000"/>
            </w:tcBorders>
          </w:tcPr>
          <w:p w:rsidR="00803819" w:rsidRPr="007D4B69" w:rsidRDefault="00803819" w:rsidP="00803819">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03819" w:rsidRPr="00994B80" w:rsidRDefault="00803819" w:rsidP="00803819">
            <w:pPr>
              <w:widowControl w:val="0"/>
              <w:rPr>
                <w:rFonts w:eastAsia="Lucida Sans Unicode"/>
                <w:i/>
                <w:kern w:val="1"/>
                <w:lang w:bidi="lo-LA"/>
              </w:rPr>
            </w:pPr>
            <w:r w:rsidRPr="00994B80">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803819" w:rsidRPr="00994B80" w:rsidRDefault="00803819" w:rsidP="00803819">
            <w:pPr>
              <w:widowControl w:val="0"/>
              <w:rPr>
                <w:rFonts w:eastAsia="Lucida Sans Unicode"/>
                <w:i/>
                <w:kern w:val="1"/>
                <w:lang w:bidi="lo-LA"/>
              </w:rPr>
            </w:pPr>
            <w:r w:rsidRPr="00994B80">
              <w:rPr>
                <w:rFonts w:eastAsia="Lucida Sans Unicode"/>
                <w:i/>
                <w:kern w:val="1"/>
                <w:lang w:bidi="lo-LA"/>
              </w:rPr>
              <w:t>Nenumatoma</w:t>
            </w:r>
          </w:p>
        </w:tc>
      </w:tr>
      <w:tr w:rsidR="00803819" w:rsidRPr="007D4B69" w:rsidTr="00566CA8">
        <w:tc>
          <w:tcPr>
            <w:tcW w:w="3118" w:type="dxa"/>
            <w:tcBorders>
              <w:top w:val="single" w:sz="4" w:space="0" w:color="000000"/>
              <w:left w:val="single" w:sz="4" w:space="0" w:color="000000"/>
              <w:bottom w:val="single" w:sz="4" w:space="0" w:color="000000"/>
              <w:right w:val="single" w:sz="4" w:space="0" w:color="000000"/>
            </w:tcBorders>
          </w:tcPr>
          <w:p w:rsidR="00803819" w:rsidRPr="007D4B69" w:rsidRDefault="00803819" w:rsidP="00803819">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03819" w:rsidRPr="00994B80" w:rsidRDefault="00803819" w:rsidP="00803819">
            <w:pPr>
              <w:widowControl w:val="0"/>
              <w:rPr>
                <w:rFonts w:eastAsia="Lucida Sans Unicode"/>
                <w:i/>
                <w:kern w:val="1"/>
                <w:lang w:bidi="lo-LA"/>
              </w:rPr>
            </w:pPr>
            <w:r w:rsidRPr="00994B80">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803819" w:rsidRPr="00994B80" w:rsidRDefault="00803819" w:rsidP="00803819">
            <w:pPr>
              <w:widowControl w:val="0"/>
              <w:rPr>
                <w:rFonts w:eastAsia="Lucida Sans Unicode"/>
                <w:i/>
                <w:kern w:val="1"/>
                <w:lang w:bidi="lo-LA"/>
              </w:rPr>
            </w:pPr>
            <w:r w:rsidRPr="00994B80">
              <w:rPr>
                <w:rFonts w:eastAsia="Lucida Sans Unicode"/>
                <w:i/>
                <w:kern w:val="1"/>
                <w:lang w:bidi="lo-LA"/>
              </w:rPr>
              <w:t>Nenumatoma</w:t>
            </w:r>
          </w:p>
        </w:tc>
      </w:tr>
    </w:tbl>
    <w:p w:rsidR="0081526E" w:rsidRDefault="0081526E" w:rsidP="0081526E">
      <w:pPr>
        <w:widowControl w:val="0"/>
        <w:rPr>
          <w:rFonts w:eastAsia="Lucida Sans Unicode"/>
          <w:kern w:val="1"/>
          <w:lang w:bidi="lo-LA"/>
        </w:rPr>
      </w:pPr>
    </w:p>
    <w:p w:rsidR="0081526E" w:rsidRDefault="0081526E" w:rsidP="00C3112A">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1526E" w:rsidRDefault="0081526E" w:rsidP="0081526E">
      <w:pPr>
        <w:widowControl w:val="0"/>
        <w:rPr>
          <w:rFonts w:eastAsia="Lucida Sans Unicode"/>
          <w:kern w:val="2"/>
        </w:rPr>
      </w:pPr>
    </w:p>
    <w:p w:rsidR="0081526E" w:rsidRDefault="0081526E" w:rsidP="0081526E">
      <w:pPr>
        <w:widowControl w:val="0"/>
        <w:rPr>
          <w:rFonts w:eastAsia="Lucida Sans Unicode"/>
          <w:kern w:val="2"/>
        </w:rPr>
      </w:pPr>
    </w:p>
    <w:p w:rsidR="00E04304" w:rsidRDefault="0081526E" w:rsidP="00C3112A">
      <w:pPr>
        <w:widowControl w:val="0"/>
        <w:ind w:firstLine="0"/>
        <w:rPr>
          <w:rFonts w:eastAsia="Lucida Sans Unicode"/>
          <w:kern w:val="2"/>
        </w:rPr>
      </w:pPr>
      <w:r>
        <w:rPr>
          <w:rFonts w:eastAsia="Lucida Sans Unicode"/>
          <w:kern w:val="2"/>
        </w:rPr>
        <w:t>Rengėja</w:t>
      </w:r>
    </w:p>
    <w:p w:rsidR="0081526E" w:rsidRDefault="00E04304" w:rsidP="00C3112A">
      <w:pPr>
        <w:widowControl w:val="0"/>
        <w:ind w:firstLine="0"/>
        <w:rPr>
          <w:rFonts w:eastAsia="Lucida Sans Unicode"/>
          <w:kern w:val="2"/>
          <w:lang w:eastAsia="ar-SA"/>
        </w:rPr>
      </w:pPr>
      <w:r>
        <w:rPr>
          <w:rFonts w:eastAsia="Lucida Sans Unicode"/>
          <w:kern w:val="2"/>
        </w:rPr>
        <w:t>Finansų ir biudžeto skyriaus</w:t>
      </w:r>
      <w:r w:rsidR="00803819">
        <w:rPr>
          <w:rFonts w:eastAsia="Lucida Sans Unicode"/>
          <w:kern w:val="2"/>
        </w:rPr>
        <w:t xml:space="preserve"> vyr. specialistė</w:t>
      </w:r>
      <w:r w:rsidR="0081526E">
        <w:rPr>
          <w:rFonts w:eastAsia="Lucida Sans Unicode"/>
          <w:kern w:val="2"/>
        </w:rPr>
        <w:tab/>
      </w:r>
      <w:r w:rsidR="0081526E">
        <w:rPr>
          <w:rFonts w:eastAsia="Lucida Sans Unicode"/>
          <w:kern w:val="2"/>
        </w:rPr>
        <w:tab/>
        <w:t xml:space="preserve">                  </w:t>
      </w:r>
      <w:r w:rsidR="00803819">
        <w:rPr>
          <w:rFonts w:eastAsia="Lucida Sans Unicode"/>
          <w:kern w:val="2"/>
        </w:rPr>
        <w:t>Milda Šapalienė</w:t>
      </w:r>
      <w:r w:rsidR="0081526E">
        <w:rPr>
          <w:rFonts w:eastAsia="Lucida Sans Unicode"/>
          <w:kern w:val="2"/>
        </w:rPr>
        <w:t xml:space="preserve"> </w:t>
      </w:r>
    </w:p>
    <w:p w:rsidR="0081526E" w:rsidRDefault="0081526E" w:rsidP="00F82F99">
      <w:pPr>
        <w:ind w:firstLine="0"/>
      </w:pPr>
    </w:p>
    <w:sectPr w:rsidR="0081526E" w:rsidSect="00125E83">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131D" w:rsidRDefault="00F5131D">
      <w:r>
        <w:separator/>
      </w:r>
    </w:p>
  </w:endnote>
  <w:endnote w:type="continuationSeparator" w:id="0">
    <w:p w:rsidR="00F5131D" w:rsidRDefault="00F513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LT">
    <w:altName w:val="Times New Roman"/>
    <w:charset w:val="BA"/>
    <w:family w:val="roman"/>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449" w:rsidRDefault="00E92AFC" w:rsidP="00E92AFC">
    <w:pPr>
      <w:pStyle w:val="Porat"/>
      <w:tabs>
        <w:tab w:val="clear" w:pos="4819"/>
        <w:tab w:val="clear" w:pos="9638"/>
        <w:tab w:val="left" w:pos="6690"/>
      </w:tabs>
      <w:ind w:firstLine="0"/>
      <w:rPr>
        <w:noProof/>
        <w:sz w:val="12"/>
      </w:rPr>
    </w:pPr>
    <w:r>
      <w:rPr>
        <w:sz w:val="12"/>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131D" w:rsidRDefault="00F5131D">
      <w:r>
        <w:separator/>
      </w:r>
    </w:p>
  </w:footnote>
  <w:footnote w:type="continuationSeparator" w:id="0">
    <w:p w:rsidR="00F5131D" w:rsidRDefault="00F513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07A0B"/>
    <w:multiLevelType w:val="hybridMultilevel"/>
    <w:tmpl w:val="10D62B60"/>
    <w:lvl w:ilvl="0" w:tplc="68DA0186">
      <w:start w:val="1"/>
      <w:numFmt w:val="decimal"/>
      <w:lvlText w:val="%1."/>
      <w:lvlJc w:val="left"/>
      <w:pPr>
        <w:ind w:left="1080" w:hanging="360"/>
      </w:pPr>
      <w:rPr>
        <w:rFonts w:hint="default"/>
        <w:b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17B64634"/>
    <w:multiLevelType w:val="hybridMultilevel"/>
    <w:tmpl w:val="0DCCA6AA"/>
    <w:lvl w:ilvl="0" w:tplc="509617B4">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
    <w:nsid w:val="1E5A0E1F"/>
    <w:multiLevelType w:val="hybridMultilevel"/>
    <w:tmpl w:val="B1FCBCC0"/>
    <w:lvl w:ilvl="0" w:tplc="6750D480">
      <w:start w:val="5"/>
      <w:numFmt w:val="bullet"/>
      <w:lvlText w:val="-"/>
      <w:lvlJc w:val="left"/>
      <w:pPr>
        <w:tabs>
          <w:tab w:val="num" w:pos="1080"/>
        </w:tabs>
        <w:ind w:left="1080" w:hanging="360"/>
      </w:pPr>
      <w:rPr>
        <w:rFonts w:ascii="Times New Roman" w:eastAsia="Times New Roman" w:hAnsi="Times New Roman" w:cs="Times New Roman" w:hint="default"/>
      </w:rPr>
    </w:lvl>
    <w:lvl w:ilvl="1" w:tplc="04270003" w:tentative="1">
      <w:start w:val="1"/>
      <w:numFmt w:val="bullet"/>
      <w:lvlText w:val="o"/>
      <w:lvlJc w:val="left"/>
      <w:pPr>
        <w:tabs>
          <w:tab w:val="num" w:pos="1800"/>
        </w:tabs>
        <w:ind w:left="1800" w:hanging="360"/>
      </w:pPr>
      <w:rPr>
        <w:rFonts w:ascii="Courier New" w:hAnsi="Courier New" w:cs="Courier New" w:hint="default"/>
      </w:rPr>
    </w:lvl>
    <w:lvl w:ilvl="2" w:tplc="04270005" w:tentative="1">
      <w:start w:val="1"/>
      <w:numFmt w:val="bullet"/>
      <w:lvlText w:val=""/>
      <w:lvlJc w:val="left"/>
      <w:pPr>
        <w:tabs>
          <w:tab w:val="num" w:pos="2520"/>
        </w:tabs>
        <w:ind w:left="2520" w:hanging="360"/>
      </w:pPr>
      <w:rPr>
        <w:rFonts w:ascii="Wingdings" w:hAnsi="Wingdings" w:hint="default"/>
      </w:rPr>
    </w:lvl>
    <w:lvl w:ilvl="3" w:tplc="04270001" w:tentative="1">
      <w:start w:val="1"/>
      <w:numFmt w:val="bullet"/>
      <w:lvlText w:val=""/>
      <w:lvlJc w:val="left"/>
      <w:pPr>
        <w:tabs>
          <w:tab w:val="num" w:pos="3240"/>
        </w:tabs>
        <w:ind w:left="3240" w:hanging="360"/>
      </w:pPr>
      <w:rPr>
        <w:rFonts w:ascii="Symbol" w:hAnsi="Symbol" w:hint="default"/>
      </w:rPr>
    </w:lvl>
    <w:lvl w:ilvl="4" w:tplc="04270003" w:tentative="1">
      <w:start w:val="1"/>
      <w:numFmt w:val="bullet"/>
      <w:lvlText w:val="o"/>
      <w:lvlJc w:val="left"/>
      <w:pPr>
        <w:tabs>
          <w:tab w:val="num" w:pos="3960"/>
        </w:tabs>
        <w:ind w:left="3960" w:hanging="360"/>
      </w:pPr>
      <w:rPr>
        <w:rFonts w:ascii="Courier New" w:hAnsi="Courier New" w:cs="Courier New" w:hint="default"/>
      </w:rPr>
    </w:lvl>
    <w:lvl w:ilvl="5" w:tplc="04270005" w:tentative="1">
      <w:start w:val="1"/>
      <w:numFmt w:val="bullet"/>
      <w:lvlText w:val=""/>
      <w:lvlJc w:val="left"/>
      <w:pPr>
        <w:tabs>
          <w:tab w:val="num" w:pos="4680"/>
        </w:tabs>
        <w:ind w:left="4680" w:hanging="360"/>
      </w:pPr>
      <w:rPr>
        <w:rFonts w:ascii="Wingdings" w:hAnsi="Wingdings" w:hint="default"/>
      </w:rPr>
    </w:lvl>
    <w:lvl w:ilvl="6" w:tplc="04270001" w:tentative="1">
      <w:start w:val="1"/>
      <w:numFmt w:val="bullet"/>
      <w:lvlText w:val=""/>
      <w:lvlJc w:val="left"/>
      <w:pPr>
        <w:tabs>
          <w:tab w:val="num" w:pos="5400"/>
        </w:tabs>
        <w:ind w:left="5400" w:hanging="360"/>
      </w:pPr>
      <w:rPr>
        <w:rFonts w:ascii="Symbol" w:hAnsi="Symbol" w:hint="default"/>
      </w:rPr>
    </w:lvl>
    <w:lvl w:ilvl="7" w:tplc="04270003" w:tentative="1">
      <w:start w:val="1"/>
      <w:numFmt w:val="bullet"/>
      <w:lvlText w:val="o"/>
      <w:lvlJc w:val="left"/>
      <w:pPr>
        <w:tabs>
          <w:tab w:val="num" w:pos="6120"/>
        </w:tabs>
        <w:ind w:left="6120" w:hanging="360"/>
      </w:pPr>
      <w:rPr>
        <w:rFonts w:ascii="Courier New" w:hAnsi="Courier New" w:cs="Courier New" w:hint="default"/>
      </w:rPr>
    </w:lvl>
    <w:lvl w:ilvl="8" w:tplc="04270005" w:tentative="1">
      <w:start w:val="1"/>
      <w:numFmt w:val="bullet"/>
      <w:lvlText w:val=""/>
      <w:lvlJc w:val="left"/>
      <w:pPr>
        <w:tabs>
          <w:tab w:val="num" w:pos="6840"/>
        </w:tabs>
        <w:ind w:left="6840" w:hanging="360"/>
      </w:pPr>
      <w:rPr>
        <w:rFonts w:ascii="Wingdings" w:hAnsi="Wingdings" w:hint="default"/>
      </w:rPr>
    </w:lvl>
  </w:abstractNum>
  <w:abstractNum w:abstractNumId="3">
    <w:nsid w:val="3C95581D"/>
    <w:multiLevelType w:val="hybridMultilevel"/>
    <w:tmpl w:val="E9306344"/>
    <w:lvl w:ilvl="0" w:tplc="0A9AFD16">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nsid w:val="437E6C49"/>
    <w:multiLevelType w:val="hybridMultilevel"/>
    <w:tmpl w:val="0E96E408"/>
    <w:lvl w:ilvl="0" w:tplc="509617B4">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5">
    <w:nsid w:val="7A473CF5"/>
    <w:multiLevelType w:val="hybridMultilevel"/>
    <w:tmpl w:val="1FB820EE"/>
    <w:lvl w:ilvl="0" w:tplc="5B88DB42">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2"/>
  </w:num>
  <w:num w:numId="3">
    <w:abstractNumId w:val="4"/>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447"/>
    <w:rsid w:val="0000070B"/>
    <w:rsid w:val="000015FF"/>
    <w:rsid w:val="0000209F"/>
    <w:rsid w:val="00003484"/>
    <w:rsid w:val="00005CD0"/>
    <w:rsid w:val="0000784E"/>
    <w:rsid w:val="000078CD"/>
    <w:rsid w:val="00013391"/>
    <w:rsid w:val="00023440"/>
    <w:rsid w:val="0002749B"/>
    <w:rsid w:val="000406F0"/>
    <w:rsid w:val="00052FE9"/>
    <w:rsid w:val="00054AAF"/>
    <w:rsid w:val="00057900"/>
    <w:rsid w:val="00062BD0"/>
    <w:rsid w:val="000747D1"/>
    <w:rsid w:val="00085347"/>
    <w:rsid w:val="000921A7"/>
    <w:rsid w:val="00096776"/>
    <w:rsid w:val="000A349A"/>
    <w:rsid w:val="000B2F64"/>
    <w:rsid w:val="000C1D32"/>
    <w:rsid w:val="000D13DF"/>
    <w:rsid w:val="000E3079"/>
    <w:rsid w:val="000E6A2D"/>
    <w:rsid w:val="00103E7A"/>
    <w:rsid w:val="0010534A"/>
    <w:rsid w:val="001118C4"/>
    <w:rsid w:val="00114897"/>
    <w:rsid w:val="00125E83"/>
    <w:rsid w:val="001268AC"/>
    <w:rsid w:val="00133390"/>
    <w:rsid w:val="00137581"/>
    <w:rsid w:val="00143471"/>
    <w:rsid w:val="00161216"/>
    <w:rsid w:val="00162491"/>
    <w:rsid w:val="00164BA7"/>
    <w:rsid w:val="00171DF6"/>
    <w:rsid w:val="00174C47"/>
    <w:rsid w:val="001A1DFF"/>
    <w:rsid w:val="001A32B9"/>
    <w:rsid w:val="001A4D4C"/>
    <w:rsid w:val="001A6430"/>
    <w:rsid w:val="001B0F02"/>
    <w:rsid w:val="001B37E4"/>
    <w:rsid w:val="001D5648"/>
    <w:rsid w:val="001D7093"/>
    <w:rsid w:val="001D7FCC"/>
    <w:rsid w:val="001F0B73"/>
    <w:rsid w:val="002059B0"/>
    <w:rsid w:val="002202F0"/>
    <w:rsid w:val="002207A1"/>
    <w:rsid w:val="00223AB6"/>
    <w:rsid w:val="00223F36"/>
    <w:rsid w:val="00224571"/>
    <w:rsid w:val="002254BB"/>
    <w:rsid w:val="00225923"/>
    <w:rsid w:val="00226517"/>
    <w:rsid w:val="00230C6F"/>
    <w:rsid w:val="002367A4"/>
    <w:rsid w:val="00241A35"/>
    <w:rsid w:val="002445FE"/>
    <w:rsid w:val="00247E65"/>
    <w:rsid w:val="002560BD"/>
    <w:rsid w:val="00280F3E"/>
    <w:rsid w:val="00292A88"/>
    <w:rsid w:val="002A252E"/>
    <w:rsid w:val="002B1AC4"/>
    <w:rsid w:val="002C252B"/>
    <w:rsid w:val="002C2851"/>
    <w:rsid w:val="002D24D7"/>
    <w:rsid w:val="002E043E"/>
    <w:rsid w:val="002E6343"/>
    <w:rsid w:val="002F205C"/>
    <w:rsid w:val="002F2B8A"/>
    <w:rsid w:val="002F7A0F"/>
    <w:rsid w:val="003002AA"/>
    <w:rsid w:val="003041C3"/>
    <w:rsid w:val="00311EFD"/>
    <w:rsid w:val="00316102"/>
    <w:rsid w:val="00331212"/>
    <w:rsid w:val="00341AA5"/>
    <w:rsid w:val="003463D6"/>
    <w:rsid w:val="00361821"/>
    <w:rsid w:val="00363E33"/>
    <w:rsid w:val="00374AD6"/>
    <w:rsid w:val="00380B51"/>
    <w:rsid w:val="00382B74"/>
    <w:rsid w:val="00396B61"/>
    <w:rsid w:val="003A0359"/>
    <w:rsid w:val="003A1749"/>
    <w:rsid w:val="003A62C5"/>
    <w:rsid w:val="003C0EE0"/>
    <w:rsid w:val="003C1384"/>
    <w:rsid w:val="003D7210"/>
    <w:rsid w:val="003E0F56"/>
    <w:rsid w:val="003F0D58"/>
    <w:rsid w:val="003F365E"/>
    <w:rsid w:val="003F4BA1"/>
    <w:rsid w:val="00410AE2"/>
    <w:rsid w:val="00413739"/>
    <w:rsid w:val="0042154C"/>
    <w:rsid w:val="00424B3B"/>
    <w:rsid w:val="004277D2"/>
    <w:rsid w:val="00434D96"/>
    <w:rsid w:val="00451899"/>
    <w:rsid w:val="004561B1"/>
    <w:rsid w:val="00465F89"/>
    <w:rsid w:val="00467DF4"/>
    <w:rsid w:val="00470BB4"/>
    <w:rsid w:val="00471FD9"/>
    <w:rsid w:val="0047236E"/>
    <w:rsid w:val="00477621"/>
    <w:rsid w:val="0048019A"/>
    <w:rsid w:val="0048395F"/>
    <w:rsid w:val="004871AC"/>
    <w:rsid w:val="00493543"/>
    <w:rsid w:val="004B64BD"/>
    <w:rsid w:val="004D0B56"/>
    <w:rsid w:val="004F448D"/>
    <w:rsid w:val="0050306E"/>
    <w:rsid w:val="005034F8"/>
    <w:rsid w:val="00505452"/>
    <w:rsid w:val="00511533"/>
    <w:rsid w:val="00535794"/>
    <w:rsid w:val="00541587"/>
    <w:rsid w:val="00545A2C"/>
    <w:rsid w:val="00562BE3"/>
    <w:rsid w:val="00573B8C"/>
    <w:rsid w:val="00574B37"/>
    <w:rsid w:val="00575F24"/>
    <w:rsid w:val="005829F4"/>
    <w:rsid w:val="005915C2"/>
    <w:rsid w:val="00594FE1"/>
    <w:rsid w:val="005A7446"/>
    <w:rsid w:val="005B0218"/>
    <w:rsid w:val="005B2EB2"/>
    <w:rsid w:val="005B59C4"/>
    <w:rsid w:val="005D23F1"/>
    <w:rsid w:val="005E27C2"/>
    <w:rsid w:val="005F1026"/>
    <w:rsid w:val="005F4DB4"/>
    <w:rsid w:val="005F5CE6"/>
    <w:rsid w:val="0060083D"/>
    <w:rsid w:val="00602BB7"/>
    <w:rsid w:val="00616BF4"/>
    <w:rsid w:val="00617449"/>
    <w:rsid w:val="006251A5"/>
    <w:rsid w:val="00642432"/>
    <w:rsid w:val="00644283"/>
    <w:rsid w:val="006467E4"/>
    <w:rsid w:val="00667253"/>
    <w:rsid w:val="0067763A"/>
    <w:rsid w:val="00684E5C"/>
    <w:rsid w:val="00694D5C"/>
    <w:rsid w:val="006A6276"/>
    <w:rsid w:val="006B76C6"/>
    <w:rsid w:val="006C0FB1"/>
    <w:rsid w:val="006D4C56"/>
    <w:rsid w:val="006D7D97"/>
    <w:rsid w:val="006E29C4"/>
    <w:rsid w:val="006E5462"/>
    <w:rsid w:val="006F3439"/>
    <w:rsid w:val="006F3D71"/>
    <w:rsid w:val="006F741C"/>
    <w:rsid w:val="007062C7"/>
    <w:rsid w:val="00723850"/>
    <w:rsid w:val="007407DA"/>
    <w:rsid w:val="007507DE"/>
    <w:rsid w:val="0075305D"/>
    <w:rsid w:val="00755EE4"/>
    <w:rsid w:val="007603D7"/>
    <w:rsid w:val="00764B14"/>
    <w:rsid w:val="0076703A"/>
    <w:rsid w:val="0077202C"/>
    <w:rsid w:val="007853E5"/>
    <w:rsid w:val="0078728B"/>
    <w:rsid w:val="00790CB5"/>
    <w:rsid w:val="00792272"/>
    <w:rsid w:val="0079284F"/>
    <w:rsid w:val="00796C59"/>
    <w:rsid w:val="007B2FF7"/>
    <w:rsid w:val="007B62ED"/>
    <w:rsid w:val="007C2FCE"/>
    <w:rsid w:val="007C3EB0"/>
    <w:rsid w:val="007C7D88"/>
    <w:rsid w:val="007D5230"/>
    <w:rsid w:val="007E333F"/>
    <w:rsid w:val="007E68CB"/>
    <w:rsid w:val="007F1E5A"/>
    <w:rsid w:val="00801831"/>
    <w:rsid w:val="008024F7"/>
    <w:rsid w:val="00803819"/>
    <w:rsid w:val="0081526E"/>
    <w:rsid w:val="008248D6"/>
    <w:rsid w:val="00830AE2"/>
    <w:rsid w:val="008470BB"/>
    <w:rsid w:val="0085689B"/>
    <w:rsid w:val="0086043E"/>
    <w:rsid w:val="00862E22"/>
    <w:rsid w:val="00871825"/>
    <w:rsid w:val="00882E5D"/>
    <w:rsid w:val="00883E06"/>
    <w:rsid w:val="0088542E"/>
    <w:rsid w:val="0088629B"/>
    <w:rsid w:val="00886D54"/>
    <w:rsid w:val="0089403B"/>
    <w:rsid w:val="008A2397"/>
    <w:rsid w:val="008C4D8C"/>
    <w:rsid w:val="008D7A0C"/>
    <w:rsid w:val="008E10B6"/>
    <w:rsid w:val="008F5C8D"/>
    <w:rsid w:val="0091602F"/>
    <w:rsid w:val="00924E43"/>
    <w:rsid w:val="00931E65"/>
    <w:rsid w:val="00933670"/>
    <w:rsid w:val="00953017"/>
    <w:rsid w:val="009A52A7"/>
    <w:rsid w:val="009A635D"/>
    <w:rsid w:val="009B22CB"/>
    <w:rsid w:val="009B4D42"/>
    <w:rsid w:val="009E3376"/>
    <w:rsid w:val="009F79E0"/>
    <w:rsid w:val="00A17B4D"/>
    <w:rsid w:val="00A22E7E"/>
    <w:rsid w:val="00A279F1"/>
    <w:rsid w:val="00A3264F"/>
    <w:rsid w:val="00A3329D"/>
    <w:rsid w:val="00A33A81"/>
    <w:rsid w:val="00A45639"/>
    <w:rsid w:val="00A637D7"/>
    <w:rsid w:val="00A66B40"/>
    <w:rsid w:val="00A704C0"/>
    <w:rsid w:val="00A7313E"/>
    <w:rsid w:val="00A93605"/>
    <w:rsid w:val="00A93F42"/>
    <w:rsid w:val="00A946B9"/>
    <w:rsid w:val="00AA31E8"/>
    <w:rsid w:val="00AD56F9"/>
    <w:rsid w:val="00AD6778"/>
    <w:rsid w:val="00AE07F5"/>
    <w:rsid w:val="00AE68FE"/>
    <w:rsid w:val="00AE6D33"/>
    <w:rsid w:val="00B00AA2"/>
    <w:rsid w:val="00B02BDC"/>
    <w:rsid w:val="00B11D8C"/>
    <w:rsid w:val="00B154EF"/>
    <w:rsid w:val="00B23CD5"/>
    <w:rsid w:val="00B36D0E"/>
    <w:rsid w:val="00B4181F"/>
    <w:rsid w:val="00B46962"/>
    <w:rsid w:val="00B76449"/>
    <w:rsid w:val="00B8759E"/>
    <w:rsid w:val="00B8790A"/>
    <w:rsid w:val="00B901FD"/>
    <w:rsid w:val="00B949CB"/>
    <w:rsid w:val="00B95576"/>
    <w:rsid w:val="00BA16EE"/>
    <w:rsid w:val="00BA1D1B"/>
    <w:rsid w:val="00BB117A"/>
    <w:rsid w:val="00BB7429"/>
    <w:rsid w:val="00BC089E"/>
    <w:rsid w:val="00BC4AB6"/>
    <w:rsid w:val="00BC6DC6"/>
    <w:rsid w:val="00BC7DED"/>
    <w:rsid w:val="00BD1887"/>
    <w:rsid w:val="00BE0C2C"/>
    <w:rsid w:val="00BF7BED"/>
    <w:rsid w:val="00C11528"/>
    <w:rsid w:val="00C140A2"/>
    <w:rsid w:val="00C2192A"/>
    <w:rsid w:val="00C2529E"/>
    <w:rsid w:val="00C3112A"/>
    <w:rsid w:val="00C416D7"/>
    <w:rsid w:val="00C42668"/>
    <w:rsid w:val="00C436C8"/>
    <w:rsid w:val="00C45F33"/>
    <w:rsid w:val="00C54AA4"/>
    <w:rsid w:val="00C57F00"/>
    <w:rsid w:val="00C668C7"/>
    <w:rsid w:val="00C66DB0"/>
    <w:rsid w:val="00C740E9"/>
    <w:rsid w:val="00C82AFE"/>
    <w:rsid w:val="00C868A3"/>
    <w:rsid w:val="00C9019B"/>
    <w:rsid w:val="00C932F7"/>
    <w:rsid w:val="00C938DE"/>
    <w:rsid w:val="00CA2B67"/>
    <w:rsid w:val="00CA3734"/>
    <w:rsid w:val="00CC0A86"/>
    <w:rsid w:val="00CC412C"/>
    <w:rsid w:val="00CD1BDC"/>
    <w:rsid w:val="00CD2424"/>
    <w:rsid w:val="00D07A73"/>
    <w:rsid w:val="00D2352D"/>
    <w:rsid w:val="00D23E17"/>
    <w:rsid w:val="00D321C2"/>
    <w:rsid w:val="00D44F4B"/>
    <w:rsid w:val="00D471FA"/>
    <w:rsid w:val="00D637EB"/>
    <w:rsid w:val="00D74775"/>
    <w:rsid w:val="00D8420D"/>
    <w:rsid w:val="00D9799D"/>
    <w:rsid w:val="00DA6678"/>
    <w:rsid w:val="00DB1D5D"/>
    <w:rsid w:val="00DB4DEA"/>
    <w:rsid w:val="00DC0F7C"/>
    <w:rsid w:val="00DC30F1"/>
    <w:rsid w:val="00DC5700"/>
    <w:rsid w:val="00DD1916"/>
    <w:rsid w:val="00DD42BF"/>
    <w:rsid w:val="00DD45F7"/>
    <w:rsid w:val="00DE3B73"/>
    <w:rsid w:val="00DF1F91"/>
    <w:rsid w:val="00DF685C"/>
    <w:rsid w:val="00E04304"/>
    <w:rsid w:val="00E177E7"/>
    <w:rsid w:val="00E244EC"/>
    <w:rsid w:val="00E3564B"/>
    <w:rsid w:val="00E40399"/>
    <w:rsid w:val="00E55447"/>
    <w:rsid w:val="00E61561"/>
    <w:rsid w:val="00E63F47"/>
    <w:rsid w:val="00E650CB"/>
    <w:rsid w:val="00E76F43"/>
    <w:rsid w:val="00E81428"/>
    <w:rsid w:val="00E83121"/>
    <w:rsid w:val="00E923E8"/>
    <w:rsid w:val="00E92AFC"/>
    <w:rsid w:val="00E938E7"/>
    <w:rsid w:val="00E96809"/>
    <w:rsid w:val="00EA254B"/>
    <w:rsid w:val="00EA4A50"/>
    <w:rsid w:val="00EC5227"/>
    <w:rsid w:val="00EC5BBD"/>
    <w:rsid w:val="00EC5E40"/>
    <w:rsid w:val="00ED2CB6"/>
    <w:rsid w:val="00ED6C4A"/>
    <w:rsid w:val="00EF5A67"/>
    <w:rsid w:val="00EF606A"/>
    <w:rsid w:val="00F06C36"/>
    <w:rsid w:val="00F16EC5"/>
    <w:rsid w:val="00F2350F"/>
    <w:rsid w:val="00F30C8B"/>
    <w:rsid w:val="00F33665"/>
    <w:rsid w:val="00F415F6"/>
    <w:rsid w:val="00F453D7"/>
    <w:rsid w:val="00F5131D"/>
    <w:rsid w:val="00F5441E"/>
    <w:rsid w:val="00F82F99"/>
    <w:rsid w:val="00FA6268"/>
    <w:rsid w:val="00FA6C83"/>
    <w:rsid w:val="00FB0CA3"/>
    <w:rsid w:val="00FC2CF0"/>
    <w:rsid w:val="00FD0BE3"/>
    <w:rsid w:val="00FE25F3"/>
    <w:rsid w:val="00FE5431"/>
    <w:rsid w:val="00FE79A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0209F"/>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rsid w:val="0000209F"/>
    <w:pPr>
      <w:tabs>
        <w:tab w:val="center" w:pos="4819"/>
        <w:tab w:val="right" w:pos="9638"/>
      </w:tabs>
    </w:pPr>
  </w:style>
  <w:style w:type="character" w:styleId="Komentaronuoroda">
    <w:name w:val="annotation reference"/>
    <w:semiHidden/>
    <w:rsid w:val="00F82F99"/>
    <w:rPr>
      <w:sz w:val="16"/>
    </w:rPr>
  </w:style>
  <w:style w:type="paragraph" w:styleId="Pagrindiniotekstotrauka2">
    <w:name w:val="Body Text Indent 2"/>
    <w:basedOn w:val="prastasis"/>
    <w:rsid w:val="00DB4DEA"/>
    <w:rPr>
      <w:rFonts w:ascii="TimesLT" w:hAnsi="TimesLT"/>
      <w:lang w:val="en-GB"/>
    </w:rPr>
  </w:style>
  <w:style w:type="paragraph" w:styleId="Pagrindinistekstas3">
    <w:name w:val="Body Text 3"/>
    <w:basedOn w:val="prastasis"/>
    <w:rsid w:val="0091602F"/>
    <w:pPr>
      <w:spacing w:after="120"/>
    </w:pPr>
    <w:rPr>
      <w:sz w:val="16"/>
      <w:szCs w:val="16"/>
    </w:rPr>
  </w:style>
  <w:style w:type="character" w:styleId="Hipersaitas">
    <w:name w:val="Hyperlink"/>
    <w:rsid w:val="0091602F"/>
    <w:rPr>
      <w:color w:val="000000"/>
      <w:u w:val="single"/>
    </w:rPr>
  </w:style>
  <w:style w:type="paragraph" w:styleId="Debesliotekstas">
    <w:name w:val="Balloon Text"/>
    <w:basedOn w:val="prastasis"/>
    <w:semiHidden/>
    <w:rsid w:val="007407DA"/>
    <w:rPr>
      <w:rFonts w:ascii="Tahoma" w:hAnsi="Tahoma" w:cs="Tahoma"/>
      <w:sz w:val="16"/>
      <w:szCs w:val="16"/>
    </w:rPr>
  </w:style>
  <w:style w:type="paragraph" w:customStyle="1" w:styleId="CharCharDiagramaDiagramaCharChar">
    <w:name w:val="Char Char Diagrama Diagrama Char Char"/>
    <w:basedOn w:val="prastasis"/>
    <w:semiHidden/>
    <w:rsid w:val="00CA3734"/>
    <w:pPr>
      <w:spacing w:after="160" w:line="240" w:lineRule="exact"/>
      <w:ind w:firstLine="0"/>
      <w:jc w:val="left"/>
    </w:pPr>
    <w:rPr>
      <w:rFonts w:ascii="Verdana" w:hAnsi="Verdana" w:cs="Verdana"/>
      <w:sz w:val="20"/>
      <w:lang w:eastAsia="lt-LT"/>
    </w:rPr>
  </w:style>
  <w:style w:type="paragraph" w:customStyle="1" w:styleId="DiagramaDiagramaCharChar">
    <w:name w:val="Diagrama Diagrama Char Char"/>
    <w:basedOn w:val="prastasis"/>
    <w:semiHidden/>
    <w:rsid w:val="00DF1F91"/>
    <w:pPr>
      <w:spacing w:after="160" w:line="240" w:lineRule="exact"/>
      <w:ind w:firstLine="0"/>
      <w:jc w:val="left"/>
    </w:pPr>
    <w:rPr>
      <w:rFonts w:ascii="Verdana" w:hAnsi="Verdana" w:cs="Verdana"/>
      <w:sz w:val="20"/>
      <w:lang w:eastAsia="lt-LT"/>
    </w:rPr>
  </w:style>
  <w:style w:type="paragraph" w:styleId="Sraopastraipa">
    <w:name w:val="List Paragraph"/>
    <w:basedOn w:val="prastasis"/>
    <w:qFormat/>
    <w:rsid w:val="002560BD"/>
    <w:pPr>
      <w:ind w:left="1296"/>
    </w:pPr>
  </w:style>
  <w:style w:type="paragraph" w:customStyle="1" w:styleId="DiagramaDiagramaCharCharDiagramaDiagrama">
    <w:name w:val="Diagrama Diagrama Char Char Diagrama Diagrama"/>
    <w:basedOn w:val="prastasis"/>
    <w:semiHidden/>
    <w:rsid w:val="000921A7"/>
    <w:pPr>
      <w:spacing w:after="160" w:line="240" w:lineRule="exact"/>
      <w:ind w:firstLine="0"/>
      <w:jc w:val="left"/>
    </w:pPr>
    <w:rPr>
      <w:rFonts w:ascii="Verdana" w:hAnsi="Verdana" w:cs="Verdana"/>
      <w:sz w:val="20"/>
      <w:lang w:eastAsia="lt-LT"/>
    </w:rPr>
  </w:style>
  <w:style w:type="paragraph" w:customStyle="1" w:styleId="Default">
    <w:name w:val="Default"/>
    <w:rsid w:val="002B1AC4"/>
    <w:pPr>
      <w:autoSpaceDE w:val="0"/>
      <w:autoSpaceDN w:val="0"/>
      <w:adjustRightInd w:val="0"/>
    </w:pPr>
    <w:rPr>
      <w:color w:val="000000"/>
      <w:sz w:val="24"/>
      <w:szCs w:val="24"/>
    </w:rPr>
  </w:style>
  <w:style w:type="paragraph" w:styleId="Antrats">
    <w:name w:val="header"/>
    <w:basedOn w:val="prastasis"/>
    <w:link w:val="AntratsDiagrama"/>
    <w:rsid w:val="00E92AFC"/>
    <w:pPr>
      <w:tabs>
        <w:tab w:val="center" w:pos="4819"/>
        <w:tab w:val="right" w:pos="9638"/>
      </w:tabs>
    </w:pPr>
  </w:style>
  <w:style w:type="character" w:customStyle="1" w:styleId="AntratsDiagrama">
    <w:name w:val="Antraštės Diagrama"/>
    <w:link w:val="Antrats"/>
    <w:rsid w:val="00E92AFC"/>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0209F"/>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rsid w:val="0000209F"/>
    <w:pPr>
      <w:tabs>
        <w:tab w:val="center" w:pos="4819"/>
        <w:tab w:val="right" w:pos="9638"/>
      </w:tabs>
    </w:pPr>
  </w:style>
  <w:style w:type="character" w:styleId="Komentaronuoroda">
    <w:name w:val="annotation reference"/>
    <w:semiHidden/>
    <w:rsid w:val="00F82F99"/>
    <w:rPr>
      <w:sz w:val="16"/>
    </w:rPr>
  </w:style>
  <w:style w:type="paragraph" w:styleId="Pagrindiniotekstotrauka2">
    <w:name w:val="Body Text Indent 2"/>
    <w:basedOn w:val="prastasis"/>
    <w:rsid w:val="00DB4DEA"/>
    <w:rPr>
      <w:rFonts w:ascii="TimesLT" w:hAnsi="TimesLT"/>
      <w:lang w:val="en-GB"/>
    </w:rPr>
  </w:style>
  <w:style w:type="paragraph" w:styleId="Pagrindinistekstas3">
    <w:name w:val="Body Text 3"/>
    <w:basedOn w:val="prastasis"/>
    <w:rsid w:val="0091602F"/>
    <w:pPr>
      <w:spacing w:after="120"/>
    </w:pPr>
    <w:rPr>
      <w:sz w:val="16"/>
      <w:szCs w:val="16"/>
    </w:rPr>
  </w:style>
  <w:style w:type="character" w:styleId="Hipersaitas">
    <w:name w:val="Hyperlink"/>
    <w:rsid w:val="0091602F"/>
    <w:rPr>
      <w:color w:val="000000"/>
      <w:u w:val="single"/>
    </w:rPr>
  </w:style>
  <w:style w:type="paragraph" w:styleId="Debesliotekstas">
    <w:name w:val="Balloon Text"/>
    <w:basedOn w:val="prastasis"/>
    <w:semiHidden/>
    <w:rsid w:val="007407DA"/>
    <w:rPr>
      <w:rFonts w:ascii="Tahoma" w:hAnsi="Tahoma" w:cs="Tahoma"/>
      <w:sz w:val="16"/>
      <w:szCs w:val="16"/>
    </w:rPr>
  </w:style>
  <w:style w:type="paragraph" w:customStyle="1" w:styleId="CharCharDiagramaDiagramaCharChar">
    <w:name w:val="Char Char Diagrama Diagrama Char Char"/>
    <w:basedOn w:val="prastasis"/>
    <w:semiHidden/>
    <w:rsid w:val="00CA3734"/>
    <w:pPr>
      <w:spacing w:after="160" w:line="240" w:lineRule="exact"/>
      <w:ind w:firstLine="0"/>
      <w:jc w:val="left"/>
    </w:pPr>
    <w:rPr>
      <w:rFonts w:ascii="Verdana" w:hAnsi="Verdana" w:cs="Verdana"/>
      <w:sz w:val="20"/>
      <w:lang w:eastAsia="lt-LT"/>
    </w:rPr>
  </w:style>
  <w:style w:type="paragraph" w:customStyle="1" w:styleId="DiagramaDiagramaCharChar">
    <w:name w:val="Diagrama Diagrama Char Char"/>
    <w:basedOn w:val="prastasis"/>
    <w:semiHidden/>
    <w:rsid w:val="00DF1F91"/>
    <w:pPr>
      <w:spacing w:after="160" w:line="240" w:lineRule="exact"/>
      <w:ind w:firstLine="0"/>
      <w:jc w:val="left"/>
    </w:pPr>
    <w:rPr>
      <w:rFonts w:ascii="Verdana" w:hAnsi="Verdana" w:cs="Verdana"/>
      <w:sz w:val="20"/>
      <w:lang w:eastAsia="lt-LT"/>
    </w:rPr>
  </w:style>
  <w:style w:type="paragraph" w:styleId="Sraopastraipa">
    <w:name w:val="List Paragraph"/>
    <w:basedOn w:val="prastasis"/>
    <w:qFormat/>
    <w:rsid w:val="002560BD"/>
    <w:pPr>
      <w:ind w:left="1296"/>
    </w:pPr>
  </w:style>
  <w:style w:type="paragraph" w:customStyle="1" w:styleId="DiagramaDiagramaCharCharDiagramaDiagrama">
    <w:name w:val="Diagrama Diagrama Char Char Diagrama Diagrama"/>
    <w:basedOn w:val="prastasis"/>
    <w:semiHidden/>
    <w:rsid w:val="000921A7"/>
    <w:pPr>
      <w:spacing w:after="160" w:line="240" w:lineRule="exact"/>
      <w:ind w:firstLine="0"/>
      <w:jc w:val="left"/>
    </w:pPr>
    <w:rPr>
      <w:rFonts w:ascii="Verdana" w:hAnsi="Verdana" w:cs="Verdana"/>
      <w:sz w:val="20"/>
      <w:lang w:eastAsia="lt-LT"/>
    </w:rPr>
  </w:style>
  <w:style w:type="paragraph" w:customStyle="1" w:styleId="Default">
    <w:name w:val="Default"/>
    <w:rsid w:val="002B1AC4"/>
    <w:pPr>
      <w:autoSpaceDE w:val="0"/>
      <w:autoSpaceDN w:val="0"/>
      <w:adjustRightInd w:val="0"/>
    </w:pPr>
    <w:rPr>
      <w:color w:val="000000"/>
      <w:sz w:val="24"/>
      <w:szCs w:val="24"/>
    </w:rPr>
  </w:style>
  <w:style w:type="paragraph" w:styleId="Antrats">
    <w:name w:val="header"/>
    <w:basedOn w:val="prastasis"/>
    <w:link w:val="AntratsDiagrama"/>
    <w:rsid w:val="00E92AFC"/>
    <w:pPr>
      <w:tabs>
        <w:tab w:val="center" w:pos="4819"/>
        <w:tab w:val="right" w:pos="9638"/>
      </w:tabs>
    </w:pPr>
  </w:style>
  <w:style w:type="character" w:customStyle="1" w:styleId="AntratsDiagrama">
    <w:name w:val="Antraštės Diagrama"/>
    <w:link w:val="Antrats"/>
    <w:rsid w:val="00E92AFC"/>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9678230">
      <w:bodyDiv w:val="1"/>
      <w:marLeft w:val="0"/>
      <w:marRight w:val="0"/>
      <w:marTop w:val="0"/>
      <w:marBottom w:val="0"/>
      <w:divBdr>
        <w:top w:val="none" w:sz="0" w:space="0" w:color="auto"/>
        <w:left w:val="none" w:sz="0" w:space="0" w:color="auto"/>
        <w:bottom w:val="none" w:sz="0" w:space="0" w:color="auto"/>
        <w:right w:val="none" w:sz="0" w:space="0" w:color="auto"/>
      </w:divBdr>
    </w:div>
    <w:div w:id="1055547342">
      <w:bodyDiv w:val="1"/>
      <w:marLeft w:val="225"/>
      <w:marRight w:val="225"/>
      <w:marTop w:val="0"/>
      <w:marBottom w:val="0"/>
      <w:divBdr>
        <w:top w:val="none" w:sz="0" w:space="0" w:color="auto"/>
        <w:left w:val="none" w:sz="0" w:space="0" w:color="auto"/>
        <w:bottom w:val="none" w:sz="0" w:space="0" w:color="auto"/>
        <w:right w:val="none" w:sz="0" w:space="0" w:color="auto"/>
      </w:divBdr>
      <w:divsChild>
        <w:div w:id="164707023">
          <w:marLeft w:val="0"/>
          <w:marRight w:val="0"/>
          <w:marTop w:val="0"/>
          <w:marBottom w:val="0"/>
          <w:divBdr>
            <w:top w:val="none" w:sz="0" w:space="0" w:color="auto"/>
            <w:left w:val="none" w:sz="0" w:space="0" w:color="auto"/>
            <w:bottom w:val="none" w:sz="0" w:space="0" w:color="auto"/>
            <w:right w:val="none" w:sz="0" w:space="0" w:color="auto"/>
          </w:divBdr>
        </w:div>
      </w:divsChild>
    </w:div>
    <w:div w:id="1564175848">
      <w:bodyDiv w:val="1"/>
      <w:marLeft w:val="225"/>
      <w:marRight w:val="225"/>
      <w:marTop w:val="0"/>
      <w:marBottom w:val="0"/>
      <w:divBdr>
        <w:top w:val="none" w:sz="0" w:space="0" w:color="auto"/>
        <w:left w:val="none" w:sz="0" w:space="0" w:color="auto"/>
        <w:bottom w:val="none" w:sz="0" w:space="0" w:color="auto"/>
        <w:right w:val="none" w:sz="0" w:space="0" w:color="auto"/>
      </w:divBdr>
      <w:divsChild>
        <w:div w:id="12171624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7C5F8-AD85-4E21-BCDF-703D9ACCF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8097F16B</Template>
  <TotalTime>5</TotalTime>
  <Pages>4</Pages>
  <Words>3989</Words>
  <Characters>2275</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Private</Company>
  <LinksUpToDate>false</LinksUpToDate>
  <CharactersWithSpaces>6252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sapaliene</dc:creator>
  <cp:lastModifiedBy>Jovita Šumskienė</cp:lastModifiedBy>
  <cp:revision>11</cp:revision>
  <cp:lastPrinted>2016-04-14T05:54:00Z</cp:lastPrinted>
  <dcterms:created xsi:type="dcterms:W3CDTF">2023-04-12T14:51:00Z</dcterms:created>
  <dcterms:modified xsi:type="dcterms:W3CDTF">2023-04-25T11:10:00Z</dcterms:modified>
</cp:coreProperties>
</file>