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B59" w:rsidRPr="00783A85" w:rsidRDefault="00F01B59" w:rsidP="004D6A51">
      <w:pPr>
        <w:jc w:val="right"/>
        <w:rPr>
          <w:b/>
          <w:szCs w:val="20"/>
          <w:lang w:eastAsia="en-US"/>
        </w:rPr>
      </w:pPr>
      <w:r>
        <w:rPr>
          <w:b/>
          <w:szCs w:val="20"/>
          <w:lang w:eastAsia="en-US"/>
        </w:rPr>
        <w:t xml:space="preserve">Projektas </w:t>
      </w:r>
    </w:p>
    <w:tbl>
      <w:tblPr>
        <w:tblW w:w="19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gridCol w:w="9855"/>
      </w:tblGrid>
      <w:tr w:rsidR="004D6A51" w:rsidRPr="00783A85" w:rsidTr="00C218F6">
        <w:trPr>
          <w:trHeight w:val="412"/>
        </w:trPr>
        <w:tc>
          <w:tcPr>
            <w:tcW w:w="9855" w:type="dxa"/>
            <w:tcBorders>
              <w:top w:val="nil"/>
              <w:left w:val="nil"/>
              <w:bottom w:val="nil"/>
              <w:right w:val="nil"/>
            </w:tcBorders>
            <w:vAlign w:val="bottom"/>
          </w:tcPr>
          <w:p w:rsidR="004D6A51" w:rsidRPr="00783A85" w:rsidRDefault="004D6A51" w:rsidP="00783A85">
            <w:pPr>
              <w:keepNext/>
              <w:jc w:val="center"/>
              <w:outlineLvl w:val="1"/>
              <w:rPr>
                <w:b/>
                <w:noProof/>
                <w:sz w:val="28"/>
                <w:szCs w:val="20"/>
                <w:lang w:eastAsia="en-US"/>
              </w:rPr>
            </w:pPr>
            <w:bookmarkStart w:id="0" w:name="tekstas"/>
            <w:bookmarkEnd w:id="0"/>
            <w:r w:rsidRPr="00783A85">
              <w:rPr>
                <w:b/>
                <w:noProof/>
                <w:sz w:val="28"/>
                <w:szCs w:val="20"/>
                <w:lang w:eastAsia="en-US"/>
              </w:rPr>
              <w:t xml:space="preserve">PLUNGĖS RAJONO SAVIVALDYBĖS                </w:t>
            </w:r>
          </w:p>
          <w:p w:rsidR="004D6A51" w:rsidRPr="00783A85" w:rsidRDefault="004D6A51" w:rsidP="00783A85">
            <w:pPr>
              <w:keepNext/>
              <w:jc w:val="center"/>
              <w:outlineLvl w:val="1"/>
              <w:rPr>
                <w:b/>
                <w:noProof/>
                <w:sz w:val="28"/>
                <w:szCs w:val="20"/>
                <w:lang w:eastAsia="en-US"/>
              </w:rPr>
            </w:pPr>
            <w:r w:rsidRPr="00783A85">
              <w:rPr>
                <w:b/>
                <w:noProof/>
                <w:sz w:val="28"/>
                <w:szCs w:val="20"/>
                <w:lang w:eastAsia="en-US"/>
              </w:rPr>
              <w:t>TARYBA</w:t>
            </w:r>
          </w:p>
        </w:tc>
        <w:tc>
          <w:tcPr>
            <w:tcW w:w="9855" w:type="dxa"/>
            <w:tcBorders>
              <w:top w:val="nil"/>
              <w:left w:val="nil"/>
              <w:bottom w:val="nil"/>
              <w:right w:val="nil"/>
            </w:tcBorders>
          </w:tcPr>
          <w:p w:rsidR="004D6A51" w:rsidRPr="00783A85" w:rsidRDefault="004D6A51" w:rsidP="00783A85">
            <w:pPr>
              <w:keepNext/>
              <w:jc w:val="center"/>
              <w:outlineLvl w:val="1"/>
              <w:rPr>
                <w:b/>
                <w:noProof/>
                <w:sz w:val="28"/>
                <w:szCs w:val="20"/>
                <w:lang w:eastAsia="en-US"/>
              </w:rPr>
            </w:pPr>
          </w:p>
        </w:tc>
      </w:tr>
      <w:tr w:rsidR="004D6A51" w:rsidRPr="00783A85" w:rsidTr="00C218F6">
        <w:trPr>
          <w:trHeight w:val="636"/>
        </w:trPr>
        <w:tc>
          <w:tcPr>
            <w:tcW w:w="9855" w:type="dxa"/>
            <w:tcBorders>
              <w:top w:val="nil"/>
              <w:left w:val="nil"/>
              <w:bottom w:val="nil"/>
              <w:right w:val="nil"/>
            </w:tcBorders>
            <w:vAlign w:val="bottom"/>
          </w:tcPr>
          <w:p w:rsidR="004D6A51" w:rsidRPr="00783A85" w:rsidRDefault="004D6A51" w:rsidP="00783A85">
            <w:pPr>
              <w:jc w:val="center"/>
              <w:rPr>
                <w:b/>
                <w:sz w:val="28"/>
                <w:szCs w:val="20"/>
                <w:lang w:eastAsia="en-US"/>
              </w:rPr>
            </w:pPr>
          </w:p>
          <w:p w:rsidR="004D6A51" w:rsidRPr="00783A85" w:rsidRDefault="004D6A51" w:rsidP="00783A85">
            <w:pPr>
              <w:jc w:val="center"/>
              <w:rPr>
                <w:b/>
                <w:sz w:val="28"/>
                <w:szCs w:val="20"/>
                <w:lang w:eastAsia="en-US"/>
              </w:rPr>
            </w:pPr>
            <w:r w:rsidRPr="00783A85">
              <w:rPr>
                <w:b/>
                <w:sz w:val="28"/>
                <w:szCs w:val="20"/>
                <w:lang w:eastAsia="en-US"/>
              </w:rPr>
              <w:t>SPRENDIMAS</w:t>
            </w:r>
          </w:p>
        </w:tc>
        <w:tc>
          <w:tcPr>
            <w:tcW w:w="9855" w:type="dxa"/>
            <w:tcBorders>
              <w:top w:val="nil"/>
              <w:left w:val="nil"/>
              <w:bottom w:val="nil"/>
              <w:right w:val="nil"/>
            </w:tcBorders>
          </w:tcPr>
          <w:p w:rsidR="004D6A51" w:rsidRPr="00783A85" w:rsidRDefault="004D6A51" w:rsidP="00783A85">
            <w:pPr>
              <w:jc w:val="center"/>
              <w:rPr>
                <w:b/>
                <w:sz w:val="28"/>
                <w:szCs w:val="20"/>
                <w:lang w:eastAsia="en-US"/>
              </w:rPr>
            </w:pPr>
          </w:p>
        </w:tc>
      </w:tr>
    </w:tbl>
    <w:p w:rsidR="00783A85" w:rsidRPr="00783A85" w:rsidRDefault="00783A85" w:rsidP="00783A85">
      <w:pPr>
        <w:ind w:firstLine="720"/>
        <w:jc w:val="center"/>
        <w:rPr>
          <w:rFonts w:eastAsia="Calibri"/>
          <w:sz w:val="28"/>
          <w:szCs w:val="28"/>
          <w:lang w:eastAsia="en-US"/>
        </w:rPr>
      </w:pPr>
      <w:r w:rsidRPr="00783A85">
        <w:rPr>
          <w:b/>
          <w:caps/>
          <w:sz w:val="28"/>
          <w:szCs w:val="28"/>
        </w:rPr>
        <w:t xml:space="preserve">DĖL PLUNGĖS RAJONO SAVIVALDYBĖS TARYBOS 2020 M. RUGSĖJO 24 D. SPRENDIMO nR. t1-189 „dėl </w:t>
      </w:r>
      <w:r w:rsidRPr="00783A85">
        <w:rPr>
          <w:rFonts w:eastAsia="Calibri"/>
          <w:b/>
          <w:bCs/>
          <w:noProof/>
          <w:sz w:val="28"/>
          <w:szCs w:val="28"/>
          <w:lang w:eastAsia="en-US"/>
        </w:rPr>
        <w:t xml:space="preserve">PINIGINĖS SOCIALINĖS PARAMOS NEPASITURINTIEMS GYVENTOJAMS TEIKIMO </w:t>
      </w:r>
    </w:p>
    <w:p w:rsidR="00783A85" w:rsidRPr="00783A85" w:rsidRDefault="00783A85" w:rsidP="00783A85">
      <w:pPr>
        <w:jc w:val="center"/>
        <w:rPr>
          <w:b/>
          <w:sz w:val="28"/>
          <w:szCs w:val="28"/>
          <w:lang w:eastAsia="en-US"/>
        </w:rPr>
      </w:pPr>
      <w:r w:rsidRPr="00783A85">
        <w:rPr>
          <w:b/>
          <w:sz w:val="28"/>
          <w:szCs w:val="28"/>
          <w:lang w:eastAsia="en-US"/>
        </w:rPr>
        <w:t xml:space="preserve">PLUNGĖS RAJONO SAVIVALDYBĖJE TVARKOS APRAŠO PATVIRTINIMO“ </w:t>
      </w:r>
      <w:r w:rsidR="00FA029E">
        <w:rPr>
          <w:b/>
          <w:sz w:val="28"/>
          <w:szCs w:val="28"/>
          <w:lang w:eastAsia="en-US"/>
        </w:rPr>
        <w:t xml:space="preserve">IR JĮ KEITUSIŲ SPRENDIMŲ </w:t>
      </w:r>
      <w:r w:rsidRPr="00783A85">
        <w:rPr>
          <w:b/>
          <w:sz w:val="28"/>
          <w:szCs w:val="28"/>
          <w:lang w:eastAsia="en-US"/>
        </w:rPr>
        <w:t>PAKEITIMO</w:t>
      </w:r>
    </w:p>
    <w:p w:rsidR="00783A85" w:rsidRPr="00783A85" w:rsidRDefault="00783A85" w:rsidP="00783A85">
      <w:pPr>
        <w:jc w:val="center"/>
        <w:rPr>
          <w:b/>
          <w:color w:val="7030A0"/>
          <w:sz w:val="28"/>
          <w:szCs w:val="20"/>
          <w:lang w:eastAsia="en-US"/>
        </w:rPr>
      </w:pPr>
    </w:p>
    <w:p w:rsidR="00783A85" w:rsidRPr="00783A85" w:rsidRDefault="00783A85" w:rsidP="00783A85">
      <w:pPr>
        <w:jc w:val="center"/>
        <w:rPr>
          <w:lang w:eastAsia="en-US"/>
        </w:rPr>
      </w:pPr>
      <w:r w:rsidRPr="00783A85">
        <w:rPr>
          <w:lang w:eastAsia="en-US"/>
        </w:rPr>
        <w:t>202</w:t>
      </w:r>
      <w:r w:rsidR="00C6719B">
        <w:rPr>
          <w:lang w:eastAsia="en-US"/>
        </w:rPr>
        <w:t>3</w:t>
      </w:r>
      <w:r w:rsidRPr="00783A85">
        <w:rPr>
          <w:lang w:eastAsia="en-US"/>
        </w:rPr>
        <w:t xml:space="preserve"> m. </w:t>
      </w:r>
      <w:r w:rsidR="00C6719B">
        <w:rPr>
          <w:lang w:eastAsia="en-US"/>
        </w:rPr>
        <w:t>gegužės</w:t>
      </w:r>
      <w:r w:rsidRPr="00783A85">
        <w:rPr>
          <w:lang w:eastAsia="en-US"/>
        </w:rPr>
        <w:t xml:space="preserve"> </w:t>
      </w:r>
      <w:r w:rsidR="00C6719B">
        <w:rPr>
          <w:lang w:eastAsia="en-US"/>
        </w:rPr>
        <w:t>18</w:t>
      </w:r>
      <w:r w:rsidR="00857C91">
        <w:rPr>
          <w:lang w:eastAsia="en-US"/>
        </w:rPr>
        <w:t xml:space="preserve"> </w:t>
      </w:r>
      <w:r w:rsidRPr="00783A85">
        <w:rPr>
          <w:lang w:eastAsia="en-US"/>
        </w:rPr>
        <w:t>d. Nr. T1-</w:t>
      </w:r>
    </w:p>
    <w:p w:rsidR="00783A85" w:rsidRPr="00783A85" w:rsidRDefault="00783A85" w:rsidP="00783A85">
      <w:pPr>
        <w:jc w:val="center"/>
        <w:rPr>
          <w:szCs w:val="20"/>
          <w:lang w:eastAsia="en-US"/>
        </w:rPr>
      </w:pPr>
      <w:r w:rsidRPr="00783A85">
        <w:rPr>
          <w:szCs w:val="20"/>
          <w:lang w:eastAsia="en-US"/>
        </w:rPr>
        <w:t>Plungė</w:t>
      </w:r>
    </w:p>
    <w:p w:rsidR="00783A85" w:rsidRPr="00783A85" w:rsidRDefault="00783A85" w:rsidP="00783A85">
      <w:pPr>
        <w:jc w:val="center"/>
        <w:rPr>
          <w:szCs w:val="20"/>
          <w:lang w:eastAsia="en-US"/>
        </w:rPr>
      </w:pPr>
    </w:p>
    <w:p w:rsidR="00783A85" w:rsidRPr="00783A85" w:rsidRDefault="00783A85" w:rsidP="005D755A">
      <w:pPr>
        <w:ind w:firstLine="720"/>
        <w:jc w:val="both"/>
        <w:rPr>
          <w:lang w:eastAsia="en-US"/>
        </w:rPr>
      </w:pPr>
      <w:r w:rsidRPr="00783A85">
        <w:rPr>
          <w:lang w:eastAsia="en-US"/>
        </w:rPr>
        <w:t>Vadovaudamasi Lietuvos Respublikos vietos savivaldos įstatymo 1</w:t>
      </w:r>
      <w:r w:rsidR="007A5BFE">
        <w:rPr>
          <w:lang w:eastAsia="en-US"/>
        </w:rPr>
        <w:t>5</w:t>
      </w:r>
      <w:r w:rsidRPr="00783A85">
        <w:rPr>
          <w:lang w:eastAsia="en-US"/>
        </w:rPr>
        <w:t xml:space="preserve"> straipsnio 4 dalimi, </w:t>
      </w:r>
      <w:r w:rsidRPr="00783A85">
        <w:t xml:space="preserve">Lietuvos Respublikos piniginės socialinės paramos nepasiturintiems gyventojams įstatymo </w:t>
      </w:r>
      <w:r w:rsidRPr="00783A85">
        <w:rPr>
          <w:lang w:eastAsia="en-US"/>
        </w:rPr>
        <w:t>4 straipsnio 2 dalimi</w:t>
      </w:r>
      <w:r w:rsidR="007A5BFE">
        <w:rPr>
          <w:lang w:eastAsia="en-US"/>
        </w:rPr>
        <w:t xml:space="preserve"> ir 30 </w:t>
      </w:r>
      <w:r w:rsidR="007A5BFE" w:rsidRPr="00783A85">
        <w:rPr>
          <w:lang w:eastAsia="en-US"/>
        </w:rPr>
        <w:t xml:space="preserve">straipsnio </w:t>
      </w:r>
      <w:r w:rsidR="007A5BFE">
        <w:rPr>
          <w:lang w:eastAsia="en-US"/>
        </w:rPr>
        <w:t>1</w:t>
      </w:r>
      <w:r w:rsidR="007A5BFE" w:rsidRPr="00783A85">
        <w:rPr>
          <w:lang w:eastAsia="en-US"/>
        </w:rPr>
        <w:t xml:space="preserve"> dalimi</w:t>
      </w:r>
      <w:r w:rsidRPr="00783A85">
        <w:rPr>
          <w:lang w:eastAsia="en-US"/>
        </w:rPr>
        <w:t xml:space="preserve">, Plungės rajono savivaldybės taryba </w:t>
      </w:r>
      <w:r w:rsidRPr="00783A85">
        <w:rPr>
          <w:spacing w:val="40"/>
          <w:lang w:eastAsia="en-US"/>
        </w:rPr>
        <w:t>nusprendžia</w:t>
      </w:r>
      <w:r w:rsidRPr="00783A85">
        <w:rPr>
          <w:lang w:eastAsia="en-US"/>
        </w:rPr>
        <w:t>:</w:t>
      </w:r>
    </w:p>
    <w:p w:rsidR="00783A85" w:rsidRPr="002A66EF" w:rsidRDefault="00783A85" w:rsidP="005D755A">
      <w:pPr>
        <w:ind w:firstLine="720"/>
        <w:jc w:val="both"/>
        <w:rPr>
          <w:lang w:eastAsia="en-US"/>
        </w:rPr>
      </w:pPr>
      <w:r w:rsidRPr="00783A85">
        <w:rPr>
          <w:lang w:eastAsia="en-US"/>
        </w:rPr>
        <w:t xml:space="preserve">Pakeisti </w:t>
      </w:r>
      <w:r w:rsidRPr="00783A85">
        <w:rPr>
          <w:rFonts w:eastAsia="Calibri"/>
          <w:szCs w:val="20"/>
          <w:lang w:eastAsia="en-US"/>
        </w:rPr>
        <w:t xml:space="preserve">Piniginės socialinės paramos nepasiturintiems gyventojams teikimo Plungės rajono savivaldybėje </w:t>
      </w:r>
      <w:r w:rsidRPr="005D755A">
        <w:rPr>
          <w:rFonts w:eastAsia="Calibri"/>
          <w:szCs w:val="20"/>
          <w:lang w:eastAsia="en-US"/>
        </w:rPr>
        <w:t>tvarkos</w:t>
      </w:r>
      <w:r w:rsidRPr="005D755A">
        <w:rPr>
          <w:lang w:eastAsia="en-US"/>
        </w:rPr>
        <w:t xml:space="preserve"> apraš</w:t>
      </w:r>
      <w:r w:rsidR="00FA029E">
        <w:rPr>
          <w:lang w:eastAsia="en-US"/>
        </w:rPr>
        <w:t>ą</w:t>
      </w:r>
      <w:r w:rsidRPr="005D755A">
        <w:rPr>
          <w:lang w:eastAsia="en-US"/>
        </w:rPr>
        <w:t>, patvirtint</w:t>
      </w:r>
      <w:r w:rsidR="00FA029E">
        <w:rPr>
          <w:lang w:eastAsia="en-US"/>
        </w:rPr>
        <w:t>ą</w:t>
      </w:r>
      <w:r w:rsidRPr="005D755A">
        <w:rPr>
          <w:lang w:eastAsia="en-US"/>
        </w:rPr>
        <w:t xml:space="preserve"> Plungės rajono</w:t>
      </w:r>
      <w:r w:rsidRPr="00783A85">
        <w:rPr>
          <w:lang w:eastAsia="en-US"/>
        </w:rPr>
        <w:t xml:space="preserve"> savivaldybės tarybos 2020 m. rugsėjo 24 d. sprendimu Nr. T1-189 „Dėl </w:t>
      </w:r>
      <w:r w:rsidRPr="00783A85">
        <w:rPr>
          <w:rFonts w:eastAsia="Calibri"/>
          <w:szCs w:val="20"/>
          <w:lang w:eastAsia="en-US"/>
        </w:rPr>
        <w:t>Piniginės socialinės paramos nepasiturintiems gyventojams teikimo Plungės rajono savivaldybėje tvarkos</w:t>
      </w:r>
      <w:r w:rsidRPr="00783A85">
        <w:rPr>
          <w:lang w:eastAsia="en-US"/>
        </w:rPr>
        <w:t xml:space="preserve"> </w:t>
      </w:r>
      <w:r w:rsidRPr="002A66EF">
        <w:rPr>
          <w:lang w:eastAsia="en-US"/>
        </w:rPr>
        <w:t>aprašo patvirtinimo“</w:t>
      </w:r>
      <w:r w:rsidR="00D919AA" w:rsidRPr="00C218F6">
        <w:rPr>
          <w:lang w:eastAsia="en-US"/>
        </w:rPr>
        <w:t xml:space="preserve"> (toliau – Tvarkos aprašas)</w:t>
      </w:r>
      <w:r w:rsidR="009B40AC">
        <w:rPr>
          <w:lang w:eastAsia="en-US"/>
        </w:rPr>
        <w:t xml:space="preserve"> (kartu su jį ke</w:t>
      </w:r>
      <w:r w:rsidR="009B40AC" w:rsidRPr="009B40AC">
        <w:rPr>
          <w:lang w:eastAsia="en-US"/>
        </w:rPr>
        <w:t xml:space="preserve">itusiu 2021 m. </w:t>
      </w:r>
      <w:r w:rsidR="009B40AC">
        <w:rPr>
          <w:lang w:eastAsia="en-US"/>
        </w:rPr>
        <w:t xml:space="preserve">lapkričio 25 d. </w:t>
      </w:r>
      <w:r w:rsidR="009B40AC" w:rsidRPr="009B40AC">
        <w:rPr>
          <w:lang w:eastAsia="en-US"/>
        </w:rPr>
        <w:t xml:space="preserve">sprendimu Nr. </w:t>
      </w:r>
      <w:r w:rsidR="009B40AC" w:rsidRPr="00C218F6">
        <w:rPr>
          <w:lang w:eastAsia="en-US"/>
        </w:rPr>
        <w:t>T1-287 ir 2022 m. rugsėjo 22 d. sprendimu</w:t>
      </w:r>
      <w:r w:rsidR="009B40AC" w:rsidRPr="009B40AC">
        <w:rPr>
          <w:lang w:eastAsia="en-US"/>
        </w:rPr>
        <w:t xml:space="preserve"> T1-198)</w:t>
      </w:r>
      <w:r w:rsidR="001C71E2" w:rsidRPr="00F15EF8">
        <w:rPr>
          <w:lang w:eastAsia="en-US"/>
        </w:rPr>
        <w:t>:</w:t>
      </w:r>
    </w:p>
    <w:p w:rsidR="00002352" w:rsidRPr="00D919AA" w:rsidRDefault="00C6719B" w:rsidP="00C218F6">
      <w:pPr>
        <w:ind w:firstLine="720"/>
        <w:jc w:val="both"/>
        <w:rPr>
          <w:bCs/>
          <w:lang w:eastAsia="en-US"/>
        </w:rPr>
      </w:pPr>
      <w:r w:rsidRPr="00AE0A35">
        <w:rPr>
          <w:bCs/>
          <w:lang w:eastAsia="en-US"/>
        </w:rPr>
        <w:t xml:space="preserve">1. </w:t>
      </w:r>
      <w:r w:rsidR="00D919AA" w:rsidRPr="00C218F6">
        <w:rPr>
          <w:bCs/>
          <w:lang w:eastAsia="en-US"/>
        </w:rPr>
        <w:t>Pakeisti Tvarkos aprašo 3 punktą ir jį išdėstyti taip:</w:t>
      </w:r>
    </w:p>
    <w:p w:rsidR="00716E23" w:rsidRDefault="006D1F46" w:rsidP="00C218F6">
      <w:pPr>
        <w:ind w:firstLine="720"/>
        <w:jc w:val="both"/>
        <w:rPr>
          <w:szCs w:val="20"/>
          <w:lang w:eastAsia="en-US"/>
        </w:rPr>
      </w:pPr>
      <w:r w:rsidRPr="00D919AA">
        <w:rPr>
          <w:rFonts w:eastAsia="Calibri"/>
          <w:lang w:eastAsia="en-US"/>
        </w:rPr>
        <w:t>„</w:t>
      </w:r>
      <w:r w:rsidR="00716E23" w:rsidRPr="00D919AA">
        <w:rPr>
          <w:rFonts w:eastAsia="Calibri"/>
          <w:lang w:eastAsia="en-US"/>
        </w:rPr>
        <w:t>3. Pinigin</w:t>
      </w:r>
      <w:r w:rsidR="00AF4C71" w:rsidRPr="00D919AA">
        <w:rPr>
          <w:rFonts w:eastAsia="Calibri"/>
          <w:lang w:eastAsia="en-US"/>
        </w:rPr>
        <w:t>ė</w:t>
      </w:r>
      <w:r w:rsidR="00716E23" w:rsidRPr="00FA692F">
        <w:rPr>
          <w:rFonts w:eastAsia="Calibri"/>
          <w:lang w:eastAsia="en-US"/>
        </w:rPr>
        <w:t xml:space="preserve"> socialin</w:t>
      </w:r>
      <w:r w:rsidR="00AF4C71">
        <w:rPr>
          <w:rFonts w:eastAsia="Calibri"/>
          <w:lang w:eastAsia="en-US"/>
        </w:rPr>
        <w:t>ė</w:t>
      </w:r>
      <w:r w:rsidR="00716E23" w:rsidRPr="00FA692F">
        <w:rPr>
          <w:rFonts w:eastAsia="Calibri"/>
          <w:lang w:eastAsia="en-US"/>
        </w:rPr>
        <w:t xml:space="preserve"> param</w:t>
      </w:r>
      <w:r w:rsidR="00AF4C71">
        <w:rPr>
          <w:rFonts w:eastAsia="Calibri"/>
          <w:lang w:eastAsia="en-US"/>
        </w:rPr>
        <w:t>a</w:t>
      </w:r>
      <w:r w:rsidR="00716E23" w:rsidRPr="00FA692F">
        <w:rPr>
          <w:rFonts w:eastAsia="Calibri"/>
          <w:lang w:eastAsia="en-US"/>
        </w:rPr>
        <w:t xml:space="preserve"> teikia</w:t>
      </w:r>
      <w:r w:rsidR="00AF4C71">
        <w:rPr>
          <w:rFonts w:eastAsia="Calibri"/>
          <w:lang w:eastAsia="en-US"/>
        </w:rPr>
        <w:t>ma</w:t>
      </w:r>
      <w:r w:rsidR="00716E23" w:rsidRPr="00FA692F">
        <w:rPr>
          <w:rFonts w:eastAsia="Calibri"/>
          <w:lang w:eastAsia="en-US"/>
        </w:rPr>
        <w:t xml:space="preserve"> vykd</w:t>
      </w:r>
      <w:r w:rsidR="00AF4C71">
        <w:rPr>
          <w:rFonts w:eastAsia="Calibri"/>
          <w:lang w:eastAsia="en-US"/>
        </w:rPr>
        <w:t>ant</w:t>
      </w:r>
      <w:r w:rsidR="00716E23" w:rsidRPr="00FA692F">
        <w:rPr>
          <w:rFonts w:eastAsia="Calibri"/>
          <w:lang w:eastAsia="en-US"/>
        </w:rPr>
        <w:t xml:space="preserve"> savarankiškąją savivaldybės funkciją, kuri finansuojama iš </w:t>
      </w:r>
      <w:r w:rsidR="00602873">
        <w:rPr>
          <w:rFonts w:eastAsia="Calibri"/>
          <w:lang w:eastAsia="en-US"/>
        </w:rPr>
        <w:t>S</w:t>
      </w:r>
      <w:r w:rsidR="00716E23" w:rsidRPr="00FA692F">
        <w:rPr>
          <w:rFonts w:eastAsia="Calibri"/>
          <w:lang w:eastAsia="en-US"/>
        </w:rPr>
        <w:t>avivaldybės biudžeto</w:t>
      </w:r>
      <w:r w:rsidR="00716E23">
        <w:rPr>
          <w:rFonts w:eastAsia="Calibri"/>
          <w:lang w:eastAsia="en-US"/>
        </w:rPr>
        <w:t xml:space="preserve"> lėšų</w:t>
      </w:r>
      <w:r w:rsidR="00716E23" w:rsidRPr="00FA692F">
        <w:rPr>
          <w:rFonts w:eastAsia="Calibri"/>
          <w:lang w:eastAsia="en-US"/>
        </w:rPr>
        <w:t xml:space="preserve">. </w:t>
      </w:r>
      <w:r w:rsidR="00716E23">
        <w:rPr>
          <w:lang w:eastAsia="en-US"/>
        </w:rPr>
        <w:t xml:space="preserve">Socialinei pašalpai, </w:t>
      </w:r>
      <w:r w:rsidR="00716E23">
        <w:t>kompensacijoms</w:t>
      </w:r>
      <w:r w:rsidR="00E745EF" w:rsidRPr="00890F3F">
        <w:rPr>
          <w:b/>
        </w:rPr>
        <w:t xml:space="preserve"> </w:t>
      </w:r>
      <w:r w:rsidR="00E745EF" w:rsidRPr="00E745EF">
        <w:t>(būsto šildymo, geriamojo vandens bei karšto vandens išlaidų) ir kreditų, paimtam daugiabučiam namui atnaujinti (modernizuoti), ir palūkanoms mokėti (apmokėti),</w:t>
      </w:r>
      <w:r w:rsidR="00E745EF" w:rsidRPr="00890F3F">
        <w:rPr>
          <w:b/>
        </w:rPr>
        <w:t xml:space="preserve"> </w:t>
      </w:r>
      <w:r w:rsidR="00E745EF" w:rsidRPr="00E745EF">
        <w:t>vietinės rinkliavos už komunalinių atliekų tvarkymą kompensavimo, vienkartinių, tikslinių ir periodinių pašalpų mokėjimo, pagalbos pinigų</w:t>
      </w:r>
      <w:r w:rsidR="00716E23">
        <w:t xml:space="preserve"> ir kreditui, paimtam daugiabučiam namui atnaujinti (modernizuoti), ir palūkanoms mokėti (apmokėti),</w:t>
      </w:r>
      <w:r w:rsidR="00716E23">
        <w:rPr>
          <w:rFonts w:eastAsia="Arial Unicode MS"/>
        </w:rPr>
        <w:t xml:space="preserve"> </w:t>
      </w:r>
      <w:r w:rsidR="00AF4C71">
        <w:rPr>
          <w:rFonts w:eastAsia="Arial Unicode MS"/>
        </w:rPr>
        <w:t xml:space="preserve">administruoti </w:t>
      </w:r>
      <w:r w:rsidR="00716E23" w:rsidRPr="00FA692F">
        <w:rPr>
          <w:lang w:eastAsia="en-US"/>
        </w:rPr>
        <w:t xml:space="preserve">skiriama </w:t>
      </w:r>
      <w:r w:rsidR="00716E23">
        <w:rPr>
          <w:lang w:eastAsia="en-US"/>
        </w:rPr>
        <w:t>iki 20</w:t>
      </w:r>
      <w:r w:rsidR="00716E23" w:rsidRPr="00FA692F">
        <w:rPr>
          <w:lang w:eastAsia="en-US"/>
        </w:rPr>
        <w:t xml:space="preserve"> procentų </w:t>
      </w:r>
      <w:r w:rsidR="00716E23" w:rsidRPr="00FA692F">
        <w:rPr>
          <w:szCs w:val="20"/>
          <w:lang w:eastAsia="en-US"/>
        </w:rPr>
        <w:t>lėšų suma nuo joms mokėti skirtų lėšų</w:t>
      </w:r>
      <w:r w:rsidR="00716E23">
        <w:rPr>
          <w:szCs w:val="20"/>
          <w:lang w:eastAsia="en-US"/>
        </w:rPr>
        <w:t xml:space="preserve">. </w:t>
      </w:r>
    </w:p>
    <w:p w:rsidR="00716E23" w:rsidRDefault="00716E23" w:rsidP="00C218F6">
      <w:pPr>
        <w:ind w:firstLine="720"/>
        <w:jc w:val="both"/>
      </w:pPr>
      <w:r w:rsidRPr="00E24E73">
        <w:t xml:space="preserve">Skirtos administruoti lėšos naudojamos vadovaujantis Lietuvos Respublikos valstybės ir savivaldybių biudžetų pajamų ir išlaidų klasifikacija, patvirtinta Lietuvos Respublikos finansų ministro 2003 m. liepos 3 d. įsakymu Nr. 1K-184 „Dėl Lietuvos Respublikos valstybės ir savivaldybių biudžetų pajamų ir išlaidų klasifikacijos </w:t>
      </w:r>
      <w:r w:rsidRPr="00206C53">
        <w:t>patvirtinimo</w:t>
      </w:r>
      <w:r w:rsidR="00F01B59" w:rsidRPr="00206C53">
        <w:t>.</w:t>
      </w:r>
      <w:r w:rsidRPr="00206C53">
        <w:t>“</w:t>
      </w:r>
      <w:r w:rsidR="00206C53">
        <w:t>.</w:t>
      </w:r>
    </w:p>
    <w:p w:rsidR="00192E4A" w:rsidRPr="00AE0A35" w:rsidRDefault="00D919AA" w:rsidP="00C218F6">
      <w:pPr>
        <w:ind w:firstLine="720"/>
        <w:jc w:val="both"/>
        <w:rPr>
          <w:lang w:eastAsia="en-US"/>
        </w:rPr>
      </w:pPr>
      <w:r>
        <w:rPr>
          <w:lang w:eastAsia="en-US"/>
        </w:rPr>
        <w:t>2</w:t>
      </w:r>
      <w:r w:rsidR="00192E4A" w:rsidRPr="00AE0A35">
        <w:rPr>
          <w:lang w:eastAsia="en-US"/>
        </w:rPr>
        <w:t>.</w:t>
      </w:r>
      <w:r w:rsidR="00192E4A" w:rsidRPr="00AE0A35">
        <w:rPr>
          <w:bCs/>
          <w:lang w:eastAsia="en-US"/>
        </w:rPr>
        <w:t xml:space="preserve"> Pakeisti </w:t>
      </w:r>
      <w:r>
        <w:rPr>
          <w:bCs/>
          <w:lang w:eastAsia="en-US"/>
        </w:rPr>
        <w:t xml:space="preserve">Tvarkos aprašo </w:t>
      </w:r>
      <w:r w:rsidR="00192E4A" w:rsidRPr="00AE0A35">
        <w:rPr>
          <w:bCs/>
          <w:lang w:eastAsia="en-US"/>
        </w:rPr>
        <w:t>4 punktą ir jį išdėstyti taip:</w:t>
      </w:r>
    </w:p>
    <w:p w:rsidR="009E4E53" w:rsidRDefault="006D1F46" w:rsidP="005D755A">
      <w:pPr>
        <w:tabs>
          <w:tab w:val="left" w:pos="360"/>
          <w:tab w:val="left" w:pos="1080"/>
          <w:tab w:val="left" w:pos="1260"/>
          <w:tab w:val="num" w:pos="1800"/>
        </w:tabs>
        <w:ind w:firstLine="720"/>
        <w:jc w:val="both"/>
      </w:pPr>
      <w:r>
        <w:rPr>
          <w:bCs/>
          <w:lang w:eastAsia="en-US"/>
        </w:rPr>
        <w:t>„</w:t>
      </w:r>
      <w:r w:rsidR="00192E4A" w:rsidRPr="00AE0A35">
        <w:rPr>
          <w:bCs/>
          <w:szCs w:val="20"/>
          <w:lang w:eastAsia="en-US"/>
        </w:rPr>
        <w:t>4.</w:t>
      </w:r>
      <w:r w:rsidR="00192E4A" w:rsidRPr="00AE0A35">
        <w:rPr>
          <w:bCs/>
          <w:szCs w:val="20"/>
          <w:lang w:eastAsia="en-US"/>
        </w:rPr>
        <w:tab/>
      </w:r>
      <w:r w:rsidR="009E4E53">
        <w:rPr>
          <w:bCs/>
          <w:szCs w:val="20"/>
          <w:lang w:eastAsia="en-US"/>
        </w:rPr>
        <w:t xml:space="preserve"> Lėšos </w:t>
      </w:r>
      <w:r w:rsidR="00E42977" w:rsidRPr="00C218F6">
        <w:rPr>
          <w:bCs/>
          <w:szCs w:val="20"/>
          <w:lang w:eastAsia="en-US"/>
        </w:rPr>
        <w:t>p</w:t>
      </w:r>
      <w:r w:rsidR="00192E4A" w:rsidRPr="00E42977">
        <w:rPr>
          <w:lang w:eastAsia="en-US"/>
        </w:rPr>
        <w:t>iniginei</w:t>
      </w:r>
      <w:r w:rsidR="00192E4A" w:rsidRPr="00AE0A35">
        <w:rPr>
          <w:sz w:val="22"/>
          <w:szCs w:val="20"/>
          <w:lang w:eastAsia="en-US"/>
        </w:rPr>
        <w:t xml:space="preserve"> </w:t>
      </w:r>
      <w:r w:rsidR="00192E4A" w:rsidRPr="00AE0A35">
        <w:rPr>
          <w:lang w:eastAsia="en-US"/>
        </w:rPr>
        <w:t>s</w:t>
      </w:r>
      <w:r w:rsidR="00192E4A" w:rsidRPr="00AE0A35">
        <w:rPr>
          <w:bCs/>
          <w:szCs w:val="20"/>
          <w:lang w:eastAsia="en-US"/>
        </w:rPr>
        <w:t xml:space="preserve">ocialinei paramai administruoti </w:t>
      </w:r>
      <w:r w:rsidR="00716E23">
        <w:rPr>
          <w:bCs/>
          <w:szCs w:val="20"/>
          <w:lang w:eastAsia="en-US"/>
        </w:rPr>
        <w:t>tvirtinamos</w:t>
      </w:r>
      <w:r w:rsidR="009E4E53">
        <w:rPr>
          <w:bCs/>
          <w:szCs w:val="20"/>
          <w:lang w:eastAsia="en-US"/>
        </w:rPr>
        <w:t xml:space="preserve"> Administracijos direktoriaus įsakymu. </w:t>
      </w:r>
      <w:r w:rsidR="009E4E53" w:rsidRPr="00AE0A35">
        <w:rPr>
          <w:rFonts w:eastAsia="Arial Unicode MS"/>
        </w:rPr>
        <w:t xml:space="preserve">Nepanaudotos savivaldybių biudžetų lėšos piniginei socialinei paramai skaičiuoti ir mokėti naudojamos Plungės rajono savivaldybės tarybos nustatyta tvarka kitoms Įstatymo 4 straipsnio 5 ir 6 punktuose nurodytoms socialinės apsaugos sritims </w:t>
      </w:r>
      <w:r w:rsidR="009E4E53" w:rsidRPr="00206C53">
        <w:rPr>
          <w:rFonts w:eastAsia="Arial Unicode MS"/>
        </w:rPr>
        <w:t>finansuoti.</w:t>
      </w:r>
      <w:r w:rsidR="009E4E53" w:rsidRPr="002A66EF">
        <w:t>“</w:t>
      </w:r>
      <w:r w:rsidR="00206C53" w:rsidRPr="00C218F6">
        <w:t>.</w:t>
      </w:r>
    </w:p>
    <w:p w:rsidR="00192E4A" w:rsidRDefault="00D919AA" w:rsidP="00C218F6">
      <w:pPr>
        <w:ind w:firstLine="720"/>
        <w:jc w:val="both"/>
        <w:rPr>
          <w:bCs/>
          <w:lang w:eastAsia="en-US"/>
        </w:rPr>
      </w:pPr>
      <w:r>
        <w:rPr>
          <w:lang w:eastAsia="en-US"/>
        </w:rPr>
        <w:t>3</w:t>
      </w:r>
      <w:r w:rsidR="00192E4A" w:rsidRPr="00C6719B">
        <w:rPr>
          <w:lang w:eastAsia="en-US"/>
        </w:rPr>
        <w:t>.</w:t>
      </w:r>
      <w:r w:rsidR="00192E4A" w:rsidRPr="00C6719B">
        <w:rPr>
          <w:bCs/>
          <w:lang w:eastAsia="en-US"/>
        </w:rPr>
        <w:t xml:space="preserve"> Pakeisti </w:t>
      </w:r>
      <w:r w:rsidR="00941862">
        <w:rPr>
          <w:color w:val="000000"/>
        </w:rPr>
        <w:t xml:space="preserve">21.3.2 </w:t>
      </w:r>
      <w:r w:rsidR="00192E4A" w:rsidRPr="00C6719B">
        <w:rPr>
          <w:bCs/>
          <w:lang w:eastAsia="en-US"/>
        </w:rPr>
        <w:t>p</w:t>
      </w:r>
      <w:r w:rsidR="006D1F46">
        <w:rPr>
          <w:bCs/>
          <w:lang w:eastAsia="en-US"/>
        </w:rPr>
        <w:t>apunktį</w:t>
      </w:r>
      <w:r w:rsidR="009B40AC">
        <w:rPr>
          <w:bCs/>
          <w:lang w:eastAsia="en-US"/>
        </w:rPr>
        <w:t>, kuris</w:t>
      </w:r>
      <w:r w:rsidR="00192E4A" w:rsidRPr="00C6719B">
        <w:rPr>
          <w:bCs/>
          <w:lang w:eastAsia="en-US"/>
        </w:rPr>
        <w:t xml:space="preserve"> </w:t>
      </w:r>
      <w:r w:rsidR="009B40AC" w:rsidRPr="00C6719B">
        <w:rPr>
          <w:lang w:eastAsia="en-US"/>
        </w:rPr>
        <w:t>galioja iki 2024 m. balandžio 30 d</w:t>
      </w:r>
      <w:r w:rsidR="009B40AC">
        <w:rPr>
          <w:lang w:eastAsia="en-US"/>
        </w:rPr>
        <w:t>.,</w:t>
      </w:r>
      <w:r w:rsidR="009B40AC" w:rsidRPr="00C6719B">
        <w:rPr>
          <w:bCs/>
          <w:lang w:eastAsia="en-US"/>
        </w:rPr>
        <w:t xml:space="preserve"> </w:t>
      </w:r>
      <w:r w:rsidR="00192E4A" w:rsidRPr="00C6719B">
        <w:rPr>
          <w:bCs/>
          <w:lang w:eastAsia="en-US"/>
        </w:rPr>
        <w:t xml:space="preserve">ir jį </w:t>
      </w:r>
      <w:r w:rsidR="00192E4A" w:rsidRPr="002A66EF">
        <w:rPr>
          <w:bCs/>
          <w:lang w:eastAsia="en-US"/>
        </w:rPr>
        <w:t xml:space="preserve">išdėstyti </w:t>
      </w:r>
      <w:r w:rsidR="002A66EF">
        <w:rPr>
          <w:bCs/>
          <w:lang w:eastAsia="en-US"/>
        </w:rPr>
        <w:t>taip</w:t>
      </w:r>
      <w:r w:rsidR="00192E4A" w:rsidRPr="002A66EF">
        <w:rPr>
          <w:bCs/>
          <w:lang w:eastAsia="en-US"/>
        </w:rPr>
        <w:t>:</w:t>
      </w:r>
    </w:p>
    <w:p w:rsidR="00941862" w:rsidRPr="00AE0A35" w:rsidRDefault="00AA56DD" w:rsidP="00C218F6">
      <w:pPr>
        <w:ind w:firstLine="720"/>
        <w:jc w:val="both"/>
        <w:rPr>
          <w:lang w:eastAsia="en-US"/>
        </w:rPr>
      </w:pPr>
      <w:r>
        <w:rPr>
          <w:bCs/>
          <w:lang w:eastAsia="en-US"/>
        </w:rPr>
        <w:t>„</w:t>
      </w:r>
      <w:r w:rsidR="00941862" w:rsidRPr="00AE0A35">
        <w:t>21.3.2.</w:t>
      </w:r>
      <w:r w:rsidR="00941862" w:rsidRPr="00AE0A35">
        <w:rPr>
          <w:lang w:eastAsia="en-US"/>
        </w:rPr>
        <w:t xml:space="preserve"> Kompensacijos skiriamos 3 mėnesiams nuo mėnesio, kurį bendrai gyvenantys asmenys arba vienas gyvenantis asmuo įgijo teisę į kompensacijas, pirmos dienos, tačiau ne daugiau kaip už 2 praėjusius mėnesius iki prašymo-paraiškos pateikimo mėnesio, </w:t>
      </w:r>
      <w:r w:rsidR="00941862" w:rsidRPr="00AE0A35">
        <w:rPr>
          <w:bCs/>
          <w:lang w:eastAsia="en-US"/>
        </w:rPr>
        <w:t>o jeigu</w:t>
      </w:r>
      <w:r w:rsidR="00941862" w:rsidRPr="00AE0A35">
        <w:rPr>
          <w:lang w:eastAsia="en-US"/>
        </w:rPr>
        <w:t xml:space="preserve"> </w:t>
      </w:r>
      <w:r w:rsidR="00941862" w:rsidRPr="00AE0A35">
        <w:rPr>
          <w:bCs/>
          <w:lang w:eastAsia="en-US"/>
        </w:rPr>
        <w:t xml:space="preserve">dėl kompensacijų kreipiamasi likus vienam mėnesiui iki šildymo sezono pradžios mėnesio </w:t>
      </w:r>
      <w:r w:rsidR="00941862" w:rsidRPr="00FF1C83">
        <w:rPr>
          <w:bCs/>
          <w:lang w:eastAsia="en-US"/>
        </w:rPr>
        <w:t>ar vėliau arba</w:t>
      </w:r>
      <w:r w:rsidR="00941862" w:rsidRPr="00AE0A35">
        <w:rPr>
          <w:bCs/>
          <w:lang w:eastAsia="en-US"/>
        </w:rPr>
        <w:t xml:space="preserve"> šildymo sezono metu, kompensacijos skiriamos visam šildymo sezono laikotarpiui</w:t>
      </w:r>
      <w:r w:rsidR="00F91DB2">
        <w:rPr>
          <w:bCs/>
        </w:rPr>
        <w:t xml:space="preserve">, </w:t>
      </w:r>
      <w:r w:rsidR="00941862" w:rsidRPr="00AE0A35">
        <w:t xml:space="preserve">centralizuotai šildantis </w:t>
      </w:r>
      <w:r>
        <w:t>–</w:t>
      </w:r>
      <w:r w:rsidR="00941862" w:rsidRPr="00AE0A35">
        <w:t xml:space="preserve"> 7 </w:t>
      </w:r>
      <w:r w:rsidR="00941862" w:rsidRPr="000D2F6D">
        <w:t xml:space="preserve">mėnesius (nuo spalio 1 d. iki balandžio 30 d. imtinai), o naudojant kietąjį kurą </w:t>
      </w:r>
      <w:r w:rsidR="00AE0A35" w:rsidRPr="000D2F6D">
        <w:t xml:space="preserve">ir kt., kurio </w:t>
      </w:r>
      <w:r w:rsidR="00AE0A35" w:rsidRPr="000D2F6D">
        <w:rPr>
          <w:szCs w:val="20"/>
          <w:lang w:eastAsia="en-US"/>
        </w:rPr>
        <w:t>suvartojimas apskaitos prietaisu kiekvieną mėnesį nenustatomas</w:t>
      </w:r>
      <w:r w:rsidRPr="000D2F6D">
        <w:rPr>
          <w:szCs w:val="20"/>
          <w:lang w:eastAsia="en-US"/>
        </w:rPr>
        <w:t xml:space="preserve"> </w:t>
      </w:r>
      <w:r w:rsidRPr="000D2F6D">
        <w:t>–</w:t>
      </w:r>
      <w:r w:rsidR="00941862" w:rsidRPr="000D2F6D">
        <w:t xml:space="preserve"> 6 mėnesius</w:t>
      </w:r>
      <w:r w:rsidR="00941862" w:rsidRPr="00AE0A35">
        <w:t xml:space="preserve"> (nuo spalio 1 d. iki kovo 31 d. imtinai)</w:t>
      </w:r>
      <w:r w:rsidR="00941862" w:rsidRPr="00AE0A35">
        <w:rPr>
          <w:bCs/>
          <w:lang w:eastAsia="en-US"/>
        </w:rPr>
        <w:t>,</w:t>
      </w:r>
      <w:r w:rsidR="00941862" w:rsidRPr="00AE0A35">
        <w:rPr>
          <w:lang w:eastAsia="en-US"/>
        </w:rPr>
        <w:t xml:space="preserve"> jeigu bendrai gyvenantys asmenys arba vienas gyvenantis asmuo kreipimosi dėl kompensacijų ir sprendimo priėmimo metu, taip pat laikotarpiu, už kurį skiriamos kompensacijos, turi teisę gauti kompensacijas.</w:t>
      </w:r>
      <w:r w:rsidR="009B40AC">
        <w:rPr>
          <w:lang w:eastAsia="en-US"/>
        </w:rPr>
        <w:t>“.</w:t>
      </w:r>
    </w:p>
    <w:p w:rsidR="00941862" w:rsidRPr="00AE0A35" w:rsidRDefault="002A66EF" w:rsidP="00C218F6">
      <w:pPr>
        <w:ind w:firstLine="720"/>
        <w:jc w:val="both"/>
        <w:rPr>
          <w:bCs/>
          <w:lang w:eastAsia="en-US"/>
        </w:rPr>
      </w:pPr>
      <w:r>
        <w:rPr>
          <w:lang w:eastAsia="en-US"/>
        </w:rPr>
        <w:t>4</w:t>
      </w:r>
      <w:r w:rsidR="00941862" w:rsidRPr="002A66EF">
        <w:rPr>
          <w:lang w:eastAsia="en-US"/>
        </w:rPr>
        <w:t>.</w:t>
      </w:r>
      <w:r w:rsidR="00941862" w:rsidRPr="002A66EF">
        <w:rPr>
          <w:bCs/>
          <w:lang w:eastAsia="en-US"/>
        </w:rPr>
        <w:t xml:space="preserve"> Pakeisti </w:t>
      </w:r>
      <w:r w:rsidR="00941862" w:rsidRPr="002A66EF">
        <w:t>21.3</w:t>
      </w:r>
      <w:r w:rsidR="00941862" w:rsidRPr="000D2F6D">
        <w:t xml:space="preserve">.2 </w:t>
      </w:r>
      <w:r w:rsidR="00941862" w:rsidRPr="000D2F6D">
        <w:rPr>
          <w:bCs/>
          <w:lang w:eastAsia="en-US"/>
        </w:rPr>
        <w:t>p</w:t>
      </w:r>
      <w:r w:rsidR="006E5B8D" w:rsidRPr="000D2F6D">
        <w:rPr>
          <w:bCs/>
          <w:lang w:eastAsia="en-US"/>
        </w:rPr>
        <w:t>apunktį</w:t>
      </w:r>
      <w:r w:rsidR="009B40AC">
        <w:rPr>
          <w:bCs/>
          <w:lang w:eastAsia="en-US"/>
        </w:rPr>
        <w:t>, kuris</w:t>
      </w:r>
      <w:r w:rsidR="00941862" w:rsidRPr="00AE0A35">
        <w:rPr>
          <w:bCs/>
          <w:lang w:eastAsia="en-US"/>
        </w:rPr>
        <w:t xml:space="preserve"> </w:t>
      </w:r>
      <w:r w:rsidR="009B40AC" w:rsidRPr="00C6719B">
        <w:rPr>
          <w:lang w:eastAsia="en-US"/>
        </w:rPr>
        <w:t>įsigalioja 2024 m. gegužės 1 d.</w:t>
      </w:r>
      <w:r w:rsidR="009B40AC">
        <w:t xml:space="preserve">, </w:t>
      </w:r>
      <w:r w:rsidR="00941862" w:rsidRPr="00AE0A35">
        <w:rPr>
          <w:bCs/>
          <w:lang w:eastAsia="en-US"/>
        </w:rPr>
        <w:t>ir jį išdėstyti taip:</w:t>
      </w:r>
    </w:p>
    <w:p w:rsidR="00941862" w:rsidRPr="002A66EF" w:rsidRDefault="00AA56DD" w:rsidP="00C218F6">
      <w:pPr>
        <w:ind w:firstLine="720"/>
        <w:jc w:val="both"/>
        <w:rPr>
          <w:lang w:eastAsia="en-US"/>
        </w:rPr>
      </w:pPr>
      <w:r>
        <w:rPr>
          <w:bCs/>
          <w:lang w:eastAsia="en-US"/>
        </w:rPr>
        <w:lastRenderedPageBreak/>
        <w:t>„</w:t>
      </w:r>
      <w:r w:rsidR="00AE0A35" w:rsidRPr="00AE0A35">
        <w:t>21.3.2.</w:t>
      </w:r>
      <w:r w:rsidR="00AE0A35" w:rsidRPr="00AE0A35">
        <w:rPr>
          <w:lang w:eastAsia="en-US"/>
        </w:rPr>
        <w:t xml:space="preserve"> </w:t>
      </w:r>
      <w:r w:rsidR="00941862" w:rsidRPr="00AE0A35">
        <w:t>Kompensacijos ilgesniam negu 3 mėnesių laikotarpiui</w:t>
      </w:r>
      <w:r w:rsidR="00941862" w:rsidRPr="000D2F6D">
        <w:t>, tačiau</w:t>
      </w:r>
      <w:r w:rsidR="00941862" w:rsidRPr="000D2F6D">
        <w:rPr>
          <w:b/>
        </w:rPr>
        <w:t xml:space="preserve"> </w:t>
      </w:r>
      <w:r w:rsidR="00941862" w:rsidRPr="000D2F6D">
        <w:t>ne ilgiau kaip 7</w:t>
      </w:r>
      <w:r w:rsidR="00941862" w:rsidRPr="00AE0A35">
        <w:t xml:space="preserve"> mėnesių laikotarpiui skiriamos nedirbančių pensininkų, nedirbančių neįgaliųjų šeimoms ir neįgalius asmenis slaugantiems asmenims, kurių šeimose nėra darbingų šeimos narių, jeigu nesikeičia bendrai gyvenančių asmenų sudėtis arba vieno gyvenančio asmens šeiminė padėtis, jų pajamos ir turtas, centralizuotai šildantis </w:t>
      </w:r>
      <w:r>
        <w:t>–</w:t>
      </w:r>
      <w:r w:rsidR="00941862" w:rsidRPr="00AE0A35">
        <w:t xml:space="preserve"> 7 </w:t>
      </w:r>
      <w:r w:rsidR="00941862" w:rsidRPr="000D2F6D">
        <w:t xml:space="preserve">mėnesius (nuo spalio 1 d. iki balandžio 30 d. imtinai), o </w:t>
      </w:r>
      <w:r w:rsidR="00AE0A35" w:rsidRPr="000D2F6D">
        <w:t xml:space="preserve">naudojant kietąjį kurą ir kt., kurio </w:t>
      </w:r>
      <w:r w:rsidR="00AE0A35" w:rsidRPr="000D2F6D">
        <w:rPr>
          <w:szCs w:val="20"/>
          <w:lang w:eastAsia="en-US"/>
        </w:rPr>
        <w:t>suvartojimas apskaitos prietaisu kiekvieną mėnesį nenustatomas</w:t>
      </w:r>
      <w:r w:rsidR="00941862" w:rsidRPr="000D2F6D">
        <w:t xml:space="preserve"> </w:t>
      </w:r>
      <w:r w:rsidRPr="000D2F6D">
        <w:t>–</w:t>
      </w:r>
      <w:r w:rsidR="00941862" w:rsidRPr="000D2F6D">
        <w:t xml:space="preserve"> 6 mėnesius (nuo spalio 1 d. iki kovo 31 d. imtinai). Parama skiriama 2 kartus per metus – šildymo sezonui</w:t>
      </w:r>
      <w:r w:rsidR="00941862" w:rsidRPr="00AE0A35">
        <w:t xml:space="preserve"> ir nešildymo </w:t>
      </w:r>
      <w:r w:rsidR="00941862" w:rsidRPr="00D1229F">
        <w:t>sezonui</w:t>
      </w:r>
      <w:r w:rsidR="009B40AC">
        <w:t>.“.</w:t>
      </w:r>
    </w:p>
    <w:p w:rsidR="00D919AA" w:rsidRDefault="002A66EF" w:rsidP="00D919AA">
      <w:pPr>
        <w:ind w:firstLine="720"/>
        <w:jc w:val="both"/>
        <w:rPr>
          <w:bCs/>
          <w:lang w:eastAsia="en-US"/>
        </w:rPr>
      </w:pPr>
      <w:r>
        <w:rPr>
          <w:bCs/>
          <w:lang w:eastAsia="en-US"/>
        </w:rPr>
        <w:t xml:space="preserve">5. </w:t>
      </w:r>
      <w:r w:rsidR="00D919AA">
        <w:rPr>
          <w:bCs/>
          <w:lang w:eastAsia="en-US"/>
        </w:rPr>
        <w:t xml:space="preserve">Papildyti sprendimo projektą 41 punktu ir išdėstyti </w:t>
      </w:r>
      <w:r>
        <w:rPr>
          <w:bCs/>
          <w:lang w:eastAsia="en-US"/>
        </w:rPr>
        <w:t xml:space="preserve">jį </w:t>
      </w:r>
      <w:r w:rsidR="00D919AA">
        <w:rPr>
          <w:bCs/>
          <w:lang w:eastAsia="en-US"/>
        </w:rPr>
        <w:t>taip:</w:t>
      </w:r>
    </w:p>
    <w:p w:rsidR="00D919AA" w:rsidRPr="00002352" w:rsidRDefault="00D919AA" w:rsidP="00D919AA">
      <w:pPr>
        <w:widowControl w:val="0"/>
        <w:ind w:firstLine="720"/>
        <w:jc w:val="both"/>
        <w:rPr>
          <w:color w:val="000000"/>
          <w:lang w:eastAsia="en-US"/>
        </w:rPr>
      </w:pPr>
      <w:r>
        <w:rPr>
          <w:bCs/>
          <w:lang w:eastAsia="en-US"/>
        </w:rPr>
        <w:t xml:space="preserve">„41. </w:t>
      </w:r>
      <w:r w:rsidRPr="00002352">
        <w:rPr>
          <w:color w:val="000000"/>
          <w:lang w:eastAsia="en-US"/>
        </w:rPr>
        <w:t xml:space="preserve">Šiuo Tvarkos aprašu privalo vadovautis Plungės rajono savivaldybės administracijos Socialinės paramos skyrius (toliau – Socialinės paramos skyrius), Plungės rajono savivaldybės administracijos seniūnijos (toliau – seniūnijos), biudžetinė įstaiga Plungės socialinių paslaugų centras (toliau – Socialinių paslaugų centras), Plungės rajono savivaldybės administracijos Buhalterinės apskaitos skyrius (toliau – Buhalterinės apskaitos skyrius), energetines ir komunalines paslaugas teikiančios įmonės – UAB „Plungės šilumos tinklai“, UAB „Plungės vandenys“ (toliau – paslaugas teikiančios įmonės), gyvenamąsias patalpas eksploatuojančios įmonės, įstaigos, organizacijos ir daugiabučių namų savininkų bendrijos (toliau – bendrijos) bei piniginės socialinės paramos </w:t>
      </w:r>
      <w:r w:rsidRPr="00206C53">
        <w:rPr>
          <w:color w:val="000000"/>
          <w:lang w:eastAsia="en-US"/>
        </w:rPr>
        <w:t>gavėjai.“</w:t>
      </w:r>
      <w:r>
        <w:rPr>
          <w:color w:val="000000"/>
          <w:lang w:eastAsia="en-US"/>
        </w:rPr>
        <w:t>.</w:t>
      </w:r>
    </w:p>
    <w:p w:rsidR="00783A85" w:rsidRPr="00783A85" w:rsidRDefault="009B40AC" w:rsidP="00C218F6">
      <w:pPr>
        <w:ind w:firstLine="720"/>
        <w:jc w:val="both"/>
        <w:rPr>
          <w:szCs w:val="20"/>
          <w:lang w:eastAsia="en-US"/>
        </w:rPr>
      </w:pPr>
      <w:r>
        <w:rPr>
          <w:lang w:eastAsia="en-US"/>
        </w:rPr>
        <w:t>6</w:t>
      </w:r>
      <w:r w:rsidR="00C6719B" w:rsidRPr="00C6719B">
        <w:rPr>
          <w:lang w:eastAsia="en-US"/>
        </w:rPr>
        <w:t xml:space="preserve">. </w:t>
      </w:r>
      <w:r w:rsidR="00783A85" w:rsidRPr="00783A85">
        <w:rPr>
          <w:szCs w:val="20"/>
          <w:lang w:eastAsia="en-US"/>
        </w:rPr>
        <w:t>Paskelbti šį sprendim</w:t>
      </w:r>
      <w:r w:rsidR="002A66EF">
        <w:rPr>
          <w:szCs w:val="20"/>
          <w:lang w:eastAsia="en-US"/>
        </w:rPr>
        <w:t>o projektą</w:t>
      </w:r>
      <w:r w:rsidR="00783A85" w:rsidRPr="00783A85">
        <w:rPr>
          <w:szCs w:val="20"/>
          <w:lang w:eastAsia="en-US"/>
        </w:rPr>
        <w:t xml:space="preserve"> Teisės aktų registre, rajono spaudoje ir Savivaldybės interneto svetainėje </w:t>
      </w:r>
      <w:hyperlink r:id="rId6" w:history="1">
        <w:r w:rsidR="00783A85" w:rsidRPr="00783A85">
          <w:rPr>
            <w:color w:val="0000FF"/>
            <w:szCs w:val="20"/>
            <w:u w:val="single"/>
            <w:lang w:eastAsia="en-US"/>
          </w:rPr>
          <w:t>www.plunge.lt</w:t>
        </w:r>
      </w:hyperlink>
      <w:r w:rsidR="00783A85" w:rsidRPr="00783A85">
        <w:rPr>
          <w:szCs w:val="20"/>
          <w:u w:val="single"/>
          <w:lang w:eastAsia="en-US"/>
        </w:rPr>
        <w:t>.</w:t>
      </w:r>
    </w:p>
    <w:p w:rsidR="00783A85" w:rsidRPr="00783A85" w:rsidRDefault="00783A85" w:rsidP="00C218F6">
      <w:pPr>
        <w:ind w:firstLine="720"/>
        <w:jc w:val="both"/>
        <w:rPr>
          <w:lang w:eastAsia="en-US"/>
        </w:rPr>
      </w:pPr>
    </w:p>
    <w:p w:rsidR="00783A85" w:rsidRDefault="00783A85" w:rsidP="00783A85">
      <w:pPr>
        <w:jc w:val="both"/>
        <w:rPr>
          <w:szCs w:val="20"/>
          <w:lang w:eastAsia="en-US"/>
        </w:rPr>
      </w:pPr>
    </w:p>
    <w:p w:rsidR="00783A85" w:rsidRPr="00783A85" w:rsidRDefault="00783A85" w:rsidP="00783A85">
      <w:pPr>
        <w:jc w:val="both"/>
        <w:rPr>
          <w:szCs w:val="20"/>
          <w:lang w:eastAsia="en-US"/>
        </w:rPr>
      </w:pPr>
      <w:r w:rsidRPr="00783A85">
        <w:rPr>
          <w:szCs w:val="20"/>
          <w:lang w:eastAsia="en-US"/>
        </w:rPr>
        <w:t>Savivaldybės meras</w:t>
      </w:r>
    </w:p>
    <w:p w:rsidR="00783A85" w:rsidRPr="00783A85" w:rsidRDefault="00783A85" w:rsidP="00783A85">
      <w:pPr>
        <w:jc w:val="both"/>
        <w:rPr>
          <w:szCs w:val="20"/>
          <w:lang w:eastAsia="en-US"/>
        </w:rPr>
      </w:pPr>
    </w:p>
    <w:p w:rsidR="00783A85" w:rsidRDefault="00783A85" w:rsidP="00783A85">
      <w:pPr>
        <w:jc w:val="both"/>
        <w:rPr>
          <w:szCs w:val="20"/>
          <w:lang w:eastAsia="en-US"/>
        </w:rPr>
      </w:pPr>
    </w:p>
    <w:p w:rsidR="00793F6E" w:rsidRDefault="00793F6E" w:rsidP="00783A85">
      <w:pPr>
        <w:jc w:val="both"/>
        <w:rPr>
          <w:szCs w:val="20"/>
          <w:lang w:eastAsia="en-US"/>
        </w:rPr>
      </w:pPr>
    </w:p>
    <w:p w:rsidR="00793F6E" w:rsidRDefault="00793F6E" w:rsidP="00783A85">
      <w:pPr>
        <w:jc w:val="both"/>
        <w:rPr>
          <w:szCs w:val="20"/>
          <w:lang w:eastAsia="en-US"/>
        </w:rPr>
      </w:pPr>
    </w:p>
    <w:p w:rsidR="00793F6E" w:rsidRDefault="00793F6E" w:rsidP="00783A85">
      <w:pPr>
        <w:jc w:val="both"/>
        <w:rPr>
          <w:szCs w:val="20"/>
          <w:lang w:eastAsia="en-US"/>
        </w:rPr>
      </w:pPr>
    </w:p>
    <w:p w:rsidR="00793F6E" w:rsidRDefault="00793F6E" w:rsidP="00783A85">
      <w:pPr>
        <w:jc w:val="both"/>
        <w:rPr>
          <w:szCs w:val="20"/>
          <w:lang w:eastAsia="en-US"/>
        </w:rPr>
      </w:pPr>
    </w:p>
    <w:p w:rsidR="00793F6E" w:rsidRDefault="00793F6E" w:rsidP="00783A85">
      <w:pPr>
        <w:jc w:val="both"/>
        <w:rPr>
          <w:szCs w:val="20"/>
          <w:lang w:eastAsia="en-US"/>
        </w:rPr>
      </w:pPr>
    </w:p>
    <w:p w:rsidR="00793F6E" w:rsidRDefault="00793F6E" w:rsidP="00783A85">
      <w:pPr>
        <w:jc w:val="both"/>
        <w:rPr>
          <w:szCs w:val="20"/>
          <w:lang w:eastAsia="en-US"/>
        </w:rPr>
      </w:pPr>
    </w:p>
    <w:p w:rsidR="00793F6E" w:rsidRDefault="00793F6E" w:rsidP="00783A85">
      <w:pPr>
        <w:jc w:val="both"/>
        <w:rPr>
          <w:szCs w:val="20"/>
          <w:lang w:eastAsia="en-US"/>
        </w:rPr>
      </w:pPr>
    </w:p>
    <w:p w:rsidR="00793F6E" w:rsidRPr="00783A85" w:rsidRDefault="00793F6E" w:rsidP="00783A85">
      <w:pPr>
        <w:jc w:val="both"/>
        <w:rPr>
          <w:szCs w:val="20"/>
          <w:lang w:eastAsia="en-US"/>
        </w:rPr>
      </w:pPr>
    </w:p>
    <w:p w:rsidR="00783A85" w:rsidRDefault="00783A85" w:rsidP="00783A85">
      <w:pPr>
        <w:jc w:val="both"/>
        <w:rPr>
          <w:szCs w:val="20"/>
          <w:lang w:eastAsia="en-US"/>
        </w:rPr>
      </w:pPr>
    </w:p>
    <w:p w:rsidR="00783A85" w:rsidRDefault="00783A85" w:rsidP="00783A85">
      <w:pPr>
        <w:jc w:val="both"/>
        <w:rPr>
          <w:szCs w:val="20"/>
          <w:lang w:eastAsia="en-US"/>
        </w:rPr>
      </w:pPr>
    </w:p>
    <w:p w:rsidR="006D1F46" w:rsidRDefault="006D1F46" w:rsidP="00783A85">
      <w:pPr>
        <w:jc w:val="both"/>
        <w:rPr>
          <w:szCs w:val="20"/>
          <w:lang w:eastAsia="en-US"/>
        </w:rPr>
      </w:pPr>
    </w:p>
    <w:p w:rsidR="006D1F46" w:rsidRDefault="006D1F46" w:rsidP="00783A85">
      <w:pPr>
        <w:jc w:val="both"/>
        <w:rPr>
          <w:szCs w:val="20"/>
          <w:lang w:eastAsia="en-US"/>
        </w:rPr>
      </w:pPr>
    </w:p>
    <w:p w:rsidR="006D1F46" w:rsidRDefault="006D1F46" w:rsidP="00783A85">
      <w:pPr>
        <w:jc w:val="both"/>
        <w:rPr>
          <w:szCs w:val="20"/>
          <w:lang w:eastAsia="en-US"/>
        </w:rPr>
      </w:pPr>
    </w:p>
    <w:p w:rsidR="006D1F46" w:rsidRDefault="006D1F46" w:rsidP="00783A85">
      <w:pPr>
        <w:jc w:val="both"/>
        <w:rPr>
          <w:szCs w:val="20"/>
          <w:lang w:eastAsia="en-US"/>
        </w:rPr>
      </w:pPr>
    </w:p>
    <w:p w:rsidR="00D919AA" w:rsidRDefault="00D919AA" w:rsidP="00783A85">
      <w:pPr>
        <w:jc w:val="both"/>
        <w:rPr>
          <w:szCs w:val="20"/>
          <w:lang w:eastAsia="en-US"/>
        </w:rPr>
      </w:pPr>
    </w:p>
    <w:p w:rsidR="00D919AA" w:rsidRDefault="00D919AA" w:rsidP="00783A85">
      <w:pPr>
        <w:jc w:val="both"/>
        <w:rPr>
          <w:szCs w:val="20"/>
          <w:lang w:eastAsia="en-US"/>
        </w:rPr>
      </w:pPr>
    </w:p>
    <w:p w:rsidR="00D919AA" w:rsidRDefault="00D919AA" w:rsidP="00783A85">
      <w:pPr>
        <w:jc w:val="both"/>
        <w:rPr>
          <w:szCs w:val="20"/>
          <w:lang w:eastAsia="en-US"/>
        </w:rPr>
      </w:pPr>
    </w:p>
    <w:p w:rsidR="00783A85" w:rsidRPr="00783A85" w:rsidRDefault="00783A85" w:rsidP="00783A85">
      <w:pPr>
        <w:jc w:val="both"/>
        <w:rPr>
          <w:szCs w:val="20"/>
          <w:lang w:eastAsia="en-US"/>
        </w:rPr>
      </w:pPr>
      <w:r w:rsidRPr="00783A85">
        <w:rPr>
          <w:szCs w:val="20"/>
          <w:lang w:eastAsia="en-US"/>
        </w:rPr>
        <w:t>SUDERINTA:</w:t>
      </w:r>
    </w:p>
    <w:p w:rsidR="00941862" w:rsidRPr="00941862" w:rsidRDefault="00941862" w:rsidP="00941862">
      <w:pPr>
        <w:rPr>
          <w:rFonts w:eastAsia="Calibri"/>
          <w:lang w:eastAsia="en-US"/>
        </w:rPr>
      </w:pPr>
      <w:r w:rsidRPr="00941862">
        <w:rPr>
          <w:rFonts w:eastAsia="Calibri"/>
          <w:lang w:eastAsia="en-US"/>
        </w:rPr>
        <w:t>Savivaldybės meras Audrius Klišonis</w:t>
      </w:r>
    </w:p>
    <w:p w:rsidR="00941862" w:rsidRPr="00941862" w:rsidRDefault="00941862" w:rsidP="00941862">
      <w:pPr>
        <w:rPr>
          <w:rFonts w:eastAsia="Calibri"/>
          <w:lang w:eastAsia="en-US"/>
        </w:rPr>
      </w:pPr>
      <w:r w:rsidRPr="00941862">
        <w:rPr>
          <w:rFonts w:eastAsia="Calibri"/>
          <w:lang w:eastAsia="en-US"/>
        </w:rPr>
        <w:t>Administracijos direktorius Dalius Pečiulis</w:t>
      </w:r>
    </w:p>
    <w:p w:rsidR="00941862" w:rsidRPr="00941862" w:rsidRDefault="00941862" w:rsidP="00941862">
      <w:pPr>
        <w:rPr>
          <w:rFonts w:eastAsia="Calibri"/>
          <w:b/>
          <w:bCs/>
          <w:lang w:eastAsia="en-US"/>
        </w:rPr>
      </w:pPr>
      <w:r w:rsidRPr="00941862">
        <w:rPr>
          <w:rFonts w:eastAsia="Calibri"/>
          <w:lang w:eastAsia="en-US"/>
        </w:rPr>
        <w:t xml:space="preserve">Savivaldybės tarybos posėdžių sekretorė Irma </w:t>
      </w:r>
      <w:proofErr w:type="spellStart"/>
      <w:r w:rsidRPr="00941862">
        <w:rPr>
          <w:rFonts w:eastAsia="Calibri"/>
          <w:lang w:eastAsia="en-US"/>
        </w:rPr>
        <w:t>Kvizikevičienė</w:t>
      </w:r>
      <w:proofErr w:type="spellEnd"/>
      <w:r w:rsidRPr="00941862">
        <w:rPr>
          <w:rFonts w:eastAsia="Calibri"/>
          <w:b/>
          <w:bCs/>
          <w:lang w:eastAsia="en-US"/>
        </w:rPr>
        <w:t xml:space="preserve"> </w:t>
      </w:r>
    </w:p>
    <w:p w:rsidR="00941862" w:rsidRPr="00941862" w:rsidRDefault="00941862" w:rsidP="00941862">
      <w:pPr>
        <w:jc w:val="both"/>
        <w:rPr>
          <w:rFonts w:eastAsia="Calibri"/>
          <w:lang w:eastAsia="en-US"/>
        </w:rPr>
      </w:pPr>
      <w:r w:rsidRPr="00941862">
        <w:rPr>
          <w:rFonts w:eastAsia="Calibri"/>
          <w:lang w:eastAsia="en-US"/>
        </w:rPr>
        <w:t>Juridinio ir personalo administravimo skyriaus vedėjas Vytautas Tumas</w:t>
      </w:r>
    </w:p>
    <w:p w:rsidR="00941862" w:rsidRDefault="00793F6E" w:rsidP="00941862">
      <w:pPr>
        <w:jc w:val="both"/>
        <w:rPr>
          <w:rFonts w:eastAsia="Calibri"/>
          <w:lang w:eastAsia="en-US"/>
        </w:rPr>
      </w:pPr>
      <w:r>
        <w:rPr>
          <w:rFonts w:eastAsia="Calibri"/>
          <w:lang w:eastAsia="en-US"/>
        </w:rPr>
        <w:t>Buhalterinės apskaitos</w:t>
      </w:r>
      <w:r w:rsidR="00A60CA0">
        <w:rPr>
          <w:rFonts w:eastAsia="Calibri"/>
          <w:lang w:eastAsia="en-US"/>
        </w:rPr>
        <w:t xml:space="preserve"> skyriaus </w:t>
      </w:r>
      <w:r w:rsidR="00A072A2">
        <w:rPr>
          <w:rFonts w:eastAsia="Calibri"/>
          <w:lang w:eastAsia="en-US"/>
        </w:rPr>
        <w:t>vedėjo pavaduotoja Lina Galdikienė</w:t>
      </w:r>
    </w:p>
    <w:p w:rsidR="00793F6E" w:rsidRPr="00941862" w:rsidRDefault="00793F6E" w:rsidP="00941862">
      <w:pPr>
        <w:jc w:val="both"/>
        <w:rPr>
          <w:rFonts w:eastAsia="Calibri"/>
          <w:lang w:eastAsia="en-US"/>
        </w:rPr>
      </w:pPr>
      <w:r>
        <w:rPr>
          <w:rFonts w:eastAsia="Calibri"/>
          <w:lang w:eastAsia="en-US"/>
        </w:rPr>
        <w:t>Finansų ir biudžeto</w:t>
      </w:r>
      <w:r w:rsidR="00A072A2">
        <w:rPr>
          <w:rFonts w:eastAsia="Calibri"/>
          <w:lang w:eastAsia="en-US"/>
        </w:rPr>
        <w:t xml:space="preserve"> skyriaus vedėja Daiva Mažeikienė</w:t>
      </w:r>
      <w:bookmarkStart w:id="1" w:name="_GoBack"/>
      <w:bookmarkEnd w:id="1"/>
    </w:p>
    <w:p w:rsidR="00941862" w:rsidRDefault="00941862" w:rsidP="00941862">
      <w:pPr>
        <w:jc w:val="both"/>
        <w:rPr>
          <w:rFonts w:eastAsia="Calibri"/>
          <w:lang w:eastAsia="en-US"/>
        </w:rPr>
      </w:pPr>
      <w:r w:rsidRPr="00941862">
        <w:rPr>
          <w:rFonts w:eastAsia="Calibri"/>
          <w:lang w:eastAsia="en-US"/>
        </w:rPr>
        <w:t xml:space="preserve">Protokolo skyriaus kalbos tvarkytoja Simona Grigalauskaitė   </w:t>
      </w:r>
    </w:p>
    <w:p w:rsidR="00857C91" w:rsidRDefault="00941862" w:rsidP="00941862">
      <w:pPr>
        <w:jc w:val="both"/>
        <w:rPr>
          <w:szCs w:val="20"/>
          <w:lang w:eastAsia="en-US"/>
        </w:rPr>
      </w:pPr>
      <w:r w:rsidRPr="00941862">
        <w:rPr>
          <w:rFonts w:eastAsia="Calibri"/>
          <w:lang w:eastAsia="en-US"/>
        </w:rPr>
        <w:t>  </w:t>
      </w:r>
    </w:p>
    <w:p w:rsidR="004D6A51" w:rsidRDefault="00783A85" w:rsidP="00C218F6">
      <w:pPr>
        <w:jc w:val="both"/>
        <w:rPr>
          <w:b/>
          <w:lang w:eastAsia="en-US"/>
        </w:rPr>
      </w:pPr>
      <w:r w:rsidRPr="00783A85">
        <w:rPr>
          <w:szCs w:val="20"/>
          <w:lang w:eastAsia="en-US"/>
        </w:rPr>
        <w:t xml:space="preserve">Sprendimą rengė Socialinės paramos </w:t>
      </w:r>
      <w:r w:rsidR="00716E23">
        <w:rPr>
          <w:szCs w:val="20"/>
          <w:lang w:eastAsia="en-US"/>
        </w:rPr>
        <w:t>vedėja Jolanta Puidokienė</w:t>
      </w:r>
    </w:p>
    <w:p w:rsidR="008A3E91" w:rsidRPr="008A3E91" w:rsidRDefault="008A3E91" w:rsidP="008A3E91">
      <w:pPr>
        <w:jc w:val="center"/>
        <w:rPr>
          <w:b/>
          <w:lang w:eastAsia="en-US"/>
        </w:rPr>
      </w:pPr>
      <w:r w:rsidRPr="008A3E91">
        <w:rPr>
          <w:b/>
          <w:lang w:eastAsia="en-US"/>
        </w:rPr>
        <w:lastRenderedPageBreak/>
        <w:t>SOCIALINĖS PARAMOS SKYRIUS</w:t>
      </w:r>
    </w:p>
    <w:p w:rsidR="008A3E91" w:rsidRPr="008A3E91" w:rsidRDefault="008A3E91" w:rsidP="008A3E91">
      <w:pPr>
        <w:ind w:firstLine="720"/>
        <w:jc w:val="center"/>
        <w:rPr>
          <w:lang w:eastAsia="en-US"/>
        </w:rPr>
      </w:pPr>
    </w:p>
    <w:p w:rsidR="00762BA8" w:rsidRPr="006975E2" w:rsidRDefault="00762BA8" w:rsidP="00CC0200">
      <w:pPr>
        <w:jc w:val="center"/>
        <w:rPr>
          <w:b/>
        </w:rPr>
      </w:pPr>
      <w:r w:rsidRPr="006975E2">
        <w:rPr>
          <w:b/>
        </w:rPr>
        <w:t>AIŠKINAMASIS RAŠTAS</w:t>
      </w:r>
    </w:p>
    <w:p w:rsidR="00762BA8" w:rsidRPr="006975E2" w:rsidRDefault="00762BA8" w:rsidP="00CC0200">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762BA8" w:rsidRPr="006975E2">
        <w:tc>
          <w:tcPr>
            <w:tcW w:w="9854" w:type="dxa"/>
            <w:shd w:val="clear" w:color="auto" w:fill="auto"/>
          </w:tcPr>
          <w:p w:rsidR="008A3E91" w:rsidRPr="00D62292" w:rsidRDefault="008A3E91" w:rsidP="008A3E91">
            <w:pPr>
              <w:ind w:firstLine="720"/>
              <w:jc w:val="center"/>
              <w:rPr>
                <w:rFonts w:eastAsia="Calibri"/>
                <w:lang w:eastAsia="en-US"/>
              </w:rPr>
            </w:pPr>
            <w:r w:rsidRPr="00D62292">
              <w:rPr>
                <w:b/>
                <w:caps/>
              </w:rPr>
              <w:t xml:space="preserve">,,DĖL PLUNGĖS RAJONO SAVIVALDYBĖS TARYBOS 2020 M. RUGSĖJO 24 D. SPRENDIMO nR. t1-189 „dėl </w:t>
            </w:r>
            <w:r w:rsidRPr="00D62292">
              <w:rPr>
                <w:rFonts w:eastAsia="Calibri"/>
                <w:b/>
                <w:bCs/>
                <w:noProof/>
                <w:lang w:eastAsia="en-US"/>
              </w:rPr>
              <w:t xml:space="preserve">PINIGINĖS SOCIALINĖS PARAMOS NEPASITURINTIEMS GYVENTOJAMS TEIKIMO </w:t>
            </w:r>
          </w:p>
          <w:p w:rsidR="00762BA8" w:rsidRPr="006975E2" w:rsidRDefault="008A3E91" w:rsidP="008A3E91">
            <w:pPr>
              <w:jc w:val="center"/>
              <w:rPr>
                <w:b/>
                <w:caps/>
              </w:rPr>
            </w:pPr>
            <w:r w:rsidRPr="00D62292">
              <w:rPr>
                <w:b/>
                <w:lang w:eastAsia="en-US"/>
              </w:rPr>
              <w:t xml:space="preserve">PLUNGĖS RAJONO SAVIVALDYBĖJE TVARKOS APRAŠO PATVIRTINIMO“ </w:t>
            </w:r>
            <w:r w:rsidR="00FA029E" w:rsidRPr="00C218F6">
              <w:rPr>
                <w:b/>
                <w:lang w:eastAsia="en-US"/>
              </w:rPr>
              <w:t>IR JĮ KEITUSIŲ SPRENDIMŲ</w:t>
            </w:r>
            <w:r w:rsidR="00FA029E">
              <w:rPr>
                <w:b/>
                <w:sz w:val="28"/>
                <w:szCs w:val="28"/>
                <w:lang w:eastAsia="en-US"/>
              </w:rPr>
              <w:t xml:space="preserve"> </w:t>
            </w:r>
            <w:r w:rsidRPr="00D62292">
              <w:rPr>
                <w:b/>
                <w:lang w:eastAsia="en-US"/>
              </w:rPr>
              <w:t>PAKEITIMO“</w:t>
            </w:r>
          </w:p>
        </w:tc>
      </w:tr>
      <w:tr w:rsidR="00762BA8" w:rsidRPr="002E25C0">
        <w:tc>
          <w:tcPr>
            <w:tcW w:w="9854" w:type="dxa"/>
            <w:shd w:val="clear" w:color="auto" w:fill="auto"/>
          </w:tcPr>
          <w:p w:rsidR="00E318A7" w:rsidRDefault="00E318A7" w:rsidP="00CC0200">
            <w:pPr>
              <w:jc w:val="center"/>
            </w:pPr>
          </w:p>
          <w:p w:rsidR="00CC0200" w:rsidRDefault="00335F4F" w:rsidP="00CC0200">
            <w:pPr>
              <w:jc w:val="center"/>
            </w:pPr>
            <w:r>
              <w:t>20</w:t>
            </w:r>
            <w:r w:rsidR="00070405">
              <w:t>2</w:t>
            </w:r>
            <w:r w:rsidR="00AE0A35">
              <w:t>3</w:t>
            </w:r>
            <w:r w:rsidR="00762BA8">
              <w:t xml:space="preserve"> m.</w:t>
            </w:r>
            <w:r w:rsidR="00CC0200">
              <w:t xml:space="preserve"> </w:t>
            </w:r>
            <w:r w:rsidR="00911AC1">
              <w:t>gegužės</w:t>
            </w:r>
            <w:r w:rsidR="00CC0200">
              <w:t xml:space="preserve"> </w:t>
            </w:r>
            <w:r w:rsidR="00AE0A35">
              <w:t>2</w:t>
            </w:r>
            <w:r w:rsidR="00CC0200">
              <w:t xml:space="preserve"> </w:t>
            </w:r>
            <w:r w:rsidR="00762BA8">
              <w:t>d.</w:t>
            </w:r>
            <w:r w:rsidR="00762BA8" w:rsidRPr="002E25C0">
              <w:t xml:space="preserve"> </w:t>
            </w:r>
          </w:p>
          <w:p w:rsidR="00762BA8" w:rsidRPr="002E25C0" w:rsidRDefault="00762BA8" w:rsidP="00CC0200">
            <w:pPr>
              <w:jc w:val="center"/>
            </w:pPr>
            <w:r w:rsidRPr="002E25C0">
              <w:t>Plungė</w:t>
            </w:r>
          </w:p>
        </w:tc>
      </w:tr>
    </w:tbl>
    <w:p w:rsidR="00762BA8" w:rsidRDefault="00762BA8" w:rsidP="005D755A">
      <w:pPr>
        <w:ind w:firstLine="720"/>
        <w:jc w:val="both"/>
      </w:pPr>
    </w:p>
    <w:p w:rsidR="00E25251" w:rsidRPr="00E25251" w:rsidRDefault="00C67C0A" w:rsidP="00C218F6">
      <w:pPr>
        <w:pStyle w:val="Sraopastraipa"/>
        <w:numPr>
          <w:ilvl w:val="0"/>
          <w:numId w:val="3"/>
        </w:numPr>
        <w:tabs>
          <w:tab w:val="left" w:pos="993"/>
        </w:tabs>
        <w:autoSpaceDE w:val="0"/>
        <w:autoSpaceDN w:val="0"/>
        <w:adjustRightInd w:val="0"/>
        <w:ind w:left="0" w:firstLine="720"/>
        <w:jc w:val="both"/>
        <w:rPr>
          <w:rFonts w:eastAsia="TimesNewRomanPSMT"/>
          <w:b/>
          <w:lang w:eastAsia="en-US"/>
        </w:rPr>
      </w:pPr>
      <w:r w:rsidRPr="00C67C0A">
        <w:rPr>
          <w:b/>
        </w:rPr>
        <w:t>Parengto sprendimo projekto tikslai, uždaviniai.</w:t>
      </w:r>
      <w:r w:rsidR="001E3FDB">
        <w:t xml:space="preserve"> </w:t>
      </w:r>
    </w:p>
    <w:p w:rsidR="00E25251" w:rsidRPr="005D755A" w:rsidRDefault="00E25251" w:rsidP="00C218F6">
      <w:pPr>
        <w:pStyle w:val="Sraopastraipa"/>
        <w:autoSpaceDE w:val="0"/>
        <w:autoSpaceDN w:val="0"/>
        <w:adjustRightInd w:val="0"/>
        <w:ind w:left="0" w:firstLine="720"/>
        <w:jc w:val="both"/>
      </w:pPr>
      <w:r>
        <w:t>2022 m.</w:t>
      </w:r>
      <w:r w:rsidR="00C67C0A" w:rsidRPr="00522728">
        <w:t xml:space="preserve"> rugsėjo 27 d. priimtas Lietuvos Respublikos piniginės socialinės paramos</w:t>
      </w:r>
      <w:r w:rsidR="004D6A51">
        <w:t xml:space="preserve"> </w:t>
      </w:r>
      <w:r w:rsidR="006D1F46">
        <w:t xml:space="preserve">nepasiturintiems </w:t>
      </w:r>
      <w:r w:rsidR="00C67C0A" w:rsidRPr="00522728">
        <w:t>gyventojams įstatymo 21 straipsnio pakeitimo įstatymas</w:t>
      </w:r>
      <w:r w:rsidR="00D1229F">
        <w:t xml:space="preserve"> </w:t>
      </w:r>
      <w:r w:rsidR="005D755A">
        <w:t>(toliau – Įstatymas)</w:t>
      </w:r>
      <w:r w:rsidR="00C67C0A" w:rsidRPr="00522728">
        <w:t xml:space="preserve">, kurio 1 straipsnyje nustatyta, kad būsto šildymo išlaidų, geriamojo vandens išlaidų ir karšto vandens išlaidų kompensacijos skiriamos 3 mėnesiams nuo mėnesio, kurį bendrai gyvenantys asmenys arba vienas gyvenantis asmuo įgijo teisę į kompensacijas, pirmos dienos, tačiau ne daugiau kaip už 2 praėjusius mėnesius iki prašymo-paraiškos pateikimo mėnesio, o jeigu dėl kompensacijų kreipiamasi likus vienam mėnesiui iki šildymo sezono </w:t>
      </w:r>
      <w:r w:rsidR="00C67C0A" w:rsidRPr="00FF1C83">
        <w:t>pradžios mėnesio ar vėliau arba</w:t>
      </w:r>
      <w:r w:rsidR="00C67C0A" w:rsidRPr="005D755A">
        <w:t xml:space="preserve"> šildymo sezono metu, kompensacijos skiriamos visam šildymo sezono laikotarpiui, jeigu bendrai gyvenantys asmenys arba vienas gyvenantis asmuo kreipimosi dėl kompensacijų ir sprendimo priėmimo metu, taip pat laikotarpiu, už kurį skiriamos kompensacijos, turi teisę gauti kompensacijas. Be to, minėto </w:t>
      </w:r>
      <w:r w:rsidR="005D755A" w:rsidRPr="005D755A">
        <w:t>Į</w:t>
      </w:r>
      <w:r w:rsidR="00C67C0A" w:rsidRPr="005D755A">
        <w:t xml:space="preserve">statymo 3 straipsnio 2 dalyje įtvirtinta, kad </w:t>
      </w:r>
      <w:r w:rsidR="005D755A" w:rsidRPr="00C218F6">
        <w:t>Į</w:t>
      </w:r>
      <w:r w:rsidR="00C67C0A" w:rsidRPr="00FF1C83">
        <w:t>statymo 1 straipsnyje numatytas reguliavimas taikomas prašymams-paraiškoms,</w:t>
      </w:r>
      <w:r w:rsidRPr="005D755A">
        <w:t xml:space="preserve"> </w:t>
      </w:r>
      <w:r w:rsidR="00C67C0A" w:rsidRPr="005D755A">
        <w:t>pateikiamoms po 2022 m. rugsėjo 1 d.</w:t>
      </w:r>
    </w:p>
    <w:p w:rsidR="004D6A51" w:rsidRDefault="00C67C0A" w:rsidP="00C218F6">
      <w:pPr>
        <w:autoSpaceDE w:val="0"/>
        <w:autoSpaceDN w:val="0"/>
        <w:adjustRightInd w:val="0"/>
        <w:ind w:firstLine="720"/>
        <w:jc w:val="both"/>
      </w:pPr>
      <w:r w:rsidRPr="005D755A">
        <w:t xml:space="preserve">Siekiant minėto </w:t>
      </w:r>
      <w:r w:rsidR="005D755A" w:rsidRPr="00C218F6">
        <w:t>Į</w:t>
      </w:r>
      <w:r w:rsidRPr="00FF1C83">
        <w:t xml:space="preserve">statymo ir </w:t>
      </w:r>
      <w:r w:rsidR="000D2F6D" w:rsidRPr="009432B5">
        <w:rPr>
          <w:rFonts w:eastAsia="Calibri"/>
          <w:szCs w:val="20"/>
          <w:lang w:eastAsia="en-US"/>
        </w:rPr>
        <w:t>Piniginės socialinės</w:t>
      </w:r>
      <w:r w:rsidR="000D2F6D" w:rsidRPr="00783A85">
        <w:rPr>
          <w:rFonts w:eastAsia="Calibri"/>
          <w:szCs w:val="20"/>
          <w:lang w:eastAsia="en-US"/>
        </w:rPr>
        <w:t xml:space="preserve"> paramos nepasiturintiems gyventojams teikimo </w:t>
      </w:r>
      <w:r w:rsidRPr="000D2F6D">
        <w:t>Plungės</w:t>
      </w:r>
      <w:r w:rsidRPr="005D755A">
        <w:t xml:space="preserve"> </w:t>
      </w:r>
      <w:r w:rsidRPr="008F0195">
        <w:t>rajono savivaldybė</w:t>
      </w:r>
      <w:r w:rsidR="000D2F6D" w:rsidRPr="00C218F6">
        <w:t>je</w:t>
      </w:r>
      <w:r w:rsidRPr="008F0195">
        <w:t xml:space="preserve"> tvarkos </w:t>
      </w:r>
      <w:r w:rsidR="000D2F6D" w:rsidRPr="008F0195">
        <w:t>aprašo</w:t>
      </w:r>
      <w:r w:rsidR="000D2F6D">
        <w:t xml:space="preserve"> (toliau – Tvarkos aprašas) </w:t>
      </w:r>
      <w:r w:rsidRPr="00522728">
        <w:t xml:space="preserve">tarpusavio suderinamumo, </w:t>
      </w:r>
      <w:r w:rsidR="000D2F6D">
        <w:t>Tvarkos a</w:t>
      </w:r>
      <w:r w:rsidRPr="00522728">
        <w:t xml:space="preserve">prašo </w:t>
      </w:r>
      <w:r w:rsidRPr="00E25251">
        <w:rPr>
          <w:color w:val="000000"/>
        </w:rPr>
        <w:t xml:space="preserve">21.3.2 </w:t>
      </w:r>
      <w:r w:rsidRPr="00522728">
        <w:t>p</w:t>
      </w:r>
      <w:r w:rsidR="00AA56DD">
        <w:t>apunktis</w:t>
      </w:r>
      <w:r w:rsidRPr="00522728">
        <w:t xml:space="preserve"> buvo pakeistas taip</w:t>
      </w:r>
      <w:r w:rsidR="00E25251">
        <w:t xml:space="preserve">, kaip nustatyta </w:t>
      </w:r>
      <w:r w:rsidR="00D1229F">
        <w:t>Į</w:t>
      </w:r>
      <w:r w:rsidR="00E25251">
        <w:t>statyme.</w:t>
      </w:r>
      <w:r w:rsidR="006E5B8D">
        <w:t xml:space="preserve"> Papildomai nurodoma, kad, kompensacijos skiriamos</w:t>
      </w:r>
      <w:r w:rsidRPr="00522728">
        <w:t xml:space="preserve">: </w:t>
      </w:r>
    </w:p>
    <w:p w:rsidR="004D6A51" w:rsidRDefault="00C67C0A" w:rsidP="00C218F6">
      <w:pPr>
        <w:autoSpaceDE w:val="0"/>
        <w:autoSpaceDN w:val="0"/>
        <w:adjustRightInd w:val="0"/>
        <w:ind w:firstLine="720"/>
        <w:jc w:val="both"/>
      </w:pPr>
      <w:r w:rsidRPr="00522728">
        <w:t>• šildymo sezono metu – visam šildymo sezonui, kai šiluma būsto šildymui ir vanduo teikiami centralizuotai;</w:t>
      </w:r>
    </w:p>
    <w:p w:rsidR="006E5B8D" w:rsidRDefault="00C67C0A" w:rsidP="00C218F6">
      <w:pPr>
        <w:autoSpaceDE w:val="0"/>
        <w:autoSpaceDN w:val="0"/>
        <w:adjustRightInd w:val="0"/>
        <w:ind w:firstLine="720"/>
        <w:jc w:val="both"/>
        <w:rPr>
          <w:szCs w:val="20"/>
          <w:lang w:eastAsia="en-US"/>
        </w:rPr>
      </w:pPr>
      <w:r w:rsidRPr="00522728">
        <w:t xml:space="preserve">• šildymo sezono metu – nuo spalio 1 d. iki kovo 31 d., kai būstas šildomas ir karštas vanduo ruošiamas necentralizuotai (kietu kuru ir kt.), kurio </w:t>
      </w:r>
      <w:r w:rsidR="006E5B8D" w:rsidRPr="00152B9D">
        <w:rPr>
          <w:szCs w:val="20"/>
          <w:lang w:eastAsia="en-US"/>
        </w:rPr>
        <w:t>suvartojimas apskaitos prietaisu kiekvieną mėnesį nenustatomas</w:t>
      </w:r>
      <w:r w:rsidR="006E5B8D">
        <w:rPr>
          <w:szCs w:val="20"/>
          <w:lang w:eastAsia="en-US"/>
        </w:rPr>
        <w:t>.</w:t>
      </w:r>
    </w:p>
    <w:p w:rsidR="00C67C0A" w:rsidRDefault="00C67C0A" w:rsidP="00C218F6">
      <w:pPr>
        <w:autoSpaceDE w:val="0"/>
        <w:autoSpaceDN w:val="0"/>
        <w:adjustRightInd w:val="0"/>
        <w:ind w:firstLine="720"/>
        <w:jc w:val="both"/>
      </w:pPr>
      <w:r>
        <w:t xml:space="preserve">Taip pat </w:t>
      </w:r>
      <w:r w:rsidR="00716E23">
        <w:t xml:space="preserve">3 ir </w:t>
      </w:r>
      <w:r w:rsidR="00AB6CF7">
        <w:t>4</w:t>
      </w:r>
      <w:r>
        <w:t xml:space="preserve"> punkt</w:t>
      </w:r>
      <w:r w:rsidR="00716E23">
        <w:t>uose</w:t>
      </w:r>
      <w:r>
        <w:t xml:space="preserve"> </w:t>
      </w:r>
      <w:r w:rsidRPr="000D2F6D">
        <w:t xml:space="preserve">apibrėžiamos </w:t>
      </w:r>
      <w:r w:rsidR="000D2F6D" w:rsidRPr="00C218F6">
        <w:rPr>
          <w:lang w:eastAsia="en-US"/>
        </w:rPr>
        <w:t>p</w:t>
      </w:r>
      <w:r w:rsidRPr="000D2F6D">
        <w:rPr>
          <w:lang w:eastAsia="en-US"/>
        </w:rPr>
        <w:t>iniginei</w:t>
      </w:r>
      <w:r w:rsidRPr="000D2F6D">
        <w:rPr>
          <w:sz w:val="22"/>
          <w:szCs w:val="20"/>
          <w:lang w:eastAsia="en-US"/>
        </w:rPr>
        <w:t xml:space="preserve"> </w:t>
      </w:r>
      <w:r w:rsidRPr="000D2F6D">
        <w:rPr>
          <w:lang w:eastAsia="en-US"/>
        </w:rPr>
        <w:t>s</w:t>
      </w:r>
      <w:r w:rsidRPr="000D2F6D">
        <w:rPr>
          <w:bCs/>
          <w:szCs w:val="20"/>
          <w:lang w:eastAsia="en-US"/>
        </w:rPr>
        <w:t>ocialinei</w:t>
      </w:r>
      <w:r w:rsidRPr="00C67C0A">
        <w:rPr>
          <w:bCs/>
          <w:szCs w:val="20"/>
          <w:lang w:eastAsia="en-US"/>
        </w:rPr>
        <w:t xml:space="preserve"> paramai administruoti skiriamos lėšos</w:t>
      </w:r>
      <w:r w:rsidR="00716E23">
        <w:rPr>
          <w:bCs/>
          <w:szCs w:val="20"/>
          <w:lang w:eastAsia="en-US"/>
        </w:rPr>
        <w:t xml:space="preserve"> ir jų tvirtinimas</w:t>
      </w:r>
      <w:r w:rsidRPr="00C67C0A">
        <w:rPr>
          <w:bCs/>
          <w:szCs w:val="20"/>
          <w:lang w:eastAsia="en-US"/>
        </w:rPr>
        <w:t xml:space="preserve">. </w:t>
      </w:r>
      <w:r w:rsidRPr="00C67C0A">
        <w:t xml:space="preserve"> </w:t>
      </w:r>
    </w:p>
    <w:p w:rsidR="00C67C0A" w:rsidRPr="00C67C0A" w:rsidRDefault="00C67C0A" w:rsidP="005D755A">
      <w:pPr>
        <w:autoSpaceDE w:val="0"/>
        <w:autoSpaceDN w:val="0"/>
        <w:adjustRightInd w:val="0"/>
        <w:ind w:firstLine="720"/>
        <w:jc w:val="both"/>
        <w:rPr>
          <w:rFonts w:eastAsia="TimesNewRomanPSMT"/>
          <w:b/>
          <w:lang w:eastAsia="en-US"/>
        </w:rPr>
      </w:pPr>
      <w:r w:rsidRPr="00C67C0A">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9B40AC" w:rsidRDefault="00D335BD" w:rsidP="00C218F6">
      <w:pPr>
        <w:ind w:firstLine="720"/>
        <w:jc w:val="both"/>
        <w:rPr>
          <w:lang w:eastAsia="en-US"/>
        </w:rPr>
      </w:pPr>
      <w:r w:rsidRPr="000D2F6D">
        <w:t xml:space="preserve">Keičiamas </w:t>
      </w:r>
      <w:r w:rsidRPr="000D2F6D">
        <w:rPr>
          <w:rFonts w:eastAsia="Calibri"/>
          <w:szCs w:val="20"/>
          <w:lang w:eastAsia="en-US"/>
        </w:rPr>
        <w:t>Piniginės socialinės</w:t>
      </w:r>
      <w:r w:rsidRPr="00783A85">
        <w:rPr>
          <w:rFonts w:eastAsia="Calibri"/>
          <w:szCs w:val="20"/>
          <w:lang w:eastAsia="en-US"/>
        </w:rPr>
        <w:t xml:space="preserve"> paramos nepasiturintiems gyventojams teikimo Plungės rajono savivaldybėje tvarkos</w:t>
      </w:r>
      <w:r w:rsidRPr="00783A85">
        <w:rPr>
          <w:lang w:eastAsia="en-US"/>
        </w:rPr>
        <w:t xml:space="preserve"> apraš</w:t>
      </w:r>
      <w:r w:rsidR="000D2F6D">
        <w:rPr>
          <w:lang w:eastAsia="en-US"/>
        </w:rPr>
        <w:t>as</w:t>
      </w:r>
      <w:r w:rsidRPr="00783A85">
        <w:rPr>
          <w:lang w:eastAsia="en-US"/>
        </w:rPr>
        <w:t>, patvirtint</w:t>
      </w:r>
      <w:r w:rsidR="000D2F6D">
        <w:rPr>
          <w:lang w:eastAsia="en-US"/>
        </w:rPr>
        <w:t>as</w:t>
      </w:r>
      <w:r w:rsidRPr="00783A85">
        <w:rPr>
          <w:lang w:eastAsia="en-US"/>
        </w:rPr>
        <w:t xml:space="preserve"> Plungės rajono savivaldybės tarybos 2020 m. rugsėjo 24 d. sprendimu Nr. T1-189 „Dėl </w:t>
      </w:r>
      <w:r w:rsidRPr="00783A85">
        <w:rPr>
          <w:rFonts w:eastAsia="Calibri"/>
          <w:szCs w:val="20"/>
          <w:lang w:eastAsia="en-US"/>
        </w:rPr>
        <w:t>Piniginės socialinės paramos nepasiturintiems gyventojams teikimo Plungės rajono savivaldybėje tvarkos</w:t>
      </w:r>
      <w:r w:rsidRPr="00783A85">
        <w:rPr>
          <w:lang w:eastAsia="en-US"/>
        </w:rPr>
        <w:t xml:space="preserve"> aprašo </w:t>
      </w:r>
      <w:r w:rsidRPr="009B40AC">
        <w:rPr>
          <w:lang w:eastAsia="en-US"/>
        </w:rPr>
        <w:t>patvirtinimo“</w:t>
      </w:r>
      <w:r w:rsidR="009B40AC" w:rsidRPr="009B40AC">
        <w:rPr>
          <w:lang w:eastAsia="en-US"/>
        </w:rPr>
        <w:t xml:space="preserve"> </w:t>
      </w:r>
      <w:r w:rsidR="009B40AC">
        <w:rPr>
          <w:lang w:eastAsia="en-US"/>
        </w:rPr>
        <w:t>(kartu su jį ke</w:t>
      </w:r>
      <w:r w:rsidR="009B40AC" w:rsidRPr="009432B5">
        <w:rPr>
          <w:lang w:eastAsia="en-US"/>
        </w:rPr>
        <w:t xml:space="preserve">itusiu 2021 m. </w:t>
      </w:r>
      <w:r w:rsidR="009B40AC">
        <w:rPr>
          <w:lang w:eastAsia="en-US"/>
        </w:rPr>
        <w:t xml:space="preserve">lapkričio 25 d. </w:t>
      </w:r>
      <w:r w:rsidR="009B40AC" w:rsidRPr="009432B5">
        <w:rPr>
          <w:lang w:eastAsia="en-US"/>
        </w:rPr>
        <w:t>sprendimu Nr. T1-287 ir 2022 m. rugsėjo 22 d. sprendimu T1-198)</w:t>
      </w:r>
      <w:r w:rsidR="009B40AC">
        <w:rPr>
          <w:lang w:eastAsia="en-US"/>
        </w:rPr>
        <w:t>.</w:t>
      </w:r>
      <w:r w:rsidR="00D919AA" w:rsidRPr="009B40AC">
        <w:rPr>
          <w:lang w:eastAsia="en-US"/>
        </w:rPr>
        <w:t xml:space="preserve"> </w:t>
      </w:r>
    </w:p>
    <w:p w:rsidR="00E25251" w:rsidRPr="00C218F6" w:rsidRDefault="009B40AC" w:rsidP="00C218F6">
      <w:pPr>
        <w:pStyle w:val="Sraopastraipa"/>
        <w:ind w:left="0" w:firstLine="720"/>
        <w:jc w:val="both"/>
        <w:rPr>
          <w:b/>
        </w:rPr>
      </w:pPr>
      <w:r w:rsidRPr="00C218F6">
        <w:rPr>
          <w:b/>
          <w:lang w:eastAsia="en-US"/>
        </w:rPr>
        <w:t xml:space="preserve">3. </w:t>
      </w:r>
      <w:r w:rsidR="00070405" w:rsidRPr="009B40AC">
        <w:rPr>
          <w:b/>
        </w:rPr>
        <w:t>Kodėl būtina priimti sprendimą, kokių pozityvių rezultatų laukiama.</w:t>
      </w:r>
      <w:r w:rsidR="008A3E91" w:rsidRPr="00C218F6">
        <w:rPr>
          <w:b/>
          <w:bCs/>
          <w:iCs/>
          <w:lang w:eastAsia="en-US"/>
        </w:rPr>
        <w:t xml:space="preserve"> </w:t>
      </w:r>
    </w:p>
    <w:p w:rsidR="00E25251" w:rsidRDefault="00E25251" w:rsidP="00C218F6">
      <w:pPr>
        <w:tabs>
          <w:tab w:val="left" w:pos="993"/>
        </w:tabs>
        <w:ind w:firstLine="720"/>
        <w:jc w:val="both"/>
      </w:pPr>
      <w:r>
        <w:rPr>
          <w:lang w:eastAsia="en-US"/>
        </w:rPr>
        <w:t>Patvirtinus S</w:t>
      </w:r>
      <w:r w:rsidR="00D1229F">
        <w:rPr>
          <w:lang w:eastAsia="en-US"/>
        </w:rPr>
        <w:t xml:space="preserve">avivaldybės tarybos </w:t>
      </w:r>
      <w:r w:rsidR="000D2F6D">
        <w:rPr>
          <w:lang w:eastAsia="en-US"/>
        </w:rPr>
        <w:t>s</w:t>
      </w:r>
      <w:r>
        <w:rPr>
          <w:lang w:eastAsia="en-US"/>
        </w:rPr>
        <w:t>prendimo projektą, Tvarkos aprašo</w:t>
      </w:r>
      <w:r>
        <w:t xml:space="preserve"> nuostatos bus suderintos su Įstatymo </w:t>
      </w:r>
      <w:r w:rsidR="00AA56DD">
        <w:t>nuostatomis.</w:t>
      </w:r>
    </w:p>
    <w:p w:rsidR="004E3E41" w:rsidRPr="004E3E41" w:rsidRDefault="004E3E41" w:rsidP="00C218F6">
      <w:pPr>
        <w:ind w:firstLine="720"/>
        <w:jc w:val="both"/>
        <w:rPr>
          <w:rFonts w:eastAsia="Calibri"/>
          <w:lang w:eastAsia="en-US"/>
        </w:rPr>
      </w:pPr>
      <w:r w:rsidRPr="004E3E41">
        <w:t>P</w:t>
      </w:r>
      <w:r w:rsidRPr="004E3E41">
        <w:rPr>
          <w:rFonts w:eastAsia="Calibri"/>
          <w:lang w:eastAsia="en-US"/>
        </w:rPr>
        <w:t xml:space="preserve">iniginės socialinės paramos administravimo </w:t>
      </w:r>
      <w:r w:rsidRPr="004E3E41">
        <w:t xml:space="preserve">lėšos apibrėžtos kituose teisės aktuose, tačiau kol nėra </w:t>
      </w:r>
      <w:r w:rsidRPr="005D755A">
        <w:t xml:space="preserve">įteisintos </w:t>
      </w:r>
      <w:r w:rsidR="00AA56DD" w:rsidRPr="00C218F6">
        <w:t xml:space="preserve">Savivaldybės </w:t>
      </w:r>
      <w:r w:rsidRPr="005D755A">
        <w:rPr>
          <w:rFonts w:eastAsia="Calibri"/>
          <w:lang w:eastAsia="en-US"/>
        </w:rPr>
        <w:t>tarybos sprendimu</w:t>
      </w:r>
      <w:r w:rsidR="006D1F46">
        <w:rPr>
          <w:rFonts w:eastAsia="Calibri"/>
          <w:lang w:eastAsia="en-US"/>
        </w:rPr>
        <w:t>,</w:t>
      </w:r>
      <w:r w:rsidRPr="004E3E41">
        <w:rPr>
          <w:rFonts w:eastAsia="Calibri"/>
          <w:lang w:eastAsia="en-US"/>
        </w:rPr>
        <w:t xml:space="preserve"> jos negali būti įtrauktos</w:t>
      </w:r>
      <w:r w:rsidRPr="004E3E41">
        <w:rPr>
          <w:rFonts w:eastAsia="Calibri"/>
        </w:rPr>
        <w:t xml:space="preserve"> ataskaitose. </w:t>
      </w:r>
    </w:p>
    <w:p w:rsidR="004E3E41" w:rsidRPr="009B40AC" w:rsidRDefault="00AB6CF7" w:rsidP="00C218F6">
      <w:pPr>
        <w:pStyle w:val="Sraopastraipa"/>
        <w:numPr>
          <w:ilvl w:val="0"/>
          <w:numId w:val="6"/>
        </w:numPr>
        <w:tabs>
          <w:tab w:val="left" w:pos="993"/>
        </w:tabs>
        <w:jc w:val="both"/>
        <w:rPr>
          <w:szCs w:val="20"/>
          <w:lang w:eastAsia="en-US"/>
        </w:rPr>
      </w:pPr>
      <w:r w:rsidRPr="00C218F6">
        <w:rPr>
          <w:b/>
          <w:szCs w:val="20"/>
          <w:lang w:eastAsia="en-US"/>
        </w:rPr>
        <w:t>Lėšų poreikis ir finansavimo šaltiniai.</w:t>
      </w:r>
      <w:r w:rsidR="004E3E41" w:rsidRPr="00C218F6">
        <w:rPr>
          <w:b/>
          <w:szCs w:val="20"/>
          <w:lang w:eastAsia="en-US"/>
        </w:rPr>
        <w:t xml:space="preserve"> </w:t>
      </w:r>
    </w:p>
    <w:p w:rsidR="00E25251" w:rsidRPr="00E25251" w:rsidRDefault="00E25251" w:rsidP="00C218F6">
      <w:pPr>
        <w:tabs>
          <w:tab w:val="left" w:pos="720"/>
        </w:tabs>
        <w:ind w:firstLine="720"/>
        <w:jc w:val="both"/>
        <w:rPr>
          <w:lang w:eastAsia="en-US"/>
        </w:rPr>
      </w:pPr>
      <w:r w:rsidRPr="000D2F6D">
        <w:rPr>
          <w:lang w:eastAsia="en-US"/>
        </w:rPr>
        <w:lastRenderedPageBreak/>
        <w:t>Savivaldybėms piniginei socialinei paramai finansuoti skiriama lėšų suma yra lygi 2011–2013 metų laikotarpiu piniginei socialinei paramai skaičiuoti ir mokėti faktiškai panaudotai vidutinei metinei lėšų sumai. Sprendimo projekte siūlomoms nuostatoms įgyve</w:t>
      </w:r>
      <w:r w:rsidRPr="00E25251">
        <w:rPr>
          <w:lang w:eastAsia="en-US"/>
        </w:rPr>
        <w:t xml:space="preserve">ndinti papildomų lėšų iš </w:t>
      </w:r>
      <w:r w:rsidR="00AA56DD">
        <w:rPr>
          <w:lang w:eastAsia="en-US"/>
        </w:rPr>
        <w:t>S</w:t>
      </w:r>
      <w:r w:rsidRPr="00E25251">
        <w:rPr>
          <w:lang w:eastAsia="en-US"/>
        </w:rPr>
        <w:t xml:space="preserve">avivaldybės biudžeto nereikės. </w:t>
      </w:r>
    </w:p>
    <w:p w:rsidR="006C3C6D" w:rsidRDefault="00AB6CF7" w:rsidP="00C218F6">
      <w:pPr>
        <w:tabs>
          <w:tab w:val="left" w:pos="993"/>
        </w:tabs>
        <w:ind w:firstLine="720"/>
        <w:jc w:val="both"/>
        <w:rPr>
          <w:rFonts w:eastAsia="TimesNewRomanPSMT"/>
          <w:b/>
        </w:rPr>
      </w:pPr>
      <w:r>
        <w:rPr>
          <w:b/>
        </w:rPr>
        <w:t xml:space="preserve">5. Pateikti </w:t>
      </w:r>
      <w:r w:rsidRPr="00650E8C">
        <w:rPr>
          <w:rFonts w:eastAsia="TimesNewRomanPSMT"/>
          <w:b/>
        </w:rPr>
        <w:t>kitus sprendimui priimti reikalingus pagrindimus, skaičiavimus ar paaiškinimus.</w:t>
      </w:r>
      <w:r w:rsidR="004E3E41">
        <w:rPr>
          <w:rFonts w:eastAsia="TimesNewRomanPSMT"/>
          <w:b/>
        </w:rPr>
        <w:t xml:space="preserve"> </w:t>
      </w:r>
    </w:p>
    <w:p w:rsidR="00684DCC" w:rsidRPr="008A3E91" w:rsidRDefault="004E3E41" w:rsidP="00C218F6">
      <w:pPr>
        <w:tabs>
          <w:tab w:val="left" w:pos="993"/>
        </w:tabs>
        <w:ind w:firstLine="720"/>
        <w:jc w:val="both"/>
      </w:pPr>
      <w:r>
        <w:t>Nėra.</w:t>
      </w:r>
      <w:r w:rsidR="008A3E91" w:rsidRPr="008A3E91">
        <w:t xml:space="preserve"> </w:t>
      </w:r>
    </w:p>
    <w:p w:rsidR="006C3C6D" w:rsidRDefault="00635E80" w:rsidP="00C218F6">
      <w:pPr>
        <w:pStyle w:val="Sraopastraipa"/>
        <w:tabs>
          <w:tab w:val="left" w:pos="993"/>
        </w:tabs>
        <w:ind w:left="0" w:firstLine="720"/>
        <w:jc w:val="both"/>
        <w:rPr>
          <w:rFonts w:eastAsia="TimesNewRomanPSMT"/>
          <w:b/>
        </w:rPr>
      </w:pPr>
      <w:r>
        <w:rPr>
          <w:b/>
        </w:rPr>
        <w:t xml:space="preserve">6. </w:t>
      </w:r>
      <w:r w:rsidR="00633B69">
        <w:rPr>
          <w:b/>
        </w:rPr>
        <w:t xml:space="preserve">Pateikti </w:t>
      </w:r>
      <w:r w:rsidR="00633B69" w:rsidRPr="00650E8C">
        <w:rPr>
          <w:rFonts w:eastAsia="TimesNewRomanPSMT"/>
          <w:b/>
        </w:rPr>
        <w:t>sprendimo projekto lyginamąjį variantą, jeigu teikiamas sprendimo pakeitimo projektas.</w:t>
      </w:r>
      <w:r w:rsidR="00633B69">
        <w:rPr>
          <w:rFonts w:eastAsia="TimesNewRomanPSMT"/>
          <w:b/>
        </w:rPr>
        <w:t xml:space="preserve"> </w:t>
      </w:r>
    </w:p>
    <w:p w:rsidR="00684DCC" w:rsidRDefault="008A3E91" w:rsidP="00C218F6">
      <w:pPr>
        <w:pStyle w:val="Sraopastraipa"/>
        <w:tabs>
          <w:tab w:val="left" w:pos="993"/>
        </w:tabs>
        <w:ind w:left="0" w:firstLine="720"/>
        <w:jc w:val="both"/>
      </w:pPr>
      <w:r>
        <w:t>Pakeisti P</w:t>
      </w:r>
      <w:r w:rsidRPr="008A3E91">
        <w:t>lungės rajono savivaldybės tarybos 2</w:t>
      </w:r>
      <w:r>
        <w:t>020 m. rugsėjo 24 d. sprendimo N</w:t>
      </w:r>
      <w:r w:rsidRPr="008A3E91">
        <w:t xml:space="preserve">r. </w:t>
      </w:r>
      <w:r>
        <w:t>T</w:t>
      </w:r>
      <w:r w:rsidRPr="008A3E91">
        <w:t>1-189 „</w:t>
      </w:r>
      <w:r>
        <w:t>D</w:t>
      </w:r>
      <w:r w:rsidRPr="008A3E91">
        <w:t xml:space="preserve">ėl piniginės socialinės paramos nepasiturintiems gyventojams teikimo </w:t>
      </w:r>
      <w:r>
        <w:t>P</w:t>
      </w:r>
      <w:r w:rsidRPr="008A3E91">
        <w:t xml:space="preserve">lungės rajono savivaldybėje </w:t>
      </w:r>
      <w:r w:rsidRPr="002A66EF">
        <w:t>tvarkos aprašo patvirtinimo“</w:t>
      </w:r>
      <w:r w:rsidR="00D0580B" w:rsidRPr="002A66EF">
        <w:t xml:space="preserve"> </w:t>
      </w:r>
      <w:r w:rsidR="00F15EF8">
        <w:rPr>
          <w:lang w:eastAsia="en-US"/>
        </w:rPr>
        <w:t>(kartu su jį ke</w:t>
      </w:r>
      <w:r w:rsidR="00F15EF8" w:rsidRPr="009432B5">
        <w:rPr>
          <w:lang w:eastAsia="en-US"/>
        </w:rPr>
        <w:t xml:space="preserve">itusiu 2021 m. </w:t>
      </w:r>
      <w:r w:rsidR="00F15EF8">
        <w:rPr>
          <w:lang w:eastAsia="en-US"/>
        </w:rPr>
        <w:t xml:space="preserve">lapkričio 25 d. </w:t>
      </w:r>
      <w:r w:rsidR="00F15EF8" w:rsidRPr="009432B5">
        <w:rPr>
          <w:lang w:eastAsia="en-US"/>
        </w:rPr>
        <w:t>sprendimu Nr. T1-287 ir 2022 m. rugsėjo 22 d. sprendimu T1-198)</w:t>
      </w:r>
      <w:r w:rsidR="00F15EF8">
        <w:rPr>
          <w:lang w:eastAsia="en-US"/>
        </w:rPr>
        <w:t xml:space="preserve"> </w:t>
      </w:r>
      <w:r w:rsidR="006E5B8D" w:rsidRPr="002A66EF">
        <w:t>3</w:t>
      </w:r>
      <w:r w:rsidRPr="002A66EF">
        <w:t>,</w:t>
      </w:r>
      <w:r w:rsidR="00D0580B" w:rsidRPr="002A66EF">
        <w:t xml:space="preserve"> </w:t>
      </w:r>
      <w:r w:rsidR="006E5B8D" w:rsidRPr="00D919AA">
        <w:t>4</w:t>
      </w:r>
      <w:r w:rsidR="00D0580B" w:rsidRPr="00D919AA">
        <w:t xml:space="preserve"> punktus</w:t>
      </w:r>
      <w:r w:rsidR="00D919AA" w:rsidRPr="00D919AA">
        <w:t>,</w:t>
      </w:r>
      <w:r w:rsidR="00D0580B" w:rsidRPr="00D919AA">
        <w:t xml:space="preserve"> </w:t>
      </w:r>
      <w:r w:rsidR="006E5B8D" w:rsidRPr="00D919AA">
        <w:rPr>
          <w:color w:val="000000"/>
        </w:rPr>
        <w:t xml:space="preserve">21.3.2 </w:t>
      </w:r>
      <w:r w:rsidRPr="002A66EF">
        <w:t>p</w:t>
      </w:r>
      <w:r w:rsidR="00D0580B" w:rsidRPr="002A66EF">
        <w:t>apunk</w:t>
      </w:r>
      <w:r w:rsidR="006E5B8D" w:rsidRPr="002A66EF">
        <w:t>tį</w:t>
      </w:r>
      <w:r w:rsidR="00D919AA" w:rsidRPr="002A66EF">
        <w:t xml:space="preserve"> ir papildyti</w:t>
      </w:r>
      <w:r w:rsidR="00D919AA">
        <w:t xml:space="preserve"> </w:t>
      </w:r>
      <w:r w:rsidR="002A66EF">
        <w:t xml:space="preserve">Tvarkos aprašą </w:t>
      </w:r>
      <w:r w:rsidR="00D919AA">
        <w:t xml:space="preserve">nauju </w:t>
      </w:r>
      <w:r w:rsidR="00D335BD">
        <w:t>41</w:t>
      </w:r>
      <w:r w:rsidR="00D05539">
        <w:t xml:space="preserve"> punktu</w:t>
      </w:r>
      <w:r w:rsidR="00D335BD">
        <w:t>.</w:t>
      </w:r>
    </w:p>
    <w:p w:rsidR="00AE0A35" w:rsidRDefault="00AE0A35" w:rsidP="00C218F6">
      <w:pPr>
        <w:autoSpaceDE w:val="0"/>
        <w:autoSpaceDN w:val="0"/>
        <w:adjustRightInd w:val="0"/>
        <w:ind w:firstLine="720"/>
        <w:jc w:val="both"/>
      </w:pPr>
      <w:r>
        <w:t xml:space="preserve">Pateikti </w:t>
      </w:r>
      <w:r w:rsidR="006E5B8D">
        <w:t>21.3.2 papunkčio</w:t>
      </w:r>
      <w:r>
        <w:t xml:space="preserve"> </w:t>
      </w:r>
      <w:r w:rsidR="00152D95" w:rsidRPr="008F0195">
        <w:t xml:space="preserve">keitimo </w:t>
      </w:r>
      <w:r w:rsidRPr="008F0195">
        <w:t>2 variantai</w:t>
      </w:r>
      <w:r w:rsidR="000D2F6D" w:rsidRPr="008F0195">
        <w:t>:</w:t>
      </w:r>
      <w:r w:rsidR="00152D95" w:rsidRPr="008F0195">
        <w:t xml:space="preserve"> 1.</w:t>
      </w:r>
      <w:r w:rsidR="00D335BD" w:rsidRPr="008F0195">
        <w:t>4</w:t>
      </w:r>
      <w:r w:rsidR="00152D95" w:rsidRPr="008F0195">
        <w:t xml:space="preserve"> ir 1.</w:t>
      </w:r>
      <w:r w:rsidR="00D335BD" w:rsidRPr="008F0195">
        <w:t>5</w:t>
      </w:r>
      <w:r w:rsidR="00152D95" w:rsidRPr="008F0195">
        <w:t xml:space="preserve"> papunkčiai</w:t>
      </w:r>
      <w:r w:rsidRPr="008F0195">
        <w:t>, kurie vadovaujantis</w:t>
      </w:r>
      <w:r>
        <w:t xml:space="preserve"> </w:t>
      </w:r>
      <w:r w:rsidR="00D1229F" w:rsidRPr="00C218F6">
        <w:t>Į</w:t>
      </w:r>
      <w:r w:rsidRPr="008F0195">
        <w:t>statymu</w:t>
      </w:r>
      <w:r>
        <w:t xml:space="preserve">: </w:t>
      </w:r>
      <w:r w:rsidR="006E5B8D">
        <w:t xml:space="preserve"> </w:t>
      </w:r>
    </w:p>
    <w:p w:rsidR="00AE0A35" w:rsidRPr="00AE0A35" w:rsidRDefault="00AE0A35" w:rsidP="00C218F6">
      <w:pPr>
        <w:autoSpaceDE w:val="0"/>
        <w:autoSpaceDN w:val="0"/>
        <w:adjustRightInd w:val="0"/>
        <w:ind w:firstLine="720"/>
        <w:jc w:val="both"/>
        <w:rPr>
          <w:lang w:eastAsia="en-US"/>
        </w:rPr>
      </w:pPr>
      <w:r w:rsidRPr="005D755A">
        <w:rPr>
          <w:lang w:eastAsia="en-US"/>
        </w:rPr>
        <w:t>1.</w:t>
      </w:r>
      <w:r w:rsidR="00D05539" w:rsidRPr="00FF1C83">
        <w:rPr>
          <w:lang w:eastAsia="en-US"/>
        </w:rPr>
        <w:t>4</w:t>
      </w:r>
      <w:r w:rsidRPr="00FF1C83">
        <w:rPr>
          <w:lang w:eastAsia="en-US"/>
        </w:rPr>
        <w:t xml:space="preserve"> papunktis gali</w:t>
      </w:r>
      <w:r w:rsidRPr="00AA56DD">
        <w:rPr>
          <w:lang w:eastAsia="en-US"/>
        </w:rPr>
        <w:t>oja</w:t>
      </w:r>
      <w:r>
        <w:rPr>
          <w:lang w:eastAsia="en-US"/>
        </w:rPr>
        <w:t xml:space="preserve"> iki 2024 m. balandžio 30 d.: </w:t>
      </w:r>
      <w:r w:rsidR="00AA56DD">
        <w:t>„</w:t>
      </w:r>
      <w:r w:rsidRPr="00AE0A35">
        <w:rPr>
          <w:lang w:eastAsia="en-US"/>
        </w:rPr>
        <w:t xml:space="preserve">Kompensacijos skiriamos 3 mėnesiams nuo mėnesio, kurį bendrai gyvenantys asmenys arba vienas gyvenantis asmuo įgijo teisę į kompensacijas, pirmos dienos, tačiau ne daugiau kaip už 2 praėjusius mėnesius iki prašymo-paraiškos pateikimo mėnesio, </w:t>
      </w:r>
      <w:r w:rsidRPr="00AE0A35">
        <w:rPr>
          <w:bCs/>
          <w:lang w:eastAsia="en-US"/>
        </w:rPr>
        <w:t>o jeigu</w:t>
      </w:r>
      <w:r w:rsidRPr="00AE0A35">
        <w:rPr>
          <w:lang w:eastAsia="en-US"/>
        </w:rPr>
        <w:t xml:space="preserve"> </w:t>
      </w:r>
      <w:r w:rsidRPr="00AE0A35">
        <w:rPr>
          <w:bCs/>
          <w:lang w:eastAsia="en-US"/>
        </w:rPr>
        <w:t>dėl kompensacijų kreipiamasi likus vienam mėnesiui iki šildymo sezono pradžios mėnesio ar vėliau arba šildymo sezono metu, kompensacijos skiriamos visam šildymo sezono laikotarpiui</w:t>
      </w:r>
      <w:r w:rsidRPr="00AE0A35">
        <w:rPr>
          <w:bCs/>
        </w:rPr>
        <w:t xml:space="preserve"> </w:t>
      </w:r>
      <w:r w:rsidRPr="00AE0A35">
        <w:t xml:space="preserve">centralizuotai šildantis </w:t>
      </w:r>
      <w:r w:rsidR="00D1229F">
        <w:t>–</w:t>
      </w:r>
      <w:r w:rsidRPr="00AE0A35">
        <w:t xml:space="preserve"> 7 </w:t>
      </w:r>
      <w:r w:rsidRPr="008F0195">
        <w:t xml:space="preserve">mėnesius (nuo spalio 1 d. iki balandžio 30 d. imtinai), o naudojant kietąjį kurą ir kt., kurio </w:t>
      </w:r>
      <w:r w:rsidRPr="008F0195">
        <w:rPr>
          <w:szCs w:val="20"/>
          <w:lang w:eastAsia="en-US"/>
        </w:rPr>
        <w:t>suvartojimas apskaitos prietaisu kiekvieną mėnesį nenustatomas</w:t>
      </w:r>
      <w:r w:rsidR="00D1229F" w:rsidRPr="008F0195">
        <w:rPr>
          <w:szCs w:val="20"/>
          <w:lang w:eastAsia="en-US"/>
        </w:rPr>
        <w:t xml:space="preserve"> </w:t>
      </w:r>
      <w:r w:rsidR="00D1229F" w:rsidRPr="008F0195">
        <w:t>–</w:t>
      </w:r>
      <w:r w:rsidRPr="008F0195">
        <w:t xml:space="preserve"> 6 mėnesius (nuo spalio 1 d. iki kovo 31 d.</w:t>
      </w:r>
      <w:r w:rsidRPr="00AE0A35">
        <w:t xml:space="preserve"> imtinai)</w:t>
      </w:r>
      <w:r w:rsidRPr="00AE0A35">
        <w:rPr>
          <w:bCs/>
          <w:lang w:eastAsia="en-US"/>
        </w:rPr>
        <w:t>,</w:t>
      </w:r>
      <w:r w:rsidRPr="00AE0A35">
        <w:rPr>
          <w:lang w:eastAsia="en-US"/>
        </w:rPr>
        <w:t xml:space="preserve"> jeigu bendrai gyvenantys asmenys arba vienas gyvenantis asmuo kreipimosi dėl kompensacijų ir sprendimo priėmimo metu, taip pat laikotarpiu, už kurį skiriamos kompensacijos, turi teisę gauti kompensacijas.“;</w:t>
      </w:r>
    </w:p>
    <w:p w:rsidR="006E5B8D" w:rsidRDefault="00AE0A35" w:rsidP="00C218F6">
      <w:pPr>
        <w:ind w:firstLine="720"/>
        <w:jc w:val="both"/>
        <w:rPr>
          <w:b/>
        </w:rPr>
      </w:pPr>
      <w:r w:rsidRPr="00C6719B">
        <w:rPr>
          <w:lang w:eastAsia="en-US"/>
        </w:rPr>
        <w:t>1.</w:t>
      </w:r>
      <w:r w:rsidR="00D05539">
        <w:rPr>
          <w:lang w:eastAsia="en-US"/>
        </w:rPr>
        <w:t>5</w:t>
      </w:r>
      <w:r w:rsidRPr="00C6719B">
        <w:rPr>
          <w:lang w:eastAsia="en-US"/>
        </w:rPr>
        <w:t xml:space="preserve"> papunktis </w:t>
      </w:r>
      <w:r>
        <w:rPr>
          <w:lang w:eastAsia="en-US"/>
        </w:rPr>
        <w:t>įsi</w:t>
      </w:r>
      <w:r w:rsidRPr="00C6719B">
        <w:rPr>
          <w:lang w:eastAsia="en-US"/>
        </w:rPr>
        <w:t>gali</w:t>
      </w:r>
      <w:r>
        <w:rPr>
          <w:lang w:eastAsia="en-US"/>
        </w:rPr>
        <w:t xml:space="preserve">oja nuo 2024 m. gegužės 1 d.: </w:t>
      </w:r>
      <w:r w:rsidR="00D1229F">
        <w:rPr>
          <w:bCs/>
          <w:lang w:eastAsia="en-US"/>
        </w:rPr>
        <w:t>„</w:t>
      </w:r>
      <w:r w:rsidRPr="00AE0A35">
        <w:t xml:space="preserve">Kompensacijos ilgesniam negu 3 mėnesių laikotarpiui, </w:t>
      </w:r>
      <w:r w:rsidRPr="008F0195">
        <w:t>tačiau</w:t>
      </w:r>
      <w:r w:rsidRPr="008F0195">
        <w:rPr>
          <w:b/>
        </w:rPr>
        <w:t xml:space="preserve"> </w:t>
      </w:r>
      <w:r w:rsidRPr="008F0195">
        <w:t>ne ilgiau kaip 7 mėnesių laikotarpiui skiriamos</w:t>
      </w:r>
      <w:r w:rsidRPr="00AE0A35">
        <w:t xml:space="preserve"> nedirbančių pensininkų, nedirbančių neįgaliųjų šeimoms ir neįgalius asmenis slaugantiems asmenims, kurių šeimose nėra darbingų šeimos narių, jeigu nesikeičia bendrai gyvenančių asmenų sudėtis arba vieno gyvenančio asmens šeiminė padėtis, jų pajamos ir turtas, centralizuotai šildantis </w:t>
      </w:r>
      <w:r w:rsidR="00D1229F">
        <w:t>–</w:t>
      </w:r>
      <w:r w:rsidRPr="00AE0A35">
        <w:t xml:space="preserve"> 7 </w:t>
      </w:r>
      <w:r w:rsidRPr="008F0195">
        <w:t xml:space="preserve">mėnesius (nuo spalio 1 d. iki balandžio 30 d. imtinai), o  naudojant kietąjį kurą ir kt., kurio </w:t>
      </w:r>
      <w:r w:rsidRPr="008F0195">
        <w:rPr>
          <w:szCs w:val="20"/>
          <w:lang w:eastAsia="en-US"/>
        </w:rPr>
        <w:t>suvartojimas apskaitos prietaisu kiekvieną mėnesį nenustatomas</w:t>
      </w:r>
      <w:r w:rsidRPr="008F0195">
        <w:t xml:space="preserve"> </w:t>
      </w:r>
      <w:r w:rsidR="00C30C39" w:rsidRPr="008F0195">
        <w:t>–</w:t>
      </w:r>
      <w:r w:rsidRPr="008F0195">
        <w:t xml:space="preserve"> 6 mėnesius (nuo spalio 1 d. iki kovo</w:t>
      </w:r>
      <w:r w:rsidRPr="00AE0A35">
        <w:t xml:space="preserve"> 31 d. imtinai). Parama skiriama 2 kartus per metus – šildymo sezonui ir nešildymo sezonui</w:t>
      </w:r>
      <w:r>
        <w:t>“</w:t>
      </w:r>
      <w:r w:rsidR="00FF1C83">
        <w:t>.</w:t>
      </w:r>
      <w:r w:rsidR="002A66EF">
        <w:t xml:space="preserve"> Projekto lyginamasis variantas pridedamas.</w:t>
      </w:r>
    </w:p>
    <w:p w:rsidR="00403BA2" w:rsidRDefault="00684DCC" w:rsidP="005D755A">
      <w:pPr>
        <w:tabs>
          <w:tab w:val="left" w:pos="720"/>
        </w:tabs>
        <w:ind w:firstLine="720"/>
        <w:jc w:val="both"/>
        <w:rPr>
          <w:b/>
        </w:rPr>
      </w:pPr>
      <w:r>
        <w:rPr>
          <w:b/>
        </w:rPr>
        <w:t xml:space="preserve">7. </w:t>
      </w:r>
      <w:r w:rsidR="00633B69">
        <w:rPr>
          <w:b/>
          <w:color w:val="000000"/>
        </w:rPr>
        <w:t>Sprendimo projekto antikorupcinis vertinimas.</w:t>
      </w:r>
      <w:r w:rsidR="00445E8F">
        <w:rPr>
          <w:szCs w:val="20"/>
        </w:rPr>
        <w:t xml:space="preserve"> </w:t>
      </w:r>
      <w:r w:rsidR="00403BA2">
        <w:rPr>
          <w:szCs w:val="20"/>
        </w:rPr>
        <w:t>Kor</w:t>
      </w:r>
      <w:r w:rsidR="00E00AEE">
        <w:rPr>
          <w:szCs w:val="20"/>
        </w:rPr>
        <w:t>upcijos pasireiškimo galimybių y</w:t>
      </w:r>
      <w:r w:rsidR="00403BA2">
        <w:rPr>
          <w:szCs w:val="20"/>
        </w:rPr>
        <w:t>ra.</w:t>
      </w:r>
      <w:r w:rsidR="00E00AEE">
        <w:rPr>
          <w:szCs w:val="20"/>
        </w:rPr>
        <w:t xml:space="preserve"> Korupcijos vertinimas atliekamas.</w:t>
      </w:r>
    </w:p>
    <w:p w:rsidR="00684DCC" w:rsidRDefault="00684DCC">
      <w:pPr>
        <w:tabs>
          <w:tab w:val="left" w:pos="720"/>
        </w:tabs>
        <w:ind w:firstLine="720"/>
        <w:jc w:val="both"/>
        <w:rPr>
          <w:b/>
        </w:rPr>
      </w:pPr>
      <w:r>
        <w:rPr>
          <w:b/>
        </w:rPr>
        <w:t xml:space="preserve">8. </w:t>
      </w:r>
      <w:r w:rsidR="00727738" w:rsidRPr="00727738">
        <w:rPr>
          <w:b/>
        </w:rPr>
        <w:t>N</w:t>
      </w:r>
      <w:r w:rsidR="00727738" w:rsidRPr="00A035DD">
        <w:rPr>
          <w:b/>
        </w:rPr>
        <w:t>urodyti, kieno iniciatyva sprendimo projektas yra parengtas</w:t>
      </w:r>
      <w:r w:rsidR="00727738">
        <w:rPr>
          <w:b/>
        </w:rPr>
        <w:t>.</w:t>
      </w:r>
      <w:r w:rsidR="00445E8F">
        <w:t xml:space="preserve"> </w:t>
      </w:r>
      <w:r w:rsidR="00403BA2" w:rsidRPr="0008475F">
        <w:t xml:space="preserve">Sprendimo projekto iniciatorius </w:t>
      </w:r>
      <w:r w:rsidR="008B152B">
        <w:t>–</w:t>
      </w:r>
      <w:r w:rsidR="00403BA2" w:rsidRPr="0008475F">
        <w:t xml:space="preserve"> Plungės rajono savivaldybės administracijos Socialinės paramos skyrius.</w:t>
      </w:r>
    </w:p>
    <w:p w:rsidR="00684DCC" w:rsidRPr="00403BA2" w:rsidRDefault="00684DCC">
      <w:pPr>
        <w:tabs>
          <w:tab w:val="left" w:pos="720"/>
        </w:tabs>
        <w:ind w:firstLine="720"/>
        <w:jc w:val="both"/>
      </w:pPr>
      <w:r>
        <w:rPr>
          <w:b/>
        </w:rPr>
        <w:t xml:space="preserve">9. </w:t>
      </w:r>
      <w:r w:rsidR="007E5D1A">
        <w:rPr>
          <w:b/>
        </w:rPr>
        <w:t xml:space="preserve">Nurodyti, kuri sprendimo </w:t>
      </w:r>
      <w:r w:rsidR="00727738" w:rsidRPr="00A035DD">
        <w:rPr>
          <w:b/>
        </w:rPr>
        <w:t>projekto ar prided</w:t>
      </w:r>
      <w:r w:rsidR="00727738" w:rsidRPr="00727738">
        <w:rPr>
          <w:b/>
        </w:rPr>
        <w:t>amos medžiagos dalis</w:t>
      </w:r>
      <w:r>
        <w:rPr>
          <w:b/>
        </w:rPr>
        <w:t xml:space="preserve"> </w:t>
      </w:r>
      <w:r w:rsidR="00727738" w:rsidRPr="00727738">
        <w:rPr>
          <w:b/>
        </w:rPr>
        <w:t>(remiantis</w:t>
      </w:r>
      <w:r w:rsidR="001048E7">
        <w:rPr>
          <w:b/>
        </w:rPr>
        <w:t xml:space="preserve"> </w:t>
      </w:r>
      <w:r w:rsidR="00727738" w:rsidRPr="00A035DD">
        <w:rPr>
          <w:b/>
        </w:rPr>
        <w:t>teisės</w:t>
      </w:r>
      <w:r w:rsidR="001048E7">
        <w:rPr>
          <w:b/>
        </w:rPr>
        <w:t xml:space="preserve"> </w:t>
      </w:r>
      <w:r w:rsidR="00727738" w:rsidRPr="00A035DD">
        <w:rPr>
          <w:b/>
        </w:rPr>
        <w:t>aktais) yra neskelbtina.</w:t>
      </w:r>
      <w:r w:rsidR="00445E8F">
        <w:t xml:space="preserve"> </w:t>
      </w:r>
      <w:r w:rsidR="00403BA2" w:rsidRPr="00403BA2">
        <w:t>Nėra.</w:t>
      </w:r>
    </w:p>
    <w:p w:rsidR="00403BA2" w:rsidRDefault="00684DCC">
      <w:pPr>
        <w:tabs>
          <w:tab w:val="left" w:pos="720"/>
        </w:tabs>
        <w:ind w:firstLine="720"/>
        <w:jc w:val="both"/>
        <w:rPr>
          <w:b/>
        </w:rPr>
      </w:pPr>
      <w:r>
        <w:rPr>
          <w:b/>
        </w:rPr>
        <w:t xml:space="preserve">10. </w:t>
      </w:r>
      <w:r w:rsidR="006B0A1C">
        <w:rPr>
          <w:b/>
        </w:rPr>
        <w:t>Kam (</w:t>
      </w:r>
      <w:r w:rsidR="001048E7">
        <w:rPr>
          <w:b/>
        </w:rPr>
        <w:t xml:space="preserve">institucijoms, </w:t>
      </w:r>
      <w:r w:rsidR="006B0A1C">
        <w:rPr>
          <w:b/>
        </w:rPr>
        <w:t>skyriams, organizacijoms ir t. t.) patvirtintas sprendimas turi</w:t>
      </w:r>
      <w:r>
        <w:rPr>
          <w:b/>
        </w:rPr>
        <w:t xml:space="preserve"> </w:t>
      </w:r>
      <w:r w:rsidR="006B0A1C">
        <w:rPr>
          <w:b/>
        </w:rPr>
        <w:t>būti išsiųstas</w:t>
      </w:r>
      <w:r>
        <w:rPr>
          <w:b/>
        </w:rPr>
        <w:t>.</w:t>
      </w:r>
      <w:r w:rsidR="00445E8F">
        <w:t xml:space="preserve"> </w:t>
      </w:r>
      <w:r w:rsidR="00403BA2">
        <w:t>S</w:t>
      </w:r>
      <w:r w:rsidR="00403BA2" w:rsidRPr="0008475F">
        <w:t>prendim</w:t>
      </w:r>
      <w:r w:rsidR="00D1229F">
        <w:t>o</w:t>
      </w:r>
      <w:r w:rsidR="00403BA2" w:rsidRPr="0008475F">
        <w:t xml:space="preserve"> </w:t>
      </w:r>
      <w:r w:rsidR="00D1229F">
        <w:t xml:space="preserve">projektą </w:t>
      </w:r>
      <w:r w:rsidR="00403BA2" w:rsidRPr="0008475F">
        <w:t>paskelbti Teisės aktų registre</w:t>
      </w:r>
      <w:r w:rsidR="00403BA2">
        <w:t xml:space="preserve">, </w:t>
      </w:r>
      <w:r w:rsidR="00403BA2" w:rsidRPr="00D74268">
        <w:t xml:space="preserve">Plungės rajono savivaldybės interneto svetainėje </w:t>
      </w:r>
      <w:hyperlink r:id="rId7" w:history="1">
        <w:r w:rsidR="00403BA2" w:rsidRPr="00D62292">
          <w:rPr>
            <w:color w:val="0000FF"/>
          </w:rPr>
          <w:t>www.plunge.lt</w:t>
        </w:r>
      </w:hyperlink>
      <w:r w:rsidR="00403BA2" w:rsidRPr="00D62292">
        <w:t xml:space="preserve">, </w:t>
      </w:r>
      <w:r w:rsidR="00D1229F">
        <w:t xml:space="preserve">išsiųsti </w:t>
      </w:r>
      <w:r w:rsidR="00403BA2" w:rsidRPr="00D62292">
        <w:t>s</w:t>
      </w:r>
      <w:r w:rsidR="00403BA2" w:rsidRPr="001C71E2">
        <w:rPr>
          <w:lang w:eastAsia="en-US"/>
        </w:rPr>
        <w:t>eniūnijoms</w:t>
      </w:r>
      <w:r w:rsidR="00403BA2">
        <w:rPr>
          <w:lang w:eastAsia="en-US"/>
        </w:rPr>
        <w:t>.</w:t>
      </w:r>
    </w:p>
    <w:p w:rsidR="00684DCC" w:rsidRDefault="00684DCC" w:rsidP="00C218F6">
      <w:pPr>
        <w:ind w:firstLine="720"/>
        <w:jc w:val="both"/>
      </w:pPr>
      <w:r>
        <w:rPr>
          <w:b/>
        </w:rPr>
        <w:t xml:space="preserve">11. </w:t>
      </w:r>
      <w:r w:rsidR="006B0A1C" w:rsidRPr="009F3DBF">
        <w:rPr>
          <w:b/>
        </w:rPr>
        <w:t>Kita svarbi informacija</w:t>
      </w:r>
      <w:r w:rsidR="006B0A1C">
        <w:t xml:space="preserve"> (gali būti nurodomos kitos galimos projekto ir (ar) jo</w:t>
      </w:r>
      <w:r>
        <w:t xml:space="preserve"> </w:t>
      </w:r>
      <w:r w:rsidR="006B0A1C">
        <w:t xml:space="preserve">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CC0200" w:rsidRPr="006B0A1C" w:rsidRDefault="00684DCC" w:rsidP="00CB024C">
      <w:pPr>
        <w:ind w:firstLine="720"/>
        <w:jc w:val="both"/>
        <w:rPr>
          <w:b/>
        </w:rPr>
      </w:pPr>
      <w:r w:rsidRPr="00684DCC">
        <w:rPr>
          <w:b/>
        </w:rPr>
        <w:t>12.</w:t>
      </w:r>
      <w:r>
        <w:t xml:space="preserve"> </w:t>
      </w:r>
      <w:r w:rsidR="006B0A1C"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62BA8" w:rsidRPr="007D4B69" w:rsidTr="00684DC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762BA8" w:rsidRPr="007D4B69" w:rsidRDefault="00762BA8" w:rsidP="00684DCC">
            <w:pPr>
              <w:widowControl w:val="0"/>
              <w:jc w:val="center"/>
              <w:rPr>
                <w:rFonts w:eastAsia="Lucida Sans Unicode"/>
                <w:b/>
                <w:kern w:val="1"/>
                <w:lang w:bidi="lo-LA"/>
              </w:rPr>
            </w:pPr>
            <w:r w:rsidRPr="007D4B69">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762BA8" w:rsidRPr="007D4B69" w:rsidRDefault="00762BA8" w:rsidP="00684DCC">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762BA8" w:rsidRPr="007D4B69" w:rsidTr="00684DC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762BA8" w:rsidRPr="007D4B69" w:rsidRDefault="00762BA8" w:rsidP="00762BA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762BA8" w:rsidRPr="007D4B69" w:rsidRDefault="00762BA8" w:rsidP="00684DCC">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762BA8" w:rsidRPr="007D4B69" w:rsidRDefault="00762BA8" w:rsidP="00684DCC">
            <w:pPr>
              <w:widowControl w:val="0"/>
              <w:jc w:val="center"/>
              <w:rPr>
                <w:rFonts w:eastAsia="Lucida Sans Unicode"/>
                <w:b/>
                <w:kern w:val="1"/>
                <w:lang w:bidi="lo-LA"/>
              </w:rPr>
            </w:pPr>
            <w:r w:rsidRPr="007D4B69">
              <w:rPr>
                <w:rFonts w:eastAsia="Lucida Sans Unicode"/>
                <w:b/>
                <w:kern w:val="1"/>
              </w:rPr>
              <w:t>Neigiamas poveikis</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762BA8">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762BA8">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762BA8">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762BA8">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762BA8">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762BA8">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762BA8">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762BA8">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762BA8">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762BA8">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r>
    </w:tbl>
    <w:p w:rsidR="00D50F4F" w:rsidRDefault="00D50F4F" w:rsidP="00762BA8">
      <w:pPr>
        <w:widowControl w:val="0"/>
        <w:jc w:val="both"/>
        <w:rPr>
          <w:rFonts w:eastAsia="Lucida Sans Unicode"/>
          <w:kern w:val="1"/>
          <w:lang w:bidi="lo-LA"/>
        </w:rPr>
      </w:pPr>
    </w:p>
    <w:p w:rsidR="00D50F4F" w:rsidRDefault="00D50F4F" w:rsidP="00D50F4F">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318A7" w:rsidRDefault="00E318A7" w:rsidP="00E318A7">
      <w:pPr>
        <w:widowControl w:val="0"/>
        <w:jc w:val="both"/>
        <w:rPr>
          <w:rFonts w:eastAsia="Lucida Sans Unicode"/>
          <w:kern w:val="2"/>
        </w:rPr>
      </w:pPr>
    </w:p>
    <w:p w:rsidR="008B152B" w:rsidRDefault="008B152B" w:rsidP="00E318A7">
      <w:pPr>
        <w:widowControl w:val="0"/>
        <w:jc w:val="both"/>
        <w:rPr>
          <w:rFonts w:eastAsia="Lucida Sans Unicode"/>
          <w:kern w:val="2"/>
        </w:rPr>
      </w:pPr>
    </w:p>
    <w:p w:rsidR="00E318A7" w:rsidRDefault="00E318A7" w:rsidP="00E318A7">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E318A7" w:rsidRDefault="00783A85" w:rsidP="00E318A7">
      <w:pPr>
        <w:widowControl w:val="0"/>
        <w:jc w:val="both"/>
        <w:rPr>
          <w:rFonts w:eastAsia="Lucida Sans Unicode" w:cs="Tahoma"/>
          <w:b/>
          <w:bCs/>
        </w:rPr>
      </w:pPr>
      <w:r>
        <w:t xml:space="preserve">Socialinės paramos </w:t>
      </w:r>
      <w:r w:rsidR="006C3C6D">
        <w:t xml:space="preserve">skyriaus </w:t>
      </w:r>
      <w:r>
        <w:t>vedėj</w:t>
      </w:r>
      <w:r w:rsidR="00716E23">
        <w:t>a</w:t>
      </w:r>
      <w:r>
        <w:t xml:space="preserve">                                             </w:t>
      </w:r>
      <w:r w:rsidR="00941BE6">
        <w:t xml:space="preserve">           </w:t>
      </w:r>
      <w:r>
        <w:t xml:space="preserve">  </w:t>
      </w:r>
      <w:r w:rsidR="00716E23">
        <w:t>Jolanta Puidokienė</w:t>
      </w:r>
    </w:p>
    <w:p w:rsidR="00E318A7" w:rsidRDefault="00E318A7" w:rsidP="00E318A7">
      <w:pPr>
        <w:widowControl w:val="0"/>
        <w:jc w:val="both"/>
      </w:pPr>
      <w:r>
        <w:rPr>
          <w:rFonts w:eastAsia="Lucida Sans Unicode" w:cs="Tahoma"/>
          <w:b/>
          <w:bCs/>
        </w:rPr>
        <w:t xml:space="preserve">                      </w:t>
      </w:r>
      <w:r>
        <w:rPr>
          <w:rFonts w:eastAsia="Lucida Sans Unicode" w:cs="Tahoma"/>
          <w:bCs/>
          <w:sz w:val="18"/>
          <w:szCs w:val="18"/>
        </w:rPr>
        <w:t>(pareigos)                                                             (parašas)                                     (vardas, pavardė)</w:t>
      </w:r>
    </w:p>
    <w:p w:rsidR="00762BA8" w:rsidRDefault="00762BA8"/>
    <w:p w:rsidR="00522C40" w:rsidRDefault="00522C40"/>
    <w:sectPr w:rsidR="00522C40" w:rsidSect="00684DC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charset w:val="00"/>
    <w:family w:val="auto"/>
    <w:pitch w:val="default"/>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66BB8"/>
    <w:multiLevelType w:val="hybridMultilevel"/>
    <w:tmpl w:val="83FAA9F0"/>
    <w:lvl w:ilvl="0" w:tplc="0CE4F3C6">
      <w:start w:val="4"/>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48407DDD"/>
    <w:multiLevelType w:val="hybridMultilevel"/>
    <w:tmpl w:val="4208B9E2"/>
    <w:lvl w:ilvl="0" w:tplc="3E7EE3D0">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8D96783"/>
    <w:multiLevelType w:val="hybridMultilevel"/>
    <w:tmpl w:val="69EC043E"/>
    <w:lvl w:ilvl="0" w:tplc="1596A342">
      <w:start w:val="1"/>
      <w:numFmt w:val="decimal"/>
      <w:lvlText w:val="%1."/>
      <w:lvlJc w:val="left"/>
      <w:pPr>
        <w:ind w:left="1211"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D0A140C"/>
    <w:multiLevelType w:val="hybridMultilevel"/>
    <w:tmpl w:val="9D6E28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69727820"/>
    <w:multiLevelType w:val="hybridMultilevel"/>
    <w:tmpl w:val="586EF404"/>
    <w:lvl w:ilvl="0" w:tplc="8DC8A5A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6B277887"/>
    <w:multiLevelType w:val="hybridMultilevel"/>
    <w:tmpl w:val="D69832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BA8"/>
    <w:rsid w:val="00002352"/>
    <w:rsid w:val="00070405"/>
    <w:rsid w:val="00084B9C"/>
    <w:rsid w:val="000D2F6D"/>
    <w:rsid w:val="001048E7"/>
    <w:rsid w:val="00152B9D"/>
    <w:rsid w:val="00152D95"/>
    <w:rsid w:val="00192E4A"/>
    <w:rsid w:val="001C71E2"/>
    <w:rsid w:val="001E3FDB"/>
    <w:rsid w:val="001F2D34"/>
    <w:rsid w:val="00206C53"/>
    <w:rsid w:val="002166AB"/>
    <w:rsid w:val="00252010"/>
    <w:rsid w:val="002A66EF"/>
    <w:rsid w:val="00317267"/>
    <w:rsid w:val="0033134F"/>
    <w:rsid w:val="00333EE4"/>
    <w:rsid w:val="00335F4F"/>
    <w:rsid w:val="003427B1"/>
    <w:rsid w:val="00403BA2"/>
    <w:rsid w:val="00445E8F"/>
    <w:rsid w:val="004C6C1E"/>
    <w:rsid w:val="004D6A51"/>
    <w:rsid w:val="004E3E41"/>
    <w:rsid w:val="00522C40"/>
    <w:rsid w:val="00531A50"/>
    <w:rsid w:val="005651F4"/>
    <w:rsid w:val="005D755A"/>
    <w:rsid w:val="00602873"/>
    <w:rsid w:val="006062CD"/>
    <w:rsid w:val="006317E9"/>
    <w:rsid w:val="00633B69"/>
    <w:rsid w:val="00635E80"/>
    <w:rsid w:val="0065426C"/>
    <w:rsid w:val="00684DCC"/>
    <w:rsid w:val="006945B0"/>
    <w:rsid w:val="006B0A1C"/>
    <w:rsid w:val="006C3C6D"/>
    <w:rsid w:val="006D1F46"/>
    <w:rsid w:val="006E5B8D"/>
    <w:rsid w:val="007121E3"/>
    <w:rsid w:val="00716E23"/>
    <w:rsid w:val="00727738"/>
    <w:rsid w:val="00753727"/>
    <w:rsid w:val="00762BA8"/>
    <w:rsid w:val="00783A85"/>
    <w:rsid w:val="00793F6E"/>
    <w:rsid w:val="007A3F33"/>
    <w:rsid w:val="007A5BFE"/>
    <w:rsid w:val="007E0F6A"/>
    <w:rsid w:val="007E5D1A"/>
    <w:rsid w:val="00854CA3"/>
    <w:rsid w:val="00857C91"/>
    <w:rsid w:val="008A3E91"/>
    <w:rsid w:val="008B152B"/>
    <w:rsid w:val="008F0195"/>
    <w:rsid w:val="00911AC1"/>
    <w:rsid w:val="009354FD"/>
    <w:rsid w:val="00941862"/>
    <w:rsid w:val="00941BE6"/>
    <w:rsid w:val="009B40AC"/>
    <w:rsid w:val="009E4E53"/>
    <w:rsid w:val="009F3DBF"/>
    <w:rsid w:val="00A035DD"/>
    <w:rsid w:val="00A072A2"/>
    <w:rsid w:val="00A60CA0"/>
    <w:rsid w:val="00A6742A"/>
    <w:rsid w:val="00AA56DD"/>
    <w:rsid w:val="00AB6CF7"/>
    <w:rsid w:val="00AE0A35"/>
    <w:rsid w:val="00AE7352"/>
    <w:rsid w:val="00AF4C71"/>
    <w:rsid w:val="00AF782E"/>
    <w:rsid w:val="00B2537E"/>
    <w:rsid w:val="00B56B0F"/>
    <w:rsid w:val="00B658A4"/>
    <w:rsid w:val="00BD16E3"/>
    <w:rsid w:val="00BF596B"/>
    <w:rsid w:val="00C218F6"/>
    <w:rsid w:val="00C30C39"/>
    <w:rsid w:val="00C42FA8"/>
    <w:rsid w:val="00C44036"/>
    <w:rsid w:val="00C6719B"/>
    <w:rsid w:val="00C67C0A"/>
    <w:rsid w:val="00CB024C"/>
    <w:rsid w:val="00CC0200"/>
    <w:rsid w:val="00D05539"/>
    <w:rsid w:val="00D0580B"/>
    <w:rsid w:val="00D1229F"/>
    <w:rsid w:val="00D335BD"/>
    <w:rsid w:val="00D50F4F"/>
    <w:rsid w:val="00D62292"/>
    <w:rsid w:val="00D84429"/>
    <w:rsid w:val="00D919AA"/>
    <w:rsid w:val="00E00AEE"/>
    <w:rsid w:val="00E25251"/>
    <w:rsid w:val="00E318A7"/>
    <w:rsid w:val="00E42977"/>
    <w:rsid w:val="00E745EF"/>
    <w:rsid w:val="00EE6381"/>
    <w:rsid w:val="00F01B59"/>
    <w:rsid w:val="00F10838"/>
    <w:rsid w:val="00F15EF8"/>
    <w:rsid w:val="00F16CEA"/>
    <w:rsid w:val="00F57135"/>
    <w:rsid w:val="00F91DB2"/>
    <w:rsid w:val="00FA029E"/>
    <w:rsid w:val="00FA692F"/>
    <w:rsid w:val="00FB045C"/>
    <w:rsid w:val="00FD1526"/>
    <w:rsid w:val="00FD35AE"/>
    <w:rsid w:val="00FF1C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62B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070405"/>
    <w:rPr>
      <w:rFonts w:ascii="Tahoma" w:hAnsi="Tahoma" w:cs="Tahoma"/>
      <w:sz w:val="16"/>
      <w:szCs w:val="16"/>
    </w:rPr>
  </w:style>
  <w:style w:type="character" w:customStyle="1" w:styleId="DebesliotekstasDiagrama">
    <w:name w:val="Debesėlio tekstas Diagrama"/>
    <w:link w:val="Debesliotekstas"/>
    <w:rsid w:val="00070405"/>
    <w:rPr>
      <w:rFonts w:ascii="Tahoma" w:hAnsi="Tahoma" w:cs="Tahoma"/>
      <w:sz w:val="16"/>
      <w:szCs w:val="16"/>
    </w:rPr>
  </w:style>
  <w:style w:type="paragraph" w:styleId="Sraopastraipa">
    <w:name w:val="List Paragraph"/>
    <w:basedOn w:val="prastasis"/>
    <w:uiPriority w:val="34"/>
    <w:qFormat/>
    <w:rsid w:val="00070405"/>
    <w:pPr>
      <w:ind w:left="1296"/>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62B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070405"/>
    <w:rPr>
      <w:rFonts w:ascii="Tahoma" w:hAnsi="Tahoma" w:cs="Tahoma"/>
      <w:sz w:val="16"/>
      <w:szCs w:val="16"/>
    </w:rPr>
  </w:style>
  <w:style w:type="character" w:customStyle="1" w:styleId="DebesliotekstasDiagrama">
    <w:name w:val="Debesėlio tekstas Diagrama"/>
    <w:link w:val="Debesliotekstas"/>
    <w:rsid w:val="00070405"/>
    <w:rPr>
      <w:rFonts w:ascii="Tahoma" w:hAnsi="Tahoma" w:cs="Tahoma"/>
      <w:sz w:val="16"/>
      <w:szCs w:val="16"/>
    </w:rPr>
  </w:style>
  <w:style w:type="paragraph" w:styleId="Sraopastraipa">
    <w:name w:val="List Paragraph"/>
    <w:basedOn w:val="prastasis"/>
    <w:uiPriority w:val="34"/>
    <w:qFormat/>
    <w:rsid w:val="00070405"/>
    <w:pPr>
      <w:ind w:left="129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10885">
      <w:bodyDiv w:val="1"/>
      <w:marLeft w:val="0"/>
      <w:marRight w:val="0"/>
      <w:marTop w:val="0"/>
      <w:marBottom w:val="0"/>
      <w:divBdr>
        <w:top w:val="none" w:sz="0" w:space="0" w:color="auto"/>
        <w:left w:val="none" w:sz="0" w:space="0" w:color="auto"/>
        <w:bottom w:val="none" w:sz="0" w:space="0" w:color="auto"/>
        <w:right w:val="none" w:sz="0" w:space="0" w:color="auto"/>
      </w:divBdr>
    </w:div>
    <w:div w:id="331417929">
      <w:bodyDiv w:val="1"/>
      <w:marLeft w:val="0"/>
      <w:marRight w:val="0"/>
      <w:marTop w:val="0"/>
      <w:marBottom w:val="0"/>
      <w:divBdr>
        <w:top w:val="none" w:sz="0" w:space="0" w:color="auto"/>
        <w:left w:val="none" w:sz="0" w:space="0" w:color="auto"/>
        <w:bottom w:val="none" w:sz="0" w:space="0" w:color="auto"/>
        <w:right w:val="none" w:sz="0" w:space="0" w:color="auto"/>
      </w:divBdr>
    </w:div>
    <w:div w:id="398748287">
      <w:bodyDiv w:val="1"/>
      <w:marLeft w:val="0"/>
      <w:marRight w:val="0"/>
      <w:marTop w:val="0"/>
      <w:marBottom w:val="0"/>
      <w:divBdr>
        <w:top w:val="none" w:sz="0" w:space="0" w:color="auto"/>
        <w:left w:val="none" w:sz="0" w:space="0" w:color="auto"/>
        <w:bottom w:val="none" w:sz="0" w:space="0" w:color="auto"/>
        <w:right w:val="none" w:sz="0" w:space="0" w:color="auto"/>
      </w:divBdr>
    </w:div>
    <w:div w:id="512576044">
      <w:bodyDiv w:val="1"/>
      <w:marLeft w:val="0"/>
      <w:marRight w:val="0"/>
      <w:marTop w:val="0"/>
      <w:marBottom w:val="0"/>
      <w:divBdr>
        <w:top w:val="none" w:sz="0" w:space="0" w:color="auto"/>
        <w:left w:val="none" w:sz="0" w:space="0" w:color="auto"/>
        <w:bottom w:val="none" w:sz="0" w:space="0" w:color="auto"/>
        <w:right w:val="none" w:sz="0" w:space="0" w:color="auto"/>
      </w:divBdr>
      <w:divsChild>
        <w:div w:id="169219959">
          <w:marLeft w:val="0"/>
          <w:marRight w:val="0"/>
          <w:marTop w:val="0"/>
          <w:marBottom w:val="0"/>
          <w:divBdr>
            <w:top w:val="none" w:sz="0" w:space="0" w:color="auto"/>
            <w:left w:val="none" w:sz="0" w:space="0" w:color="auto"/>
            <w:bottom w:val="none" w:sz="0" w:space="0" w:color="auto"/>
            <w:right w:val="none" w:sz="0" w:space="0" w:color="auto"/>
          </w:divBdr>
        </w:div>
        <w:div w:id="1126042872">
          <w:marLeft w:val="0"/>
          <w:marRight w:val="0"/>
          <w:marTop w:val="0"/>
          <w:marBottom w:val="0"/>
          <w:divBdr>
            <w:top w:val="none" w:sz="0" w:space="0" w:color="auto"/>
            <w:left w:val="none" w:sz="0" w:space="0" w:color="auto"/>
            <w:bottom w:val="none" w:sz="0" w:space="0" w:color="auto"/>
            <w:right w:val="none" w:sz="0" w:space="0" w:color="auto"/>
          </w:divBdr>
        </w:div>
      </w:divsChild>
    </w:div>
    <w:div w:id="544147214">
      <w:bodyDiv w:val="1"/>
      <w:marLeft w:val="0"/>
      <w:marRight w:val="0"/>
      <w:marTop w:val="0"/>
      <w:marBottom w:val="0"/>
      <w:divBdr>
        <w:top w:val="none" w:sz="0" w:space="0" w:color="auto"/>
        <w:left w:val="none" w:sz="0" w:space="0" w:color="auto"/>
        <w:bottom w:val="none" w:sz="0" w:space="0" w:color="auto"/>
        <w:right w:val="none" w:sz="0" w:space="0" w:color="auto"/>
      </w:divBdr>
    </w:div>
    <w:div w:id="715658986">
      <w:bodyDiv w:val="1"/>
      <w:marLeft w:val="0"/>
      <w:marRight w:val="0"/>
      <w:marTop w:val="0"/>
      <w:marBottom w:val="0"/>
      <w:divBdr>
        <w:top w:val="none" w:sz="0" w:space="0" w:color="auto"/>
        <w:left w:val="none" w:sz="0" w:space="0" w:color="auto"/>
        <w:bottom w:val="none" w:sz="0" w:space="0" w:color="auto"/>
        <w:right w:val="none" w:sz="0" w:space="0" w:color="auto"/>
      </w:divBdr>
    </w:div>
    <w:div w:id="837425547">
      <w:bodyDiv w:val="1"/>
      <w:marLeft w:val="0"/>
      <w:marRight w:val="0"/>
      <w:marTop w:val="0"/>
      <w:marBottom w:val="0"/>
      <w:divBdr>
        <w:top w:val="none" w:sz="0" w:space="0" w:color="auto"/>
        <w:left w:val="none" w:sz="0" w:space="0" w:color="auto"/>
        <w:bottom w:val="none" w:sz="0" w:space="0" w:color="auto"/>
        <w:right w:val="none" w:sz="0" w:space="0" w:color="auto"/>
      </w:divBdr>
    </w:div>
    <w:div w:id="1563180086">
      <w:bodyDiv w:val="1"/>
      <w:marLeft w:val="0"/>
      <w:marRight w:val="0"/>
      <w:marTop w:val="0"/>
      <w:marBottom w:val="0"/>
      <w:divBdr>
        <w:top w:val="none" w:sz="0" w:space="0" w:color="auto"/>
        <w:left w:val="none" w:sz="0" w:space="0" w:color="auto"/>
        <w:bottom w:val="none" w:sz="0" w:space="0" w:color="auto"/>
        <w:right w:val="none" w:sz="0" w:space="0" w:color="auto"/>
      </w:divBdr>
      <w:divsChild>
        <w:div w:id="1333753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9250</Words>
  <Characters>5274</Characters>
  <Application>Microsoft Office Word</Application>
  <DocSecurity>0</DocSecurity>
  <Lines>43</Lines>
  <Paragraphs>28</Paragraphs>
  <ScaleCrop>false</ScaleCrop>
  <HeadingPairs>
    <vt:vector size="2" baseType="variant">
      <vt:variant>
        <vt:lpstr>Pavadinimas</vt:lpstr>
      </vt:variant>
      <vt:variant>
        <vt:i4>1</vt:i4>
      </vt:variant>
    </vt:vector>
  </HeadingPairs>
  <TitlesOfParts>
    <vt:vector size="1" baseType="lpstr">
      <vt:lpstr>VIETOS ŪKIO  IR TURTO SKYRIUS</vt:lpstr>
    </vt:vector>
  </TitlesOfParts>
  <Company>Privati</Company>
  <LinksUpToDate>false</LinksUpToDate>
  <CharactersWithSpaces>14496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VIETOS ŪKIO  IR TURTO SKYRIUS</dc:title>
  <dc:creator>rima</dc:creator>
  <cp:lastModifiedBy>Judita Kaveckienė</cp:lastModifiedBy>
  <cp:revision>2</cp:revision>
  <cp:lastPrinted>2023-05-02T11:15:00Z</cp:lastPrinted>
  <dcterms:created xsi:type="dcterms:W3CDTF">2023-05-04T07:28:00Z</dcterms:created>
  <dcterms:modified xsi:type="dcterms:W3CDTF">2023-05-04T07:28:00Z</dcterms:modified>
</cp:coreProperties>
</file>