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9E194F" w:rsidP="00142D55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77AE99A" wp14:editId="51608EAA">
            <wp:simplePos x="0" y="0"/>
            <wp:positionH relativeFrom="column">
              <wp:posOffset>2756535</wp:posOffset>
            </wp:positionH>
            <wp:positionV relativeFrom="paragraph">
              <wp:posOffset>-260985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C02C48" w:rsidRPr="001E4CC2" w:rsidRDefault="00C02C48" w:rsidP="00142D55">
      <w:pPr>
        <w:ind w:firstLine="0"/>
        <w:jc w:val="center"/>
        <w:rPr>
          <w:b/>
        </w:rPr>
      </w:pPr>
    </w:p>
    <w:p w:rsidR="001E4CC2" w:rsidRDefault="001E4CC2" w:rsidP="00142D55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066CF4" w:rsidRDefault="00066CF4" w:rsidP="00142D55">
      <w:pPr>
        <w:ind w:firstLine="0"/>
        <w:jc w:val="center"/>
      </w:pPr>
      <w:r>
        <w:rPr>
          <w:rStyle w:val="Komentaronuoroda"/>
          <w:b/>
          <w:sz w:val="28"/>
        </w:rPr>
        <w:t>DĖL ATSTOVŲ Į LIETUVOS SAVIVALDYBIŲ ASOCIACIJOS SUVAŽIAVIMĄ IŠRINKIMO</w:t>
      </w:r>
    </w:p>
    <w:p w:rsidR="001E4CC2" w:rsidRDefault="001E4CC2" w:rsidP="00142D55">
      <w:pPr>
        <w:ind w:firstLine="0"/>
        <w:jc w:val="center"/>
        <w:rPr>
          <w:rStyle w:val="Komentaronuoroda"/>
          <w:b/>
          <w:sz w:val="28"/>
        </w:rPr>
      </w:pPr>
    </w:p>
    <w:p w:rsidR="001E4CC2" w:rsidRDefault="00395B13" w:rsidP="00142D55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066CF4" w:rsidRPr="00066CF4">
        <w:rPr>
          <w:rStyle w:val="Komentaronuoroda"/>
          <w:sz w:val="24"/>
          <w:szCs w:val="24"/>
        </w:rPr>
        <w:t xml:space="preserve"> m. balandžio </w:t>
      </w:r>
      <w:r w:rsidR="00C02C48" w:rsidRPr="000D38B5">
        <w:rPr>
          <w:rStyle w:val="Komentaronuoroda"/>
          <w:sz w:val="24"/>
          <w:szCs w:val="24"/>
        </w:rPr>
        <w:t>2</w:t>
      </w:r>
      <w:r w:rsidR="000D38B5" w:rsidRPr="000D38B5">
        <w:rPr>
          <w:rStyle w:val="Komentaronuoroda"/>
          <w:sz w:val="24"/>
          <w:szCs w:val="24"/>
        </w:rPr>
        <w:t>1</w:t>
      </w:r>
      <w:r w:rsidR="00C02C48" w:rsidRPr="000D38B5">
        <w:rPr>
          <w:rStyle w:val="Komentaronuoroda"/>
          <w:sz w:val="24"/>
          <w:szCs w:val="24"/>
        </w:rPr>
        <w:t xml:space="preserve"> </w:t>
      </w:r>
      <w:r w:rsidR="00C02C48">
        <w:rPr>
          <w:rStyle w:val="Komentaronuoroda"/>
          <w:sz w:val="24"/>
          <w:szCs w:val="24"/>
        </w:rPr>
        <w:t>d. Nr.</w:t>
      </w:r>
      <w:r w:rsidR="00BD5EEA">
        <w:rPr>
          <w:rStyle w:val="Komentaronuoroda"/>
          <w:sz w:val="24"/>
          <w:szCs w:val="24"/>
        </w:rPr>
        <w:t xml:space="preserve"> </w:t>
      </w:r>
      <w:r w:rsidR="00C02C48">
        <w:rPr>
          <w:rStyle w:val="Komentaronuoroda"/>
          <w:sz w:val="24"/>
          <w:szCs w:val="24"/>
        </w:rPr>
        <w:t>T1-</w:t>
      </w:r>
      <w:r w:rsidR="00BD5EEA">
        <w:rPr>
          <w:rStyle w:val="Komentaronuoroda"/>
          <w:sz w:val="24"/>
          <w:szCs w:val="24"/>
        </w:rPr>
        <w:t>113</w:t>
      </w:r>
    </w:p>
    <w:p w:rsidR="001E4CC2" w:rsidRDefault="001E4CC2" w:rsidP="00142D55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066CF4" w:rsidRDefault="00066CF4" w:rsidP="001E4CC2">
      <w:pPr>
        <w:ind w:firstLine="0"/>
        <w:jc w:val="center"/>
        <w:rPr>
          <w:rStyle w:val="Komentaronuoroda"/>
          <w:sz w:val="24"/>
        </w:rPr>
      </w:pPr>
    </w:p>
    <w:p w:rsidR="00066CF4" w:rsidRDefault="00066CF4" w:rsidP="00CE4DF5">
      <w:r>
        <w:t xml:space="preserve">Vadovaudamasi Lietuvos Respublikos vietos savivaldos įstatymo </w:t>
      </w:r>
      <w:r w:rsidRPr="000B56CC">
        <w:t>1</w:t>
      </w:r>
      <w:r w:rsidR="00395B13">
        <w:t>5</w:t>
      </w:r>
      <w:r w:rsidRPr="000B56CC">
        <w:t xml:space="preserve"> straipsnio </w:t>
      </w:r>
      <w:r>
        <w:t xml:space="preserve">2 dalies </w:t>
      </w:r>
      <w:r w:rsidR="00395B13">
        <w:t xml:space="preserve">35 </w:t>
      </w:r>
      <w:r w:rsidRPr="000B56CC">
        <w:t>punktu</w:t>
      </w:r>
      <w:r w:rsidRPr="00405C9E">
        <w:t>,</w:t>
      </w:r>
      <w:r w:rsidR="00BF7EF5" w:rsidRPr="00405C9E">
        <w:t xml:space="preserve"> 25 straipsnio 4 dalies 4 punktu,</w:t>
      </w:r>
      <w:r w:rsidRPr="00405C9E">
        <w:t xml:space="preserve"> </w:t>
      </w:r>
      <w:r w:rsidR="00BF7EF5" w:rsidRPr="00405C9E">
        <w:t xml:space="preserve">27 straipsnio 2 dalies 16 punktu, </w:t>
      </w:r>
      <w:r w:rsidRPr="008C1771">
        <w:t xml:space="preserve">Lietuvos savivaldybių asociacijos </w:t>
      </w:r>
      <w:r w:rsidRPr="00BF6198">
        <w:t>įstatų 4.4</w:t>
      </w:r>
      <w:r w:rsidR="00405C9E">
        <w:t xml:space="preserve"> punktu </w:t>
      </w:r>
      <w:r w:rsidR="00405C9E" w:rsidRPr="00BC3BF7">
        <w:rPr>
          <w:szCs w:val="24"/>
        </w:rPr>
        <w:t xml:space="preserve">bei </w:t>
      </w:r>
      <w:r w:rsidR="00405C9E" w:rsidRPr="00BC3BF7">
        <w:t>Plungės rajono savivaldybės</w:t>
      </w:r>
      <w:r w:rsidR="00405C9E">
        <w:t xml:space="preserve"> tarybos veiklos reglamento, patvirtinto </w:t>
      </w:r>
      <w:r w:rsidR="00405C9E">
        <w:rPr>
          <w:szCs w:val="24"/>
        </w:rPr>
        <w:t>Plungės rajono savivaldybės tarybos 2023 m. kovo 30 d. sprendimu Nr. T1-71 „Dėl</w:t>
      </w:r>
      <w:r w:rsidR="00405C9E">
        <w:t xml:space="preserve"> Plungės rajono savivaldybės tarybos veiklos reglamento patvirtinimo“</w:t>
      </w:r>
      <w:r w:rsidR="00405C9E">
        <w:rPr>
          <w:szCs w:val="24"/>
        </w:rPr>
        <w:t xml:space="preserve"> XVIII</w:t>
      </w:r>
      <w:r w:rsidR="00405C9E" w:rsidRPr="00987301">
        <w:rPr>
          <w:szCs w:val="24"/>
        </w:rPr>
        <w:t xml:space="preserve"> skyriaus </w:t>
      </w:r>
      <w:r w:rsidR="00405C9E">
        <w:rPr>
          <w:szCs w:val="24"/>
        </w:rPr>
        <w:t>291</w:t>
      </w:r>
      <w:r w:rsidR="00405C9E" w:rsidRPr="00987301">
        <w:rPr>
          <w:szCs w:val="24"/>
        </w:rPr>
        <w:t xml:space="preserve"> punktu,</w:t>
      </w:r>
      <w:r w:rsidR="00405C9E">
        <w:t xml:space="preserve"> </w:t>
      </w:r>
      <w:r>
        <w:t xml:space="preserve"> Plungės rajono savivaldybės taryba </w:t>
      </w:r>
      <w:r w:rsidR="00C426EF">
        <w:t xml:space="preserve"> </w:t>
      </w:r>
      <w:r>
        <w:t>n u s p r e n d ž i a:</w:t>
      </w:r>
    </w:p>
    <w:p w:rsidR="00066CF4" w:rsidRDefault="00BF7EF5" w:rsidP="00CE4DF5">
      <w:r>
        <w:t xml:space="preserve">1. </w:t>
      </w:r>
      <w:r w:rsidR="00066CF4">
        <w:t>Išrinkti atstovus į Lietuvos saviva</w:t>
      </w:r>
      <w:r w:rsidR="00395B13">
        <w:t xml:space="preserve">ldybių asociacijos </w:t>
      </w:r>
      <w:r w:rsidR="00405C9E">
        <w:t xml:space="preserve">organizuojamus </w:t>
      </w:r>
      <w:r w:rsidR="00395B13">
        <w:t>suvažiavim</w:t>
      </w:r>
      <w:r w:rsidR="00405C9E">
        <w:t>us</w:t>
      </w:r>
      <w:r w:rsidR="00395B13">
        <w:t xml:space="preserve"> </w:t>
      </w:r>
      <w:r w:rsidR="00C02C48">
        <w:t>X</w:t>
      </w:r>
      <w:r w:rsidR="00066CF4">
        <w:t xml:space="preserve"> šaukimo Plungės rajono savivaldybės tarybos </w:t>
      </w:r>
      <w:r w:rsidR="00A53D99">
        <w:t>įgaliojimų laikui</w:t>
      </w:r>
      <w:r w:rsidR="00066CF4">
        <w:t xml:space="preserve">: </w:t>
      </w:r>
    </w:p>
    <w:p w:rsidR="00A53D99" w:rsidRDefault="00547F91" w:rsidP="00A53D99">
      <w:r>
        <w:t xml:space="preserve">Savivaldybės tarybos narę Jurgitą </w:t>
      </w:r>
      <w:proofErr w:type="spellStart"/>
      <w:r>
        <w:t>Latakienę</w:t>
      </w:r>
      <w:proofErr w:type="spellEnd"/>
      <w:r w:rsidR="00A53D99">
        <w:t xml:space="preserve">, išrinktą pagal Lietuvos Respublikos Liberalų sąjūdžio sąrašą.  </w:t>
      </w:r>
    </w:p>
    <w:p w:rsidR="00A53D99" w:rsidRPr="00CE4DF5" w:rsidRDefault="00A53D99" w:rsidP="00A53D99">
      <w:r>
        <w:t xml:space="preserve">Savivaldybės tarybos narį </w:t>
      </w:r>
      <w:r w:rsidR="00547F91">
        <w:t>Mindaugą Kauną</w:t>
      </w:r>
      <w:r>
        <w:t xml:space="preserve">, išrinktą pagal politinio komiteto „Vieninga Plungė“ </w:t>
      </w:r>
      <w:r>
        <w:rPr>
          <w:color w:val="000000"/>
        </w:rPr>
        <w:t xml:space="preserve"> </w:t>
      </w:r>
      <w:r w:rsidRPr="00CE4DF5">
        <w:t>sąrašą.</w:t>
      </w:r>
    </w:p>
    <w:p w:rsidR="00BF7EF5" w:rsidRDefault="00BF7EF5" w:rsidP="00BF7EF5">
      <w:r>
        <w:t xml:space="preserve">2. </w:t>
      </w:r>
      <w:r w:rsidRPr="00D22B41">
        <w:t>Pripažinti netekusiu galios Plungės rajono savivaldybės tarybos 201</w:t>
      </w:r>
      <w:r>
        <w:t>9 m. balandžio 25 d.  sprendimą Nr. T1-109 „Dėl atstovų į Lietuvos savivaldybių asociacijos suvažiavimą išrinkimo“.</w:t>
      </w:r>
    </w:p>
    <w:p w:rsidR="00934410" w:rsidRDefault="00BF7EF5" w:rsidP="00BF7EF5">
      <w:r>
        <w:t xml:space="preserve">3. </w:t>
      </w:r>
      <w:r w:rsidRPr="00D22B41">
        <w:t>Pripažinti netekusiu galios Plungės</w:t>
      </w:r>
      <w:r>
        <w:t xml:space="preserve"> rajono savivaldybės tarybos 2021 m. liepos 29 d.  sprendimo Nr. T1-220 „</w:t>
      </w:r>
      <w:r w:rsidR="00934410">
        <w:t>Dėl Plungės rajono savivaldybės tarybos 2019 m. balandžio 25 d. sprendimo Nr. T1-109 „Dėl atstovų į Lietuvos savivaldybių asociacijos suvažiavimą išrinkimo“ pakeitimo</w:t>
      </w:r>
      <w:r w:rsidRPr="00D22B41">
        <w:t>“</w:t>
      </w:r>
      <w:r w:rsidR="00934410">
        <w:t>.</w:t>
      </w:r>
      <w:r>
        <w:t xml:space="preserve"> </w:t>
      </w:r>
    </w:p>
    <w:p w:rsidR="00066CF4" w:rsidRDefault="00066CF4" w:rsidP="00066CF4">
      <w:pPr>
        <w:jc w:val="left"/>
      </w:pPr>
    </w:p>
    <w:p w:rsidR="009E194F" w:rsidRDefault="009E194F" w:rsidP="00066CF4">
      <w:pPr>
        <w:jc w:val="left"/>
      </w:pPr>
    </w:p>
    <w:p w:rsidR="00066CF4" w:rsidRDefault="00066CF4" w:rsidP="009E194F">
      <w:pPr>
        <w:tabs>
          <w:tab w:val="left" w:pos="7938"/>
        </w:tabs>
        <w:ind w:firstLine="0"/>
      </w:pPr>
      <w:r>
        <w:t>Savivaldybės meras</w:t>
      </w:r>
      <w:r w:rsidR="009E194F">
        <w:t xml:space="preserve"> </w:t>
      </w:r>
      <w:r w:rsidR="009E194F">
        <w:tab/>
      </w:r>
      <w:bookmarkStart w:id="1" w:name="_GoBack"/>
      <w:bookmarkEnd w:id="1"/>
      <w:r w:rsidR="009E194F">
        <w:t>Audrius Klišonis</w:t>
      </w:r>
      <w:r>
        <w:t xml:space="preserve">                          </w:t>
      </w:r>
    </w:p>
    <w:p w:rsidR="00066CF4" w:rsidRDefault="00066CF4" w:rsidP="00066CF4"/>
    <w:sectPr w:rsidR="00066CF4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F8" w:rsidRDefault="00A418F8">
      <w:r>
        <w:separator/>
      </w:r>
    </w:p>
  </w:endnote>
  <w:endnote w:type="continuationSeparator" w:id="0">
    <w:p w:rsidR="00A418F8" w:rsidRDefault="00A41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28B" w:rsidRDefault="001D228B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F8" w:rsidRDefault="00A418F8">
      <w:r>
        <w:separator/>
      </w:r>
    </w:p>
  </w:footnote>
  <w:footnote w:type="continuationSeparator" w:id="0">
    <w:p w:rsidR="00A418F8" w:rsidRDefault="00A41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43D"/>
    <w:rsid w:val="000625D9"/>
    <w:rsid w:val="00066CF4"/>
    <w:rsid w:val="000D38B5"/>
    <w:rsid w:val="000D593E"/>
    <w:rsid w:val="0013116E"/>
    <w:rsid w:val="00141B7E"/>
    <w:rsid w:val="00142D55"/>
    <w:rsid w:val="00160926"/>
    <w:rsid w:val="001D228B"/>
    <w:rsid w:val="001E4CC2"/>
    <w:rsid w:val="002D72F2"/>
    <w:rsid w:val="00395B13"/>
    <w:rsid w:val="003B577E"/>
    <w:rsid w:val="003B6281"/>
    <w:rsid w:val="003E525E"/>
    <w:rsid w:val="00405C9E"/>
    <w:rsid w:val="00416D43"/>
    <w:rsid w:val="004569FB"/>
    <w:rsid w:val="004608C7"/>
    <w:rsid w:val="00462AA9"/>
    <w:rsid w:val="004866C9"/>
    <w:rsid w:val="00487CB1"/>
    <w:rsid w:val="004C636B"/>
    <w:rsid w:val="00515C04"/>
    <w:rsid w:val="00521EFB"/>
    <w:rsid w:val="00547F91"/>
    <w:rsid w:val="005B2B30"/>
    <w:rsid w:val="006269F4"/>
    <w:rsid w:val="00642C6A"/>
    <w:rsid w:val="006A0B5F"/>
    <w:rsid w:val="006B089C"/>
    <w:rsid w:val="006E26C0"/>
    <w:rsid w:val="007169CD"/>
    <w:rsid w:val="00840FFC"/>
    <w:rsid w:val="00871CE8"/>
    <w:rsid w:val="008D658F"/>
    <w:rsid w:val="009129F3"/>
    <w:rsid w:val="0091643D"/>
    <w:rsid w:val="009210C8"/>
    <w:rsid w:val="00922458"/>
    <w:rsid w:val="00934410"/>
    <w:rsid w:val="009A2CC3"/>
    <w:rsid w:val="009E194F"/>
    <w:rsid w:val="00A002CB"/>
    <w:rsid w:val="00A418F8"/>
    <w:rsid w:val="00A46D07"/>
    <w:rsid w:val="00A53D99"/>
    <w:rsid w:val="00A91C53"/>
    <w:rsid w:val="00AC1C6D"/>
    <w:rsid w:val="00AE0062"/>
    <w:rsid w:val="00AF0C0B"/>
    <w:rsid w:val="00B23950"/>
    <w:rsid w:val="00B81E04"/>
    <w:rsid w:val="00BD5EEA"/>
    <w:rsid w:val="00BF1990"/>
    <w:rsid w:val="00BF6198"/>
    <w:rsid w:val="00BF7EF5"/>
    <w:rsid w:val="00C02C48"/>
    <w:rsid w:val="00C426EF"/>
    <w:rsid w:val="00CE4DF5"/>
    <w:rsid w:val="00D106EA"/>
    <w:rsid w:val="00D84044"/>
    <w:rsid w:val="00DB1202"/>
    <w:rsid w:val="00E95AAD"/>
    <w:rsid w:val="00EA2F60"/>
    <w:rsid w:val="00F4458B"/>
    <w:rsid w:val="00F4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7169CD"/>
    <w:rPr>
      <w:rFonts w:ascii="Tahoma" w:hAnsi="Tahoma" w:cs="Tahoma"/>
      <w:sz w:val="16"/>
      <w:szCs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0625D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Hipersaitas">
    <w:name w:val="Hyperlink"/>
    <w:unhideWhenUsed/>
    <w:rsid w:val="009344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7169CD"/>
    <w:rPr>
      <w:rFonts w:ascii="Tahoma" w:hAnsi="Tahoma" w:cs="Tahoma"/>
      <w:sz w:val="16"/>
      <w:szCs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0625D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Hipersaitas">
    <w:name w:val="Hyperlink"/>
    <w:unhideWhenUsed/>
    <w:rsid w:val="009344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E83A462E</Template>
  <TotalTime>5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8</cp:revision>
  <cp:lastPrinted>2023-04-14T11:51:00Z</cp:lastPrinted>
  <dcterms:created xsi:type="dcterms:W3CDTF">2023-04-14T11:52:00Z</dcterms:created>
  <dcterms:modified xsi:type="dcterms:W3CDTF">2023-04-21T13:25:00Z</dcterms:modified>
</cp:coreProperties>
</file>