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D84340">
      <w:pPr>
        <w:jc w:val="right"/>
        <w:rPr>
          <w:b/>
        </w:rPr>
      </w:pPr>
      <w:r>
        <w:rPr>
          <w:b/>
        </w:rPr>
        <w:t>Projektas</w:t>
      </w:r>
    </w:p>
    <w:p w:rsidR="00E534C8" w:rsidRPr="00C069E9" w:rsidRDefault="00D56554" w:rsidP="00FC2FE8">
      <w:pPr>
        <w:jc w:val="center"/>
        <w:rPr>
          <w:b/>
          <w:sz w:val="28"/>
          <w:szCs w:val="28"/>
        </w:rPr>
      </w:pPr>
      <w:r w:rsidRPr="00C069E9">
        <w:rPr>
          <w:b/>
          <w:sz w:val="28"/>
          <w:szCs w:val="28"/>
        </w:rPr>
        <w:t>PLUNGĖS RAJONO SAVIVALDYBĖS</w:t>
      </w:r>
    </w:p>
    <w:p w:rsidR="00D56554" w:rsidRPr="00C069E9" w:rsidRDefault="00D56554" w:rsidP="00FC2FE8">
      <w:pPr>
        <w:jc w:val="center"/>
        <w:rPr>
          <w:b/>
          <w:sz w:val="28"/>
          <w:szCs w:val="28"/>
        </w:rPr>
      </w:pPr>
      <w:r w:rsidRPr="00C069E9">
        <w:rPr>
          <w:b/>
          <w:sz w:val="28"/>
          <w:szCs w:val="28"/>
        </w:rPr>
        <w:t>TARYBA</w:t>
      </w:r>
    </w:p>
    <w:p w:rsidR="00D56554" w:rsidRPr="00C069E9" w:rsidRDefault="00D56554" w:rsidP="003541FC">
      <w:pPr>
        <w:rPr>
          <w:b/>
          <w:sz w:val="28"/>
          <w:szCs w:val="28"/>
        </w:rPr>
      </w:pPr>
    </w:p>
    <w:p w:rsidR="00D56554" w:rsidRPr="00C069E9" w:rsidRDefault="00D56554" w:rsidP="00FC2FE8">
      <w:pPr>
        <w:jc w:val="center"/>
        <w:rPr>
          <w:b/>
          <w:sz w:val="28"/>
          <w:szCs w:val="28"/>
        </w:rPr>
      </w:pPr>
      <w:r w:rsidRPr="00C069E9">
        <w:rPr>
          <w:b/>
          <w:sz w:val="28"/>
          <w:szCs w:val="28"/>
        </w:rPr>
        <w:t>SPRENDIMAS</w:t>
      </w:r>
    </w:p>
    <w:p w:rsidR="003541FC" w:rsidRDefault="00213EA9" w:rsidP="0074495F">
      <w:pPr>
        <w:jc w:val="center"/>
        <w:rPr>
          <w:b/>
          <w:caps/>
          <w:sz w:val="28"/>
          <w:szCs w:val="28"/>
        </w:rPr>
      </w:pPr>
      <w:r w:rsidRPr="00213EA9">
        <w:rPr>
          <w:b/>
          <w:caps/>
          <w:sz w:val="28"/>
          <w:szCs w:val="28"/>
        </w:rPr>
        <w:t>DĖL PLUNGĖS RAJONO SAVIVALDYBĖS KOMISIJOS RYŠIAMS SU UŽSIENIU SUDARYMO</w:t>
      </w:r>
    </w:p>
    <w:p w:rsidR="00213EA9" w:rsidRDefault="00213EA9" w:rsidP="0074495F">
      <w:pPr>
        <w:jc w:val="center"/>
        <w:rPr>
          <w:b/>
          <w:caps/>
        </w:rPr>
      </w:pPr>
    </w:p>
    <w:p w:rsidR="00D56554" w:rsidRDefault="00E534C8" w:rsidP="00FC2FE8">
      <w:pPr>
        <w:jc w:val="center"/>
      </w:pPr>
      <w:r>
        <w:t>20</w:t>
      </w:r>
      <w:r w:rsidR="00B023D0">
        <w:t>2</w:t>
      </w:r>
      <w:r w:rsidR="00213EA9">
        <w:t>3</w:t>
      </w:r>
      <w:r w:rsidR="00B023D0">
        <w:t xml:space="preserve"> m. </w:t>
      </w:r>
      <w:r w:rsidR="00213EA9">
        <w:t>balandžio</w:t>
      </w:r>
      <w:r w:rsidR="003541FC">
        <w:t xml:space="preserve"> </w:t>
      </w:r>
      <w:r w:rsidR="00B023D0">
        <w:t xml:space="preserve">27 </w:t>
      </w:r>
      <w:r>
        <w:t xml:space="preserve">d. </w:t>
      </w:r>
      <w:r w:rsidR="00D56554">
        <w:t>Nr.</w:t>
      </w:r>
      <w:r>
        <w:t xml:space="preserve"> T1-</w:t>
      </w:r>
    </w:p>
    <w:p w:rsidR="00D56554" w:rsidRDefault="00D56554" w:rsidP="00FC2FE8">
      <w:pPr>
        <w:jc w:val="center"/>
        <w:rPr>
          <w:b/>
        </w:rPr>
      </w:pPr>
      <w:r>
        <w:t>Plungė</w:t>
      </w:r>
    </w:p>
    <w:p w:rsidR="002F003F" w:rsidRDefault="002F003F" w:rsidP="00D84340">
      <w:pPr>
        <w:jc w:val="both"/>
      </w:pPr>
    </w:p>
    <w:p w:rsidR="00213EA9" w:rsidRDefault="00213EA9" w:rsidP="00D84340">
      <w:pPr>
        <w:ind w:firstLine="720"/>
        <w:jc w:val="both"/>
      </w:pPr>
      <w:r>
        <w:t xml:space="preserve">Vadovaudamasi </w:t>
      </w:r>
      <w:r w:rsidRPr="00A521E4">
        <w:t>Lietuvos Respublik</w:t>
      </w:r>
      <w:r w:rsidR="00B369A1" w:rsidRPr="00A521E4">
        <w:t>os vietos savivaldos įstatymo 15</w:t>
      </w:r>
      <w:r w:rsidRPr="00A521E4">
        <w:t xml:space="preserve"> straipsnio 2 dalies </w:t>
      </w:r>
      <w:r w:rsidR="00B369A1" w:rsidRPr="00A521E4">
        <w:t>4</w:t>
      </w:r>
      <w:r>
        <w:t xml:space="preserve"> punktu, Plungės rajono savivaldybės taryba n u s p r e n d ž i a:</w:t>
      </w:r>
    </w:p>
    <w:p w:rsidR="00213EA9" w:rsidRDefault="00213EA9" w:rsidP="00D84340">
      <w:pPr>
        <w:ind w:firstLine="720"/>
        <w:jc w:val="both"/>
      </w:pPr>
      <w:r>
        <w:t>1. Sudaryti X šaukimo Savivaldybės tarybos įgaliojimų kadencijai Plungės rajono savivaldybės Komisiją ryšiams su užsieniu iš 9 narių:</w:t>
      </w:r>
      <w:r>
        <w:tab/>
      </w:r>
    </w:p>
    <w:p w:rsidR="00213EA9" w:rsidRDefault="00213EA9" w:rsidP="00213EA9">
      <w:pPr>
        <w:ind w:firstLine="737"/>
        <w:jc w:val="both"/>
      </w:pPr>
      <w:r>
        <w:t xml:space="preserve">1.1. </w:t>
      </w:r>
      <w:r w:rsidR="00B369A1">
        <w:t>...</w:t>
      </w:r>
    </w:p>
    <w:p w:rsidR="00213EA9" w:rsidRDefault="00213EA9" w:rsidP="00213EA9">
      <w:pPr>
        <w:ind w:firstLine="737"/>
        <w:jc w:val="both"/>
      </w:pPr>
      <w:r>
        <w:t xml:space="preserve">1.2. </w:t>
      </w:r>
      <w:r w:rsidR="00B369A1">
        <w:t>...</w:t>
      </w:r>
    </w:p>
    <w:p w:rsidR="00213EA9" w:rsidRDefault="00213EA9" w:rsidP="00213EA9">
      <w:pPr>
        <w:ind w:firstLine="737"/>
        <w:jc w:val="both"/>
      </w:pPr>
      <w:r>
        <w:t xml:space="preserve">1.3. </w:t>
      </w:r>
      <w:r w:rsidR="00B369A1">
        <w:t>...</w:t>
      </w:r>
    </w:p>
    <w:p w:rsidR="00213EA9" w:rsidRDefault="00213EA9" w:rsidP="00213EA9">
      <w:pPr>
        <w:ind w:firstLine="737"/>
        <w:jc w:val="both"/>
      </w:pPr>
      <w:r>
        <w:t xml:space="preserve">1.4. </w:t>
      </w:r>
      <w:r w:rsidR="00B369A1">
        <w:t>...</w:t>
      </w:r>
    </w:p>
    <w:p w:rsidR="00213EA9" w:rsidRDefault="00213EA9" w:rsidP="00213EA9">
      <w:pPr>
        <w:ind w:firstLine="737"/>
        <w:jc w:val="both"/>
      </w:pPr>
      <w:r>
        <w:t xml:space="preserve">1.5. </w:t>
      </w:r>
      <w:r w:rsidR="00B369A1">
        <w:t>...</w:t>
      </w:r>
    </w:p>
    <w:p w:rsidR="00213EA9" w:rsidRDefault="00213EA9" w:rsidP="00213EA9">
      <w:pPr>
        <w:ind w:firstLine="737"/>
        <w:jc w:val="both"/>
      </w:pPr>
      <w:r>
        <w:t xml:space="preserve">1.6. </w:t>
      </w:r>
      <w:r w:rsidR="00B369A1">
        <w:t>...</w:t>
      </w:r>
    </w:p>
    <w:p w:rsidR="00213EA9" w:rsidRDefault="00213EA9" w:rsidP="00213EA9">
      <w:pPr>
        <w:ind w:firstLine="737"/>
        <w:jc w:val="both"/>
      </w:pPr>
      <w:r>
        <w:t xml:space="preserve">1.7. </w:t>
      </w:r>
      <w:r w:rsidR="00B369A1">
        <w:t>...</w:t>
      </w:r>
    </w:p>
    <w:p w:rsidR="00213EA9" w:rsidRDefault="00213EA9" w:rsidP="00213EA9">
      <w:pPr>
        <w:ind w:firstLine="737"/>
        <w:jc w:val="both"/>
      </w:pPr>
      <w:r>
        <w:t xml:space="preserve">1.8. </w:t>
      </w:r>
      <w:r w:rsidR="00B369A1">
        <w:t>...</w:t>
      </w:r>
    </w:p>
    <w:p w:rsidR="00213EA9" w:rsidRDefault="00213EA9" w:rsidP="00213EA9">
      <w:pPr>
        <w:ind w:firstLine="737"/>
        <w:jc w:val="both"/>
      </w:pPr>
      <w:r>
        <w:t xml:space="preserve">1.9. </w:t>
      </w:r>
      <w:r w:rsidR="00B369A1">
        <w:t>...</w:t>
      </w:r>
    </w:p>
    <w:p w:rsidR="00213EA9" w:rsidRDefault="00213EA9" w:rsidP="00213EA9">
      <w:pPr>
        <w:ind w:firstLine="737"/>
        <w:jc w:val="both"/>
      </w:pPr>
      <w:r>
        <w:t xml:space="preserve">2. Skirti Savivaldybės mero teikimu </w:t>
      </w:r>
      <w:r w:rsidR="00B369A1">
        <w:t xml:space="preserve">.... </w:t>
      </w:r>
      <w:r>
        <w:t xml:space="preserve"> Komisijos pirminink</w:t>
      </w:r>
      <w:r w:rsidR="00B369A1">
        <w:t>u</w:t>
      </w:r>
      <w:r>
        <w:t>.</w:t>
      </w:r>
    </w:p>
    <w:p w:rsidR="00E047D1" w:rsidRPr="00E047D1" w:rsidRDefault="00425507" w:rsidP="00E047D1">
      <w:pPr>
        <w:pStyle w:val="Sraopastraipa"/>
        <w:tabs>
          <w:tab w:val="left" w:pos="851"/>
          <w:tab w:val="left" w:pos="993"/>
        </w:tabs>
        <w:ind w:left="0" w:firstLine="687"/>
        <w:jc w:val="both"/>
        <w:rPr>
          <w:lang w:eastAsia="en-US"/>
        </w:rPr>
      </w:pPr>
      <w:r>
        <w:t xml:space="preserve"> 3. </w:t>
      </w:r>
      <w:r w:rsidRPr="00425507">
        <w:rPr>
          <w:lang w:eastAsia="en-US"/>
        </w:rPr>
        <w:t>Pripažinti netekusiu galios</w:t>
      </w:r>
      <w:r w:rsidR="00E047D1">
        <w:rPr>
          <w:lang w:eastAsia="en-US"/>
        </w:rPr>
        <w:t xml:space="preserve"> </w:t>
      </w:r>
      <w:r w:rsidRPr="00425507">
        <w:rPr>
          <w:lang w:eastAsia="en-US"/>
        </w:rPr>
        <w:t xml:space="preserve">Plungės rajono savivaldybės tarybos </w:t>
      </w:r>
      <w:r>
        <w:rPr>
          <w:lang w:eastAsia="en-US"/>
        </w:rPr>
        <w:t>2019</w:t>
      </w:r>
      <w:r w:rsidRPr="00425507">
        <w:rPr>
          <w:lang w:eastAsia="en-US"/>
        </w:rPr>
        <w:t xml:space="preserve"> m. </w:t>
      </w:r>
      <w:r>
        <w:rPr>
          <w:lang w:eastAsia="en-US"/>
        </w:rPr>
        <w:t>balandžio 25</w:t>
      </w:r>
      <w:r w:rsidRPr="00425507">
        <w:rPr>
          <w:lang w:eastAsia="en-US"/>
        </w:rPr>
        <w:t xml:space="preserve"> d. sprendimą Nr. T1-</w:t>
      </w:r>
      <w:r>
        <w:rPr>
          <w:lang w:eastAsia="en-US"/>
        </w:rPr>
        <w:t>105</w:t>
      </w:r>
      <w:r w:rsidRPr="00425507">
        <w:rPr>
          <w:lang w:eastAsia="en-US"/>
        </w:rPr>
        <w:t xml:space="preserve"> „</w:t>
      </w:r>
      <w:r w:rsidRPr="00E047D1">
        <w:rPr>
          <w:rFonts w:eastAsia="TimesNewRomanPSMT"/>
          <w:lang w:eastAsia="en-US"/>
        </w:rPr>
        <w:t>Dėl Plungės rajono savivaldybės komisijos ryšiams su užsieniu sudarymo</w:t>
      </w:r>
      <w:r w:rsidRPr="00425507">
        <w:rPr>
          <w:lang w:eastAsia="en-US"/>
        </w:rPr>
        <w:t>“</w:t>
      </w:r>
      <w:r w:rsidR="00E047D1">
        <w:rPr>
          <w:lang w:eastAsia="en-US"/>
        </w:rPr>
        <w:t xml:space="preserve"> </w:t>
      </w:r>
      <w:r w:rsidR="00E047D1" w:rsidRPr="00E047D1">
        <w:rPr>
          <w:lang w:eastAsia="en-US"/>
        </w:rPr>
        <w:t>su visais jo pakeitimais.</w:t>
      </w:r>
    </w:p>
    <w:p w:rsidR="00213EA9" w:rsidRDefault="00213EA9" w:rsidP="00213EA9">
      <w:pPr>
        <w:ind w:firstLine="737"/>
        <w:jc w:val="both"/>
      </w:pPr>
      <w:r>
        <w:tab/>
        <w:t xml:space="preserve"> </w:t>
      </w:r>
    </w:p>
    <w:p w:rsidR="00213EA9" w:rsidRDefault="00213EA9" w:rsidP="00213EA9">
      <w:pPr>
        <w:ind w:firstLine="737"/>
        <w:jc w:val="both"/>
      </w:pPr>
    </w:p>
    <w:p w:rsidR="00213EA9" w:rsidRDefault="00213EA9" w:rsidP="00213EA9">
      <w:pPr>
        <w:jc w:val="both"/>
      </w:pPr>
      <w:r>
        <w:t>Savivaldybės meras</w:t>
      </w:r>
      <w:r>
        <w:tab/>
      </w:r>
      <w:r>
        <w:tab/>
      </w:r>
      <w:r>
        <w:tab/>
      </w:r>
      <w:r>
        <w:tab/>
      </w:r>
      <w:r>
        <w:tab/>
        <w:t xml:space="preserve"> </w:t>
      </w:r>
    </w:p>
    <w:p w:rsidR="00161FDA" w:rsidRDefault="00161FDA" w:rsidP="00594FDA">
      <w:pPr>
        <w:ind w:firstLine="737"/>
        <w:jc w:val="both"/>
      </w:pPr>
    </w:p>
    <w:p w:rsidR="00B369A1" w:rsidRDefault="00B369A1" w:rsidP="00594FDA">
      <w:pPr>
        <w:ind w:firstLine="737"/>
        <w:jc w:val="both"/>
      </w:pPr>
    </w:p>
    <w:p w:rsidR="00B369A1" w:rsidRDefault="00B369A1" w:rsidP="00594FDA">
      <w:pPr>
        <w:ind w:firstLine="737"/>
        <w:jc w:val="both"/>
      </w:pPr>
    </w:p>
    <w:p w:rsidR="00B369A1" w:rsidRDefault="00B369A1" w:rsidP="00594FDA">
      <w:pPr>
        <w:ind w:firstLine="737"/>
        <w:jc w:val="both"/>
      </w:pPr>
    </w:p>
    <w:p w:rsidR="00BC1CCE" w:rsidRDefault="00BC1CCE" w:rsidP="00594FDA">
      <w:pPr>
        <w:ind w:firstLine="737"/>
        <w:jc w:val="both"/>
      </w:pPr>
    </w:p>
    <w:p w:rsidR="00BC1CCE" w:rsidRDefault="00BC1CCE" w:rsidP="00594FDA">
      <w:pPr>
        <w:ind w:firstLine="737"/>
        <w:jc w:val="both"/>
      </w:pPr>
    </w:p>
    <w:p w:rsidR="00BC1CCE" w:rsidRDefault="00BC1CCE" w:rsidP="00594FDA">
      <w:pPr>
        <w:ind w:firstLine="737"/>
        <w:jc w:val="both"/>
      </w:pPr>
    </w:p>
    <w:p w:rsidR="00BC1CCE" w:rsidRDefault="00BC1CCE" w:rsidP="00594FDA">
      <w:pPr>
        <w:ind w:firstLine="737"/>
        <w:jc w:val="both"/>
      </w:pPr>
    </w:p>
    <w:p w:rsidR="00EB0E40" w:rsidRDefault="00EB0E40" w:rsidP="00594FDA">
      <w:pPr>
        <w:jc w:val="both"/>
      </w:pPr>
    </w:p>
    <w:p w:rsidR="00EB0E40" w:rsidRDefault="00EB0E40" w:rsidP="00594FDA">
      <w:pPr>
        <w:jc w:val="both"/>
      </w:pPr>
    </w:p>
    <w:p w:rsidR="00EB0E40" w:rsidRDefault="00EB0E40" w:rsidP="00594FDA">
      <w:pPr>
        <w:jc w:val="both"/>
      </w:pPr>
    </w:p>
    <w:p w:rsidR="00DE2EB2" w:rsidRDefault="00DE2EB2" w:rsidP="00594FDA">
      <w:pPr>
        <w:jc w:val="both"/>
      </w:pPr>
      <w:r>
        <w:t>SUDERINTA:</w:t>
      </w:r>
    </w:p>
    <w:p w:rsidR="00C85E70" w:rsidRDefault="00C85E70" w:rsidP="00C85E70">
      <w:pPr>
        <w:tabs>
          <w:tab w:val="left" w:pos="1134"/>
        </w:tabs>
      </w:pPr>
      <w:r>
        <w:t>Savivaldybės meras Audrius Klišonis</w:t>
      </w:r>
    </w:p>
    <w:p w:rsidR="00B369A1" w:rsidRDefault="00425507" w:rsidP="00594FDA">
      <w:pPr>
        <w:jc w:val="both"/>
      </w:pPr>
      <w:r w:rsidRPr="00425507">
        <w:t xml:space="preserve">Laikinai einantis </w:t>
      </w:r>
      <w:r w:rsidR="00E534C8">
        <w:t>Administracij</w:t>
      </w:r>
      <w:r>
        <w:t>os direktoriaus pareigas Dalius Pečiulis</w:t>
      </w:r>
      <w:r w:rsidR="00095E47">
        <w:t xml:space="preserve"> </w:t>
      </w:r>
    </w:p>
    <w:p w:rsidR="00E534C8" w:rsidRDefault="004106B4" w:rsidP="00E534C8">
      <w:pPr>
        <w:jc w:val="both"/>
      </w:pPr>
      <w:r>
        <w:t xml:space="preserve">Protokolo skyriaus </w:t>
      </w:r>
      <w:r w:rsidR="001A1BB5">
        <w:t>vedėja</w:t>
      </w:r>
      <w:r w:rsidR="00095E47">
        <w:t xml:space="preserve"> Jo</w:t>
      </w:r>
      <w:r>
        <w:t>vita Šumskienė</w:t>
      </w:r>
    </w:p>
    <w:p w:rsidR="00E534C8" w:rsidRDefault="007C5E0D" w:rsidP="00E534C8">
      <w:pPr>
        <w:jc w:val="both"/>
      </w:pPr>
      <w:r>
        <w:t>Protokolo skyriaus k</w:t>
      </w:r>
      <w:r w:rsidR="00E534C8">
        <w:t>alb</w:t>
      </w:r>
      <w:r w:rsidR="00B369A1">
        <w:t>os tvarkytoja Simona Grigalauskaitė</w:t>
      </w:r>
    </w:p>
    <w:p w:rsidR="00F4030E" w:rsidRDefault="0005740E" w:rsidP="00E534C8">
      <w:pPr>
        <w:jc w:val="both"/>
      </w:pPr>
      <w:r w:rsidRPr="00343C4B">
        <w:t>Juridinio ir personalo administravimo skyriaus</w:t>
      </w:r>
      <w:r w:rsidR="00E534C8" w:rsidRPr="00343C4B">
        <w:t xml:space="preserve"> </w:t>
      </w:r>
      <w:r w:rsidRPr="00343C4B">
        <w:t xml:space="preserve">vedėjas </w:t>
      </w:r>
      <w:r w:rsidR="00095E47">
        <w:t>Vytautas Tumas</w:t>
      </w:r>
    </w:p>
    <w:p w:rsidR="00E534C8" w:rsidRDefault="00E534C8" w:rsidP="00594FDA">
      <w:pPr>
        <w:jc w:val="both"/>
      </w:pPr>
    </w:p>
    <w:p w:rsidR="00E534C8" w:rsidRDefault="00E534C8" w:rsidP="00594FDA">
      <w:pPr>
        <w:jc w:val="both"/>
      </w:pPr>
      <w:r>
        <w:t>Sprendimą rengė</w:t>
      </w:r>
    </w:p>
    <w:p w:rsidR="00213EA9" w:rsidRPr="00213EA9" w:rsidRDefault="00B369A1" w:rsidP="00D84340">
      <w:pPr>
        <w:rPr>
          <w:lang w:eastAsia="my-MM" w:bidi="my-MM"/>
        </w:rPr>
      </w:pPr>
      <w:r>
        <w:t>Strateginio planavimo ir investicijų skyriaus vedėja Žaneta Vaitkuvienė</w:t>
      </w:r>
    </w:p>
    <w:p w:rsidR="00213EA9" w:rsidRPr="00D84340" w:rsidRDefault="00213EA9" w:rsidP="00213EA9">
      <w:pPr>
        <w:jc w:val="center"/>
        <w:rPr>
          <w:b/>
          <w:lang w:eastAsia="my-MM" w:bidi="my-MM"/>
        </w:rPr>
      </w:pPr>
      <w:r w:rsidRPr="00D84340">
        <w:rPr>
          <w:b/>
          <w:lang w:eastAsia="my-MM" w:bidi="my-MM"/>
        </w:rPr>
        <w:t>STRATEGINIO PLANAVIMO IR INVESTICIJŲ SKYRIUS</w:t>
      </w:r>
    </w:p>
    <w:p w:rsidR="00213EA9" w:rsidRPr="00213EA9" w:rsidRDefault="00213EA9" w:rsidP="00213EA9">
      <w:pPr>
        <w:jc w:val="center"/>
        <w:rPr>
          <w:b/>
          <w:szCs w:val="20"/>
          <w:lang w:eastAsia="en-US"/>
        </w:rPr>
      </w:pPr>
    </w:p>
    <w:p w:rsidR="00213EA9" w:rsidRPr="00213EA9" w:rsidRDefault="00213EA9" w:rsidP="00213EA9">
      <w:pPr>
        <w:jc w:val="center"/>
        <w:rPr>
          <w:b/>
          <w:szCs w:val="20"/>
          <w:lang w:eastAsia="en-US"/>
        </w:rPr>
      </w:pPr>
      <w:r w:rsidRPr="00213EA9">
        <w:rPr>
          <w:b/>
          <w:szCs w:val="20"/>
          <w:lang w:eastAsia="en-US"/>
        </w:rPr>
        <w:t>AIŠKINAMASIS RAŠTAS</w:t>
      </w:r>
    </w:p>
    <w:p w:rsidR="00213EA9" w:rsidRPr="00213EA9" w:rsidRDefault="00213EA9" w:rsidP="00213EA9">
      <w:pPr>
        <w:jc w:val="center"/>
        <w:rPr>
          <w:b/>
          <w:szCs w:val="20"/>
          <w:lang w:eastAsia="en-US"/>
        </w:rPr>
      </w:pPr>
      <w:r w:rsidRPr="00213EA9">
        <w:rPr>
          <w:b/>
          <w:szCs w:val="20"/>
          <w:lang w:eastAsia="en-US"/>
        </w:rPr>
        <w:t>PRIE SAVIVALDYBĖS TARYBOS SPRENDIMO PROJEKTO</w:t>
      </w:r>
    </w:p>
    <w:tbl>
      <w:tblPr>
        <w:tblW w:w="9854" w:type="dxa"/>
        <w:tblLook w:val="01E0" w:firstRow="1" w:lastRow="1" w:firstColumn="1" w:lastColumn="1" w:noHBand="0" w:noVBand="0"/>
      </w:tblPr>
      <w:tblGrid>
        <w:gridCol w:w="9854"/>
      </w:tblGrid>
      <w:tr w:rsidR="00213EA9" w:rsidRPr="00213EA9" w:rsidTr="00C1589D">
        <w:tc>
          <w:tcPr>
            <w:tcW w:w="9854" w:type="dxa"/>
            <w:shd w:val="clear" w:color="auto" w:fill="auto"/>
          </w:tcPr>
          <w:p w:rsidR="00213EA9" w:rsidRPr="00213EA9" w:rsidRDefault="00213EA9" w:rsidP="00A521E4">
            <w:pPr>
              <w:jc w:val="center"/>
              <w:rPr>
                <w:b/>
                <w:caps/>
                <w:szCs w:val="20"/>
                <w:lang w:eastAsia="en-US"/>
              </w:rPr>
            </w:pPr>
            <w:r w:rsidRPr="00213EA9">
              <w:rPr>
                <w:b/>
                <w:caps/>
                <w:szCs w:val="20"/>
                <w:lang w:eastAsia="en-US"/>
              </w:rPr>
              <w:t>„DĖL PLUNGĖS RAJONO SAVIVALDYBĖS KOMISIJOS RYŠIAMS SU UŽSIENIU SUDARYMO“</w:t>
            </w:r>
          </w:p>
        </w:tc>
      </w:tr>
      <w:tr w:rsidR="00213EA9" w:rsidRPr="00213EA9" w:rsidTr="00C1589D">
        <w:tc>
          <w:tcPr>
            <w:tcW w:w="9854" w:type="dxa"/>
            <w:shd w:val="clear" w:color="auto" w:fill="auto"/>
          </w:tcPr>
          <w:p w:rsidR="00213EA9" w:rsidRPr="00213EA9" w:rsidRDefault="00213EA9" w:rsidP="00213EA9">
            <w:pPr>
              <w:jc w:val="center"/>
              <w:rPr>
                <w:szCs w:val="20"/>
                <w:lang w:eastAsia="en-US"/>
              </w:rPr>
            </w:pPr>
          </w:p>
          <w:p w:rsidR="00213EA9" w:rsidRPr="00213EA9" w:rsidRDefault="00213EA9" w:rsidP="00213EA9">
            <w:pPr>
              <w:jc w:val="center"/>
              <w:rPr>
                <w:szCs w:val="20"/>
                <w:lang w:eastAsia="en-US"/>
              </w:rPr>
            </w:pPr>
            <w:r w:rsidRPr="00213EA9">
              <w:rPr>
                <w:szCs w:val="20"/>
                <w:lang w:eastAsia="en-US"/>
              </w:rPr>
              <w:t>202</w:t>
            </w:r>
            <w:r>
              <w:rPr>
                <w:szCs w:val="20"/>
                <w:lang w:eastAsia="en-US"/>
              </w:rPr>
              <w:t xml:space="preserve">3 m. balandžio </w:t>
            </w:r>
            <w:r w:rsidR="007C5E0D">
              <w:rPr>
                <w:szCs w:val="20"/>
                <w:lang w:eastAsia="en-US"/>
              </w:rPr>
              <w:t>11</w:t>
            </w:r>
            <w:r w:rsidRPr="00213EA9">
              <w:rPr>
                <w:szCs w:val="20"/>
                <w:lang w:eastAsia="en-US"/>
              </w:rPr>
              <w:t xml:space="preserve"> d. </w:t>
            </w:r>
          </w:p>
          <w:p w:rsidR="00213EA9" w:rsidRPr="00213EA9" w:rsidRDefault="00213EA9" w:rsidP="00213EA9">
            <w:pPr>
              <w:jc w:val="center"/>
              <w:rPr>
                <w:szCs w:val="20"/>
                <w:lang w:eastAsia="en-US"/>
              </w:rPr>
            </w:pPr>
            <w:r w:rsidRPr="00213EA9">
              <w:rPr>
                <w:szCs w:val="20"/>
                <w:lang w:eastAsia="en-US"/>
              </w:rPr>
              <w:t>Plungė</w:t>
            </w:r>
          </w:p>
        </w:tc>
      </w:tr>
    </w:tbl>
    <w:p w:rsidR="00213EA9" w:rsidRPr="00213EA9" w:rsidRDefault="00213EA9" w:rsidP="00213EA9">
      <w:pPr>
        <w:rPr>
          <w:szCs w:val="20"/>
          <w:lang w:eastAsia="en-US"/>
        </w:rPr>
      </w:pPr>
    </w:p>
    <w:p w:rsidR="00213EA9" w:rsidRPr="00213EA9" w:rsidRDefault="00213EA9" w:rsidP="00213EA9">
      <w:pPr>
        <w:autoSpaceDE w:val="0"/>
        <w:autoSpaceDN w:val="0"/>
        <w:adjustRightInd w:val="0"/>
        <w:ind w:firstLine="720"/>
        <w:jc w:val="both"/>
        <w:rPr>
          <w:rFonts w:eastAsia="TimesNewRomanPSMT"/>
          <w:color w:val="7030A0"/>
          <w:lang w:eastAsia="en-US"/>
        </w:rPr>
      </w:pPr>
      <w:r w:rsidRPr="00213EA9">
        <w:rPr>
          <w:b/>
          <w:szCs w:val="20"/>
          <w:lang w:eastAsia="en-US"/>
        </w:rPr>
        <w:t>1. Parengto sprendimo projekto tikslai, uždaviniai.</w:t>
      </w:r>
    </w:p>
    <w:p w:rsidR="00B369A1" w:rsidRDefault="00B369A1" w:rsidP="00213EA9">
      <w:pPr>
        <w:autoSpaceDE w:val="0"/>
        <w:autoSpaceDN w:val="0"/>
        <w:adjustRightInd w:val="0"/>
        <w:ind w:firstLine="720"/>
        <w:jc w:val="both"/>
      </w:pPr>
      <w:r>
        <w:t xml:space="preserve">Sudaryti X šaukimo Savivaldybės tarybos įgaliojimų kadencijai Plungės rajono savivaldybės Komisiją ryšiams su užsieniu. </w:t>
      </w:r>
    </w:p>
    <w:p w:rsidR="00213EA9" w:rsidRPr="00213EA9" w:rsidRDefault="00213EA9" w:rsidP="00213EA9">
      <w:pPr>
        <w:autoSpaceDE w:val="0"/>
        <w:autoSpaceDN w:val="0"/>
        <w:adjustRightInd w:val="0"/>
        <w:ind w:firstLine="720"/>
        <w:jc w:val="both"/>
        <w:rPr>
          <w:rFonts w:eastAsia="TimesNewRomanPSMT"/>
          <w:b/>
          <w:lang w:eastAsia="en-US"/>
        </w:rPr>
      </w:pPr>
      <w:r w:rsidRPr="00213EA9">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EF20B7" w:rsidRDefault="00EF20B7" w:rsidP="00EF20B7">
      <w:pPr>
        <w:autoSpaceDE w:val="0"/>
        <w:autoSpaceDN w:val="0"/>
        <w:adjustRightInd w:val="0"/>
        <w:ind w:firstLine="720"/>
        <w:jc w:val="both"/>
      </w:pPr>
      <w:r>
        <w:t>IX šaukimo Savivaldybės tarybos įgaliojimų kadencijai Plungės rajono savivaldybės taryba buvo sudariusi Komisiją ryšiams su užsieniu šiais teisės aktais:</w:t>
      </w:r>
    </w:p>
    <w:p w:rsidR="00EF20B7" w:rsidRDefault="00EF20B7" w:rsidP="00EF20B7">
      <w:pPr>
        <w:autoSpaceDE w:val="0"/>
        <w:autoSpaceDN w:val="0"/>
        <w:adjustRightInd w:val="0"/>
        <w:ind w:firstLine="720"/>
        <w:jc w:val="both"/>
        <w:rPr>
          <w:rFonts w:eastAsia="TimesNewRomanPSMT"/>
          <w:lang w:eastAsia="en-US"/>
        </w:rPr>
      </w:pPr>
      <w:r w:rsidRPr="00EF20B7">
        <w:rPr>
          <w:rFonts w:eastAsia="TimesNewRomanPSMT"/>
          <w:lang w:eastAsia="en-US"/>
        </w:rPr>
        <w:t>2019 m. balandžio 25 d.</w:t>
      </w:r>
      <w:r>
        <w:rPr>
          <w:rFonts w:eastAsia="TimesNewRomanPSMT"/>
          <w:lang w:eastAsia="en-US"/>
        </w:rPr>
        <w:t xml:space="preserve"> sprendimu</w:t>
      </w:r>
      <w:r w:rsidRPr="00EF20B7">
        <w:rPr>
          <w:rFonts w:eastAsia="TimesNewRomanPSMT"/>
          <w:lang w:eastAsia="en-US"/>
        </w:rPr>
        <w:t xml:space="preserve"> Nr. T1-105</w:t>
      </w:r>
      <w:r>
        <w:rPr>
          <w:rFonts w:eastAsia="TimesNewRomanPSMT"/>
          <w:lang w:eastAsia="en-US"/>
        </w:rPr>
        <w:t xml:space="preserve"> „Dėl Plungės rajono savivaldybės komisijos ryšiams su užsieniu sudarymo“</w:t>
      </w:r>
      <w:r w:rsidR="007C5E0D">
        <w:rPr>
          <w:rFonts w:eastAsia="TimesNewRomanPSMT"/>
          <w:lang w:eastAsia="en-US"/>
        </w:rPr>
        <w:t>;</w:t>
      </w:r>
    </w:p>
    <w:p w:rsidR="00EF20B7" w:rsidRDefault="00EF20B7" w:rsidP="00EF20B7">
      <w:pPr>
        <w:autoSpaceDE w:val="0"/>
        <w:autoSpaceDN w:val="0"/>
        <w:adjustRightInd w:val="0"/>
        <w:ind w:firstLine="720"/>
        <w:jc w:val="both"/>
        <w:rPr>
          <w:rFonts w:eastAsia="TimesNewRomanPSMT"/>
          <w:lang w:eastAsia="en-US"/>
        </w:rPr>
      </w:pPr>
      <w:r w:rsidRPr="00EF20B7">
        <w:rPr>
          <w:rFonts w:eastAsia="TimesNewRomanPSMT"/>
          <w:lang w:eastAsia="en-US"/>
        </w:rPr>
        <w:t>2021 m. gruodžio 27 d.</w:t>
      </w:r>
      <w:r>
        <w:rPr>
          <w:rFonts w:eastAsia="TimesNewRomanPSMT"/>
          <w:lang w:eastAsia="en-US"/>
        </w:rPr>
        <w:t xml:space="preserve"> sprendimu</w:t>
      </w:r>
      <w:r w:rsidRPr="00EF20B7">
        <w:rPr>
          <w:rFonts w:eastAsia="TimesNewRomanPSMT"/>
          <w:lang w:eastAsia="en-US"/>
        </w:rPr>
        <w:t xml:space="preserve"> Nr. T1-321</w:t>
      </w:r>
      <w:r>
        <w:rPr>
          <w:rFonts w:eastAsia="TimesNewRomanPSMT"/>
          <w:lang w:eastAsia="en-US"/>
        </w:rPr>
        <w:t xml:space="preserve"> „Dėl Plungės rajono savivaldybės tarybos 2019 m. balandžio 25 d. sprendimo Nr. T1-105</w:t>
      </w:r>
      <w:r w:rsidR="007C5E0D">
        <w:rPr>
          <w:rFonts w:eastAsia="TimesNewRomanPSMT"/>
          <w:lang w:eastAsia="en-US"/>
        </w:rPr>
        <w:t xml:space="preserve"> </w:t>
      </w:r>
      <w:r w:rsidRPr="00EF20B7">
        <w:rPr>
          <w:rFonts w:eastAsia="TimesNewRomanPSMT"/>
          <w:lang w:eastAsia="en-US"/>
        </w:rPr>
        <w:t>„Dėl Plungės rajono savivaldybės komisijos ryšiams su užsieniu sudarymo“</w:t>
      </w:r>
      <w:r>
        <w:rPr>
          <w:rFonts w:eastAsia="TimesNewRomanPSMT"/>
          <w:lang w:eastAsia="en-US"/>
        </w:rPr>
        <w:t xml:space="preserve"> pakeitimo“</w:t>
      </w:r>
      <w:r w:rsidR="003A7CCA">
        <w:rPr>
          <w:rFonts w:eastAsia="TimesNewRomanPSMT"/>
          <w:lang w:eastAsia="en-US"/>
        </w:rPr>
        <w:t>.</w:t>
      </w:r>
    </w:p>
    <w:p w:rsidR="00213EA9" w:rsidRPr="00213EA9" w:rsidRDefault="00213EA9" w:rsidP="00213EA9">
      <w:pPr>
        <w:ind w:firstLine="720"/>
        <w:jc w:val="both"/>
        <w:rPr>
          <w:b/>
          <w:szCs w:val="20"/>
          <w:lang w:eastAsia="en-US"/>
        </w:rPr>
      </w:pPr>
      <w:r w:rsidRPr="00213EA9">
        <w:rPr>
          <w:rFonts w:eastAsia="TimesNewRomanPSMT"/>
          <w:b/>
          <w:lang w:eastAsia="en-US"/>
        </w:rPr>
        <w:t>3.</w:t>
      </w:r>
      <w:r w:rsidRPr="00213EA9">
        <w:rPr>
          <w:b/>
          <w:szCs w:val="20"/>
          <w:lang w:eastAsia="en-US"/>
        </w:rPr>
        <w:t xml:space="preserve"> Kodėl būtina priimti sprendimą, kokių pozityvių rezultatų laukiama.</w:t>
      </w:r>
    </w:p>
    <w:p w:rsidR="00213EA9" w:rsidRPr="00213EA9" w:rsidRDefault="003A7CCA" w:rsidP="00213EA9">
      <w:pPr>
        <w:ind w:firstLine="720"/>
        <w:jc w:val="both"/>
        <w:rPr>
          <w:szCs w:val="20"/>
          <w:lang w:eastAsia="en-US"/>
        </w:rPr>
      </w:pPr>
      <w:r w:rsidRPr="00A521E4">
        <w:rPr>
          <w:szCs w:val="20"/>
          <w:lang w:eastAsia="en-US"/>
        </w:rPr>
        <w:t xml:space="preserve">Komisijos sudėtis </w:t>
      </w:r>
      <w:r w:rsidR="00A521E4" w:rsidRPr="00D84340">
        <w:rPr>
          <w:szCs w:val="20"/>
          <w:lang w:eastAsia="en-US"/>
        </w:rPr>
        <w:t xml:space="preserve">sudaroma </w:t>
      </w:r>
      <w:r w:rsidRPr="00A521E4">
        <w:rPr>
          <w:szCs w:val="20"/>
          <w:lang w:eastAsia="en-US"/>
        </w:rPr>
        <w:t>užsibaigus ankstesnės</w:t>
      </w:r>
      <w:r>
        <w:rPr>
          <w:szCs w:val="20"/>
          <w:lang w:eastAsia="en-US"/>
        </w:rPr>
        <w:t xml:space="preserve"> </w:t>
      </w:r>
      <w:r w:rsidR="007C5E0D">
        <w:rPr>
          <w:szCs w:val="20"/>
          <w:lang w:eastAsia="en-US"/>
        </w:rPr>
        <w:t>Savivaldybės t</w:t>
      </w:r>
      <w:r>
        <w:rPr>
          <w:szCs w:val="20"/>
          <w:lang w:eastAsia="en-US"/>
        </w:rPr>
        <w:t>arybos kadencijai ir susidarius X šaukimo Savivaldybės tarybai.</w:t>
      </w:r>
    </w:p>
    <w:p w:rsidR="00213EA9" w:rsidRPr="00213EA9" w:rsidRDefault="00213EA9" w:rsidP="00213EA9">
      <w:pPr>
        <w:ind w:firstLine="720"/>
        <w:jc w:val="both"/>
        <w:rPr>
          <w:b/>
          <w:szCs w:val="20"/>
          <w:lang w:eastAsia="en-US"/>
        </w:rPr>
      </w:pPr>
      <w:r w:rsidRPr="00213EA9">
        <w:rPr>
          <w:rFonts w:eastAsia="TimesNewRomanPSMT"/>
          <w:b/>
          <w:lang w:eastAsia="en-US"/>
        </w:rPr>
        <w:t xml:space="preserve">4. </w:t>
      </w:r>
      <w:r w:rsidRPr="00213EA9">
        <w:rPr>
          <w:b/>
          <w:szCs w:val="20"/>
          <w:lang w:eastAsia="en-US"/>
        </w:rPr>
        <w:t>Lėšų poreikis ir finansavimo šaltiniai.</w:t>
      </w:r>
    </w:p>
    <w:p w:rsidR="00213EA9" w:rsidRPr="00213EA9" w:rsidRDefault="003A7CCA" w:rsidP="00213EA9">
      <w:pPr>
        <w:ind w:firstLine="720"/>
        <w:jc w:val="both"/>
        <w:rPr>
          <w:szCs w:val="20"/>
          <w:lang w:eastAsia="en-US"/>
        </w:rPr>
      </w:pPr>
      <w:r w:rsidRPr="003A7CCA">
        <w:rPr>
          <w:szCs w:val="20"/>
          <w:lang w:eastAsia="en-US"/>
        </w:rPr>
        <w:t>Nereikės.</w:t>
      </w:r>
    </w:p>
    <w:p w:rsidR="00213EA9" w:rsidRPr="00213EA9" w:rsidRDefault="00213EA9" w:rsidP="00213EA9">
      <w:pPr>
        <w:autoSpaceDE w:val="0"/>
        <w:autoSpaceDN w:val="0"/>
        <w:adjustRightInd w:val="0"/>
        <w:ind w:firstLine="720"/>
        <w:jc w:val="both"/>
        <w:rPr>
          <w:rFonts w:eastAsia="TimesNewRomanPSMT"/>
          <w:color w:val="7030A0"/>
          <w:lang w:eastAsia="en-US"/>
        </w:rPr>
      </w:pPr>
      <w:r w:rsidRPr="00213EA9">
        <w:rPr>
          <w:b/>
          <w:szCs w:val="20"/>
          <w:lang w:eastAsia="en-US"/>
        </w:rPr>
        <w:t xml:space="preserve">5. Pateikti </w:t>
      </w:r>
      <w:r w:rsidRPr="00213EA9">
        <w:rPr>
          <w:rFonts w:eastAsia="TimesNewRomanPSMT"/>
          <w:b/>
          <w:lang w:eastAsia="en-US"/>
        </w:rPr>
        <w:t>kitus sprendimui priimti reikalingus pagrindimus, skaičiavimus ar paaiškinimus.</w:t>
      </w:r>
    </w:p>
    <w:p w:rsidR="00213EA9" w:rsidRPr="00213EA9" w:rsidRDefault="003A7CCA" w:rsidP="00213EA9">
      <w:pPr>
        <w:ind w:firstLine="720"/>
        <w:jc w:val="both"/>
        <w:rPr>
          <w:szCs w:val="20"/>
          <w:lang w:eastAsia="en-US"/>
        </w:rPr>
      </w:pPr>
      <w:r w:rsidRPr="003A7CCA">
        <w:rPr>
          <w:szCs w:val="20"/>
          <w:lang w:eastAsia="en-US"/>
        </w:rPr>
        <w:t>Neaktualu.</w:t>
      </w:r>
    </w:p>
    <w:p w:rsidR="00213EA9" w:rsidRPr="00213EA9" w:rsidRDefault="00213EA9" w:rsidP="00213EA9">
      <w:pPr>
        <w:autoSpaceDE w:val="0"/>
        <w:autoSpaceDN w:val="0"/>
        <w:adjustRightInd w:val="0"/>
        <w:ind w:firstLine="720"/>
        <w:jc w:val="both"/>
        <w:rPr>
          <w:rFonts w:eastAsia="TimesNewRomanPSMT"/>
          <w:b/>
          <w:lang w:eastAsia="en-US"/>
        </w:rPr>
      </w:pPr>
      <w:r w:rsidRPr="00213EA9">
        <w:rPr>
          <w:b/>
          <w:szCs w:val="20"/>
          <w:lang w:eastAsia="en-US"/>
        </w:rPr>
        <w:t xml:space="preserve">6. Pateikti </w:t>
      </w:r>
      <w:r w:rsidRPr="00213EA9">
        <w:rPr>
          <w:rFonts w:eastAsia="TimesNewRomanPSMT"/>
          <w:b/>
          <w:lang w:eastAsia="en-US"/>
        </w:rPr>
        <w:t>sprendimo projekto lyginamąjį variantą, jeigu teikiamas sprendimo pakeitimo projektas.</w:t>
      </w:r>
    </w:p>
    <w:p w:rsidR="003A7CCA" w:rsidRPr="00213EA9" w:rsidRDefault="003A7CCA" w:rsidP="003A7CCA">
      <w:pPr>
        <w:ind w:firstLine="720"/>
        <w:jc w:val="both"/>
        <w:rPr>
          <w:szCs w:val="20"/>
          <w:lang w:eastAsia="en-US"/>
        </w:rPr>
      </w:pPr>
      <w:r w:rsidRPr="003A7CCA">
        <w:rPr>
          <w:szCs w:val="20"/>
          <w:lang w:eastAsia="en-US"/>
        </w:rPr>
        <w:t>Neaktualu.</w:t>
      </w:r>
    </w:p>
    <w:p w:rsidR="00213EA9" w:rsidRPr="00213EA9" w:rsidRDefault="00213EA9" w:rsidP="00213EA9">
      <w:pPr>
        <w:autoSpaceDE w:val="0"/>
        <w:autoSpaceDN w:val="0"/>
        <w:adjustRightInd w:val="0"/>
        <w:ind w:firstLine="720"/>
        <w:jc w:val="both"/>
        <w:rPr>
          <w:rFonts w:eastAsia="TimesNewRomanPSMT"/>
          <w:b/>
          <w:lang w:eastAsia="en-US"/>
        </w:rPr>
      </w:pPr>
      <w:r w:rsidRPr="00213EA9">
        <w:rPr>
          <w:rFonts w:eastAsia="TimesNewRomanPSMT"/>
          <w:b/>
          <w:lang w:eastAsia="en-US"/>
        </w:rPr>
        <w:t xml:space="preserve">7. </w:t>
      </w:r>
      <w:r w:rsidRPr="00213EA9">
        <w:rPr>
          <w:b/>
          <w:color w:val="000000"/>
          <w:lang w:eastAsia="en-US"/>
        </w:rPr>
        <w:t>Sprendimo projekto antikorupcinis vertinimas.</w:t>
      </w:r>
    </w:p>
    <w:p w:rsidR="00213EA9" w:rsidRPr="00213EA9" w:rsidRDefault="003A7CCA" w:rsidP="003A7CCA">
      <w:pPr>
        <w:ind w:firstLine="720"/>
        <w:jc w:val="both"/>
        <w:rPr>
          <w:b/>
          <w:szCs w:val="20"/>
          <w:lang w:eastAsia="en-US"/>
        </w:rPr>
      </w:pPr>
      <w:r>
        <w:t>Sprendimo projekto</w:t>
      </w:r>
      <w:r w:rsidRPr="005104B8">
        <w:t xml:space="preserve"> antikorupciniu požiūriu </w:t>
      </w:r>
      <w:r>
        <w:t>vertinti nebūtina.</w:t>
      </w:r>
    </w:p>
    <w:p w:rsidR="00213EA9" w:rsidRPr="00213EA9" w:rsidRDefault="00213EA9" w:rsidP="00213EA9">
      <w:pPr>
        <w:tabs>
          <w:tab w:val="left" w:pos="720"/>
        </w:tabs>
        <w:ind w:firstLine="720"/>
        <w:jc w:val="both"/>
        <w:rPr>
          <w:b/>
          <w:szCs w:val="20"/>
          <w:lang w:eastAsia="en-US"/>
        </w:rPr>
      </w:pPr>
      <w:r w:rsidRPr="00213EA9">
        <w:rPr>
          <w:b/>
          <w:szCs w:val="20"/>
          <w:lang w:eastAsia="en-US"/>
        </w:rPr>
        <w:t>8. Nurodyti, kieno iniciatyva sprendimo projektas yra parengtas.</w:t>
      </w:r>
    </w:p>
    <w:p w:rsidR="00213EA9" w:rsidRPr="00213EA9" w:rsidRDefault="003A7CCA" w:rsidP="00213EA9">
      <w:pPr>
        <w:tabs>
          <w:tab w:val="left" w:pos="720"/>
        </w:tabs>
        <w:ind w:firstLine="720"/>
        <w:jc w:val="both"/>
        <w:rPr>
          <w:szCs w:val="20"/>
          <w:lang w:eastAsia="en-US"/>
        </w:rPr>
      </w:pPr>
      <w:r w:rsidRPr="003A7CCA">
        <w:rPr>
          <w:szCs w:val="20"/>
          <w:lang w:eastAsia="en-US"/>
        </w:rPr>
        <w:t>Strateginio planavimo ir investicijų skyriaus</w:t>
      </w:r>
      <w:r w:rsidR="00EB0E40">
        <w:rPr>
          <w:szCs w:val="20"/>
          <w:lang w:eastAsia="en-US"/>
        </w:rPr>
        <w:t xml:space="preserve"> iniciatyva</w:t>
      </w:r>
      <w:r w:rsidRPr="003A7CCA">
        <w:rPr>
          <w:szCs w:val="20"/>
          <w:lang w:eastAsia="en-US"/>
        </w:rPr>
        <w:t>.</w:t>
      </w:r>
    </w:p>
    <w:p w:rsidR="00213EA9" w:rsidRPr="00213EA9" w:rsidRDefault="00213EA9" w:rsidP="00213EA9">
      <w:pPr>
        <w:tabs>
          <w:tab w:val="left" w:pos="720"/>
        </w:tabs>
        <w:ind w:firstLine="720"/>
        <w:jc w:val="both"/>
        <w:rPr>
          <w:b/>
          <w:szCs w:val="20"/>
          <w:lang w:eastAsia="en-US"/>
        </w:rPr>
      </w:pPr>
      <w:r w:rsidRPr="00213EA9">
        <w:rPr>
          <w:b/>
          <w:szCs w:val="20"/>
          <w:lang w:eastAsia="en-US"/>
        </w:rPr>
        <w:t>9. Nurodyti, kuri sprendimo projekto ar pridedamos medžiagos dalis (remiantis teisės aktais) yra neskelbtina.</w:t>
      </w:r>
    </w:p>
    <w:p w:rsidR="00213EA9" w:rsidRPr="00213EA9" w:rsidRDefault="00D75A00" w:rsidP="00213EA9">
      <w:pPr>
        <w:tabs>
          <w:tab w:val="left" w:pos="720"/>
        </w:tabs>
        <w:ind w:firstLine="720"/>
        <w:jc w:val="both"/>
        <w:rPr>
          <w:szCs w:val="20"/>
          <w:lang w:eastAsia="en-US"/>
        </w:rPr>
      </w:pPr>
      <w:r w:rsidRPr="00D75A00">
        <w:rPr>
          <w:szCs w:val="20"/>
          <w:lang w:eastAsia="en-US"/>
        </w:rPr>
        <w:t>Neaktualu.</w:t>
      </w:r>
    </w:p>
    <w:p w:rsidR="00213EA9" w:rsidRPr="00213EA9" w:rsidRDefault="00213EA9" w:rsidP="00213EA9">
      <w:pPr>
        <w:tabs>
          <w:tab w:val="left" w:pos="720"/>
        </w:tabs>
        <w:ind w:firstLine="720"/>
        <w:jc w:val="both"/>
        <w:rPr>
          <w:b/>
          <w:szCs w:val="20"/>
          <w:lang w:eastAsia="en-US"/>
        </w:rPr>
      </w:pPr>
      <w:r w:rsidRPr="00213EA9">
        <w:rPr>
          <w:b/>
          <w:szCs w:val="20"/>
          <w:lang w:eastAsia="en-US"/>
        </w:rPr>
        <w:t xml:space="preserve">10. Kam (institucijoms, skyriams, organizacijoms ir t. t.) patvirtintas sprendimas turi būti išsiųstas. </w:t>
      </w:r>
    </w:p>
    <w:p w:rsidR="00213EA9" w:rsidRPr="00213EA9" w:rsidRDefault="00D75A00" w:rsidP="00213EA9">
      <w:pPr>
        <w:ind w:firstLine="720"/>
        <w:jc w:val="both"/>
        <w:rPr>
          <w:szCs w:val="20"/>
          <w:lang w:eastAsia="en-US"/>
        </w:rPr>
      </w:pPr>
      <w:r w:rsidRPr="00D75A00">
        <w:rPr>
          <w:szCs w:val="20"/>
          <w:lang w:eastAsia="en-US"/>
        </w:rPr>
        <w:t>Strateginio planavimo ir investicijų skyriui.</w:t>
      </w:r>
    </w:p>
    <w:p w:rsidR="00213EA9" w:rsidRDefault="00213EA9" w:rsidP="00A521E4">
      <w:pPr>
        <w:ind w:firstLine="720"/>
        <w:jc w:val="both"/>
        <w:rPr>
          <w:szCs w:val="20"/>
          <w:lang w:eastAsia="en-US"/>
        </w:rPr>
      </w:pPr>
      <w:r w:rsidRPr="00213EA9">
        <w:rPr>
          <w:b/>
          <w:szCs w:val="20"/>
          <w:lang w:eastAsia="en-US"/>
        </w:rPr>
        <w:t>11. Kita svarbi informacija</w:t>
      </w:r>
      <w:r w:rsidRPr="00213EA9">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C19B3" w:rsidRPr="00213EA9" w:rsidRDefault="00CC19B3" w:rsidP="00CC19B3">
      <w:pPr>
        <w:ind w:firstLine="720"/>
        <w:jc w:val="both"/>
        <w:rPr>
          <w:b/>
          <w:szCs w:val="20"/>
          <w:lang w:eastAsia="en-US"/>
        </w:rPr>
      </w:pPr>
      <w:r>
        <w:rPr>
          <w:rFonts w:eastAsia="TimesNewRomanPSMT"/>
          <w:lang w:eastAsia="en-US"/>
        </w:rPr>
        <w:t>Komisija vadovausis darbo reglamentu patvirtintu  Plungės rajono savivaldybės tarybos 2007 m. gegužės 17 d. sprendimu Nr.T1-6-104 „Dėl komisijos ryšiams su užsienio sudarymo ir jos darbo reglamento patvirtinimo“.</w:t>
      </w:r>
    </w:p>
    <w:p w:rsidR="00CC19B3" w:rsidRPr="00EF20B7" w:rsidRDefault="00213EA9" w:rsidP="00CC19B3">
      <w:pPr>
        <w:autoSpaceDE w:val="0"/>
        <w:autoSpaceDN w:val="0"/>
        <w:adjustRightInd w:val="0"/>
        <w:ind w:firstLine="720"/>
        <w:jc w:val="both"/>
        <w:rPr>
          <w:rFonts w:eastAsia="TimesNewRomanPSMT"/>
          <w:lang w:eastAsia="en-US"/>
        </w:rPr>
      </w:pPr>
      <w:r w:rsidRPr="00213EA9">
        <w:rPr>
          <w:b/>
          <w:szCs w:val="20"/>
          <w:lang w:eastAsia="en-US"/>
        </w:rPr>
        <w:t>12.</w:t>
      </w:r>
      <w:r w:rsidRPr="00213EA9">
        <w:rPr>
          <w:szCs w:val="20"/>
          <w:lang w:eastAsia="en-US"/>
        </w:rPr>
        <w:t xml:space="preserve"> </w:t>
      </w:r>
      <w:r w:rsidRPr="00213EA9">
        <w:rPr>
          <w:b/>
          <w:szCs w:val="20"/>
          <w:lang w:eastAsia="en-US"/>
        </w:rPr>
        <w:t xml:space="preserve">Numatomo teisinio reguliavimo </w:t>
      </w:r>
    </w:p>
    <w:p w:rsidR="00213EA9" w:rsidRPr="00213EA9" w:rsidRDefault="00213EA9" w:rsidP="00213EA9">
      <w:pPr>
        <w:ind w:firstLine="720"/>
        <w:jc w:val="both"/>
        <w:rPr>
          <w:b/>
          <w:szCs w:val="20"/>
          <w:lang w:eastAsia="en-US"/>
        </w:rPr>
      </w:pPr>
      <w:r w:rsidRPr="00213EA9">
        <w:rPr>
          <w:b/>
          <w:szCs w:val="20"/>
          <w:lang w:eastAsia="en-US"/>
        </w:rPr>
        <w:t>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13EA9" w:rsidRPr="00213EA9" w:rsidTr="00C1589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13EA9" w:rsidRPr="00213EA9" w:rsidRDefault="00213EA9" w:rsidP="00213EA9">
            <w:pPr>
              <w:widowControl w:val="0"/>
              <w:jc w:val="center"/>
              <w:rPr>
                <w:rFonts w:eastAsia="Lucida Sans Unicode"/>
                <w:b/>
                <w:kern w:val="1"/>
                <w:szCs w:val="20"/>
                <w:lang w:eastAsia="en-US" w:bidi="lo-LA"/>
              </w:rPr>
            </w:pPr>
            <w:r w:rsidRPr="00213EA9">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13EA9" w:rsidRPr="00213EA9" w:rsidRDefault="00213EA9" w:rsidP="00213EA9">
            <w:pPr>
              <w:widowControl w:val="0"/>
              <w:jc w:val="center"/>
              <w:rPr>
                <w:rFonts w:eastAsia="Lucida Sans Unicode"/>
                <w:b/>
                <w:bCs/>
                <w:kern w:val="1"/>
                <w:szCs w:val="20"/>
                <w:lang w:eastAsia="en-US"/>
              </w:rPr>
            </w:pPr>
            <w:r w:rsidRPr="00213EA9">
              <w:rPr>
                <w:rFonts w:eastAsia="Lucida Sans Unicode"/>
                <w:b/>
                <w:bCs/>
                <w:kern w:val="1"/>
                <w:szCs w:val="20"/>
                <w:lang w:eastAsia="en-US"/>
              </w:rPr>
              <w:t>Numatomo teisinio reguliavimo poveikio vertinimo rezultatai</w:t>
            </w:r>
          </w:p>
        </w:tc>
      </w:tr>
      <w:tr w:rsidR="00213EA9" w:rsidRPr="00213EA9" w:rsidTr="00C1589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13EA9" w:rsidRPr="00213EA9" w:rsidRDefault="00213EA9" w:rsidP="00213EA9">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13EA9" w:rsidRPr="00213EA9" w:rsidRDefault="00213EA9" w:rsidP="00213EA9">
            <w:pPr>
              <w:widowControl w:val="0"/>
              <w:jc w:val="center"/>
              <w:rPr>
                <w:rFonts w:eastAsia="Lucida Sans Unicode"/>
                <w:b/>
                <w:kern w:val="1"/>
                <w:szCs w:val="20"/>
                <w:lang w:eastAsia="en-US"/>
              </w:rPr>
            </w:pPr>
            <w:r w:rsidRPr="00213EA9">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13EA9" w:rsidRPr="00213EA9" w:rsidRDefault="00213EA9" w:rsidP="00213EA9">
            <w:pPr>
              <w:widowControl w:val="0"/>
              <w:jc w:val="center"/>
              <w:rPr>
                <w:rFonts w:eastAsia="Lucida Sans Unicode"/>
                <w:b/>
                <w:kern w:val="1"/>
                <w:szCs w:val="20"/>
                <w:lang w:eastAsia="en-US" w:bidi="lo-LA"/>
              </w:rPr>
            </w:pPr>
            <w:r w:rsidRPr="00213EA9">
              <w:rPr>
                <w:rFonts w:eastAsia="Lucida Sans Unicode"/>
                <w:b/>
                <w:kern w:val="1"/>
                <w:szCs w:val="20"/>
                <w:lang w:eastAsia="en-US"/>
              </w:rPr>
              <w:t>Neigiamas poveikis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Pr>
                <w:rFonts w:eastAsia="Lucida Sans Unicode"/>
                <w:i/>
                <w:kern w:val="1"/>
                <w:szCs w:val="20"/>
                <w:lang w:eastAsia="en-US" w:bidi="lo-LA"/>
              </w:rPr>
              <w:t>Teigiamas poveikis Savivaldybės tarptautinių ryšių vystymui ir plėtrai</w:t>
            </w: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bl>
    <w:p w:rsidR="00213EA9" w:rsidRPr="00213EA9" w:rsidRDefault="00213EA9" w:rsidP="00213EA9">
      <w:pPr>
        <w:widowControl w:val="0"/>
        <w:jc w:val="both"/>
        <w:rPr>
          <w:rFonts w:eastAsia="Lucida Sans Unicode"/>
          <w:kern w:val="1"/>
          <w:szCs w:val="20"/>
          <w:lang w:eastAsia="en-US" w:bidi="lo-LA"/>
        </w:rPr>
      </w:pPr>
    </w:p>
    <w:p w:rsidR="00213EA9" w:rsidRPr="00213EA9" w:rsidRDefault="00213EA9" w:rsidP="00213EA9">
      <w:pPr>
        <w:jc w:val="both"/>
        <w:rPr>
          <w:szCs w:val="20"/>
          <w:lang w:eastAsia="en-US"/>
        </w:rPr>
      </w:pPr>
      <w:r w:rsidRPr="00213EA9">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13EA9" w:rsidRPr="00213EA9" w:rsidRDefault="00213EA9" w:rsidP="00213EA9">
      <w:pPr>
        <w:widowControl w:val="0"/>
        <w:jc w:val="both"/>
        <w:rPr>
          <w:rFonts w:eastAsia="Lucida Sans Unicode"/>
          <w:kern w:val="2"/>
          <w:szCs w:val="20"/>
          <w:lang w:eastAsia="en-US"/>
        </w:rPr>
      </w:pPr>
    </w:p>
    <w:p w:rsidR="00213EA9" w:rsidRPr="00213EA9" w:rsidRDefault="00213EA9" w:rsidP="00213EA9">
      <w:pPr>
        <w:widowControl w:val="0"/>
        <w:jc w:val="both"/>
        <w:rPr>
          <w:rFonts w:eastAsia="Lucida Sans Unicode"/>
          <w:kern w:val="2"/>
          <w:szCs w:val="20"/>
          <w:lang w:eastAsia="en-US"/>
        </w:rPr>
      </w:pPr>
    </w:p>
    <w:p w:rsidR="00D75A00" w:rsidRDefault="00213EA9" w:rsidP="00213EA9">
      <w:pPr>
        <w:widowControl w:val="0"/>
        <w:jc w:val="both"/>
        <w:rPr>
          <w:rFonts w:eastAsia="Lucida Sans Unicode"/>
          <w:kern w:val="2"/>
          <w:szCs w:val="20"/>
          <w:lang w:eastAsia="en-US"/>
        </w:rPr>
      </w:pPr>
      <w:r w:rsidRPr="00213EA9">
        <w:rPr>
          <w:rFonts w:eastAsia="Lucida Sans Unicode"/>
          <w:kern w:val="2"/>
          <w:szCs w:val="20"/>
          <w:lang w:eastAsia="en-US"/>
        </w:rPr>
        <w:t>Rengėjas</w:t>
      </w:r>
      <w:r w:rsidRPr="00213EA9">
        <w:rPr>
          <w:rFonts w:eastAsia="Lucida Sans Unicode"/>
          <w:kern w:val="2"/>
          <w:szCs w:val="20"/>
          <w:lang w:eastAsia="en-US"/>
        </w:rPr>
        <w:tab/>
      </w:r>
    </w:p>
    <w:p w:rsidR="00213EA9" w:rsidRPr="00213EA9" w:rsidRDefault="00D75A00" w:rsidP="00213EA9">
      <w:pPr>
        <w:widowControl w:val="0"/>
        <w:jc w:val="both"/>
        <w:rPr>
          <w:rFonts w:eastAsia="Lucida Sans Unicode"/>
          <w:kern w:val="2"/>
          <w:szCs w:val="20"/>
          <w:lang w:eastAsia="ar-SA"/>
        </w:rPr>
      </w:pPr>
      <w:r>
        <w:rPr>
          <w:rFonts w:eastAsia="Lucida Sans Unicode"/>
          <w:kern w:val="2"/>
          <w:szCs w:val="20"/>
          <w:lang w:eastAsia="en-US"/>
        </w:rPr>
        <w:t>Strateginio planavimo ir investicijų skyriaus vedėja</w:t>
      </w:r>
      <w:r>
        <w:rPr>
          <w:rFonts w:eastAsia="Lucida Sans Unicode"/>
          <w:kern w:val="2"/>
          <w:szCs w:val="20"/>
          <w:lang w:eastAsia="en-US"/>
        </w:rPr>
        <w:tab/>
      </w:r>
      <w:r>
        <w:rPr>
          <w:rFonts w:eastAsia="Lucida Sans Unicode"/>
          <w:kern w:val="2"/>
          <w:szCs w:val="20"/>
          <w:lang w:eastAsia="en-US"/>
        </w:rPr>
        <w:tab/>
        <w:t>Žaneta Vaitkuvienė</w:t>
      </w:r>
      <w:r w:rsidR="00213EA9" w:rsidRPr="00213EA9">
        <w:rPr>
          <w:rFonts w:eastAsia="Lucida Sans Unicode"/>
          <w:kern w:val="2"/>
          <w:szCs w:val="20"/>
          <w:lang w:eastAsia="en-US"/>
        </w:rPr>
        <w:tab/>
        <w:t xml:space="preserve">                                 </w:t>
      </w:r>
    </w:p>
    <w:p w:rsidR="00213EA9" w:rsidRPr="00213EA9" w:rsidRDefault="00213EA9" w:rsidP="00213EA9">
      <w:pPr>
        <w:widowControl w:val="0"/>
        <w:jc w:val="both"/>
        <w:rPr>
          <w:rFonts w:eastAsia="Lucida Sans Unicode" w:cs="Tahoma"/>
          <w:b/>
          <w:bCs/>
          <w:szCs w:val="20"/>
          <w:lang w:eastAsia="en-US"/>
        </w:rPr>
      </w:pPr>
      <w:r w:rsidRPr="00213EA9">
        <w:rPr>
          <w:rFonts w:eastAsia="Lucida Sans Unicode" w:cs="Tahoma"/>
          <w:b/>
          <w:bCs/>
          <w:szCs w:val="20"/>
          <w:lang w:eastAsia="en-US"/>
        </w:rPr>
        <w:t xml:space="preserve">____________________________                                          ____________________     </w:t>
      </w:r>
    </w:p>
    <w:p w:rsidR="00213EA9" w:rsidRPr="00213EA9" w:rsidRDefault="00213EA9" w:rsidP="00213EA9">
      <w:pPr>
        <w:widowControl w:val="0"/>
        <w:jc w:val="both"/>
        <w:rPr>
          <w:szCs w:val="20"/>
          <w:lang w:eastAsia="en-US"/>
        </w:rPr>
      </w:pPr>
      <w:r w:rsidRPr="00213EA9">
        <w:rPr>
          <w:rFonts w:eastAsia="Lucida Sans Unicode" w:cs="Tahoma"/>
          <w:b/>
          <w:bCs/>
          <w:szCs w:val="20"/>
          <w:lang w:eastAsia="en-US"/>
        </w:rPr>
        <w:t xml:space="preserve">                      </w:t>
      </w:r>
      <w:r w:rsidRPr="00213EA9">
        <w:rPr>
          <w:rFonts w:eastAsia="Lucida Sans Unicode" w:cs="Tahoma"/>
          <w:bCs/>
          <w:sz w:val="18"/>
          <w:szCs w:val="18"/>
          <w:lang w:eastAsia="en-US"/>
        </w:rPr>
        <w:t>(pareigos)                                                                                                  (vardas, pavardė)</w:t>
      </w:r>
    </w:p>
    <w:p w:rsidR="00213EA9" w:rsidRPr="00213EA9" w:rsidRDefault="00213EA9" w:rsidP="00213EA9">
      <w:pPr>
        <w:rPr>
          <w:szCs w:val="20"/>
          <w:lang w:eastAsia="en-US"/>
        </w:rPr>
      </w:pPr>
    </w:p>
    <w:p w:rsidR="00213EA9" w:rsidRPr="00213EA9" w:rsidRDefault="00213EA9" w:rsidP="00213EA9">
      <w:pPr>
        <w:rPr>
          <w:szCs w:val="20"/>
          <w:lang w:eastAsia="en-US"/>
        </w:rPr>
      </w:pPr>
    </w:p>
    <w:p w:rsidR="009A6388" w:rsidRDefault="009A6388" w:rsidP="00213EA9">
      <w:pPr>
        <w:jc w:val="center"/>
      </w:pPr>
    </w:p>
    <w:sectPr w:rsidR="009A6388" w:rsidSect="00D843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6487629F"/>
    <w:multiLevelType w:val="hybridMultilevel"/>
    <w:tmpl w:val="E63AF814"/>
    <w:lvl w:ilvl="0" w:tplc="B2AAA6D0">
      <w:start w:val="1"/>
      <w:numFmt w:val="decimal"/>
      <w:lvlText w:val="%1."/>
      <w:lvlJc w:val="left"/>
      <w:pPr>
        <w:ind w:left="1047" w:hanging="360"/>
      </w:pPr>
      <w:rPr>
        <w:rFonts w:hint="default"/>
      </w:rPr>
    </w:lvl>
    <w:lvl w:ilvl="1" w:tplc="04270019" w:tentative="1">
      <w:start w:val="1"/>
      <w:numFmt w:val="lowerLetter"/>
      <w:lvlText w:val="%2."/>
      <w:lvlJc w:val="left"/>
      <w:pPr>
        <w:ind w:left="1767" w:hanging="360"/>
      </w:pPr>
    </w:lvl>
    <w:lvl w:ilvl="2" w:tplc="0427001B" w:tentative="1">
      <w:start w:val="1"/>
      <w:numFmt w:val="lowerRoman"/>
      <w:lvlText w:val="%3."/>
      <w:lvlJc w:val="right"/>
      <w:pPr>
        <w:ind w:left="2487" w:hanging="180"/>
      </w:pPr>
    </w:lvl>
    <w:lvl w:ilvl="3" w:tplc="0427000F" w:tentative="1">
      <w:start w:val="1"/>
      <w:numFmt w:val="decimal"/>
      <w:lvlText w:val="%4."/>
      <w:lvlJc w:val="left"/>
      <w:pPr>
        <w:ind w:left="3207" w:hanging="360"/>
      </w:pPr>
    </w:lvl>
    <w:lvl w:ilvl="4" w:tplc="04270019" w:tentative="1">
      <w:start w:val="1"/>
      <w:numFmt w:val="lowerLetter"/>
      <w:lvlText w:val="%5."/>
      <w:lvlJc w:val="left"/>
      <w:pPr>
        <w:ind w:left="3927" w:hanging="360"/>
      </w:pPr>
    </w:lvl>
    <w:lvl w:ilvl="5" w:tplc="0427001B" w:tentative="1">
      <w:start w:val="1"/>
      <w:numFmt w:val="lowerRoman"/>
      <w:lvlText w:val="%6."/>
      <w:lvlJc w:val="right"/>
      <w:pPr>
        <w:ind w:left="4647" w:hanging="180"/>
      </w:pPr>
    </w:lvl>
    <w:lvl w:ilvl="6" w:tplc="0427000F" w:tentative="1">
      <w:start w:val="1"/>
      <w:numFmt w:val="decimal"/>
      <w:lvlText w:val="%7."/>
      <w:lvlJc w:val="left"/>
      <w:pPr>
        <w:ind w:left="5367" w:hanging="360"/>
      </w:pPr>
    </w:lvl>
    <w:lvl w:ilvl="7" w:tplc="04270019" w:tentative="1">
      <w:start w:val="1"/>
      <w:numFmt w:val="lowerLetter"/>
      <w:lvlText w:val="%8."/>
      <w:lvlJc w:val="left"/>
      <w:pPr>
        <w:ind w:left="6087" w:hanging="360"/>
      </w:pPr>
    </w:lvl>
    <w:lvl w:ilvl="8" w:tplc="0427001B" w:tentative="1">
      <w:start w:val="1"/>
      <w:numFmt w:val="lowerRoman"/>
      <w:lvlText w:val="%9."/>
      <w:lvlJc w:val="right"/>
      <w:pPr>
        <w:ind w:left="6807" w:hanging="180"/>
      </w:pPr>
    </w:lvl>
  </w:abstractNum>
  <w:abstractNum w:abstractNumId="4">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4572A"/>
    <w:rsid w:val="0005740E"/>
    <w:rsid w:val="00072080"/>
    <w:rsid w:val="000814A4"/>
    <w:rsid w:val="00095E47"/>
    <w:rsid w:val="000C20B3"/>
    <w:rsid w:val="000D029E"/>
    <w:rsid w:val="000D0B1B"/>
    <w:rsid w:val="001117FC"/>
    <w:rsid w:val="00137B83"/>
    <w:rsid w:val="00161FDA"/>
    <w:rsid w:val="00165706"/>
    <w:rsid w:val="001767B0"/>
    <w:rsid w:val="00183169"/>
    <w:rsid w:val="001A1BB5"/>
    <w:rsid w:val="001E7AD8"/>
    <w:rsid w:val="00211B48"/>
    <w:rsid w:val="00213EA9"/>
    <w:rsid w:val="002467B6"/>
    <w:rsid w:val="00267763"/>
    <w:rsid w:val="002C1B60"/>
    <w:rsid w:val="002E25C0"/>
    <w:rsid w:val="002E5472"/>
    <w:rsid w:val="002F003F"/>
    <w:rsid w:val="002F3083"/>
    <w:rsid w:val="00333CB8"/>
    <w:rsid w:val="0034371F"/>
    <w:rsid w:val="00343C4B"/>
    <w:rsid w:val="003541FC"/>
    <w:rsid w:val="00365337"/>
    <w:rsid w:val="003729E8"/>
    <w:rsid w:val="0038115E"/>
    <w:rsid w:val="00395865"/>
    <w:rsid w:val="003A7CCA"/>
    <w:rsid w:val="003E7C8E"/>
    <w:rsid w:val="004106B4"/>
    <w:rsid w:val="00425507"/>
    <w:rsid w:val="00465554"/>
    <w:rsid w:val="004743F1"/>
    <w:rsid w:val="00485CB2"/>
    <w:rsid w:val="0050589B"/>
    <w:rsid w:val="005104B8"/>
    <w:rsid w:val="00571061"/>
    <w:rsid w:val="00577823"/>
    <w:rsid w:val="00587932"/>
    <w:rsid w:val="00594FDA"/>
    <w:rsid w:val="005C517A"/>
    <w:rsid w:val="005D5D75"/>
    <w:rsid w:val="005E1008"/>
    <w:rsid w:val="005E33AE"/>
    <w:rsid w:val="005F0A7A"/>
    <w:rsid w:val="005F6F73"/>
    <w:rsid w:val="00613DE3"/>
    <w:rsid w:val="006336B8"/>
    <w:rsid w:val="00664279"/>
    <w:rsid w:val="006A3755"/>
    <w:rsid w:val="006C04E9"/>
    <w:rsid w:val="006F0881"/>
    <w:rsid w:val="006F5609"/>
    <w:rsid w:val="00740B8D"/>
    <w:rsid w:val="0074495F"/>
    <w:rsid w:val="00747AB4"/>
    <w:rsid w:val="007805A8"/>
    <w:rsid w:val="007C5E0D"/>
    <w:rsid w:val="007D46EC"/>
    <w:rsid w:val="007F6E84"/>
    <w:rsid w:val="00823237"/>
    <w:rsid w:val="008B45BA"/>
    <w:rsid w:val="009027B9"/>
    <w:rsid w:val="00903C30"/>
    <w:rsid w:val="00922B6E"/>
    <w:rsid w:val="00951E5A"/>
    <w:rsid w:val="00964408"/>
    <w:rsid w:val="009A319E"/>
    <w:rsid w:val="009A6388"/>
    <w:rsid w:val="009E0DAB"/>
    <w:rsid w:val="00A23E3A"/>
    <w:rsid w:val="00A37879"/>
    <w:rsid w:val="00A40338"/>
    <w:rsid w:val="00A4245B"/>
    <w:rsid w:val="00A521E4"/>
    <w:rsid w:val="00A571A0"/>
    <w:rsid w:val="00A6498E"/>
    <w:rsid w:val="00A71E71"/>
    <w:rsid w:val="00AA5B7C"/>
    <w:rsid w:val="00AC3DD1"/>
    <w:rsid w:val="00AC792F"/>
    <w:rsid w:val="00AD4AA2"/>
    <w:rsid w:val="00B01DB2"/>
    <w:rsid w:val="00B023D0"/>
    <w:rsid w:val="00B24D61"/>
    <w:rsid w:val="00B267BB"/>
    <w:rsid w:val="00B369A1"/>
    <w:rsid w:val="00B545DE"/>
    <w:rsid w:val="00B7774F"/>
    <w:rsid w:val="00B8713C"/>
    <w:rsid w:val="00B91AEC"/>
    <w:rsid w:val="00B91BC4"/>
    <w:rsid w:val="00B96C31"/>
    <w:rsid w:val="00BC1CCE"/>
    <w:rsid w:val="00BF44BF"/>
    <w:rsid w:val="00C069E9"/>
    <w:rsid w:val="00C10BEE"/>
    <w:rsid w:val="00C55B00"/>
    <w:rsid w:val="00C6697B"/>
    <w:rsid w:val="00C85E70"/>
    <w:rsid w:val="00CB00D1"/>
    <w:rsid w:val="00CC19B3"/>
    <w:rsid w:val="00CC5411"/>
    <w:rsid w:val="00D06F5E"/>
    <w:rsid w:val="00D377E2"/>
    <w:rsid w:val="00D56554"/>
    <w:rsid w:val="00D75A00"/>
    <w:rsid w:val="00D84340"/>
    <w:rsid w:val="00DB09EC"/>
    <w:rsid w:val="00DE2EB2"/>
    <w:rsid w:val="00DE6703"/>
    <w:rsid w:val="00E047D1"/>
    <w:rsid w:val="00E11ADE"/>
    <w:rsid w:val="00E128B2"/>
    <w:rsid w:val="00E534C8"/>
    <w:rsid w:val="00E61579"/>
    <w:rsid w:val="00E6710A"/>
    <w:rsid w:val="00E725B7"/>
    <w:rsid w:val="00E935BF"/>
    <w:rsid w:val="00EB0E40"/>
    <w:rsid w:val="00EB2B9B"/>
    <w:rsid w:val="00EB36AF"/>
    <w:rsid w:val="00EE3626"/>
    <w:rsid w:val="00EE6951"/>
    <w:rsid w:val="00EE7D41"/>
    <w:rsid w:val="00EF20B7"/>
    <w:rsid w:val="00F01168"/>
    <w:rsid w:val="00F108FF"/>
    <w:rsid w:val="00F149A2"/>
    <w:rsid w:val="00F2151A"/>
    <w:rsid w:val="00F24279"/>
    <w:rsid w:val="00F31162"/>
    <w:rsid w:val="00F4030E"/>
    <w:rsid w:val="00F51D7F"/>
    <w:rsid w:val="00F8733A"/>
    <w:rsid w:val="00FA16C0"/>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98AFDD7D</Template>
  <TotalTime>62</TotalTime>
  <Pages>1</Pages>
  <Words>3455</Words>
  <Characters>1970</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8</cp:revision>
  <cp:lastPrinted>2023-04-13T04:50:00Z</cp:lastPrinted>
  <dcterms:created xsi:type="dcterms:W3CDTF">2023-04-12T08:04:00Z</dcterms:created>
  <dcterms:modified xsi:type="dcterms:W3CDTF">2023-04-13T04:49:00Z</dcterms:modified>
</cp:coreProperties>
</file>