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5189E" w14:textId="77777777" w:rsidR="009210C8" w:rsidRDefault="00000000" w:rsidP="00387456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noProof/>
        </w:rPr>
        <w:pict w14:anchorId="63BDD1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5.85pt;margin-top:-18.6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6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7F0E3724" w14:textId="77777777" w:rsidR="00212F16" w:rsidRPr="001E4CC2" w:rsidRDefault="00212F16" w:rsidP="00387456">
      <w:pPr>
        <w:ind w:firstLine="0"/>
        <w:jc w:val="center"/>
        <w:rPr>
          <w:b/>
        </w:rPr>
      </w:pPr>
    </w:p>
    <w:p w14:paraId="5F6666CC" w14:textId="77777777" w:rsidR="001E4CC2" w:rsidRDefault="001E4CC2" w:rsidP="00387456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768290B9" w14:textId="77777777" w:rsidR="001E4CC2" w:rsidRDefault="00387456" w:rsidP="00387456">
      <w:pPr>
        <w:ind w:firstLine="0"/>
        <w:jc w:val="center"/>
        <w:rPr>
          <w:b/>
          <w:sz w:val="28"/>
          <w:szCs w:val="28"/>
        </w:rPr>
      </w:pPr>
      <w:r w:rsidRPr="00101704">
        <w:rPr>
          <w:b/>
          <w:sz w:val="28"/>
          <w:szCs w:val="28"/>
        </w:rPr>
        <w:t>DĖL PLUNGĖS RAJONO SAVIVALDYBĖS MERO POLITINIO (ASMENINIO) PASITIKĖJIMO VALSTYBĖS TARNAUTOJŲ PAREIGYBIŲ SKAIČIAUS NUSTATYMO</w:t>
      </w:r>
    </w:p>
    <w:p w14:paraId="09F709A3" w14:textId="77777777" w:rsidR="00387456" w:rsidRDefault="00387456" w:rsidP="00387456">
      <w:pPr>
        <w:ind w:firstLine="0"/>
        <w:jc w:val="center"/>
        <w:rPr>
          <w:rStyle w:val="Komentaronuoroda"/>
          <w:b/>
          <w:sz w:val="28"/>
        </w:rPr>
      </w:pPr>
    </w:p>
    <w:p w14:paraId="65397294" w14:textId="12150A16" w:rsidR="001E4CC2" w:rsidRDefault="00F42945" w:rsidP="00387456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212F16">
        <w:rPr>
          <w:rStyle w:val="Komentaronuoroda"/>
          <w:sz w:val="24"/>
          <w:szCs w:val="24"/>
        </w:rPr>
        <w:t xml:space="preserve"> m. balandžio 11</w:t>
      </w:r>
      <w:r w:rsidR="004634E4" w:rsidRPr="004634E4">
        <w:rPr>
          <w:rStyle w:val="Komentaronuoroda"/>
          <w:sz w:val="24"/>
          <w:szCs w:val="24"/>
        </w:rPr>
        <w:t xml:space="preserve"> d. Nr</w:t>
      </w:r>
      <w:r w:rsidR="00212F16">
        <w:rPr>
          <w:rStyle w:val="Komentaronuoroda"/>
          <w:sz w:val="24"/>
          <w:szCs w:val="24"/>
        </w:rPr>
        <w:t>. T1-</w:t>
      </w:r>
      <w:r w:rsidR="005C007B">
        <w:rPr>
          <w:rStyle w:val="Komentaronuoroda"/>
          <w:sz w:val="24"/>
          <w:szCs w:val="24"/>
        </w:rPr>
        <w:t>99</w:t>
      </w:r>
    </w:p>
    <w:p w14:paraId="67ED72BA" w14:textId="77777777" w:rsidR="001E4CC2" w:rsidRDefault="001E4CC2" w:rsidP="00387456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1B57370B" w14:textId="77777777" w:rsidR="004634E4" w:rsidRDefault="004634E4" w:rsidP="004634E4">
      <w:pPr>
        <w:ind w:firstLine="737"/>
      </w:pPr>
    </w:p>
    <w:p w14:paraId="7BE762EE" w14:textId="77777777" w:rsidR="00F42945" w:rsidRPr="005202BD" w:rsidRDefault="00387456" w:rsidP="004D13B4">
      <w:r w:rsidRPr="00D338D0">
        <w:t xml:space="preserve">Vadovaudamasi </w:t>
      </w:r>
      <w:r w:rsidR="00F42945">
        <w:rPr>
          <w:rFonts w:cs="Arial Unicode MS"/>
          <w:szCs w:val="24"/>
          <w:lang w:eastAsia="lt-LT" w:bidi="lo-LA"/>
        </w:rPr>
        <w:t xml:space="preserve">Lietuvos Respublikos vietos savivaldos </w:t>
      </w:r>
      <w:r w:rsidR="00B80C9F" w:rsidRPr="00B80C9F">
        <w:rPr>
          <w:rFonts w:cs="Arial Unicode MS"/>
          <w:szCs w:val="24"/>
          <w:lang w:eastAsia="lt-LT" w:bidi="lo-LA"/>
        </w:rPr>
        <w:t>įstatymo</w:t>
      </w:r>
      <w:r w:rsidR="00B80C9F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F42945">
        <w:rPr>
          <w:szCs w:val="24"/>
        </w:rPr>
        <w:t>15 straipsnio 2 dalies 10 punktu</w:t>
      </w:r>
      <w:r w:rsidR="00D00947">
        <w:rPr>
          <w:szCs w:val="24"/>
        </w:rPr>
        <w:t>,</w:t>
      </w:r>
      <w:r w:rsidR="00DE46AC">
        <w:t xml:space="preserve"> 27 straipsnio 2 dalies 21 punktu</w:t>
      </w:r>
      <w:r w:rsidR="00D00947">
        <w:t xml:space="preserve"> bei 32 </w:t>
      </w:r>
      <w:r w:rsidR="00437FC2">
        <w:t>straipsnio 3 dalimi</w:t>
      </w:r>
      <w:r w:rsidR="00DE46AC">
        <w:t>,</w:t>
      </w:r>
      <w:r w:rsidR="00F42945" w:rsidRPr="005202BD">
        <w:t xml:space="preserve"> Plungės rajono savivaldybės taryba n u s p r e n d ž i a:</w:t>
      </w:r>
    </w:p>
    <w:p w14:paraId="76CB3EAA" w14:textId="77777777" w:rsidR="00EC5B1C" w:rsidRDefault="00DE46AC" w:rsidP="004D13B4">
      <w:pPr>
        <w:pStyle w:val="Default"/>
        <w:ind w:firstLine="720"/>
        <w:jc w:val="both"/>
        <w:rPr>
          <w:color w:val="FF0000"/>
        </w:rPr>
      </w:pPr>
      <w:r>
        <w:t xml:space="preserve">1. </w:t>
      </w:r>
      <w:r w:rsidR="00EC5B1C" w:rsidRPr="00101704">
        <w:t xml:space="preserve">Nustatyti </w:t>
      </w:r>
      <w:r>
        <w:t>Plungės rajono s</w:t>
      </w:r>
      <w:r w:rsidR="00EC5B1C" w:rsidRPr="00101704">
        <w:t>avivaldybės mero politinio (asmeninio) pasitikėjimo valstybės t</w:t>
      </w:r>
      <w:r w:rsidR="00EC5B1C">
        <w:t xml:space="preserve">arnautojų pareigybių skaičių – </w:t>
      </w:r>
      <w:r w:rsidR="00312B1A" w:rsidRPr="002177E6">
        <w:rPr>
          <w:color w:val="auto"/>
        </w:rPr>
        <w:t>6</w:t>
      </w:r>
      <w:r w:rsidR="00EC5B1C" w:rsidRPr="002177E6">
        <w:rPr>
          <w:color w:val="auto"/>
        </w:rPr>
        <w:t>.</w:t>
      </w:r>
    </w:p>
    <w:p w14:paraId="6E3009D9" w14:textId="77777777" w:rsidR="00CB63DC" w:rsidRDefault="0037471F" w:rsidP="004D13B4">
      <w:pPr>
        <w:rPr>
          <w:szCs w:val="24"/>
        </w:rPr>
      </w:pPr>
      <w:r>
        <w:t>2</w:t>
      </w:r>
      <w:r w:rsidR="00DE46AC" w:rsidRPr="00DE46AC">
        <w:t>.</w:t>
      </w:r>
      <w:r w:rsidR="00DE46AC">
        <w:rPr>
          <w:color w:val="FF0000"/>
        </w:rPr>
        <w:t xml:space="preserve"> </w:t>
      </w:r>
      <w:r w:rsidR="00DE46AC" w:rsidRPr="0077744E">
        <w:rPr>
          <w:szCs w:val="24"/>
        </w:rPr>
        <w:t xml:space="preserve">Pripažinti netekusiu galios Plungės </w:t>
      </w:r>
      <w:r w:rsidR="00DE46AC">
        <w:t>rajono savivaldybės tarybos 2019</w:t>
      </w:r>
      <w:r w:rsidR="00DE46AC" w:rsidRPr="0077744E">
        <w:rPr>
          <w:szCs w:val="24"/>
        </w:rPr>
        <w:t xml:space="preserve"> m. </w:t>
      </w:r>
      <w:r w:rsidR="00DE46AC">
        <w:t>balandžio 11 d. sprendimą Nr. T1-</w:t>
      </w:r>
      <w:r w:rsidR="00DE46AC" w:rsidRPr="0077744E">
        <w:rPr>
          <w:szCs w:val="24"/>
        </w:rPr>
        <w:t>68 „</w:t>
      </w:r>
      <w:r w:rsidR="00DE46AC">
        <w:rPr>
          <w:szCs w:val="24"/>
        </w:rPr>
        <w:t>Dėl P</w:t>
      </w:r>
      <w:r w:rsidR="00DE46AC" w:rsidRPr="00DE46AC">
        <w:rPr>
          <w:szCs w:val="24"/>
        </w:rPr>
        <w:t>lungės rajono savivaldybės mero politinio (asmeninio) pasitikėjimo valstybės tarnautojų pareigybių skaičiaus nustatymo</w:t>
      </w:r>
      <w:r w:rsidR="00CB63DC">
        <w:rPr>
          <w:szCs w:val="24"/>
        </w:rPr>
        <w:t>“.</w:t>
      </w:r>
    </w:p>
    <w:p w14:paraId="43F6C10B" w14:textId="77777777" w:rsidR="00DE46AC" w:rsidRPr="0070030E" w:rsidRDefault="00DE46AC" w:rsidP="004D13B4">
      <w:pPr>
        <w:rPr>
          <w:rFonts w:eastAsia="Calibri"/>
        </w:rPr>
      </w:pPr>
      <w:r w:rsidRPr="0070030E">
        <w:rPr>
          <w:rFonts w:eastAsia="Calibri"/>
        </w:rPr>
        <w:t xml:space="preserve">Šis sprendimas Lietuvos Respublikos administracinių bylų teisenos įstatymo nustatyta tvarka per vieną mėnesį nuo paskelbimo ar įteikimo suinteresuotai šaliai dienos gali būti skundžiamas Regionų apygardos administracinio teismo </w:t>
      </w:r>
      <w:r>
        <w:rPr>
          <w:rFonts w:eastAsia="Calibri"/>
        </w:rPr>
        <w:t>Klaipėdos</w:t>
      </w:r>
      <w:r w:rsidRPr="0070030E">
        <w:rPr>
          <w:rFonts w:eastAsia="Calibri"/>
        </w:rPr>
        <w:t xml:space="preserve"> rūmams (</w:t>
      </w:r>
      <w:r>
        <w:t>Galinio Pylimo g. 9, LT-91230 Klaipėda</w:t>
      </w:r>
      <w:r w:rsidRPr="0070030E">
        <w:rPr>
          <w:rFonts w:eastAsia="Calibri"/>
        </w:rPr>
        <w:t>).</w:t>
      </w:r>
    </w:p>
    <w:p w14:paraId="6C589C88" w14:textId="77777777" w:rsidR="00F42945" w:rsidRDefault="00F42945" w:rsidP="00387456">
      <w:pPr>
        <w:pStyle w:val="Default"/>
        <w:ind w:firstLine="720"/>
        <w:jc w:val="both"/>
      </w:pPr>
    </w:p>
    <w:p w14:paraId="1E7A0FEF" w14:textId="77777777" w:rsidR="00212F16" w:rsidRDefault="00212F16" w:rsidP="004634E4"/>
    <w:p w14:paraId="4BC2077C" w14:textId="77777777" w:rsidR="00777E4B" w:rsidRDefault="004634E4" w:rsidP="002177E6">
      <w:pPr>
        <w:tabs>
          <w:tab w:val="left" w:pos="7938"/>
        </w:tabs>
        <w:ind w:firstLine="0"/>
      </w:pPr>
      <w:r>
        <w:t>Savivaldybės meras</w:t>
      </w:r>
      <w:r w:rsidR="002177E6">
        <w:t xml:space="preserve"> </w:t>
      </w:r>
      <w:r w:rsidR="002177E6">
        <w:tab/>
        <w:t>Audrius Klišonis</w:t>
      </w:r>
    </w:p>
    <w:p w14:paraId="6DA5FAB5" w14:textId="77777777" w:rsidR="00777E4B" w:rsidRDefault="00777E4B" w:rsidP="004634E4">
      <w:pPr>
        <w:ind w:firstLine="0"/>
      </w:pPr>
    </w:p>
    <w:p w14:paraId="138FE9B8" w14:textId="77777777" w:rsidR="00777E4B" w:rsidRDefault="00777E4B" w:rsidP="004634E4">
      <w:pPr>
        <w:ind w:firstLine="0"/>
      </w:pPr>
    </w:p>
    <w:p w14:paraId="1305E3FB" w14:textId="77777777" w:rsidR="00777E4B" w:rsidRDefault="00777E4B" w:rsidP="004634E4">
      <w:pPr>
        <w:ind w:firstLine="0"/>
      </w:pPr>
    </w:p>
    <w:p w14:paraId="6407C722" w14:textId="77777777" w:rsidR="004D13B4" w:rsidRDefault="004D13B4" w:rsidP="004634E4">
      <w:pPr>
        <w:ind w:firstLine="0"/>
      </w:pPr>
    </w:p>
    <w:p w14:paraId="196F50F9" w14:textId="77777777" w:rsidR="004D13B4" w:rsidRDefault="004D13B4" w:rsidP="004634E4">
      <w:pPr>
        <w:ind w:firstLine="0"/>
      </w:pPr>
    </w:p>
    <w:p w14:paraId="5E823054" w14:textId="77777777" w:rsidR="004D13B4" w:rsidRDefault="004D13B4" w:rsidP="004634E4">
      <w:pPr>
        <w:ind w:firstLine="0"/>
      </w:pPr>
    </w:p>
    <w:p w14:paraId="4384F87B" w14:textId="77777777" w:rsidR="004D13B4" w:rsidRDefault="004D13B4" w:rsidP="004634E4">
      <w:pPr>
        <w:ind w:firstLine="0"/>
      </w:pPr>
    </w:p>
    <w:p w14:paraId="5F3D6B16" w14:textId="77777777" w:rsidR="004D13B4" w:rsidRDefault="004D13B4" w:rsidP="004634E4">
      <w:pPr>
        <w:ind w:firstLine="0"/>
      </w:pPr>
    </w:p>
    <w:p w14:paraId="5242141E" w14:textId="77777777" w:rsidR="004D13B4" w:rsidRDefault="004D13B4" w:rsidP="004634E4">
      <w:pPr>
        <w:ind w:firstLine="0"/>
      </w:pPr>
    </w:p>
    <w:p w14:paraId="4C0A96AB" w14:textId="77777777" w:rsidR="004D13B4" w:rsidRDefault="004D13B4" w:rsidP="004634E4">
      <w:pPr>
        <w:ind w:firstLine="0"/>
      </w:pPr>
    </w:p>
    <w:p w14:paraId="4D42FACF" w14:textId="77777777" w:rsidR="004D13B4" w:rsidRDefault="004D13B4" w:rsidP="004634E4">
      <w:pPr>
        <w:ind w:firstLine="0"/>
      </w:pPr>
    </w:p>
    <w:p w14:paraId="1D9CA521" w14:textId="77777777" w:rsidR="004D13B4" w:rsidRDefault="004D13B4" w:rsidP="004634E4">
      <w:pPr>
        <w:ind w:firstLine="0"/>
      </w:pPr>
    </w:p>
    <w:p w14:paraId="1D7792DF" w14:textId="77777777" w:rsidR="004D13B4" w:rsidRDefault="004D13B4" w:rsidP="004634E4">
      <w:pPr>
        <w:ind w:firstLine="0"/>
      </w:pPr>
    </w:p>
    <w:p w14:paraId="0F4A2B1D" w14:textId="77777777" w:rsidR="004D13B4" w:rsidRDefault="004D13B4" w:rsidP="004634E4">
      <w:pPr>
        <w:ind w:firstLine="0"/>
      </w:pPr>
    </w:p>
    <w:p w14:paraId="2B64B08F" w14:textId="77777777" w:rsidR="004D13B4" w:rsidRDefault="004D13B4" w:rsidP="004634E4">
      <w:pPr>
        <w:ind w:firstLine="0"/>
      </w:pPr>
    </w:p>
    <w:p w14:paraId="50D61A31" w14:textId="77777777" w:rsidR="004D13B4" w:rsidRDefault="004D13B4" w:rsidP="004634E4">
      <w:pPr>
        <w:ind w:firstLine="0"/>
      </w:pPr>
    </w:p>
    <w:p w14:paraId="40B7A523" w14:textId="77777777" w:rsidR="00F20975" w:rsidRDefault="00F20975" w:rsidP="008E224B">
      <w:pPr>
        <w:ind w:firstLine="0"/>
      </w:pPr>
    </w:p>
    <w:p w14:paraId="604719A9" w14:textId="77777777" w:rsidR="00F42945" w:rsidRDefault="00F42945" w:rsidP="002177E6">
      <w:pPr>
        <w:ind w:left="5760"/>
      </w:pPr>
    </w:p>
    <w:p w14:paraId="22B06274" w14:textId="77777777" w:rsidR="00F42945" w:rsidRDefault="00F42945" w:rsidP="008E224B">
      <w:pPr>
        <w:ind w:firstLine="0"/>
      </w:pPr>
    </w:p>
    <w:sectPr w:rsidR="00F42945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B8AC" w14:textId="77777777" w:rsidR="00781A9F" w:rsidRDefault="00781A9F">
      <w:r>
        <w:separator/>
      </w:r>
    </w:p>
  </w:endnote>
  <w:endnote w:type="continuationSeparator" w:id="0">
    <w:p w14:paraId="6AC149FE" w14:textId="77777777" w:rsidR="00781A9F" w:rsidRDefault="0078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EA15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7BAE4" w14:textId="77777777" w:rsidR="00781A9F" w:rsidRDefault="00781A9F">
      <w:r>
        <w:separator/>
      </w:r>
    </w:p>
  </w:footnote>
  <w:footnote w:type="continuationSeparator" w:id="0">
    <w:p w14:paraId="78426C5B" w14:textId="77777777" w:rsidR="00781A9F" w:rsidRDefault="00781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D74"/>
    <w:rsid w:val="000307D2"/>
    <w:rsid w:val="0004338F"/>
    <w:rsid w:val="00050722"/>
    <w:rsid w:val="000B5ABB"/>
    <w:rsid w:val="00107EB7"/>
    <w:rsid w:val="00124A16"/>
    <w:rsid w:val="001776CA"/>
    <w:rsid w:val="001B081E"/>
    <w:rsid w:val="001E4CC2"/>
    <w:rsid w:val="00212F16"/>
    <w:rsid w:val="002177E6"/>
    <w:rsid w:val="00227643"/>
    <w:rsid w:val="0024642C"/>
    <w:rsid w:val="002939AA"/>
    <w:rsid w:val="002D7843"/>
    <w:rsid w:val="002F7956"/>
    <w:rsid w:val="00312B1A"/>
    <w:rsid w:val="003441CD"/>
    <w:rsid w:val="0037471F"/>
    <w:rsid w:val="00387456"/>
    <w:rsid w:val="00437FC2"/>
    <w:rsid w:val="00441D0A"/>
    <w:rsid w:val="004634E4"/>
    <w:rsid w:val="004C6BDA"/>
    <w:rsid w:val="004D13B4"/>
    <w:rsid w:val="004D2198"/>
    <w:rsid w:val="00594076"/>
    <w:rsid w:val="005B1CAB"/>
    <w:rsid w:val="005C007B"/>
    <w:rsid w:val="005F68A9"/>
    <w:rsid w:val="00612606"/>
    <w:rsid w:val="0063251C"/>
    <w:rsid w:val="006801A2"/>
    <w:rsid w:val="006A341F"/>
    <w:rsid w:val="00777E4B"/>
    <w:rsid w:val="00781A9F"/>
    <w:rsid w:val="00820F73"/>
    <w:rsid w:val="00844D74"/>
    <w:rsid w:val="008674D7"/>
    <w:rsid w:val="008B7BD2"/>
    <w:rsid w:val="008C12B8"/>
    <w:rsid w:val="008E224B"/>
    <w:rsid w:val="008F0015"/>
    <w:rsid w:val="009210C8"/>
    <w:rsid w:val="00997CDC"/>
    <w:rsid w:val="009B4A4D"/>
    <w:rsid w:val="009D7522"/>
    <w:rsid w:val="00A000DA"/>
    <w:rsid w:val="00A107E1"/>
    <w:rsid w:val="00A96416"/>
    <w:rsid w:val="00AD0196"/>
    <w:rsid w:val="00AD61F0"/>
    <w:rsid w:val="00B314CA"/>
    <w:rsid w:val="00B3417F"/>
    <w:rsid w:val="00B437ED"/>
    <w:rsid w:val="00B80C9F"/>
    <w:rsid w:val="00BB2E1B"/>
    <w:rsid w:val="00C43F21"/>
    <w:rsid w:val="00C52D59"/>
    <w:rsid w:val="00C61C1A"/>
    <w:rsid w:val="00C9421F"/>
    <w:rsid w:val="00CB63DC"/>
    <w:rsid w:val="00CF50D2"/>
    <w:rsid w:val="00D00947"/>
    <w:rsid w:val="00D50BF6"/>
    <w:rsid w:val="00D5180F"/>
    <w:rsid w:val="00D80F8A"/>
    <w:rsid w:val="00DE46AC"/>
    <w:rsid w:val="00DE75A5"/>
    <w:rsid w:val="00E32EDC"/>
    <w:rsid w:val="00E33CB3"/>
    <w:rsid w:val="00E81A7C"/>
    <w:rsid w:val="00E9296A"/>
    <w:rsid w:val="00EC5B1C"/>
    <w:rsid w:val="00EE3F60"/>
    <w:rsid w:val="00F20975"/>
    <w:rsid w:val="00F42945"/>
    <w:rsid w:val="00F70DC5"/>
    <w:rsid w:val="00FB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1C14602"/>
  <w15:docId w15:val="{2FB94FE4-FA72-4766-A8C0-4F6E1A72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4634E4"/>
    <w:rPr>
      <w:rFonts w:ascii="Tahoma" w:hAnsi="Tahoma" w:cs="Tahoma"/>
      <w:sz w:val="16"/>
      <w:szCs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212F1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24642C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rsid w:val="00CB63DC"/>
    <w:pPr>
      <w:ind w:left="720" w:firstLine="0"/>
      <w:contextualSpacing/>
      <w:jc w:val="left"/>
    </w:pPr>
  </w:style>
  <w:style w:type="character" w:styleId="Hipersaitas">
    <w:name w:val="Hyperlink"/>
    <w:unhideWhenUsed/>
    <w:rsid w:val="004D21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1138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Vartotojas</cp:lastModifiedBy>
  <cp:revision>17</cp:revision>
  <cp:lastPrinted>2015-04-16T14:02:00Z</cp:lastPrinted>
  <dcterms:created xsi:type="dcterms:W3CDTF">2023-03-23T12:39:00Z</dcterms:created>
  <dcterms:modified xsi:type="dcterms:W3CDTF">2023-04-11T12:15:00Z</dcterms:modified>
</cp:coreProperties>
</file>