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0C8" w:rsidRPr="001E4CC2" w:rsidRDefault="007A70C9" w:rsidP="001E4CC2">
      <w:pPr>
        <w:ind w:firstLine="0"/>
        <w:jc w:val="center"/>
        <w:rPr>
          <w:b/>
        </w:rPr>
      </w:pPr>
      <w:bookmarkStart w:id="0" w:name="tekstas"/>
      <w:bookmarkEnd w:id="0"/>
      <w:r>
        <w:rPr>
          <w:b/>
          <w:noProof/>
          <w:sz w:val="28"/>
          <w:szCs w:val="28"/>
          <w:lang w:eastAsia="lt-LT"/>
        </w:rPr>
        <w:drawing>
          <wp:anchor distT="0" distB="180340" distL="114300" distR="114300" simplePos="0" relativeHeight="251659264" behindDoc="1" locked="0" layoutInCell="0" allowOverlap="1" wp14:anchorId="07B6C0FB" wp14:editId="09161E60">
            <wp:simplePos x="0" y="0"/>
            <wp:positionH relativeFrom="column">
              <wp:posOffset>2794635</wp:posOffset>
            </wp:positionH>
            <wp:positionV relativeFrom="paragraph">
              <wp:posOffset>-308610</wp:posOffset>
            </wp:positionV>
            <wp:extent cx="552450" cy="676275"/>
            <wp:effectExtent l="0" t="0" r="0" b="9525"/>
            <wp:wrapTopAndBottom/>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1E4CC2" w:rsidRPr="001E4CC2">
        <w:rPr>
          <w:b/>
          <w:sz w:val="28"/>
        </w:rPr>
        <w:t xml:space="preserve">PLUNGĖS RAJONO SAVIVALDYBĖS </w:t>
      </w:r>
      <w:r w:rsidR="001E4CC2" w:rsidRPr="001E4CC2">
        <w:rPr>
          <w:b/>
          <w:sz w:val="28"/>
        </w:rPr>
        <w:br/>
        <w:t>TARYBA</w:t>
      </w:r>
    </w:p>
    <w:p w:rsidR="00490AA4" w:rsidRDefault="00490AA4" w:rsidP="001E4CC2">
      <w:pPr>
        <w:ind w:firstLine="0"/>
        <w:jc w:val="center"/>
        <w:rPr>
          <w:rStyle w:val="Komentaronuoroda"/>
          <w:b/>
          <w:sz w:val="28"/>
        </w:rPr>
      </w:pPr>
    </w:p>
    <w:p w:rsidR="001E4CC2" w:rsidRDefault="001E4CC2" w:rsidP="001E4CC2">
      <w:pPr>
        <w:ind w:firstLine="0"/>
        <w:jc w:val="center"/>
        <w:rPr>
          <w:rStyle w:val="Komentaronuoroda"/>
          <w:b/>
          <w:sz w:val="28"/>
        </w:rPr>
      </w:pPr>
      <w:r>
        <w:rPr>
          <w:rStyle w:val="Komentaronuoroda"/>
          <w:b/>
          <w:sz w:val="28"/>
        </w:rPr>
        <w:t>SPRENDIMAS</w:t>
      </w:r>
    </w:p>
    <w:p w:rsidR="00741C5F" w:rsidRDefault="00741C5F" w:rsidP="006A1138">
      <w:pPr>
        <w:ind w:firstLine="0"/>
        <w:jc w:val="center"/>
      </w:pPr>
      <w:r w:rsidRPr="00D64FBD">
        <w:rPr>
          <w:b/>
          <w:caps/>
          <w:sz w:val="28"/>
          <w:szCs w:val="28"/>
        </w:rPr>
        <w:t>DĖL PLUNGĖS RAJONO SAVIVALDYBĖS SKOLINIMOSI TVARKOS PATVIRTINIMO</w:t>
      </w:r>
    </w:p>
    <w:p w:rsidR="001E4CC2" w:rsidRDefault="001E4CC2" w:rsidP="001E4CC2">
      <w:pPr>
        <w:ind w:firstLine="0"/>
        <w:jc w:val="center"/>
        <w:rPr>
          <w:rStyle w:val="Komentaronuoroda"/>
          <w:b/>
          <w:sz w:val="28"/>
        </w:rPr>
      </w:pPr>
    </w:p>
    <w:p w:rsidR="001E4CC2" w:rsidRDefault="009C71FA" w:rsidP="001E4CC2">
      <w:pPr>
        <w:ind w:firstLine="0"/>
        <w:jc w:val="center"/>
        <w:rPr>
          <w:rStyle w:val="Komentaronuoroda"/>
          <w:b/>
          <w:sz w:val="28"/>
        </w:rPr>
      </w:pPr>
      <w:r>
        <w:rPr>
          <w:rStyle w:val="Komentaronuoroda"/>
          <w:sz w:val="24"/>
          <w:szCs w:val="24"/>
        </w:rPr>
        <w:t>2023</w:t>
      </w:r>
      <w:r w:rsidR="00741C5F" w:rsidRPr="00741C5F">
        <w:rPr>
          <w:rStyle w:val="Komentaronuoroda"/>
          <w:sz w:val="24"/>
          <w:szCs w:val="24"/>
        </w:rPr>
        <w:t xml:space="preserve"> m. </w:t>
      </w:r>
      <w:r w:rsidR="00490AA4">
        <w:rPr>
          <w:rStyle w:val="Komentaronuoroda"/>
          <w:sz w:val="24"/>
          <w:szCs w:val="24"/>
        </w:rPr>
        <w:t xml:space="preserve">kovo 30 </w:t>
      </w:r>
      <w:r w:rsidR="00741C5F" w:rsidRPr="00741C5F">
        <w:rPr>
          <w:rStyle w:val="Komentaronuoroda"/>
          <w:sz w:val="24"/>
          <w:szCs w:val="24"/>
        </w:rPr>
        <w:t>d. Nr.T1-</w:t>
      </w:r>
      <w:r w:rsidR="0075403C">
        <w:rPr>
          <w:rStyle w:val="Komentaronuoroda"/>
          <w:sz w:val="24"/>
          <w:szCs w:val="24"/>
        </w:rPr>
        <w:t>60</w:t>
      </w:r>
      <w:r>
        <w:rPr>
          <w:rStyle w:val="Komentaronuoroda"/>
          <w:sz w:val="24"/>
          <w:szCs w:val="24"/>
        </w:rPr>
        <w:t xml:space="preserve"> </w:t>
      </w:r>
    </w:p>
    <w:p w:rsidR="001E4CC2" w:rsidRDefault="001E4CC2" w:rsidP="001E4CC2">
      <w:pPr>
        <w:ind w:firstLine="0"/>
        <w:jc w:val="center"/>
        <w:rPr>
          <w:rStyle w:val="Komentaronuoroda"/>
          <w:sz w:val="24"/>
        </w:rPr>
      </w:pPr>
      <w:r>
        <w:rPr>
          <w:rStyle w:val="Komentaronuoroda"/>
          <w:sz w:val="24"/>
        </w:rPr>
        <w:t>Plungė</w:t>
      </w:r>
    </w:p>
    <w:p w:rsidR="00490AA4" w:rsidRDefault="00490AA4" w:rsidP="001E4CC2">
      <w:pPr>
        <w:ind w:firstLine="0"/>
        <w:jc w:val="center"/>
        <w:rPr>
          <w:rStyle w:val="Komentaronuoroda"/>
          <w:sz w:val="24"/>
        </w:rPr>
      </w:pPr>
    </w:p>
    <w:p w:rsidR="00741C5F" w:rsidRDefault="0052335E" w:rsidP="00C251F5">
      <w:pPr>
        <w:rPr>
          <w:rStyle w:val="Komentaronuoroda"/>
          <w:sz w:val="24"/>
        </w:rPr>
      </w:pPr>
      <w:r w:rsidRPr="0052335E">
        <w:rPr>
          <w:rStyle w:val="Komentaronuoroda"/>
          <w:sz w:val="24"/>
        </w:rPr>
        <w:t>Vadovaudamasi Lietuvos Respublikos vietos savivaldos įstatymo 1</w:t>
      </w:r>
      <w:r w:rsidR="003F5BAF">
        <w:rPr>
          <w:rStyle w:val="Komentaronuoroda"/>
          <w:sz w:val="24"/>
        </w:rPr>
        <w:t>8</w:t>
      </w:r>
      <w:r w:rsidRPr="0052335E">
        <w:rPr>
          <w:rStyle w:val="Komentaronuoroda"/>
          <w:sz w:val="24"/>
        </w:rPr>
        <w:t xml:space="preserve"> straipsnio 1 </w:t>
      </w:r>
      <w:r w:rsidR="003F5BAF">
        <w:rPr>
          <w:rStyle w:val="Komentaronuoroda"/>
          <w:sz w:val="24"/>
        </w:rPr>
        <w:t>dalimi</w:t>
      </w:r>
      <w:r w:rsidRPr="0052335E">
        <w:rPr>
          <w:rStyle w:val="Komentaronuoroda"/>
          <w:sz w:val="24"/>
        </w:rPr>
        <w:t xml:space="preserve"> ir 2022 m. birželio 30 d. Lietuvos Respublikos vietos savivaldos įstatymo Nr. I-533 pakeitimo įstatymu Nr. XIV-1268, Plungės rajono savivaldybės taryba  n u s p r e n d ž i a:</w:t>
      </w:r>
    </w:p>
    <w:p w:rsidR="00741C5F" w:rsidRDefault="00741C5F" w:rsidP="00C251F5">
      <w:pPr>
        <w:numPr>
          <w:ilvl w:val="0"/>
          <w:numId w:val="1"/>
        </w:numPr>
        <w:tabs>
          <w:tab w:val="left" w:pos="993"/>
        </w:tabs>
        <w:ind w:left="0" w:firstLine="720"/>
      </w:pPr>
      <w:r w:rsidRPr="002B7479">
        <w:t xml:space="preserve">Patvirtinti Plungės rajono savivaldybės skolinimosi tvarką (pridedama). </w:t>
      </w:r>
    </w:p>
    <w:p w:rsidR="00D622AD" w:rsidRPr="00D622AD" w:rsidRDefault="00D622AD" w:rsidP="00C251F5">
      <w:pPr>
        <w:numPr>
          <w:ilvl w:val="0"/>
          <w:numId w:val="1"/>
        </w:numPr>
        <w:shd w:val="clear" w:color="auto" w:fill="FFFFFF"/>
        <w:tabs>
          <w:tab w:val="left" w:pos="0"/>
          <w:tab w:val="left" w:pos="993"/>
          <w:tab w:val="left" w:pos="1276"/>
          <w:tab w:val="left" w:pos="1418"/>
        </w:tabs>
        <w:ind w:left="0" w:firstLine="720"/>
      </w:pPr>
      <w:r>
        <w:rPr>
          <w:rFonts w:eastAsia="Calibri"/>
          <w:szCs w:val="24"/>
        </w:rPr>
        <w:t xml:space="preserve"> Pripažinti netekusiais</w:t>
      </w:r>
      <w:r w:rsidR="00741C5F" w:rsidRPr="000B1F9C">
        <w:rPr>
          <w:rFonts w:eastAsia="Calibri"/>
          <w:szCs w:val="24"/>
        </w:rPr>
        <w:t xml:space="preserve"> galios</w:t>
      </w:r>
      <w:r>
        <w:rPr>
          <w:rFonts w:eastAsia="Calibri"/>
          <w:szCs w:val="24"/>
        </w:rPr>
        <w:t>:</w:t>
      </w:r>
    </w:p>
    <w:p w:rsidR="00741C5F" w:rsidRPr="002B7479" w:rsidRDefault="00D622AD" w:rsidP="00C251F5">
      <w:pPr>
        <w:shd w:val="clear" w:color="auto" w:fill="FFFFFF"/>
        <w:tabs>
          <w:tab w:val="left" w:pos="0"/>
          <w:tab w:val="left" w:pos="993"/>
          <w:tab w:val="left" w:pos="1276"/>
          <w:tab w:val="left" w:pos="1418"/>
        </w:tabs>
      </w:pPr>
      <w:r>
        <w:rPr>
          <w:rFonts w:eastAsia="Calibri"/>
          <w:szCs w:val="24"/>
        </w:rPr>
        <w:t>2.1.</w:t>
      </w:r>
      <w:r w:rsidR="001C48AF">
        <w:rPr>
          <w:rFonts w:eastAsia="Calibri"/>
          <w:szCs w:val="24"/>
        </w:rPr>
        <w:t xml:space="preserve"> </w:t>
      </w:r>
      <w:r w:rsidR="00741C5F" w:rsidRPr="000B1F9C">
        <w:rPr>
          <w:rFonts w:eastAsia="Calibri"/>
          <w:szCs w:val="24"/>
        </w:rPr>
        <w:t>Plun</w:t>
      </w:r>
      <w:r w:rsidR="00741C5F">
        <w:rPr>
          <w:rFonts w:eastAsia="Calibri"/>
          <w:szCs w:val="24"/>
        </w:rPr>
        <w:t xml:space="preserve">gės </w:t>
      </w:r>
      <w:r w:rsidR="00372ED8">
        <w:rPr>
          <w:rFonts w:eastAsia="Calibri"/>
          <w:szCs w:val="24"/>
        </w:rPr>
        <w:t>rajono savivaldybės tarybos 2015</w:t>
      </w:r>
      <w:r w:rsidR="00741C5F" w:rsidRPr="000B1F9C">
        <w:rPr>
          <w:rFonts w:eastAsia="Calibri"/>
          <w:szCs w:val="24"/>
        </w:rPr>
        <w:t xml:space="preserve"> m. </w:t>
      </w:r>
      <w:r w:rsidR="00372ED8">
        <w:rPr>
          <w:rFonts w:eastAsia="Calibri"/>
          <w:szCs w:val="24"/>
        </w:rPr>
        <w:t>gegužės 21</w:t>
      </w:r>
      <w:r w:rsidR="00741C5F" w:rsidRPr="000B1F9C">
        <w:rPr>
          <w:rFonts w:eastAsia="Calibri"/>
          <w:szCs w:val="24"/>
        </w:rPr>
        <w:t xml:space="preserve"> d. sprendimą Nr. T1-</w:t>
      </w:r>
      <w:r w:rsidR="00372ED8">
        <w:rPr>
          <w:rFonts w:eastAsia="Calibri"/>
          <w:szCs w:val="24"/>
        </w:rPr>
        <w:t>141</w:t>
      </w:r>
      <w:r w:rsidR="00741C5F" w:rsidRPr="000B1F9C">
        <w:rPr>
          <w:rFonts w:eastAsia="Calibri"/>
          <w:szCs w:val="24"/>
        </w:rPr>
        <w:t xml:space="preserve"> „Dėl</w:t>
      </w:r>
      <w:r>
        <w:rPr>
          <w:rFonts w:eastAsia="Calibri"/>
          <w:szCs w:val="24"/>
        </w:rPr>
        <w:t xml:space="preserve"> </w:t>
      </w:r>
      <w:r w:rsidR="00741C5F">
        <w:rPr>
          <w:rFonts w:eastAsia="Calibri"/>
          <w:szCs w:val="24"/>
        </w:rPr>
        <w:t>Plungės rajono savivaldybės skolinimosi tvarkos patvirtinimo“</w:t>
      </w:r>
      <w:r w:rsidR="004F0CC2">
        <w:rPr>
          <w:rFonts w:eastAsia="Calibri"/>
          <w:szCs w:val="24"/>
        </w:rPr>
        <w:t>;</w:t>
      </w:r>
      <w:r w:rsidR="00741C5F">
        <w:t xml:space="preserve">  </w:t>
      </w:r>
    </w:p>
    <w:p w:rsidR="00741C5F" w:rsidRDefault="00EF353C">
      <w:r w:rsidRPr="00C701B8">
        <w:t>2.2.</w:t>
      </w:r>
      <w:r w:rsidR="001C48AF" w:rsidRPr="00C701B8">
        <w:t xml:space="preserve"> </w:t>
      </w:r>
      <w:r w:rsidRPr="00A83100">
        <w:t>Plungės rajono savivaldybės tarybos 2016 m. liepos 28 d. sprendimą Nr. T1-197 „Dėl Plungės rajono savivaldybės tarybos 2015 m. gegužės 21 d. sprendimo Nr. T1-141 „Dėl Plungės rajono savivaldybės skolinimosi tvarkos patvirtinimo“ pakeitimo</w:t>
      </w:r>
      <w:r w:rsidR="00A83100" w:rsidRPr="00C251F5">
        <w:t>“</w:t>
      </w:r>
      <w:r w:rsidRPr="00C701B8">
        <w:t>.</w:t>
      </w:r>
      <w:r w:rsidRPr="00EF353C">
        <w:t xml:space="preserve"> </w:t>
      </w:r>
    </w:p>
    <w:p w:rsidR="0024019D" w:rsidRPr="00C86DD8" w:rsidRDefault="0052335E" w:rsidP="0024019D">
      <w:r>
        <w:t>3</w:t>
      </w:r>
      <w:r w:rsidRPr="0052335E">
        <w:t xml:space="preserve">. </w:t>
      </w:r>
      <w:r w:rsidR="0024019D" w:rsidRPr="00C86DD8">
        <w:t>Nustatyti, kad šis sprendimas įsigalioja tą dieną, kai naujai išrinkta 2023–2027 metų kadencijos Plungės rajono savivaldybės taryba susirenka į pirmąjį posėdį.</w:t>
      </w:r>
    </w:p>
    <w:p w:rsidR="001C48AF" w:rsidRDefault="001C48AF" w:rsidP="00741C5F">
      <w:pPr>
        <w:pStyle w:val="Komentarotekstas"/>
        <w:ind w:firstLine="0"/>
        <w:rPr>
          <w:rFonts w:ascii="Times New Roman" w:hAnsi="Times New Roman"/>
        </w:rPr>
      </w:pPr>
    </w:p>
    <w:p w:rsidR="004F0CC2" w:rsidRDefault="004F0CC2" w:rsidP="00741C5F">
      <w:pPr>
        <w:pStyle w:val="Komentarotekstas"/>
        <w:ind w:firstLine="0"/>
        <w:rPr>
          <w:rFonts w:ascii="Times New Roman" w:hAnsi="Times New Roman"/>
        </w:rPr>
      </w:pPr>
    </w:p>
    <w:p w:rsidR="00372ED8" w:rsidRDefault="00741C5F" w:rsidP="007A70C9">
      <w:pPr>
        <w:pStyle w:val="Komentarotekstas"/>
        <w:tabs>
          <w:tab w:val="left" w:pos="7938"/>
        </w:tabs>
        <w:ind w:firstLine="0"/>
        <w:rPr>
          <w:rFonts w:ascii="Times New Roman" w:hAnsi="Times New Roman"/>
          <w:spacing w:val="0"/>
        </w:rPr>
      </w:pPr>
      <w:r w:rsidRPr="0065044B">
        <w:rPr>
          <w:rFonts w:ascii="Times New Roman" w:hAnsi="Times New Roman"/>
        </w:rPr>
        <w:t xml:space="preserve">Savivaldybės </w:t>
      </w:r>
      <w:r>
        <w:rPr>
          <w:rFonts w:ascii="Times New Roman" w:hAnsi="Times New Roman"/>
          <w:spacing w:val="0"/>
        </w:rPr>
        <w:t>meras</w:t>
      </w:r>
      <w:r w:rsidR="007A70C9">
        <w:rPr>
          <w:rFonts w:ascii="Times New Roman" w:hAnsi="Times New Roman"/>
          <w:spacing w:val="0"/>
        </w:rPr>
        <w:t xml:space="preserve"> </w:t>
      </w:r>
      <w:r w:rsidR="007A70C9">
        <w:rPr>
          <w:rFonts w:ascii="Times New Roman" w:hAnsi="Times New Roman"/>
          <w:spacing w:val="0"/>
        </w:rPr>
        <w:tab/>
        <w:t>Audrius Klišonis</w:t>
      </w:r>
    </w:p>
    <w:p w:rsidR="00372ED8" w:rsidRDefault="00372ED8" w:rsidP="00741C5F">
      <w:pPr>
        <w:pStyle w:val="Komentarotekstas"/>
        <w:ind w:firstLine="0"/>
        <w:rPr>
          <w:rFonts w:ascii="Times New Roman" w:hAnsi="Times New Roman"/>
          <w:spacing w:val="0"/>
        </w:rPr>
      </w:pPr>
    </w:p>
    <w:p w:rsidR="00372ED8" w:rsidRDefault="00372ED8" w:rsidP="00741C5F">
      <w:pPr>
        <w:pStyle w:val="Komentarotekstas"/>
        <w:ind w:firstLine="0"/>
        <w:rPr>
          <w:rFonts w:ascii="Times New Roman" w:hAnsi="Times New Roman"/>
          <w:spacing w:val="0"/>
        </w:rPr>
      </w:pPr>
    </w:p>
    <w:p w:rsidR="00266236" w:rsidRDefault="00266236" w:rsidP="00372ED8">
      <w:pPr>
        <w:pStyle w:val="Komentarotekstas"/>
        <w:ind w:firstLine="0"/>
        <w:rPr>
          <w:rFonts w:ascii="Times New Roman" w:hAnsi="Times New Roman"/>
          <w:spacing w:val="0"/>
        </w:rPr>
      </w:pPr>
    </w:p>
    <w:p w:rsidR="00266236" w:rsidRDefault="00266236" w:rsidP="00372ED8">
      <w:pPr>
        <w:pStyle w:val="Komentarotekstas"/>
        <w:ind w:firstLine="0"/>
        <w:rPr>
          <w:rFonts w:ascii="Times New Roman" w:hAnsi="Times New Roman"/>
          <w:spacing w:val="0"/>
        </w:rPr>
      </w:pPr>
    </w:p>
    <w:p w:rsidR="00266236" w:rsidRDefault="00266236" w:rsidP="00372ED8">
      <w:pPr>
        <w:pStyle w:val="Komentarotekstas"/>
        <w:ind w:firstLine="0"/>
        <w:rPr>
          <w:rFonts w:ascii="Times New Roman" w:hAnsi="Times New Roman"/>
          <w:spacing w:val="0"/>
        </w:rPr>
      </w:pPr>
    </w:p>
    <w:p w:rsidR="00266236" w:rsidRDefault="00266236" w:rsidP="00372ED8">
      <w:pPr>
        <w:pStyle w:val="Komentarotekstas"/>
        <w:ind w:firstLine="0"/>
        <w:rPr>
          <w:rFonts w:ascii="Times New Roman" w:hAnsi="Times New Roman"/>
          <w:spacing w:val="0"/>
        </w:rPr>
      </w:pPr>
    </w:p>
    <w:p w:rsidR="00266236" w:rsidRDefault="00266236" w:rsidP="00372ED8">
      <w:pPr>
        <w:pStyle w:val="Komentarotekstas"/>
        <w:ind w:firstLine="0"/>
        <w:rPr>
          <w:rFonts w:ascii="Times New Roman" w:hAnsi="Times New Roman"/>
          <w:spacing w:val="0"/>
        </w:rPr>
      </w:pPr>
    </w:p>
    <w:p w:rsidR="00266236" w:rsidRDefault="00266236" w:rsidP="00372ED8">
      <w:pPr>
        <w:pStyle w:val="Komentarotekstas"/>
        <w:ind w:firstLine="0"/>
        <w:rPr>
          <w:rFonts w:ascii="Times New Roman" w:hAnsi="Times New Roman"/>
          <w:spacing w:val="0"/>
        </w:rPr>
      </w:pPr>
    </w:p>
    <w:p w:rsidR="00266236" w:rsidRDefault="00266236" w:rsidP="00372ED8">
      <w:pPr>
        <w:pStyle w:val="Komentarotekstas"/>
        <w:ind w:firstLine="0"/>
        <w:rPr>
          <w:rFonts w:ascii="Times New Roman" w:hAnsi="Times New Roman"/>
          <w:spacing w:val="0"/>
        </w:rPr>
      </w:pPr>
    </w:p>
    <w:p w:rsidR="00266236" w:rsidRDefault="00266236" w:rsidP="00372ED8">
      <w:pPr>
        <w:pStyle w:val="Komentarotekstas"/>
        <w:ind w:firstLine="0"/>
        <w:rPr>
          <w:rFonts w:ascii="Times New Roman" w:hAnsi="Times New Roman"/>
          <w:spacing w:val="0"/>
        </w:rPr>
      </w:pPr>
    </w:p>
    <w:p w:rsidR="00266236" w:rsidRDefault="00266236" w:rsidP="00372ED8">
      <w:pPr>
        <w:pStyle w:val="Komentarotekstas"/>
        <w:ind w:firstLine="0"/>
        <w:rPr>
          <w:rFonts w:ascii="Times New Roman" w:hAnsi="Times New Roman"/>
          <w:spacing w:val="0"/>
        </w:rPr>
      </w:pPr>
    </w:p>
    <w:p w:rsidR="00266236" w:rsidRDefault="00266236" w:rsidP="00372ED8">
      <w:pPr>
        <w:pStyle w:val="Komentarotekstas"/>
        <w:ind w:firstLine="0"/>
        <w:rPr>
          <w:rFonts w:ascii="Times New Roman" w:hAnsi="Times New Roman"/>
          <w:spacing w:val="0"/>
        </w:rPr>
      </w:pPr>
    </w:p>
    <w:p w:rsidR="00266236" w:rsidRDefault="00266236" w:rsidP="00372ED8">
      <w:pPr>
        <w:pStyle w:val="Komentarotekstas"/>
        <w:ind w:firstLine="0"/>
        <w:rPr>
          <w:rFonts w:ascii="Times New Roman" w:hAnsi="Times New Roman"/>
          <w:spacing w:val="0"/>
        </w:rPr>
      </w:pPr>
    </w:p>
    <w:p w:rsidR="00266236" w:rsidRDefault="00266236" w:rsidP="00372ED8">
      <w:pPr>
        <w:pStyle w:val="Komentarotekstas"/>
        <w:ind w:firstLine="0"/>
        <w:rPr>
          <w:rFonts w:ascii="Times New Roman" w:hAnsi="Times New Roman"/>
          <w:spacing w:val="0"/>
        </w:rPr>
      </w:pPr>
    </w:p>
    <w:p w:rsidR="00266236" w:rsidRDefault="00266236" w:rsidP="00372ED8">
      <w:pPr>
        <w:pStyle w:val="Komentarotekstas"/>
        <w:ind w:firstLine="0"/>
        <w:rPr>
          <w:rFonts w:ascii="Times New Roman" w:hAnsi="Times New Roman"/>
          <w:spacing w:val="0"/>
        </w:rPr>
      </w:pPr>
    </w:p>
    <w:p w:rsidR="00266236" w:rsidRDefault="00266236" w:rsidP="00372ED8">
      <w:pPr>
        <w:pStyle w:val="Komentarotekstas"/>
        <w:ind w:firstLine="0"/>
        <w:rPr>
          <w:rFonts w:ascii="Times New Roman" w:hAnsi="Times New Roman"/>
          <w:spacing w:val="0"/>
        </w:rPr>
      </w:pPr>
    </w:p>
    <w:p w:rsidR="00266236" w:rsidRDefault="00266236" w:rsidP="00372ED8">
      <w:pPr>
        <w:pStyle w:val="Komentarotekstas"/>
        <w:ind w:firstLine="0"/>
        <w:rPr>
          <w:rFonts w:ascii="Times New Roman" w:hAnsi="Times New Roman"/>
          <w:spacing w:val="0"/>
        </w:rPr>
      </w:pPr>
    </w:p>
    <w:p w:rsidR="00750DD1" w:rsidRDefault="00750DD1">
      <w:pPr>
        <w:ind w:firstLine="0"/>
        <w:jc w:val="left"/>
        <w:rPr>
          <w:b/>
          <w:szCs w:val="24"/>
        </w:rPr>
      </w:pPr>
      <w:r>
        <w:rPr>
          <w:b/>
          <w:szCs w:val="24"/>
        </w:rPr>
        <w:br w:type="page"/>
      </w:r>
    </w:p>
    <w:p w:rsidR="00741C5F" w:rsidRPr="002141D5" w:rsidRDefault="009F0F0D" w:rsidP="002141D5">
      <w:pPr>
        <w:ind w:left="5184" w:firstLine="628"/>
        <w:rPr>
          <w:szCs w:val="24"/>
        </w:rPr>
      </w:pPr>
      <w:r>
        <w:rPr>
          <w:b/>
          <w:szCs w:val="24"/>
        </w:rPr>
        <w:lastRenderedPageBreak/>
        <w:t xml:space="preserve">     </w:t>
      </w:r>
      <w:r w:rsidR="001E6CB4">
        <w:rPr>
          <w:b/>
          <w:szCs w:val="24"/>
        </w:rPr>
        <w:t xml:space="preserve">     </w:t>
      </w:r>
      <w:r w:rsidR="002141D5">
        <w:rPr>
          <w:b/>
          <w:szCs w:val="24"/>
        </w:rPr>
        <w:t xml:space="preserve"> </w:t>
      </w:r>
      <w:r w:rsidR="00741C5F" w:rsidRPr="002141D5">
        <w:rPr>
          <w:szCs w:val="24"/>
        </w:rPr>
        <w:t>PATVIRTINTA</w:t>
      </w:r>
    </w:p>
    <w:p w:rsidR="00D6403E" w:rsidRPr="002141D5" w:rsidRDefault="00741C5F" w:rsidP="00741C5F">
      <w:pPr>
        <w:ind w:left="6480" w:firstLine="0"/>
        <w:jc w:val="left"/>
        <w:rPr>
          <w:szCs w:val="24"/>
        </w:rPr>
      </w:pPr>
      <w:r w:rsidRPr="002141D5">
        <w:rPr>
          <w:szCs w:val="24"/>
        </w:rPr>
        <w:t>Plungės rajono savivaldybės tarybos 20</w:t>
      </w:r>
      <w:r w:rsidR="009C71FA" w:rsidRPr="002141D5">
        <w:rPr>
          <w:szCs w:val="24"/>
        </w:rPr>
        <w:t>23</w:t>
      </w:r>
      <w:r w:rsidRPr="002141D5">
        <w:rPr>
          <w:szCs w:val="24"/>
        </w:rPr>
        <w:t xml:space="preserve"> m. </w:t>
      </w:r>
      <w:r w:rsidR="00266236">
        <w:rPr>
          <w:szCs w:val="24"/>
        </w:rPr>
        <w:t>kovo 30</w:t>
      </w:r>
      <w:r w:rsidR="009C71FA" w:rsidRPr="002141D5">
        <w:rPr>
          <w:szCs w:val="24"/>
        </w:rPr>
        <w:t xml:space="preserve"> </w:t>
      </w:r>
      <w:r w:rsidRPr="002141D5">
        <w:rPr>
          <w:szCs w:val="24"/>
        </w:rPr>
        <w:t>d.</w:t>
      </w:r>
    </w:p>
    <w:p w:rsidR="00741C5F" w:rsidRDefault="00741C5F" w:rsidP="00741C5F">
      <w:pPr>
        <w:ind w:left="6480" w:firstLine="0"/>
        <w:jc w:val="left"/>
        <w:rPr>
          <w:szCs w:val="24"/>
        </w:rPr>
      </w:pPr>
      <w:r w:rsidRPr="002141D5">
        <w:rPr>
          <w:szCs w:val="24"/>
        </w:rPr>
        <w:t>sprendimu Nr.</w:t>
      </w:r>
      <w:r w:rsidR="00A83100">
        <w:rPr>
          <w:szCs w:val="24"/>
        </w:rPr>
        <w:t xml:space="preserve"> </w:t>
      </w:r>
      <w:r w:rsidRPr="002141D5">
        <w:rPr>
          <w:szCs w:val="24"/>
        </w:rPr>
        <w:t>T1-</w:t>
      </w:r>
      <w:r w:rsidR="0075403C">
        <w:rPr>
          <w:szCs w:val="24"/>
        </w:rPr>
        <w:t>60</w:t>
      </w:r>
    </w:p>
    <w:p w:rsidR="00D6403E" w:rsidRDefault="00D6403E" w:rsidP="00741C5F">
      <w:pPr>
        <w:ind w:left="6480" w:firstLine="0"/>
        <w:jc w:val="left"/>
        <w:rPr>
          <w:szCs w:val="24"/>
        </w:rPr>
      </w:pPr>
    </w:p>
    <w:p w:rsidR="00741C5F" w:rsidRPr="0086192E" w:rsidRDefault="00741C5F" w:rsidP="00741C5F">
      <w:pPr>
        <w:pStyle w:val="Pagrindiniotekstotrauka"/>
        <w:tabs>
          <w:tab w:val="left" w:pos="0"/>
        </w:tabs>
        <w:ind w:firstLine="0"/>
        <w:jc w:val="center"/>
        <w:rPr>
          <w:b/>
        </w:rPr>
      </w:pPr>
      <w:r w:rsidRPr="0086192E">
        <w:rPr>
          <w:b/>
        </w:rPr>
        <w:t>PLUNGĖS RAJONO SAVIVALDYBĖS</w:t>
      </w:r>
    </w:p>
    <w:p w:rsidR="00741C5F" w:rsidRPr="0086192E" w:rsidRDefault="00741C5F" w:rsidP="00741C5F">
      <w:pPr>
        <w:pStyle w:val="Pagrindiniotekstotrauka"/>
        <w:tabs>
          <w:tab w:val="left" w:pos="0"/>
        </w:tabs>
        <w:ind w:firstLine="0"/>
        <w:jc w:val="center"/>
        <w:rPr>
          <w:b/>
        </w:rPr>
      </w:pPr>
      <w:r w:rsidRPr="0086192E">
        <w:rPr>
          <w:b/>
        </w:rPr>
        <w:t>SKOLINIMOSI TVARKA</w:t>
      </w:r>
    </w:p>
    <w:p w:rsidR="00741C5F" w:rsidRDefault="00741C5F" w:rsidP="00741C5F">
      <w:pPr>
        <w:pStyle w:val="Pagrindiniotekstotrauka"/>
        <w:tabs>
          <w:tab w:val="left" w:pos="0"/>
        </w:tabs>
        <w:ind w:firstLine="0"/>
        <w:jc w:val="center"/>
        <w:rPr>
          <w:b/>
        </w:rPr>
      </w:pPr>
    </w:p>
    <w:p w:rsidR="00490AA4" w:rsidRDefault="00741C5F" w:rsidP="00741C5F">
      <w:pPr>
        <w:pStyle w:val="Pagrindiniotekstotrauka"/>
        <w:tabs>
          <w:tab w:val="left" w:pos="0"/>
        </w:tabs>
        <w:ind w:firstLine="0"/>
        <w:jc w:val="center"/>
        <w:rPr>
          <w:b/>
        </w:rPr>
      </w:pPr>
      <w:r w:rsidRPr="0086192E">
        <w:rPr>
          <w:b/>
        </w:rPr>
        <w:t>I</w:t>
      </w:r>
      <w:r w:rsidR="00490AA4">
        <w:rPr>
          <w:b/>
        </w:rPr>
        <w:t xml:space="preserve"> SKYRIUS</w:t>
      </w:r>
    </w:p>
    <w:p w:rsidR="00741C5F" w:rsidRPr="0086192E" w:rsidRDefault="00741C5F" w:rsidP="00741C5F">
      <w:pPr>
        <w:pStyle w:val="Pagrindiniotekstotrauka"/>
        <w:tabs>
          <w:tab w:val="left" w:pos="0"/>
        </w:tabs>
        <w:ind w:firstLine="0"/>
        <w:jc w:val="center"/>
        <w:rPr>
          <w:b/>
        </w:rPr>
      </w:pPr>
      <w:r w:rsidRPr="0086192E">
        <w:rPr>
          <w:b/>
        </w:rPr>
        <w:t>BENDROSIOS NUOSTATOS</w:t>
      </w:r>
    </w:p>
    <w:p w:rsidR="00741C5F" w:rsidRPr="0086192E" w:rsidRDefault="00741C5F" w:rsidP="00741C5F">
      <w:pPr>
        <w:pStyle w:val="Pagrindiniotekstotrauka"/>
        <w:tabs>
          <w:tab w:val="left" w:pos="0"/>
          <w:tab w:val="left" w:pos="570"/>
          <w:tab w:val="left" w:pos="684"/>
        </w:tabs>
        <w:ind w:firstLine="0"/>
        <w:jc w:val="center"/>
        <w:rPr>
          <w:b/>
        </w:rPr>
      </w:pPr>
    </w:p>
    <w:p w:rsidR="00741C5F" w:rsidRPr="00266236" w:rsidRDefault="00741C5F" w:rsidP="00C251F5">
      <w:pPr>
        <w:pStyle w:val="Pagrindiniotekstotrauka"/>
        <w:tabs>
          <w:tab w:val="left" w:pos="0"/>
          <w:tab w:val="left" w:pos="284"/>
          <w:tab w:val="left" w:pos="426"/>
          <w:tab w:val="left" w:pos="709"/>
        </w:tabs>
        <w:ind w:firstLine="720"/>
      </w:pPr>
      <w:r w:rsidRPr="00C701B8">
        <w:t>1.</w:t>
      </w:r>
      <w:r w:rsidRPr="00266236">
        <w:t xml:space="preserve"> Plungės rajono savivaldybės skolinimosi tvarka (toliau – Tvarka) reglamentuoja Plungės rajono savivaldybės (toliau – Savivaldybė) paskolų ėmimo, garantijų suteikimo, paimtų paskolų panaudojimo tvarką ir Savivaldybės skolos, skolinimosi ir garantijų limitų laikymąsi. </w:t>
      </w:r>
    </w:p>
    <w:p w:rsidR="00741C5F" w:rsidRPr="00266236" w:rsidRDefault="00741C5F" w:rsidP="00C701B8">
      <w:pPr>
        <w:tabs>
          <w:tab w:val="left" w:pos="480"/>
        </w:tabs>
        <w:autoSpaceDE w:val="0"/>
        <w:autoSpaceDN w:val="0"/>
        <w:adjustRightInd w:val="0"/>
        <w:rPr>
          <w:szCs w:val="24"/>
          <w:lang w:eastAsia="lt-LT"/>
        </w:rPr>
      </w:pPr>
      <w:r w:rsidRPr="00266236">
        <w:rPr>
          <w:szCs w:val="24"/>
        </w:rPr>
        <w:t>2. Tvarkoje vartojamos sąvokos apibrėžtos Lietuvos Respublikos civiliniame kodekse, Lietuvos Respublikos investicijų įstatyme, Lietuvos Respublikos vietos savivaldos įstatyme, Lietuvos Respublikos biudžeto sandaros įstatyme ir Lietuvos Respublikos valstybės skolos įstatyme</w:t>
      </w:r>
      <w:r w:rsidR="009C71FA" w:rsidRPr="00266236">
        <w:rPr>
          <w:szCs w:val="24"/>
        </w:rPr>
        <w:t xml:space="preserve"> ir  Lietuvos Respublikos valstybės ir savivaldybių turto valdymo, naudojimo ir disponavimo juo įstatyme.</w:t>
      </w:r>
    </w:p>
    <w:p w:rsidR="00741C5F" w:rsidRPr="00C251F5" w:rsidRDefault="00741C5F">
      <w:pPr>
        <w:tabs>
          <w:tab w:val="left" w:pos="480"/>
        </w:tabs>
        <w:autoSpaceDE w:val="0"/>
        <w:autoSpaceDN w:val="0"/>
        <w:adjustRightInd w:val="0"/>
        <w:rPr>
          <w:szCs w:val="24"/>
          <w:lang w:eastAsia="lt-LT"/>
        </w:rPr>
      </w:pPr>
      <w:r w:rsidRPr="00266236">
        <w:rPr>
          <w:szCs w:val="24"/>
        </w:rPr>
        <w:t>3. Savivaldybė skolinasi vadovaudamasi Lietuvos Respublikos biudžeto sandaros įstatymu, Lietuvos Respublikos vietos savivaldos įstatymu, Lietuvos Respublikos viešųjų pirkimų įstatymu</w:t>
      </w:r>
      <w:r w:rsidR="00E80996" w:rsidRPr="00266236">
        <w:rPr>
          <w:szCs w:val="24"/>
        </w:rPr>
        <w:t xml:space="preserve">, </w:t>
      </w:r>
      <w:r w:rsidR="00707857" w:rsidRPr="00266236">
        <w:rPr>
          <w:szCs w:val="24"/>
        </w:rPr>
        <w:t xml:space="preserve">Lietuvos Respublikos fiskalinės sutarties įgyvendinimo konstituciniu įstatymu </w:t>
      </w:r>
      <w:r w:rsidRPr="00266236">
        <w:rPr>
          <w:szCs w:val="24"/>
        </w:rPr>
        <w:t>ir Lietuvos Respublikos Vyriausybės patvirtintomis Savivaldybių skolinimosi taisyklėmis (toliau – Taisyklės)</w:t>
      </w:r>
      <w:r w:rsidRPr="00C251F5">
        <w:rPr>
          <w:szCs w:val="24"/>
          <w:lang w:eastAsia="lt-LT"/>
        </w:rPr>
        <w:t>.</w:t>
      </w:r>
    </w:p>
    <w:p w:rsidR="00741C5F" w:rsidRPr="00266236" w:rsidRDefault="00741C5F">
      <w:pPr>
        <w:tabs>
          <w:tab w:val="left" w:pos="480"/>
        </w:tabs>
        <w:autoSpaceDE w:val="0"/>
        <w:autoSpaceDN w:val="0"/>
        <w:adjustRightInd w:val="0"/>
        <w:rPr>
          <w:szCs w:val="24"/>
        </w:rPr>
      </w:pPr>
      <w:r w:rsidRPr="00C251F5">
        <w:rPr>
          <w:szCs w:val="24"/>
          <w:lang w:eastAsia="lt-LT"/>
        </w:rPr>
        <w:t>4</w:t>
      </w:r>
      <w:r w:rsidRPr="00C701B8">
        <w:rPr>
          <w:szCs w:val="24"/>
          <w:lang w:eastAsia="lt-LT"/>
        </w:rPr>
        <w:t>. Plungės rajono savivaldybės taryba (toliau – T</w:t>
      </w:r>
      <w:r w:rsidRPr="00266236">
        <w:rPr>
          <w:szCs w:val="24"/>
          <w:lang w:eastAsia="lt-LT"/>
        </w:rPr>
        <w:t xml:space="preserve">aryba) priima </w:t>
      </w:r>
      <w:r w:rsidRPr="00266236">
        <w:rPr>
          <w:szCs w:val="24"/>
          <w:shd w:val="clear" w:color="auto" w:fill="FFFFFF"/>
        </w:rPr>
        <w:t xml:space="preserve">sprendimus dėl paskolų ėmimo ir garantijų teikimo už ilgalaikes paskolas. Šios paskolos naudojamos tik investicijų projektams finansuoti pagal Vyriausybės nustatytą tvarką, laikantis įstatymų nustatytų skolinimosi limitų ir gavus </w:t>
      </w:r>
      <w:r w:rsidR="00266236">
        <w:rPr>
          <w:szCs w:val="24"/>
          <w:shd w:val="clear" w:color="auto" w:fill="FFFFFF"/>
        </w:rPr>
        <w:t>s</w:t>
      </w:r>
      <w:r w:rsidRPr="00C701B8">
        <w:rPr>
          <w:szCs w:val="24"/>
          <w:shd w:val="clear" w:color="auto" w:fill="FFFFFF"/>
        </w:rPr>
        <w:t>avivaldybės kontrolieriaus (S</w:t>
      </w:r>
      <w:r w:rsidRPr="00266236">
        <w:rPr>
          <w:szCs w:val="24"/>
          <w:shd w:val="clear" w:color="auto" w:fill="FFFFFF"/>
        </w:rPr>
        <w:t>avivaldybės Kontrolės ir audito tarnybos) išvadą.</w:t>
      </w:r>
    </w:p>
    <w:p w:rsidR="00741C5F" w:rsidRPr="00266236" w:rsidRDefault="00741C5F" w:rsidP="00C251F5">
      <w:pPr>
        <w:pStyle w:val="Pagrindiniotekstotrauka"/>
        <w:tabs>
          <w:tab w:val="left" w:pos="0"/>
          <w:tab w:val="left" w:pos="741"/>
        </w:tabs>
        <w:ind w:firstLine="720"/>
      </w:pPr>
      <w:r w:rsidRPr="00266236">
        <w:t xml:space="preserve">5. Savivaldybės skolinimosi limitus nustato Lietuvos Respublikos Seimas, tvirtindamas atitinkamų metų Lietuvos Respublikos valstybės biudžeto ir savivaldybių biudžetų finansinius rodiklius. </w:t>
      </w:r>
    </w:p>
    <w:p w:rsidR="00741C5F" w:rsidRPr="0052760F" w:rsidRDefault="00741C5F" w:rsidP="00741C5F">
      <w:pPr>
        <w:pStyle w:val="Pagrindiniotekstotrauka"/>
        <w:tabs>
          <w:tab w:val="left" w:pos="0"/>
        </w:tabs>
        <w:ind w:firstLine="0"/>
        <w:jc w:val="center"/>
        <w:rPr>
          <w:b/>
        </w:rPr>
      </w:pPr>
    </w:p>
    <w:p w:rsidR="00490AA4" w:rsidRDefault="00741C5F" w:rsidP="00741C5F">
      <w:pPr>
        <w:pStyle w:val="Pagrindiniotekstotrauka"/>
        <w:tabs>
          <w:tab w:val="left" w:pos="0"/>
        </w:tabs>
        <w:ind w:firstLine="0"/>
        <w:jc w:val="center"/>
        <w:rPr>
          <w:b/>
        </w:rPr>
      </w:pPr>
      <w:r w:rsidRPr="0052760F">
        <w:rPr>
          <w:b/>
        </w:rPr>
        <w:t>II</w:t>
      </w:r>
      <w:r w:rsidR="00490AA4">
        <w:rPr>
          <w:b/>
        </w:rPr>
        <w:t xml:space="preserve"> SKYRIUS</w:t>
      </w:r>
    </w:p>
    <w:p w:rsidR="00741C5F" w:rsidRPr="0052760F" w:rsidRDefault="00741C5F" w:rsidP="00741C5F">
      <w:pPr>
        <w:pStyle w:val="Pagrindiniotekstotrauka"/>
        <w:tabs>
          <w:tab w:val="left" w:pos="0"/>
        </w:tabs>
        <w:ind w:firstLine="0"/>
        <w:jc w:val="center"/>
        <w:rPr>
          <w:b/>
        </w:rPr>
      </w:pPr>
      <w:r w:rsidRPr="0052760F">
        <w:rPr>
          <w:b/>
        </w:rPr>
        <w:t>SAVIVALDYBĖS SKOLINIMASIS, SKOLINIMOSI IR GARANTIJŲ LIMITŲ LAIKYMASIS</w:t>
      </w:r>
    </w:p>
    <w:p w:rsidR="00741C5F" w:rsidRPr="0052760F" w:rsidRDefault="00741C5F" w:rsidP="00741C5F">
      <w:pPr>
        <w:pStyle w:val="Pagrindiniotekstotrauka"/>
        <w:tabs>
          <w:tab w:val="left" w:pos="0"/>
          <w:tab w:val="left" w:pos="741"/>
          <w:tab w:val="left" w:pos="855"/>
        </w:tabs>
        <w:ind w:firstLine="0"/>
      </w:pPr>
      <w:r w:rsidRPr="0052760F">
        <w:t xml:space="preserve">            </w:t>
      </w:r>
    </w:p>
    <w:p w:rsidR="00741C5F" w:rsidRPr="0052760F" w:rsidRDefault="00741C5F" w:rsidP="00741C5F">
      <w:pPr>
        <w:rPr>
          <w:rFonts w:eastAsia="Calibri"/>
          <w:szCs w:val="24"/>
        </w:rPr>
      </w:pPr>
      <w:r w:rsidRPr="0052760F">
        <w:rPr>
          <w:szCs w:val="24"/>
        </w:rPr>
        <w:t>6. Savivaldybė skolindamasi įvertina, ar prisiimdama skolinius įsipareigojimus neviršys Lietuvos Respublikos atitinkamų metų valstybės biudžeto ir savivaldybių biudžetų finansinių rodiklių patvirtinimo įstatyme nustatytų:</w:t>
      </w:r>
    </w:p>
    <w:p w:rsidR="00741C5F" w:rsidRPr="0052760F" w:rsidRDefault="00741C5F" w:rsidP="00741C5F">
      <w:pPr>
        <w:rPr>
          <w:szCs w:val="24"/>
        </w:rPr>
      </w:pPr>
      <w:r w:rsidRPr="0052760F">
        <w:rPr>
          <w:szCs w:val="24"/>
        </w:rPr>
        <w:t xml:space="preserve">6.1. </w:t>
      </w:r>
      <w:r>
        <w:rPr>
          <w:szCs w:val="24"/>
        </w:rPr>
        <w:t>S</w:t>
      </w:r>
      <w:r w:rsidRPr="0052760F">
        <w:rPr>
          <w:szCs w:val="24"/>
        </w:rPr>
        <w:t xml:space="preserve">avivaldybės skolos limito, į kurį įskaitomi visi </w:t>
      </w:r>
      <w:r>
        <w:rPr>
          <w:szCs w:val="24"/>
        </w:rPr>
        <w:t>S</w:t>
      </w:r>
      <w:r w:rsidRPr="0052760F">
        <w:rPr>
          <w:szCs w:val="24"/>
        </w:rPr>
        <w:t>avivaldybės prisiimti, bet dar neįvykdyti įsipareigojimai grąžinti kreditoriams lėšas pagal:</w:t>
      </w:r>
    </w:p>
    <w:p w:rsidR="00741C5F" w:rsidRPr="0052760F" w:rsidRDefault="00741C5F" w:rsidP="00741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52760F">
        <w:rPr>
          <w:szCs w:val="24"/>
        </w:rPr>
        <w:t>6.1.1. paskolų sutartis;</w:t>
      </w:r>
    </w:p>
    <w:p w:rsidR="00741C5F" w:rsidRPr="0052760F" w:rsidRDefault="00741C5F" w:rsidP="00741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52760F">
        <w:rPr>
          <w:szCs w:val="24"/>
        </w:rPr>
        <w:t xml:space="preserve">6.1.2. finansinės nuomos (lizingo) sutartis (tarp jų </w:t>
      </w:r>
      <w:r w:rsidR="00266236">
        <w:rPr>
          <w:szCs w:val="24"/>
        </w:rPr>
        <w:t>–</w:t>
      </w:r>
      <w:r>
        <w:rPr>
          <w:szCs w:val="24"/>
        </w:rPr>
        <w:t xml:space="preserve"> </w:t>
      </w:r>
      <w:r w:rsidRPr="0052760F">
        <w:rPr>
          <w:szCs w:val="24"/>
        </w:rPr>
        <w:t>valdžios ir privataus subjektų partnerystės sutartis, jeigu jos teisės aktų, reglamentuojančių viešojo ir privataus sektorių partnerystę, nustatyta tvarka laikomos finansinės nuomos (lizingo) sutartimis, ir veiklos nuomos sutartis, kurios pagal finansų ministro patvirtintus Viešojo sektoriaus apskaitos ir finansinės atskaitomybės standartus laikomos finansinės nuomos (lizingo) sutartimis);</w:t>
      </w:r>
    </w:p>
    <w:p w:rsidR="00741C5F" w:rsidRPr="0052760F" w:rsidRDefault="00741C5F" w:rsidP="00741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52760F">
        <w:rPr>
          <w:szCs w:val="24"/>
        </w:rPr>
        <w:t>6.1.3. kitus įsipareigojamuosius skolos dokumentus:</w:t>
      </w:r>
    </w:p>
    <w:p w:rsidR="00741C5F" w:rsidRPr="0052760F" w:rsidRDefault="00741C5F" w:rsidP="00741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52760F">
        <w:rPr>
          <w:szCs w:val="24"/>
        </w:rPr>
        <w:t>6.1.3.1. komercinius popierius;</w:t>
      </w:r>
    </w:p>
    <w:p w:rsidR="00741C5F" w:rsidRPr="0052760F" w:rsidRDefault="00741C5F" w:rsidP="00741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52760F">
        <w:rPr>
          <w:szCs w:val="24"/>
        </w:rPr>
        <w:t>6.1.3.2. paprastuosius ir įsakomuosius vekselius;</w:t>
      </w:r>
    </w:p>
    <w:p w:rsidR="00741C5F" w:rsidRPr="0052760F" w:rsidRDefault="00741C5F" w:rsidP="00741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52760F">
        <w:rPr>
          <w:szCs w:val="24"/>
        </w:rPr>
        <w:t>6.1.3.3. faktoringo (be regreso teisės) sutartis;</w:t>
      </w:r>
    </w:p>
    <w:p w:rsidR="00741C5F" w:rsidRPr="0052760F" w:rsidRDefault="00741C5F" w:rsidP="00741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52760F">
        <w:rPr>
          <w:szCs w:val="24"/>
        </w:rPr>
        <w:t>6.1.3.4. kreditorinio reikalavimo perleidimo sutartis;</w:t>
      </w:r>
    </w:p>
    <w:p w:rsidR="00741C5F" w:rsidRPr="0052760F" w:rsidRDefault="00741C5F" w:rsidP="00741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52760F">
        <w:rPr>
          <w:szCs w:val="24"/>
        </w:rPr>
        <w:lastRenderedPageBreak/>
        <w:t>6.1.3.5. prekybos kreditų restruktūrizavimo sutartis, – kai sudarant naują dvišalį susitarimą</w:t>
      </w:r>
      <w:r>
        <w:rPr>
          <w:szCs w:val="24"/>
        </w:rPr>
        <w:t>,</w:t>
      </w:r>
      <w:r w:rsidRPr="0052760F">
        <w:rPr>
          <w:szCs w:val="24"/>
        </w:rPr>
        <w:t xml:space="preserve"> keičiamos prekių tiekėjo ar paslaugų teikėjo suteikto prekybos kredito pagrindinės sąlygos (sudaromas naujas panaudoto kredito mokėjimų grafikas ir (ar) nustatomos palūkanos);</w:t>
      </w:r>
    </w:p>
    <w:p w:rsidR="00741C5F" w:rsidRPr="002141D5" w:rsidRDefault="00741C5F" w:rsidP="00741C5F">
      <w:pPr>
        <w:rPr>
          <w:rFonts w:eastAsia="Calibri"/>
          <w:szCs w:val="24"/>
        </w:rPr>
      </w:pPr>
      <w:r w:rsidRPr="0052760F">
        <w:rPr>
          <w:szCs w:val="24"/>
        </w:rPr>
        <w:t xml:space="preserve">6.1.3.6. kitus įsipareigojamuosius skolos dokumentus, pagal kuriuos </w:t>
      </w:r>
      <w:r>
        <w:rPr>
          <w:szCs w:val="24"/>
        </w:rPr>
        <w:t>S</w:t>
      </w:r>
      <w:r w:rsidRPr="0052760F">
        <w:rPr>
          <w:szCs w:val="24"/>
        </w:rPr>
        <w:t xml:space="preserve">avivaldybės mokėjimai prekių tiekėjui ar paslaugų teikėjui perleidžiami finansų įstaigai ir (ar) </w:t>
      </w:r>
      <w:r w:rsidR="00312721" w:rsidRPr="002141D5">
        <w:rPr>
          <w:szCs w:val="24"/>
        </w:rPr>
        <w:t xml:space="preserve">kitam subjektui ir (arba) </w:t>
      </w:r>
      <w:r w:rsidRPr="002141D5">
        <w:rPr>
          <w:szCs w:val="24"/>
        </w:rPr>
        <w:t xml:space="preserve">finansų įstaiga </w:t>
      </w:r>
      <w:r w:rsidR="00312721" w:rsidRPr="002141D5">
        <w:rPr>
          <w:szCs w:val="24"/>
        </w:rPr>
        <w:t xml:space="preserve">ir (ar) kitas subjektas </w:t>
      </w:r>
      <w:r w:rsidRPr="002141D5">
        <w:rPr>
          <w:szCs w:val="24"/>
        </w:rPr>
        <w:t>neturi tiesioginės ar netiesioginės regreso teisės į prekių tiekėją ar paslaugų teikėją, jeigu Savivaldybė nevykdo mokėjimo įsipareigojimų finansų įstaigai</w:t>
      </w:r>
      <w:r w:rsidR="00312721" w:rsidRPr="002141D5">
        <w:rPr>
          <w:szCs w:val="24"/>
        </w:rPr>
        <w:t xml:space="preserve"> ir (ar) kitam subjektui; </w:t>
      </w:r>
    </w:p>
    <w:p w:rsidR="00741C5F" w:rsidRPr="0052760F" w:rsidRDefault="00741C5F" w:rsidP="00741C5F">
      <w:pPr>
        <w:rPr>
          <w:szCs w:val="24"/>
        </w:rPr>
      </w:pPr>
      <w:r w:rsidRPr="0052760F">
        <w:rPr>
          <w:szCs w:val="24"/>
        </w:rPr>
        <w:t xml:space="preserve">6.2. </w:t>
      </w:r>
      <w:r>
        <w:rPr>
          <w:szCs w:val="24"/>
        </w:rPr>
        <w:t>S</w:t>
      </w:r>
      <w:r w:rsidRPr="0052760F">
        <w:rPr>
          <w:szCs w:val="24"/>
        </w:rPr>
        <w:t xml:space="preserve">avivaldybės metinio grynojo skolinimosi limito, į kurį įskaitomas einamaisiais biudžetiniais metais </w:t>
      </w:r>
      <w:r>
        <w:rPr>
          <w:szCs w:val="24"/>
        </w:rPr>
        <w:t>S</w:t>
      </w:r>
      <w:r w:rsidRPr="0052760F">
        <w:rPr>
          <w:szCs w:val="24"/>
        </w:rPr>
        <w:t xml:space="preserve">avivaldybės skolinantis prisiimtų ir įvykdytų įsipareigojimų (pagal </w:t>
      </w:r>
      <w:r>
        <w:rPr>
          <w:szCs w:val="24"/>
        </w:rPr>
        <w:t>Tvarkos 6.1.1–6</w:t>
      </w:r>
      <w:r w:rsidRPr="0052760F">
        <w:rPr>
          <w:szCs w:val="24"/>
        </w:rPr>
        <w:t>.1.3 papunkčiuose</w:t>
      </w:r>
      <w:r w:rsidRPr="0052760F">
        <w:rPr>
          <w:b/>
          <w:szCs w:val="24"/>
        </w:rPr>
        <w:t xml:space="preserve"> </w:t>
      </w:r>
      <w:r w:rsidRPr="0052760F">
        <w:rPr>
          <w:szCs w:val="24"/>
        </w:rPr>
        <w:t>nurodytus dokumentus) sumų skirtumas biudžetinių metų pabaigoje;</w:t>
      </w:r>
    </w:p>
    <w:p w:rsidR="00741C5F" w:rsidRPr="0052760F" w:rsidRDefault="00741C5F" w:rsidP="00741C5F">
      <w:pPr>
        <w:tabs>
          <w:tab w:val="left" w:pos="634"/>
        </w:tabs>
        <w:autoSpaceDE w:val="0"/>
        <w:autoSpaceDN w:val="0"/>
        <w:adjustRightInd w:val="0"/>
        <w:rPr>
          <w:szCs w:val="24"/>
          <w:lang w:eastAsia="lt-LT"/>
        </w:rPr>
      </w:pPr>
      <w:r w:rsidRPr="0052760F">
        <w:rPr>
          <w:spacing w:val="-2"/>
          <w:szCs w:val="24"/>
        </w:rPr>
        <w:t xml:space="preserve">6.3. </w:t>
      </w:r>
      <w:r>
        <w:rPr>
          <w:spacing w:val="-2"/>
          <w:szCs w:val="24"/>
        </w:rPr>
        <w:t>S</w:t>
      </w:r>
      <w:r w:rsidRPr="0052760F">
        <w:rPr>
          <w:spacing w:val="-2"/>
          <w:szCs w:val="24"/>
        </w:rPr>
        <w:t xml:space="preserve">avivaldybės garantijų limito, į kurį įskaitomi </w:t>
      </w:r>
      <w:r>
        <w:rPr>
          <w:spacing w:val="-2"/>
          <w:szCs w:val="24"/>
        </w:rPr>
        <w:t>S</w:t>
      </w:r>
      <w:r w:rsidRPr="0052760F">
        <w:rPr>
          <w:spacing w:val="-2"/>
          <w:szCs w:val="24"/>
        </w:rPr>
        <w:t xml:space="preserve">avivaldybės prisiimti įsipareigojimai pagal garantijas dėl </w:t>
      </w:r>
      <w:r>
        <w:rPr>
          <w:spacing w:val="-2"/>
          <w:szCs w:val="24"/>
        </w:rPr>
        <w:t>S</w:t>
      </w:r>
      <w:r w:rsidRPr="0052760F">
        <w:rPr>
          <w:spacing w:val="-2"/>
          <w:szCs w:val="24"/>
        </w:rPr>
        <w:t>avivaldybės kontroliuojamų įmonių prisiimtų, bet dar neįvykdytų įsipareigojimų grąžinti kred</w:t>
      </w:r>
      <w:r>
        <w:rPr>
          <w:spacing w:val="-2"/>
          <w:szCs w:val="24"/>
        </w:rPr>
        <w:t>itoriams lėšas pagal Tvarkos 6.1.1–6</w:t>
      </w:r>
      <w:r w:rsidRPr="0052760F">
        <w:rPr>
          <w:spacing w:val="-2"/>
          <w:szCs w:val="24"/>
        </w:rPr>
        <w:t>.1.3 papunkčiuose</w:t>
      </w:r>
      <w:r w:rsidRPr="0052760F">
        <w:rPr>
          <w:b/>
          <w:szCs w:val="24"/>
        </w:rPr>
        <w:t xml:space="preserve"> </w:t>
      </w:r>
      <w:r w:rsidRPr="0052760F">
        <w:rPr>
          <w:szCs w:val="24"/>
        </w:rPr>
        <w:t>nurodytus dokumentus</w:t>
      </w:r>
      <w:r w:rsidRPr="0052760F">
        <w:rPr>
          <w:szCs w:val="24"/>
          <w:lang w:eastAsia="lt-LT"/>
        </w:rPr>
        <w:t>.</w:t>
      </w:r>
    </w:p>
    <w:p w:rsidR="00741C5F" w:rsidRPr="0052760F" w:rsidRDefault="00741C5F" w:rsidP="00741C5F">
      <w:pPr>
        <w:tabs>
          <w:tab w:val="left" w:pos="634"/>
        </w:tabs>
        <w:autoSpaceDE w:val="0"/>
        <w:autoSpaceDN w:val="0"/>
        <w:adjustRightInd w:val="0"/>
        <w:rPr>
          <w:szCs w:val="24"/>
          <w:lang w:eastAsia="lt-LT"/>
        </w:rPr>
      </w:pPr>
    </w:p>
    <w:p w:rsidR="00490AA4" w:rsidRDefault="00741C5F" w:rsidP="00741C5F">
      <w:pPr>
        <w:tabs>
          <w:tab w:val="left" w:pos="634"/>
        </w:tabs>
        <w:autoSpaceDE w:val="0"/>
        <w:autoSpaceDN w:val="0"/>
        <w:adjustRightInd w:val="0"/>
        <w:jc w:val="center"/>
        <w:rPr>
          <w:b/>
          <w:szCs w:val="24"/>
          <w:lang w:eastAsia="lt-LT"/>
        </w:rPr>
      </w:pPr>
      <w:r w:rsidRPr="006D44FC">
        <w:rPr>
          <w:b/>
          <w:szCs w:val="24"/>
          <w:lang w:eastAsia="lt-LT"/>
        </w:rPr>
        <w:t>III</w:t>
      </w:r>
      <w:r w:rsidR="00490AA4">
        <w:rPr>
          <w:b/>
          <w:szCs w:val="24"/>
          <w:lang w:eastAsia="lt-LT"/>
        </w:rPr>
        <w:t xml:space="preserve"> SKYRIUS</w:t>
      </w:r>
    </w:p>
    <w:p w:rsidR="00741C5F" w:rsidRDefault="00741C5F" w:rsidP="00741C5F">
      <w:pPr>
        <w:tabs>
          <w:tab w:val="left" w:pos="634"/>
        </w:tabs>
        <w:autoSpaceDE w:val="0"/>
        <w:autoSpaceDN w:val="0"/>
        <w:adjustRightInd w:val="0"/>
        <w:jc w:val="center"/>
        <w:rPr>
          <w:b/>
          <w:szCs w:val="24"/>
          <w:lang w:eastAsia="lt-LT"/>
        </w:rPr>
      </w:pPr>
      <w:r w:rsidRPr="006D44FC">
        <w:rPr>
          <w:b/>
          <w:szCs w:val="24"/>
          <w:lang w:eastAsia="lt-LT"/>
        </w:rPr>
        <w:t>LĖŠŲ SKOLINIMASIS, GRĄŽINIMAS</w:t>
      </w:r>
    </w:p>
    <w:p w:rsidR="00741C5F" w:rsidRDefault="00741C5F" w:rsidP="00741C5F">
      <w:pPr>
        <w:tabs>
          <w:tab w:val="left" w:pos="634"/>
        </w:tabs>
        <w:autoSpaceDE w:val="0"/>
        <w:autoSpaceDN w:val="0"/>
        <w:adjustRightInd w:val="0"/>
        <w:jc w:val="center"/>
        <w:rPr>
          <w:b/>
          <w:szCs w:val="24"/>
          <w:lang w:eastAsia="lt-LT"/>
        </w:rPr>
      </w:pPr>
    </w:p>
    <w:p w:rsidR="00741C5F" w:rsidRPr="00266236" w:rsidRDefault="00741C5F" w:rsidP="00C251F5">
      <w:pPr>
        <w:pStyle w:val="Pagrindiniotekstotrauka"/>
        <w:tabs>
          <w:tab w:val="left" w:pos="0"/>
        </w:tabs>
        <w:ind w:firstLine="720"/>
      </w:pPr>
      <w:r w:rsidRPr="00C701B8">
        <w:t xml:space="preserve">7. Sprendimų projektus dėl paskolų ėmimo, </w:t>
      </w:r>
      <w:r w:rsidRPr="00266236">
        <w:t>vadovaudamasis Savivaldybės administracijos Strateginio planavimo ir investicijų skyriaus pateikt</w:t>
      </w:r>
      <w:r w:rsidR="00991C9E" w:rsidRPr="00266236">
        <w:t>u</w:t>
      </w:r>
      <w:r w:rsidRPr="00266236">
        <w:t xml:space="preserve"> raštu apie skolintų lėšų poreikį, ir garantijų teikimo už ilgalaikes paskolas ruošia Finansų ir biudžeto skyrius. Š</w:t>
      </w:r>
      <w:r w:rsidRPr="00266236">
        <w:rPr>
          <w:color w:val="000000"/>
          <w:shd w:val="clear" w:color="auto" w:fill="FFFFFF"/>
        </w:rPr>
        <w:t>ios paskolos naudojamos tik investicijų projektams finansuoti pagal Vyriausybės nustatytą tvarką, laikantis įstatymų nustatytų skolinimosi limitų.</w:t>
      </w:r>
    </w:p>
    <w:p w:rsidR="00741C5F" w:rsidRPr="00266236" w:rsidRDefault="00741C5F" w:rsidP="00C251F5">
      <w:pPr>
        <w:pStyle w:val="Pagrindiniotekstotrauka"/>
        <w:tabs>
          <w:tab w:val="left" w:pos="0"/>
        </w:tabs>
        <w:ind w:firstLine="720"/>
      </w:pPr>
      <w:r w:rsidRPr="00266236">
        <w:t xml:space="preserve">8. Savivaldybės Kontrolės ir audito tarnyba, turėdama sprendimo projektą, informaciją apie skolinimosi limitus ir kitus reikalingus dokumentus, pateikia Ekonomikos, finansų ir biudžeto komitetui ir </w:t>
      </w:r>
      <w:r w:rsidR="00266236">
        <w:t>T</w:t>
      </w:r>
      <w:r w:rsidRPr="00266236">
        <w:t>arybai išvadą dėl skolinimosi.</w:t>
      </w:r>
    </w:p>
    <w:p w:rsidR="00741C5F" w:rsidRPr="00266236" w:rsidRDefault="00741C5F" w:rsidP="00C251F5">
      <w:pPr>
        <w:pStyle w:val="Pagrindiniotekstotrauka"/>
        <w:tabs>
          <w:tab w:val="left" w:pos="0"/>
        </w:tabs>
        <w:ind w:firstLine="720"/>
        <w:rPr>
          <w:b/>
        </w:rPr>
      </w:pPr>
      <w:r w:rsidRPr="00266236">
        <w:t>9. Savivaldybė Tarybos sprendimu gali imti paskolas iš valstybės perskolinamų paskolų, taip pat gali imti paskolas su valstybės garantija, vadovaudamasi teisės aktais, reglamentuojančiais valstybės perskolinamų paskolų ir valstybės garantijų teikimo, suteiktų perskolinamų paskolų grąžinimo ir valstybės garantijų administravimą.</w:t>
      </w:r>
      <w:r w:rsidRPr="00266236">
        <w:rPr>
          <w:b/>
        </w:rPr>
        <w:t xml:space="preserve">  </w:t>
      </w:r>
    </w:p>
    <w:p w:rsidR="00E80996" w:rsidRPr="00266236" w:rsidRDefault="00E80996" w:rsidP="00C251F5">
      <w:pPr>
        <w:pStyle w:val="Pagrindiniotekstotrauka"/>
        <w:tabs>
          <w:tab w:val="left" w:pos="0"/>
        </w:tabs>
        <w:ind w:firstLine="720"/>
      </w:pPr>
      <w:r w:rsidRPr="00266236">
        <w:t>10. Savivaldybės administracijos Finansų ir biudžeto skyrius organizuoja lėšų skolinimosi iš kredito įstaigų apklausos būdu procedūras:</w:t>
      </w:r>
    </w:p>
    <w:p w:rsidR="00E80996" w:rsidRPr="00266236" w:rsidRDefault="00E80996" w:rsidP="00C251F5">
      <w:pPr>
        <w:pStyle w:val="Pagrindiniotekstotrauka"/>
        <w:tabs>
          <w:tab w:val="left" w:pos="0"/>
        </w:tabs>
        <w:ind w:firstLine="720"/>
      </w:pPr>
      <w:r w:rsidRPr="00266236">
        <w:t xml:space="preserve">10.1. </w:t>
      </w:r>
      <w:r w:rsidR="00A97968">
        <w:t>p</w:t>
      </w:r>
      <w:r w:rsidRPr="00C701B8">
        <w:t xml:space="preserve">arengia </w:t>
      </w:r>
      <w:r w:rsidR="00266236">
        <w:t>Savivaldybės m</w:t>
      </w:r>
      <w:r w:rsidR="00961973" w:rsidRPr="00C701B8">
        <w:t>ero</w:t>
      </w:r>
      <w:r w:rsidR="00A97968">
        <w:t xml:space="preserve"> (toliau – Meras)</w:t>
      </w:r>
      <w:r w:rsidR="00961973" w:rsidRPr="00C701B8">
        <w:t xml:space="preserve"> potvarkį</w:t>
      </w:r>
      <w:r w:rsidRPr="00C701B8">
        <w:t>, kuriuo:</w:t>
      </w:r>
    </w:p>
    <w:p w:rsidR="00E80996" w:rsidRPr="00266236" w:rsidRDefault="00E80996" w:rsidP="00C251F5">
      <w:pPr>
        <w:pStyle w:val="Pagrindiniotekstotrauka"/>
        <w:tabs>
          <w:tab w:val="left" w:pos="0"/>
        </w:tabs>
        <w:ind w:firstLine="720"/>
      </w:pPr>
      <w:r w:rsidRPr="00266236">
        <w:t xml:space="preserve">10.1.1. patvirtinamos paskolos paslaugos teikimo sąlygos, pasiūlymo forma; </w:t>
      </w:r>
    </w:p>
    <w:p w:rsidR="00E80996" w:rsidRPr="00266236" w:rsidRDefault="00E80996" w:rsidP="00C251F5">
      <w:pPr>
        <w:pStyle w:val="Pagrindiniotekstotrauka"/>
        <w:tabs>
          <w:tab w:val="left" w:pos="0"/>
        </w:tabs>
        <w:ind w:firstLine="720"/>
      </w:pPr>
      <w:r w:rsidRPr="00266236">
        <w:t>10.1.2. nurodomos ne mažiau kaip 3 kredito įstaigos, į kurias kreiptis dėl pasiūlymo pateikimo;</w:t>
      </w:r>
    </w:p>
    <w:p w:rsidR="00E80996" w:rsidRPr="00C701B8" w:rsidRDefault="00E80996" w:rsidP="00C251F5">
      <w:pPr>
        <w:pStyle w:val="Pagrindiniotekstotrauka"/>
        <w:tabs>
          <w:tab w:val="left" w:pos="0"/>
        </w:tabs>
        <w:ind w:firstLine="720"/>
      </w:pPr>
      <w:r w:rsidRPr="00266236">
        <w:t>10.1.3. sudaroma komisija kredito įstaigų pasiūlymams nagrinėti ir laimėtojui nustatyti</w:t>
      </w:r>
      <w:r w:rsidR="00A97968">
        <w:t>;</w:t>
      </w:r>
    </w:p>
    <w:p w:rsidR="00E80996" w:rsidRPr="00266236" w:rsidRDefault="00E80996" w:rsidP="00C251F5">
      <w:pPr>
        <w:pStyle w:val="Pagrindiniotekstotrauka"/>
        <w:tabs>
          <w:tab w:val="left" w:pos="0"/>
        </w:tabs>
        <w:ind w:firstLine="720"/>
      </w:pPr>
      <w:r w:rsidRPr="00266236">
        <w:t xml:space="preserve">10.2. </w:t>
      </w:r>
      <w:r w:rsidR="00A97968">
        <w:t>e</w:t>
      </w:r>
      <w:r w:rsidRPr="00C701B8">
        <w:t xml:space="preserve">lektroniniu paštu arba raštu kreipiasi į kredito įstaigas, nurodytas </w:t>
      </w:r>
      <w:r w:rsidR="00961973" w:rsidRPr="00266236">
        <w:t>Mero potvarkyje</w:t>
      </w:r>
      <w:r w:rsidRPr="00266236">
        <w:t>, su prašymu pateikti pasiūlymus pagal Savivaldybės keliamus reikalavimus. Pasiūlymams pateikti nustatomas 1–4 savaičių terminas. Pasiūlymus raštu prašo pateikti vokuose</w:t>
      </w:r>
      <w:r w:rsidR="00A97968">
        <w:t>;</w:t>
      </w:r>
      <w:r w:rsidRPr="00C701B8">
        <w:t xml:space="preserve"> </w:t>
      </w:r>
    </w:p>
    <w:p w:rsidR="00E80996" w:rsidRPr="00266236" w:rsidRDefault="00E80996" w:rsidP="00C251F5">
      <w:pPr>
        <w:pStyle w:val="Pagrindiniotekstotrauka"/>
        <w:tabs>
          <w:tab w:val="left" w:pos="0"/>
        </w:tabs>
        <w:ind w:firstLine="720"/>
      </w:pPr>
      <w:r w:rsidRPr="00266236">
        <w:t xml:space="preserve">10.3. </w:t>
      </w:r>
      <w:r w:rsidR="00A97968">
        <w:t>g</w:t>
      </w:r>
      <w:r w:rsidRPr="00C701B8">
        <w:t xml:space="preserve">autus pasiūlymus </w:t>
      </w:r>
      <w:r w:rsidRPr="00266236">
        <w:t xml:space="preserve">komisija, patvirtinta </w:t>
      </w:r>
      <w:r w:rsidR="00961973" w:rsidRPr="00266236">
        <w:t>Mero potvarkiu</w:t>
      </w:r>
      <w:r w:rsidRPr="00266236">
        <w:t>, vertina</w:t>
      </w:r>
      <w:r w:rsidR="002141D5" w:rsidRPr="00266236">
        <w:t xml:space="preserve"> </w:t>
      </w:r>
      <w:r w:rsidRPr="00266236">
        <w:t>tik pagal kredito įstaigoms apklausos metu nurodytus kriterijus. Vertinimas vyksta ne ilgiau kaip 1 mėnesį</w:t>
      </w:r>
      <w:r w:rsidR="00A97968">
        <w:t>;</w:t>
      </w:r>
    </w:p>
    <w:p w:rsidR="00E80996" w:rsidRPr="00266236" w:rsidRDefault="00E80996" w:rsidP="00C251F5">
      <w:pPr>
        <w:pStyle w:val="Pagrindiniotekstotrauka"/>
        <w:tabs>
          <w:tab w:val="left" w:pos="0"/>
        </w:tabs>
        <w:ind w:firstLine="720"/>
      </w:pPr>
      <w:r w:rsidRPr="00266236">
        <w:t xml:space="preserve">10.4. </w:t>
      </w:r>
      <w:r w:rsidR="00A97968">
        <w:t>i</w:t>
      </w:r>
      <w:r w:rsidRPr="00C701B8">
        <w:t>nformuoja elektroniniu paštu arba raštu kredito įstaigas apie paskolos paslaugos apklausos procedūros rezultatus per vieną darbo dieną nuo sprendimo apie laimėtoją priėmimo dienos</w:t>
      </w:r>
      <w:r w:rsidR="00A97968">
        <w:t>;</w:t>
      </w:r>
      <w:r w:rsidRPr="00C701B8">
        <w:t xml:space="preserve"> </w:t>
      </w:r>
    </w:p>
    <w:p w:rsidR="00741C5F" w:rsidRPr="00266236" w:rsidRDefault="00E80996" w:rsidP="00C251F5">
      <w:pPr>
        <w:pStyle w:val="Pagrindiniotekstotrauka"/>
        <w:tabs>
          <w:tab w:val="left" w:pos="0"/>
        </w:tabs>
        <w:ind w:firstLine="720"/>
      </w:pPr>
      <w:r w:rsidRPr="00266236">
        <w:t xml:space="preserve">10.5. </w:t>
      </w:r>
      <w:r w:rsidR="00A97968">
        <w:t>g</w:t>
      </w:r>
      <w:r w:rsidRPr="00C701B8">
        <w:t>eriausią pasiūlymą pateikusiai kredito įstaigai Savivaldybė siūlo sudaryti paskolos paslaugos teikimo sutartį</w:t>
      </w:r>
      <w:r w:rsidRPr="00266236">
        <w:t>.</w:t>
      </w:r>
    </w:p>
    <w:p w:rsidR="00741C5F" w:rsidRPr="00266236" w:rsidRDefault="00741C5F" w:rsidP="00C251F5">
      <w:pPr>
        <w:pStyle w:val="Pagrindiniotekstotrauka"/>
        <w:tabs>
          <w:tab w:val="left" w:pos="0"/>
          <w:tab w:val="left" w:pos="1276"/>
          <w:tab w:val="left" w:pos="1560"/>
        </w:tabs>
        <w:ind w:firstLine="720"/>
      </w:pPr>
      <w:r w:rsidRPr="00266236">
        <w:t xml:space="preserve">11. Finansų ministerija iš Lietuvos Respublikos valstybės biudžeto apyvartos lėšų Savivaldybei gali teikti trumpalaikes paskolas laikinam pajamų trūkumui padengti, kai šiam tikslui nepakanka Savivaldybės biudžeto apyvartos lėšų. Paskolų ėmimo tvarka aprašyta Lietuvos Respublikos Vyriausybės nutarimu patvirtintose Savivaldybių skolinimosi taisyklėse. Į skolinimosi </w:t>
      </w:r>
      <w:r w:rsidRPr="00266236">
        <w:lastRenderedPageBreak/>
        <w:t>ir skolos limitus neįskaitomos iš valstybės biudžeto suteiktos trumpalaikės paskolos laikinam pajamų trūkumui padengti</w:t>
      </w:r>
      <w:r w:rsidR="004F24E2" w:rsidRPr="00266236">
        <w:t>.</w:t>
      </w:r>
    </w:p>
    <w:p w:rsidR="00741C5F" w:rsidRPr="00266236" w:rsidRDefault="00741C5F" w:rsidP="00C701B8">
      <w:pPr>
        <w:tabs>
          <w:tab w:val="left" w:pos="480"/>
        </w:tabs>
        <w:autoSpaceDE w:val="0"/>
        <w:autoSpaceDN w:val="0"/>
        <w:adjustRightInd w:val="0"/>
        <w:rPr>
          <w:szCs w:val="24"/>
          <w:lang w:eastAsia="lt-LT"/>
        </w:rPr>
      </w:pPr>
      <w:r w:rsidRPr="00266236">
        <w:rPr>
          <w:szCs w:val="24"/>
        </w:rPr>
        <w:t>12. Trumpalaikės paskolos iš Finansų ministerijos laikinam pajamų trūkumui padengti Savivaldybei neteikiamos, jeigu Savivaldybės biudžetas nepatvirtintas arba, Finansų ministerijos sprendimo priėmimo metu turimais duomenimis, Savivaldybė nevykdo įsipareigojimų pagal anksčiau pasirašytas ir sprendimo priėmimo metu galiojančias Finansų ministerijos suteiktų paskolų iš Lietuvos Respublikos valstybės biudžeto arba valstybės vardu pasiskolintų lėšų sutartis.</w:t>
      </w:r>
    </w:p>
    <w:p w:rsidR="00741C5F" w:rsidRPr="00266236" w:rsidRDefault="00741C5F" w:rsidP="00C251F5">
      <w:pPr>
        <w:pStyle w:val="Pagrindiniotekstotrauka"/>
        <w:tabs>
          <w:tab w:val="left" w:pos="0"/>
        </w:tabs>
        <w:ind w:firstLine="720"/>
        <w:rPr>
          <w:strike/>
        </w:rPr>
      </w:pPr>
      <w:r w:rsidRPr="00266236">
        <w:rPr>
          <w:shd w:val="clear" w:color="auto" w:fill="FFFFFF"/>
        </w:rPr>
        <w:t>13. Biudžetinės įstaigos savo vardu negali skolintis lėšų, prisiimti jokių skolinių įsipareigojimų.</w:t>
      </w:r>
    </w:p>
    <w:p w:rsidR="00741C5F" w:rsidRPr="00266236" w:rsidRDefault="00741C5F" w:rsidP="00C251F5">
      <w:pPr>
        <w:pStyle w:val="Pagrindiniotekstotrauka"/>
        <w:tabs>
          <w:tab w:val="left" w:pos="0"/>
        </w:tabs>
        <w:ind w:firstLine="720"/>
      </w:pPr>
      <w:r w:rsidRPr="00266236">
        <w:t>14</w:t>
      </w:r>
      <w:r w:rsidR="002141D5" w:rsidRPr="00266236">
        <w:t>.</w:t>
      </w:r>
      <w:r w:rsidRPr="00266236">
        <w:t xml:space="preserve"> </w:t>
      </w:r>
      <w:r w:rsidR="0069570C" w:rsidRPr="00266236">
        <w:t xml:space="preserve">Merui arba jį pavaduojančiam asmeniui </w:t>
      </w:r>
      <w:r w:rsidRPr="00266236">
        <w:t xml:space="preserve">pasirašius sutartis su banku dėl paskolų paėmimo, asignavimų valdytojai pagal </w:t>
      </w:r>
      <w:r w:rsidR="00A97968">
        <w:t>T</w:t>
      </w:r>
      <w:r w:rsidRPr="00C701B8">
        <w:t xml:space="preserve">arybos </w:t>
      </w:r>
      <w:r w:rsidRPr="00266236">
        <w:t xml:space="preserve">sprendimą ir </w:t>
      </w:r>
      <w:r w:rsidR="0069570C" w:rsidRPr="00266236">
        <w:t xml:space="preserve">Mero potvarkiu </w:t>
      </w:r>
      <w:r w:rsidRPr="00266236">
        <w:t xml:space="preserve">patvirtintą paskolos lėšų panaudojimo paskirtį </w:t>
      </w:r>
      <w:r w:rsidR="001C7557">
        <w:t>ir pagal patvirtintas p</w:t>
      </w:r>
      <w:r w:rsidR="0069570C" w:rsidRPr="00266236">
        <w:t xml:space="preserve">rogramų sąmatas </w:t>
      </w:r>
      <w:r w:rsidRPr="00266236">
        <w:t xml:space="preserve">pateikia </w:t>
      </w:r>
      <w:r w:rsidR="0069570C" w:rsidRPr="00266236">
        <w:t>Merui</w:t>
      </w:r>
      <w:r w:rsidR="0069570C" w:rsidRPr="00266236">
        <w:rPr>
          <w:b/>
        </w:rPr>
        <w:t xml:space="preserve"> </w:t>
      </w:r>
      <w:r w:rsidRPr="00266236">
        <w:t xml:space="preserve">laisvos formos prašymą dėl lėšų pervedimo į jų sąskaitas. Kartu su prašymais pateikiami dokumentų, patvirtinančių paskolos panaudojimą pagal paskolos lėšų panaudojimo paskirtį, kopijas.  </w:t>
      </w:r>
    </w:p>
    <w:p w:rsidR="00741C5F" w:rsidRDefault="00741C5F" w:rsidP="00C251F5">
      <w:pPr>
        <w:pStyle w:val="Pagrindiniotekstotrauka"/>
        <w:tabs>
          <w:tab w:val="left" w:pos="0"/>
        </w:tabs>
        <w:ind w:firstLine="720"/>
        <w:rPr>
          <w:b/>
        </w:rPr>
      </w:pPr>
      <w:r w:rsidRPr="00266236">
        <w:t xml:space="preserve">15. Finansų ir biudžeto skyrius planuoja lėšų poreikį paskoloms grąžinti, įsipareigojimams pagal skolos dokumentus vykdyti ir palūkanoms mokėti, paskolų sutartyse ir įsipareigojamuose skolos dokumentuose nustatytais terminais vykdo skolinius įsipareigojimus ir moka palūkanas, tvarko skolų grąžinimo ir palūkanų mokėjimo apskaitą, kontroliuoja, kad skolintos lėšos būtų naudojamos pagal </w:t>
      </w:r>
      <w:r w:rsidR="0069570C" w:rsidRPr="00C251F5">
        <w:t xml:space="preserve">Mero potvarkiu ir Programų sąmatas </w:t>
      </w:r>
      <w:r w:rsidRPr="00C251F5">
        <w:t>patvirtintą paskolos lėšų panaudojimo paskirtį</w:t>
      </w:r>
      <w:r w:rsidRPr="00C701B8">
        <w:rPr>
          <w:color w:val="FF0000"/>
        </w:rPr>
        <w:t>.</w:t>
      </w:r>
    </w:p>
    <w:p w:rsidR="00741C5F" w:rsidRDefault="00741C5F" w:rsidP="00741C5F">
      <w:pPr>
        <w:pStyle w:val="Pagrindiniotekstotrauka"/>
        <w:tabs>
          <w:tab w:val="left" w:pos="0"/>
        </w:tabs>
        <w:ind w:firstLine="0"/>
        <w:jc w:val="center"/>
        <w:rPr>
          <w:b/>
        </w:rPr>
      </w:pPr>
    </w:p>
    <w:p w:rsidR="00490AA4" w:rsidRDefault="00741C5F" w:rsidP="00741C5F">
      <w:pPr>
        <w:pStyle w:val="Pagrindiniotekstotrauka"/>
        <w:tabs>
          <w:tab w:val="left" w:pos="0"/>
        </w:tabs>
        <w:ind w:firstLine="0"/>
        <w:jc w:val="center"/>
        <w:rPr>
          <w:b/>
        </w:rPr>
      </w:pPr>
      <w:r w:rsidRPr="0052760F">
        <w:rPr>
          <w:b/>
        </w:rPr>
        <w:t>I</w:t>
      </w:r>
      <w:r>
        <w:rPr>
          <w:b/>
        </w:rPr>
        <w:t>V</w:t>
      </w:r>
      <w:r w:rsidR="00490AA4">
        <w:rPr>
          <w:b/>
        </w:rPr>
        <w:t xml:space="preserve"> SKYRIUS</w:t>
      </w:r>
    </w:p>
    <w:p w:rsidR="00741C5F" w:rsidRPr="0052760F" w:rsidRDefault="00741C5F" w:rsidP="00741C5F">
      <w:pPr>
        <w:pStyle w:val="Pagrindiniotekstotrauka"/>
        <w:tabs>
          <w:tab w:val="left" w:pos="0"/>
        </w:tabs>
        <w:ind w:firstLine="0"/>
        <w:jc w:val="center"/>
        <w:rPr>
          <w:b/>
        </w:rPr>
      </w:pPr>
      <w:r w:rsidRPr="0052760F">
        <w:rPr>
          <w:b/>
        </w:rPr>
        <w:t>ATSAKOMYBĖ IR KONTROLĖ</w:t>
      </w:r>
    </w:p>
    <w:p w:rsidR="00741C5F" w:rsidRDefault="00741C5F" w:rsidP="00741C5F">
      <w:pPr>
        <w:tabs>
          <w:tab w:val="left" w:pos="798"/>
        </w:tabs>
        <w:rPr>
          <w:szCs w:val="24"/>
        </w:rPr>
      </w:pPr>
    </w:p>
    <w:p w:rsidR="00741C5F" w:rsidRPr="00A97968" w:rsidRDefault="00741C5F" w:rsidP="00741C5F">
      <w:pPr>
        <w:tabs>
          <w:tab w:val="left" w:pos="798"/>
        </w:tabs>
        <w:rPr>
          <w:szCs w:val="24"/>
        </w:rPr>
      </w:pPr>
      <w:r w:rsidRPr="00C701B8">
        <w:rPr>
          <w:szCs w:val="24"/>
        </w:rPr>
        <w:t>16. Savivaldybės skolinimosi limitus kontroliuoja, paskolų apskaitą tvarko Finansų ir biudžeto skyrius. Pagal poreik</w:t>
      </w:r>
      <w:r w:rsidR="00634C37" w:rsidRPr="00A97968">
        <w:rPr>
          <w:szCs w:val="24"/>
        </w:rPr>
        <w:t xml:space="preserve">į pateikia skolinimosi limitų </w:t>
      </w:r>
      <w:r w:rsidRPr="00A97968">
        <w:rPr>
          <w:szCs w:val="24"/>
        </w:rPr>
        <w:t xml:space="preserve">skaičiavimus </w:t>
      </w:r>
      <w:r w:rsidR="00A97968">
        <w:rPr>
          <w:szCs w:val="24"/>
        </w:rPr>
        <w:t>M</w:t>
      </w:r>
      <w:r w:rsidRPr="00C701B8">
        <w:rPr>
          <w:szCs w:val="24"/>
        </w:rPr>
        <w:t xml:space="preserve">erui, komitetams, </w:t>
      </w:r>
      <w:r w:rsidRPr="00A97968">
        <w:rPr>
          <w:szCs w:val="24"/>
        </w:rPr>
        <w:t>Savivaldybės Kontrolės ir audito tarnybai ir kt.</w:t>
      </w:r>
    </w:p>
    <w:p w:rsidR="00741C5F" w:rsidRPr="00C701B8" w:rsidRDefault="00741C5F" w:rsidP="00741C5F">
      <w:pPr>
        <w:autoSpaceDE w:val="0"/>
        <w:autoSpaceDN w:val="0"/>
        <w:adjustRightInd w:val="0"/>
        <w:rPr>
          <w:strike/>
          <w:szCs w:val="24"/>
        </w:rPr>
      </w:pPr>
      <w:r w:rsidRPr="00A97968">
        <w:rPr>
          <w:szCs w:val="24"/>
        </w:rPr>
        <w:t xml:space="preserve">17. Finansų ir biudžeto skyrius </w:t>
      </w:r>
      <w:r w:rsidRPr="00A97968">
        <w:rPr>
          <w:szCs w:val="24"/>
          <w:lang w:eastAsia="lt-LT"/>
        </w:rPr>
        <w:t xml:space="preserve">finansų ministro nustatyta tvarka ir terminais </w:t>
      </w:r>
      <w:r w:rsidRPr="00C701B8">
        <w:rPr>
          <w:szCs w:val="24"/>
        </w:rPr>
        <w:t xml:space="preserve">privalo pateikti Finansų ministerijai </w:t>
      </w:r>
      <w:r w:rsidRPr="00A97968">
        <w:rPr>
          <w:szCs w:val="24"/>
          <w:lang w:eastAsia="lt-LT"/>
        </w:rPr>
        <w:t>statistinę informaciją apie Savivaldybės skolinimąsi.</w:t>
      </w:r>
    </w:p>
    <w:p w:rsidR="00741C5F" w:rsidRPr="00A97968" w:rsidRDefault="00741C5F" w:rsidP="00741C5F">
      <w:pPr>
        <w:tabs>
          <w:tab w:val="left" w:pos="570"/>
          <w:tab w:val="left" w:pos="912"/>
        </w:tabs>
        <w:rPr>
          <w:szCs w:val="24"/>
        </w:rPr>
      </w:pPr>
      <w:r w:rsidRPr="00C701B8">
        <w:rPr>
          <w:szCs w:val="24"/>
        </w:rPr>
        <w:t>18. Savivaldybės kontroliuojamos įmonės, paėmusios paskolas</w:t>
      </w:r>
      <w:r w:rsidRPr="00A97968">
        <w:rPr>
          <w:szCs w:val="24"/>
        </w:rPr>
        <w:t xml:space="preserve"> su Savivaldybės garantija, pasibaigus ketvirčiui (ne vėliau kaip iki kito ketvirčio 15 dienos) raštu (laisvos formos) pateikia </w:t>
      </w:r>
      <w:r w:rsidR="0069570C" w:rsidRPr="00A97968">
        <w:rPr>
          <w:szCs w:val="24"/>
        </w:rPr>
        <w:t xml:space="preserve">Merui </w:t>
      </w:r>
      <w:r w:rsidRPr="00A97968">
        <w:rPr>
          <w:szCs w:val="24"/>
        </w:rPr>
        <w:t>ataskaitas apie paskolų grąžinimą.</w:t>
      </w:r>
    </w:p>
    <w:p w:rsidR="00741C5F" w:rsidRPr="00A97968" w:rsidRDefault="00741C5F" w:rsidP="00741C5F">
      <w:pPr>
        <w:rPr>
          <w:szCs w:val="24"/>
        </w:rPr>
      </w:pPr>
      <w:r w:rsidRPr="00A97968">
        <w:rPr>
          <w:szCs w:val="24"/>
        </w:rPr>
        <w:t xml:space="preserve">19. Finansų ir biudžeto skyrius informaciją apie Savivaldybės skolinius įsipareigojimus Ekonomikos, finansų ir biudžeto komitetui pateikia Komiteto darbo plane numatytais laikotarpiais. </w:t>
      </w:r>
    </w:p>
    <w:p w:rsidR="00741C5F" w:rsidRDefault="007A70C9" w:rsidP="001E4CC2">
      <w:pPr>
        <w:ind w:firstLine="0"/>
        <w:jc w:val="center"/>
      </w:pPr>
      <w:r>
        <w:softHyphen/>
      </w:r>
    </w:p>
    <w:p w:rsidR="007A70C9" w:rsidRDefault="007A70C9" w:rsidP="001E4CC2">
      <w:pPr>
        <w:ind w:firstLine="0"/>
        <w:jc w:val="center"/>
      </w:pPr>
      <w:r>
        <w:t>________________________</w:t>
      </w:r>
    </w:p>
    <w:p w:rsidR="00741C5F" w:rsidRDefault="00741C5F" w:rsidP="001E4CC2">
      <w:pPr>
        <w:ind w:firstLine="0"/>
        <w:jc w:val="center"/>
      </w:pPr>
    </w:p>
    <w:p w:rsidR="00F91F3A" w:rsidRDefault="00F91F3A" w:rsidP="001E4CC2">
      <w:pPr>
        <w:ind w:firstLine="0"/>
        <w:jc w:val="center"/>
      </w:pPr>
    </w:p>
    <w:p w:rsidR="00F91F3A" w:rsidRDefault="00F91F3A" w:rsidP="001E4CC2">
      <w:pPr>
        <w:ind w:firstLine="0"/>
        <w:jc w:val="center"/>
      </w:pPr>
      <w:bookmarkStart w:id="1" w:name="_GoBack"/>
      <w:bookmarkEnd w:id="1"/>
    </w:p>
    <w:p w:rsidR="00F91F3A" w:rsidRDefault="00F91F3A" w:rsidP="001E4CC2">
      <w:pPr>
        <w:ind w:firstLine="0"/>
        <w:jc w:val="center"/>
      </w:pPr>
    </w:p>
    <w:p w:rsidR="00F91F3A" w:rsidRDefault="00F91F3A" w:rsidP="001E4CC2">
      <w:pPr>
        <w:ind w:firstLine="0"/>
        <w:jc w:val="center"/>
      </w:pPr>
    </w:p>
    <w:p w:rsidR="00F91F3A" w:rsidRDefault="00F91F3A" w:rsidP="001E4CC2">
      <w:pPr>
        <w:ind w:firstLine="0"/>
        <w:jc w:val="center"/>
      </w:pPr>
    </w:p>
    <w:p w:rsidR="00F91F3A" w:rsidRDefault="00F91F3A" w:rsidP="001E4CC2">
      <w:pPr>
        <w:ind w:firstLine="0"/>
        <w:jc w:val="center"/>
      </w:pPr>
    </w:p>
    <w:p w:rsidR="00F91F3A" w:rsidRDefault="00F91F3A" w:rsidP="001E4CC2">
      <w:pPr>
        <w:ind w:firstLine="0"/>
        <w:jc w:val="center"/>
      </w:pPr>
    </w:p>
    <w:p w:rsidR="00F91F3A" w:rsidRDefault="00F91F3A" w:rsidP="001E4CC2">
      <w:pPr>
        <w:ind w:firstLine="0"/>
        <w:jc w:val="center"/>
      </w:pPr>
    </w:p>
    <w:p w:rsidR="00F91F3A" w:rsidRDefault="00F91F3A" w:rsidP="001E4CC2">
      <w:pPr>
        <w:ind w:firstLine="0"/>
        <w:jc w:val="center"/>
      </w:pPr>
    </w:p>
    <w:p w:rsidR="00F91F3A" w:rsidRDefault="00F91F3A" w:rsidP="001E4CC2">
      <w:pPr>
        <w:ind w:firstLine="0"/>
        <w:jc w:val="center"/>
      </w:pPr>
    </w:p>
    <w:p w:rsidR="00F91F3A" w:rsidRDefault="00F91F3A" w:rsidP="001E4CC2">
      <w:pPr>
        <w:ind w:firstLine="0"/>
        <w:jc w:val="center"/>
      </w:pPr>
    </w:p>
    <w:p w:rsidR="00F91F3A" w:rsidRDefault="00F91F3A" w:rsidP="001E4CC2">
      <w:pPr>
        <w:ind w:firstLine="0"/>
        <w:jc w:val="center"/>
      </w:pPr>
    </w:p>
    <w:p w:rsidR="00490AA4" w:rsidRDefault="00490AA4" w:rsidP="001E4CC2">
      <w:pPr>
        <w:ind w:firstLine="0"/>
        <w:jc w:val="center"/>
      </w:pPr>
    </w:p>
    <w:p w:rsidR="00F91F3A" w:rsidRDefault="00F91F3A" w:rsidP="00C251F5">
      <w:pPr>
        <w:ind w:firstLine="0"/>
      </w:pPr>
    </w:p>
    <w:p w:rsidR="00A97968" w:rsidRDefault="00A97968" w:rsidP="00F91F3A">
      <w:pPr>
        <w:ind w:firstLine="0"/>
        <w:jc w:val="center"/>
        <w:rPr>
          <w:b/>
        </w:rPr>
      </w:pPr>
    </w:p>
    <w:sectPr w:rsidR="00A97968" w:rsidSect="004F24E2">
      <w:headerReference w:type="even" r:id="rId9"/>
      <w:headerReference w:type="default" r:id="rId10"/>
      <w:footerReference w:type="defaul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50A" w:rsidRDefault="001E050A">
      <w:r>
        <w:separator/>
      </w:r>
    </w:p>
  </w:endnote>
  <w:endnote w:type="continuationSeparator" w:id="0">
    <w:p w:rsidR="001E050A" w:rsidRDefault="001E0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52A" w:rsidRDefault="0005252A">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50A" w:rsidRDefault="001E050A">
      <w:r>
        <w:separator/>
      </w:r>
    </w:p>
  </w:footnote>
  <w:footnote w:type="continuationSeparator" w:id="0">
    <w:p w:rsidR="001E050A" w:rsidRDefault="001E05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52A" w:rsidRDefault="0005252A" w:rsidP="00DB24B9">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05252A" w:rsidRDefault="0005252A">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52A" w:rsidRDefault="0005252A" w:rsidP="00DB24B9">
    <w:pPr>
      <w:pStyle w:val="Antrats"/>
      <w:framePr w:wrap="around" w:vAnchor="text" w:hAnchor="margin" w:xAlign="center" w:y="1"/>
      <w:rPr>
        <w:rStyle w:val="Puslapionumeris"/>
      </w:rPr>
    </w:pPr>
  </w:p>
  <w:p w:rsidR="0005252A" w:rsidRDefault="0005252A">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E1C18"/>
    <w:multiLevelType w:val="hybridMultilevel"/>
    <w:tmpl w:val="76AE8734"/>
    <w:lvl w:ilvl="0" w:tplc="E6FCF34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594326A4"/>
    <w:multiLevelType w:val="hybridMultilevel"/>
    <w:tmpl w:val="C6649420"/>
    <w:lvl w:ilvl="0" w:tplc="2A7E852E">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B16"/>
    <w:rsid w:val="00000A55"/>
    <w:rsid w:val="0005252A"/>
    <w:rsid w:val="0007154F"/>
    <w:rsid w:val="000C2553"/>
    <w:rsid w:val="00111ADA"/>
    <w:rsid w:val="001C48AF"/>
    <w:rsid w:val="001C7557"/>
    <w:rsid w:val="001E050A"/>
    <w:rsid w:val="001E0B51"/>
    <w:rsid w:val="001E4CC2"/>
    <w:rsid w:val="001E6CB4"/>
    <w:rsid w:val="002141D5"/>
    <w:rsid w:val="00223575"/>
    <w:rsid w:val="0023016D"/>
    <w:rsid w:val="0024019D"/>
    <w:rsid w:val="00266236"/>
    <w:rsid w:val="002B2E11"/>
    <w:rsid w:val="002B54E6"/>
    <w:rsid w:val="00312721"/>
    <w:rsid w:val="00316C5C"/>
    <w:rsid w:val="00372ED8"/>
    <w:rsid w:val="003F5BAF"/>
    <w:rsid w:val="00490AA4"/>
    <w:rsid w:val="004D038F"/>
    <w:rsid w:val="004F0CC2"/>
    <w:rsid w:val="004F24E2"/>
    <w:rsid w:val="0052335E"/>
    <w:rsid w:val="00634C37"/>
    <w:rsid w:val="00640D51"/>
    <w:rsid w:val="006421FF"/>
    <w:rsid w:val="006475E0"/>
    <w:rsid w:val="0069570C"/>
    <w:rsid w:val="006A1138"/>
    <w:rsid w:val="006A78BC"/>
    <w:rsid w:val="00707857"/>
    <w:rsid w:val="00741C5F"/>
    <w:rsid w:val="00750DD1"/>
    <w:rsid w:val="0075403C"/>
    <w:rsid w:val="007A70C9"/>
    <w:rsid w:val="0086263E"/>
    <w:rsid w:val="00876EBF"/>
    <w:rsid w:val="00887D1D"/>
    <w:rsid w:val="00890643"/>
    <w:rsid w:val="008A1A1A"/>
    <w:rsid w:val="008B6A55"/>
    <w:rsid w:val="008C03DC"/>
    <w:rsid w:val="009210C8"/>
    <w:rsid w:val="00961973"/>
    <w:rsid w:val="00962E1C"/>
    <w:rsid w:val="00976B60"/>
    <w:rsid w:val="00991C9E"/>
    <w:rsid w:val="009C71FA"/>
    <w:rsid w:val="009F0F0D"/>
    <w:rsid w:val="00A501E2"/>
    <w:rsid w:val="00A715F9"/>
    <w:rsid w:val="00A83100"/>
    <w:rsid w:val="00A97968"/>
    <w:rsid w:val="00B95546"/>
    <w:rsid w:val="00C04AD0"/>
    <w:rsid w:val="00C2335B"/>
    <w:rsid w:val="00C251F5"/>
    <w:rsid w:val="00C701B8"/>
    <w:rsid w:val="00CB4D46"/>
    <w:rsid w:val="00D622AD"/>
    <w:rsid w:val="00D6403E"/>
    <w:rsid w:val="00DB24B9"/>
    <w:rsid w:val="00E33807"/>
    <w:rsid w:val="00E80996"/>
    <w:rsid w:val="00EC5B16"/>
    <w:rsid w:val="00EF353C"/>
    <w:rsid w:val="00F32545"/>
    <w:rsid w:val="00F91F3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Pagrindiniotekstotrauka">
    <w:name w:val="Body Text Indent"/>
    <w:basedOn w:val="prastasis"/>
    <w:rsid w:val="00741C5F"/>
    <w:pPr>
      <w:ind w:firstLine="360"/>
    </w:pPr>
    <w:rPr>
      <w:szCs w:val="24"/>
    </w:rPr>
  </w:style>
  <w:style w:type="paragraph" w:styleId="Komentarotekstas">
    <w:name w:val="annotation text"/>
    <w:basedOn w:val="prastasis"/>
    <w:link w:val="KomentarotekstasDiagrama"/>
    <w:rsid w:val="00741C5F"/>
    <w:rPr>
      <w:rFonts w:ascii="Arial" w:hAnsi="Arial"/>
      <w:spacing w:val="-5"/>
    </w:rPr>
  </w:style>
  <w:style w:type="character" w:customStyle="1" w:styleId="KomentarotekstasDiagrama">
    <w:name w:val="Komentaro tekstas Diagrama"/>
    <w:link w:val="Komentarotekstas"/>
    <w:rsid w:val="00741C5F"/>
    <w:rPr>
      <w:rFonts w:ascii="Arial" w:hAnsi="Arial"/>
      <w:spacing w:val="-5"/>
      <w:sz w:val="24"/>
      <w:lang w:val="lt-LT" w:eastAsia="en-US" w:bidi="ar-SA"/>
    </w:rPr>
  </w:style>
  <w:style w:type="character" w:styleId="Puslapionumeris">
    <w:name w:val="page number"/>
    <w:basedOn w:val="Numatytasispastraiposriftas"/>
    <w:rsid w:val="004F24E2"/>
  </w:style>
  <w:style w:type="paragraph" w:styleId="Debesliotekstas">
    <w:name w:val="Balloon Text"/>
    <w:basedOn w:val="prastasis"/>
    <w:semiHidden/>
    <w:rsid w:val="0005252A"/>
    <w:rPr>
      <w:rFonts w:ascii="Tahoma" w:hAnsi="Tahoma" w:cs="Tahoma"/>
      <w:sz w:val="16"/>
      <w:szCs w:val="16"/>
    </w:rPr>
  </w:style>
  <w:style w:type="paragraph" w:styleId="Sraopastraipa">
    <w:name w:val="List Paragraph"/>
    <w:basedOn w:val="prastasis"/>
    <w:uiPriority w:val="34"/>
    <w:qFormat/>
    <w:rsid w:val="00372ED8"/>
    <w:pPr>
      <w:ind w:left="720"/>
      <w:contextualSpacing/>
    </w:pPr>
  </w:style>
  <w:style w:type="character" w:styleId="Hipersaitas">
    <w:name w:val="Hyperlink"/>
    <w:basedOn w:val="Numatytasispastraiposriftas"/>
    <w:uiPriority w:val="99"/>
    <w:unhideWhenUsed/>
    <w:rsid w:val="00A83100"/>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Pagrindiniotekstotrauka">
    <w:name w:val="Body Text Indent"/>
    <w:basedOn w:val="prastasis"/>
    <w:rsid w:val="00741C5F"/>
    <w:pPr>
      <w:ind w:firstLine="360"/>
    </w:pPr>
    <w:rPr>
      <w:szCs w:val="24"/>
    </w:rPr>
  </w:style>
  <w:style w:type="paragraph" w:styleId="Komentarotekstas">
    <w:name w:val="annotation text"/>
    <w:basedOn w:val="prastasis"/>
    <w:link w:val="KomentarotekstasDiagrama"/>
    <w:rsid w:val="00741C5F"/>
    <w:rPr>
      <w:rFonts w:ascii="Arial" w:hAnsi="Arial"/>
      <w:spacing w:val="-5"/>
    </w:rPr>
  </w:style>
  <w:style w:type="character" w:customStyle="1" w:styleId="KomentarotekstasDiagrama">
    <w:name w:val="Komentaro tekstas Diagrama"/>
    <w:link w:val="Komentarotekstas"/>
    <w:rsid w:val="00741C5F"/>
    <w:rPr>
      <w:rFonts w:ascii="Arial" w:hAnsi="Arial"/>
      <w:spacing w:val="-5"/>
      <w:sz w:val="24"/>
      <w:lang w:val="lt-LT" w:eastAsia="en-US" w:bidi="ar-SA"/>
    </w:rPr>
  </w:style>
  <w:style w:type="character" w:styleId="Puslapionumeris">
    <w:name w:val="page number"/>
    <w:basedOn w:val="Numatytasispastraiposriftas"/>
    <w:rsid w:val="004F24E2"/>
  </w:style>
  <w:style w:type="paragraph" w:styleId="Debesliotekstas">
    <w:name w:val="Balloon Text"/>
    <w:basedOn w:val="prastasis"/>
    <w:semiHidden/>
    <w:rsid w:val="0005252A"/>
    <w:rPr>
      <w:rFonts w:ascii="Tahoma" w:hAnsi="Tahoma" w:cs="Tahoma"/>
      <w:sz w:val="16"/>
      <w:szCs w:val="16"/>
    </w:rPr>
  </w:style>
  <w:style w:type="paragraph" w:styleId="Sraopastraipa">
    <w:name w:val="List Paragraph"/>
    <w:basedOn w:val="prastasis"/>
    <w:uiPriority w:val="34"/>
    <w:qFormat/>
    <w:rsid w:val="00372ED8"/>
    <w:pPr>
      <w:ind w:left="720"/>
      <w:contextualSpacing/>
    </w:pPr>
  </w:style>
  <w:style w:type="character" w:styleId="Hipersaitas">
    <w:name w:val="Hyperlink"/>
    <w:basedOn w:val="Numatytasispastraiposriftas"/>
    <w:uiPriority w:val="99"/>
    <w:unhideWhenUsed/>
    <w:rsid w:val="00A8310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51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576CA869</Template>
  <TotalTime>4</TotalTime>
  <Pages>4</Pages>
  <Words>6621</Words>
  <Characters>3775</Characters>
  <Application>Microsoft Office Word</Application>
  <DocSecurity>0</DocSecurity>
  <Lines>31</Lines>
  <Paragraphs>20</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10376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8</cp:revision>
  <cp:lastPrinted>2015-05-21T14:57:00Z</cp:lastPrinted>
  <dcterms:created xsi:type="dcterms:W3CDTF">2023-03-07T06:50:00Z</dcterms:created>
  <dcterms:modified xsi:type="dcterms:W3CDTF">2023-03-30T12:00:00Z</dcterms:modified>
</cp:coreProperties>
</file>