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5D" w:rsidRDefault="00FD402D" w:rsidP="00FD402D">
      <w:pPr>
        <w:tabs>
          <w:tab w:val="left" w:pos="780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377866B" wp14:editId="4B6CB4AD">
            <wp:simplePos x="0" y="0"/>
            <wp:positionH relativeFrom="column">
              <wp:posOffset>2785110</wp:posOffset>
            </wp:positionH>
            <wp:positionV relativeFrom="paragraph">
              <wp:posOffset>-251460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978" w:rsidRPr="00D3250F">
        <w:rPr>
          <w:b/>
          <w:sz w:val="28"/>
          <w:szCs w:val="28"/>
        </w:rPr>
        <w:t>PLUNGĖS RAJONO SAVIVALDYBĖS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C00318" w:rsidRPr="00B8369D">
        <w:rPr>
          <w:b/>
          <w:sz w:val="28"/>
          <w:szCs w:val="28"/>
        </w:rPr>
        <w:t>NEGYVENAM</w:t>
      </w:r>
      <w:r w:rsidR="0013090A">
        <w:rPr>
          <w:b/>
          <w:sz w:val="28"/>
          <w:szCs w:val="28"/>
        </w:rPr>
        <w:t>ŲJŲ PATALPŲ</w:t>
      </w:r>
      <w:r w:rsidR="0090157C">
        <w:rPr>
          <w:b/>
          <w:sz w:val="28"/>
          <w:szCs w:val="28"/>
        </w:rPr>
        <w:t xml:space="preserve"> </w:t>
      </w:r>
      <w:r w:rsidR="00C00318" w:rsidRPr="00B8369D">
        <w:rPr>
          <w:b/>
          <w:sz w:val="28"/>
          <w:szCs w:val="28"/>
        </w:rPr>
        <w:t xml:space="preserve">SUTEIKIMO PANAUDOS TEISE </w:t>
      </w:r>
      <w:r w:rsidR="00090A4B">
        <w:rPr>
          <w:b/>
          <w:bCs/>
          <w:color w:val="000000"/>
          <w:sz w:val="28"/>
          <w:szCs w:val="28"/>
          <w:shd w:val="clear" w:color="auto" w:fill="FFFFFF"/>
        </w:rPr>
        <w:t>PLUNGIŠKIŲ DRAUGIJA</w:t>
      </w:r>
      <w:r w:rsidR="008A1707">
        <w:rPr>
          <w:b/>
          <w:bCs/>
          <w:color w:val="000000"/>
          <w:sz w:val="28"/>
          <w:szCs w:val="28"/>
          <w:shd w:val="clear" w:color="auto" w:fill="FFFFFF"/>
        </w:rPr>
        <w:t>I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090A4B">
        <w:t>23</w:t>
      </w:r>
      <w:r>
        <w:t xml:space="preserve"> m.</w:t>
      </w:r>
      <w:r w:rsidR="00FF3E42">
        <w:t xml:space="preserve"> </w:t>
      </w:r>
      <w:r w:rsidR="00090A4B">
        <w:t>kovo 30</w:t>
      </w:r>
      <w:r w:rsidR="006C6FFC">
        <w:t xml:space="preserve"> d. Nr.</w:t>
      </w:r>
      <w:r w:rsidR="003E74A3">
        <w:t xml:space="preserve"> </w:t>
      </w:r>
      <w:r w:rsidR="006C6FFC">
        <w:t>T1-</w:t>
      </w:r>
      <w:r w:rsidR="00BA1884">
        <w:t>93</w:t>
      </w:r>
      <w:bookmarkStart w:id="1" w:name="_GoBack"/>
      <w:bookmarkEnd w:id="1"/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0E7978" w:rsidRDefault="00CF3714" w:rsidP="00CD3CEC">
      <w:pPr>
        <w:ind w:firstLine="720"/>
        <w:jc w:val="both"/>
      </w:pPr>
      <w:r w:rsidRPr="00437C81">
        <w:t>Vadovaudamasi Lietuvos Respublikos vietos savivaldos įstatymo 16 straipsnio 2 dalies 26 punktu, Lietuvos Respublikos valstybės ir savivaldybių turto valdymo, naudojim</w:t>
      </w:r>
      <w:r w:rsidR="0090157C">
        <w:t>o ir disponavimo juo įstatymo 14</w:t>
      </w:r>
      <w:r w:rsidRPr="00437C81">
        <w:t xml:space="preserve"> straipsniu, </w:t>
      </w:r>
      <w:r w:rsidRPr="00CC4133">
        <w:t>Savivaldybės materialiojo ir nematerialiojo turto valdymo, naudojimo ir disponavimo juo tvarkos aprašo</w:t>
      </w:r>
      <w:r>
        <w:t xml:space="preserve">, </w:t>
      </w:r>
      <w:r w:rsidRPr="00BE06C2">
        <w:t xml:space="preserve">patvirtinto Plungės rajono savivaldybės tarybos </w:t>
      </w:r>
      <w:r w:rsidR="0022231E">
        <w:rPr>
          <w:rStyle w:val="Komentaronuoroda"/>
          <w:sz w:val="24"/>
        </w:rPr>
        <w:t>2021 m. sausio 28 d. Nr. T1-</w:t>
      </w:r>
      <w:r w:rsidR="0022231E" w:rsidRPr="00DE4CA8">
        <w:rPr>
          <w:rStyle w:val="Komentaronuoroda"/>
          <w:sz w:val="24"/>
        </w:rPr>
        <w:t>14</w:t>
      </w:r>
      <w:r w:rsidRPr="00DE4CA8">
        <w:t xml:space="preserve">, </w:t>
      </w:r>
      <w:r w:rsidR="005836CC" w:rsidRPr="00DE4CA8">
        <w:t>28.3</w:t>
      </w:r>
      <w:r w:rsidR="00DE4CA8" w:rsidRPr="00197B7F">
        <w:t xml:space="preserve"> papunkčiu</w:t>
      </w:r>
      <w:r w:rsidR="0022231E" w:rsidRPr="00DE4CA8">
        <w:t xml:space="preserve"> ir 31</w:t>
      </w:r>
      <w:r w:rsidRPr="00DE4CA8">
        <w:t xml:space="preserve"> punkt</w:t>
      </w:r>
      <w:r w:rsidR="00DE4CA8" w:rsidRPr="00197B7F">
        <w:t>u</w:t>
      </w:r>
      <w:r w:rsidR="00F30601">
        <w:t xml:space="preserve"> bei</w:t>
      </w:r>
      <w:r w:rsidR="008B4871" w:rsidRPr="00DE4CA8">
        <w:t xml:space="preserve"> atsižvelgdama</w:t>
      </w:r>
      <w:r w:rsidR="008B4871">
        <w:t xml:space="preserve"> į </w:t>
      </w:r>
      <w:r w:rsidR="00090A4B">
        <w:t>Žemaičių dailės muziejaus</w:t>
      </w:r>
      <w:r w:rsidR="00090A4B" w:rsidRPr="00677C3A">
        <w:t xml:space="preserve"> </w:t>
      </w:r>
      <w:r w:rsidR="00E25774">
        <w:t>20</w:t>
      </w:r>
      <w:r w:rsidR="00090A4B">
        <w:t>23</w:t>
      </w:r>
      <w:r w:rsidR="008B4871">
        <w:t xml:space="preserve"> m. </w:t>
      </w:r>
      <w:r w:rsidR="00E45184">
        <w:t>kovo 10</w:t>
      </w:r>
      <w:r w:rsidR="008B4871">
        <w:t xml:space="preserve"> d. raštą Nr. </w:t>
      </w:r>
      <w:r w:rsidR="00090A4B">
        <w:t>1-35</w:t>
      </w:r>
      <w:r w:rsidR="00E45184">
        <w:t xml:space="preserve"> ir 2023 m. kovo 15 d. raštą Nr. 1-38</w:t>
      </w:r>
      <w:r w:rsidR="0054728E">
        <w:t xml:space="preserve">, </w:t>
      </w:r>
      <w:r w:rsidR="00414808">
        <w:t xml:space="preserve">Plungės rajono savivaldybės taryba </w:t>
      </w:r>
      <w:r w:rsidR="00F30601">
        <w:t xml:space="preserve">               </w:t>
      </w:r>
      <w:r w:rsidR="00414808">
        <w:t>n u s p r e n d ž i a:</w:t>
      </w:r>
    </w:p>
    <w:p w:rsidR="00CD3336" w:rsidRPr="00817D44" w:rsidRDefault="00DC5194" w:rsidP="00810A3D">
      <w:pPr>
        <w:numPr>
          <w:ilvl w:val="0"/>
          <w:numId w:val="4"/>
        </w:numPr>
        <w:tabs>
          <w:tab w:val="left" w:pos="0"/>
          <w:tab w:val="left" w:pos="900"/>
        </w:tabs>
        <w:ind w:left="0" w:firstLine="720"/>
        <w:jc w:val="both"/>
      </w:pPr>
      <w:r>
        <w:t xml:space="preserve"> </w:t>
      </w:r>
      <w:r w:rsidR="00CD3336" w:rsidRPr="009D46F1">
        <w:t>Perduoti</w:t>
      </w:r>
      <w:r w:rsidR="00D45844">
        <w:t xml:space="preserve"> nuo 202</w:t>
      </w:r>
      <w:r w:rsidR="00090A4B">
        <w:t>3</w:t>
      </w:r>
      <w:r w:rsidR="0086575C">
        <w:t xml:space="preserve"> m. </w:t>
      </w:r>
      <w:r w:rsidR="00090A4B">
        <w:t>balandžio 3</w:t>
      </w:r>
      <w:r w:rsidR="0086575C">
        <w:t xml:space="preserve"> d.</w:t>
      </w:r>
      <w:r w:rsidR="00CD3336" w:rsidRPr="009D46F1">
        <w:t xml:space="preserve"> </w:t>
      </w:r>
      <w:r w:rsidR="00810A3D">
        <w:t>dešimties</w:t>
      </w:r>
      <w:r w:rsidR="00CD3336" w:rsidRPr="009D46F1">
        <w:t xml:space="preserve"> metų laikotarpiui</w:t>
      </w:r>
      <w:r w:rsidR="00C36FBF">
        <w:t xml:space="preserve"> </w:t>
      </w:r>
      <w:r w:rsidR="00551F96">
        <w:t>–</w:t>
      </w:r>
      <w:r w:rsidR="00551F96" w:rsidRPr="009D46F1">
        <w:t xml:space="preserve"> </w:t>
      </w:r>
      <w:r w:rsidR="00810A3D">
        <w:t>iki 2033</w:t>
      </w:r>
      <w:r w:rsidR="00C36FBF">
        <w:t xml:space="preserve"> m. </w:t>
      </w:r>
      <w:r w:rsidR="00090A4B">
        <w:t>balandžio 3</w:t>
      </w:r>
      <w:r w:rsidR="00C36FBF">
        <w:t xml:space="preserve"> d. </w:t>
      </w:r>
      <w:r w:rsidR="00551F96">
        <w:t xml:space="preserve">– </w:t>
      </w:r>
      <w:r w:rsidR="00CD3336" w:rsidRPr="009D46F1">
        <w:t>Plungės rajono savivaldyb</w:t>
      </w:r>
      <w:r w:rsidR="00032F6F">
        <w:t>ei nuosavybės teise priklausan</w:t>
      </w:r>
      <w:r w:rsidR="001A0778">
        <w:t>čio</w:t>
      </w:r>
      <w:r w:rsidR="00162D9A">
        <w:t xml:space="preserve"> ir Žemaičių dailės muziejaus patikėjimo teise valdomo</w:t>
      </w:r>
      <w:r w:rsidR="001E0620">
        <w:t xml:space="preserve"> </w:t>
      </w:r>
      <w:r w:rsidR="00162D9A">
        <w:t xml:space="preserve">pastato </w:t>
      </w:r>
      <w:r w:rsidR="00914A9C">
        <w:t>–</w:t>
      </w:r>
      <w:r w:rsidR="00162D9A">
        <w:t xml:space="preserve"> Bibliotekos (Advokatų namo</w:t>
      </w:r>
      <w:r w:rsidR="00090A4B" w:rsidRPr="00090A4B">
        <w:t>)</w:t>
      </w:r>
      <w:r w:rsidR="001E0620" w:rsidRPr="00232DE6">
        <w:t>,</w:t>
      </w:r>
      <w:r w:rsidR="001E0620">
        <w:t xml:space="preserve"> esančio </w:t>
      </w:r>
      <w:r w:rsidR="00090A4B">
        <w:t>Laisvės al. 17, Plungės m.</w:t>
      </w:r>
      <w:r w:rsidR="001E0620">
        <w:t xml:space="preserve"> (registro įrašo Nr. </w:t>
      </w:r>
      <w:r w:rsidR="00090A4B">
        <w:t>44/254015</w:t>
      </w:r>
      <w:r w:rsidR="001E0620">
        <w:t xml:space="preserve">, unikalus Nr. </w:t>
      </w:r>
      <w:r w:rsidR="00090A4B">
        <w:t>6891-0000-3019</w:t>
      </w:r>
      <w:r w:rsidR="001E0620">
        <w:t xml:space="preserve">, pastatas pažymėtas plane </w:t>
      </w:r>
      <w:r w:rsidR="00090A4B">
        <w:t>2C1/m</w:t>
      </w:r>
      <w:r w:rsidR="008408F9">
        <w:t>, bendras pastato plotas</w:t>
      </w:r>
      <w:r w:rsidR="00232DE6">
        <w:t xml:space="preserve"> </w:t>
      </w:r>
      <w:r w:rsidR="00090A4B">
        <w:rPr>
          <w:color w:val="000000"/>
        </w:rPr>
        <w:t>–</w:t>
      </w:r>
      <w:r w:rsidR="00232DE6">
        <w:rPr>
          <w:color w:val="000000"/>
          <w:sz w:val="27"/>
          <w:szCs w:val="27"/>
        </w:rPr>
        <w:t xml:space="preserve"> </w:t>
      </w:r>
      <w:r w:rsidR="00090A4B">
        <w:rPr>
          <w:color w:val="000000"/>
        </w:rPr>
        <w:t>126,</w:t>
      </w:r>
      <w:r w:rsidR="00090A4B" w:rsidRPr="00090A4B">
        <w:rPr>
          <w:color w:val="000000"/>
        </w:rPr>
        <w:t>42 kv. m</w:t>
      </w:r>
      <w:r w:rsidR="001E0620">
        <w:t>), patalpas, pažymėtas indeksais</w:t>
      </w:r>
      <w:r w:rsidR="00184892">
        <w:t>:</w:t>
      </w:r>
      <w:r w:rsidR="001D1D71">
        <w:t xml:space="preserve"> 1-3</w:t>
      </w:r>
      <w:r w:rsidR="001E0620">
        <w:t xml:space="preserve"> (</w:t>
      </w:r>
      <w:r w:rsidR="001D1D71">
        <w:t>21,31</w:t>
      </w:r>
      <w:r w:rsidR="001E0620">
        <w:t xml:space="preserve"> kv.</w:t>
      </w:r>
      <w:r w:rsidR="001D1D71">
        <w:t xml:space="preserve"> m), 1-4</w:t>
      </w:r>
      <w:r w:rsidR="001E0620">
        <w:t xml:space="preserve"> (</w:t>
      </w:r>
      <w:r w:rsidR="001D1D71">
        <w:t>30,89</w:t>
      </w:r>
      <w:r w:rsidR="001E0620">
        <w:t xml:space="preserve"> kv. m), bei </w:t>
      </w:r>
      <w:r w:rsidR="001D1D71">
        <w:t xml:space="preserve">½ </w:t>
      </w:r>
      <w:r w:rsidR="001E0620">
        <w:t>dalį bendro naudojimo patalpų, pažymėtų indeksais</w:t>
      </w:r>
      <w:r w:rsidR="00184892">
        <w:t>:</w:t>
      </w:r>
      <w:r w:rsidR="001D1D71">
        <w:t xml:space="preserve"> 1-1 (2,56 kv. m), 1-2 (5,01 kv. m), 1-5</w:t>
      </w:r>
      <w:r w:rsidR="001E0620">
        <w:t xml:space="preserve"> (</w:t>
      </w:r>
      <w:r w:rsidR="001D1D71">
        <w:t>2,33</w:t>
      </w:r>
      <w:r w:rsidR="001E0620">
        <w:t xml:space="preserve"> kv. m), iš viso </w:t>
      </w:r>
      <w:r w:rsidR="001D1D71">
        <w:t>–</w:t>
      </w:r>
      <w:r w:rsidR="001E0620">
        <w:t xml:space="preserve"> </w:t>
      </w:r>
      <w:r w:rsidR="001D1D71">
        <w:t>62,10</w:t>
      </w:r>
      <w:r w:rsidR="001E0620">
        <w:t xml:space="preserve"> kv. m</w:t>
      </w:r>
      <w:r w:rsidR="001D1D71">
        <w:t>,</w:t>
      </w:r>
      <w:r w:rsidR="005D6D6D" w:rsidRPr="00677C3A">
        <w:t xml:space="preserve"> </w:t>
      </w:r>
      <w:r w:rsidR="00184892">
        <w:t xml:space="preserve">patalpų </w:t>
      </w:r>
      <w:r w:rsidR="00677C3A" w:rsidRPr="006C1845">
        <w:t xml:space="preserve">įsigijimo vertė – </w:t>
      </w:r>
      <w:r w:rsidR="001D1D71">
        <w:rPr>
          <w:bCs/>
        </w:rPr>
        <w:t>2 644,22</w:t>
      </w:r>
      <w:r w:rsidR="006C1845" w:rsidRPr="006C1845">
        <w:rPr>
          <w:rFonts w:ascii="Arial" w:hAnsi="Arial" w:cs="Arial"/>
          <w:b/>
          <w:bCs/>
        </w:rPr>
        <w:t xml:space="preserve"> </w:t>
      </w:r>
      <w:proofErr w:type="spellStart"/>
      <w:r w:rsidR="001D1D71">
        <w:t>Eur</w:t>
      </w:r>
      <w:proofErr w:type="spellEnd"/>
      <w:r w:rsidR="001D1D71">
        <w:t xml:space="preserve">, </w:t>
      </w:r>
      <w:r w:rsidR="00A24500">
        <w:t>tikroji</w:t>
      </w:r>
      <w:r w:rsidR="001D1D71">
        <w:t xml:space="preserve"> vertė 2023</w:t>
      </w:r>
      <w:r w:rsidR="00677C3A" w:rsidRPr="006C1845">
        <w:t xml:space="preserve"> m. </w:t>
      </w:r>
      <w:r w:rsidR="001D1D71">
        <w:t>kovo 31</w:t>
      </w:r>
      <w:r w:rsidR="00677C3A" w:rsidRPr="006C1845">
        <w:t xml:space="preserve"> d. – </w:t>
      </w:r>
      <w:r w:rsidR="001D1D71">
        <w:t>8 596,50</w:t>
      </w:r>
      <w:r w:rsidR="006C1845" w:rsidRPr="006C1845">
        <w:rPr>
          <w:bCs/>
        </w:rPr>
        <w:t xml:space="preserve"> </w:t>
      </w:r>
      <w:proofErr w:type="spellStart"/>
      <w:r w:rsidR="00677C3A" w:rsidRPr="006C1845">
        <w:t>Eur</w:t>
      </w:r>
      <w:proofErr w:type="spellEnd"/>
      <w:r w:rsidR="00677C3A" w:rsidRPr="006C1845">
        <w:t xml:space="preserve">, finansavimo šaltinis – </w:t>
      </w:r>
      <w:r w:rsidR="00677C3A" w:rsidRPr="008C39C7">
        <w:t>Savivaldybės biudžeto lėšos</w:t>
      </w:r>
      <w:r w:rsidR="001D1D71" w:rsidRPr="008C39C7">
        <w:t>,</w:t>
      </w:r>
      <w:r w:rsidR="00677C3A" w:rsidRPr="00677C3A">
        <w:t xml:space="preserve"> </w:t>
      </w:r>
      <w:r w:rsidR="00CD3336" w:rsidRPr="00677C3A">
        <w:t xml:space="preserve">panaudos teise </w:t>
      </w:r>
      <w:r w:rsidR="005D6D6D" w:rsidRPr="00677C3A">
        <w:t>Plung</w:t>
      </w:r>
      <w:r w:rsidR="008A1707">
        <w:t>iškių draugijai</w:t>
      </w:r>
      <w:r w:rsidR="001D1D71">
        <w:t xml:space="preserve"> </w:t>
      </w:r>
      <w:r w:rsidR="00F30601">
        <w:t>(</w:t>
      </w:r>
      <w:r w:rsidR="001D1D71">
        <w:t>kodas 171763312</w:t>
      </w:r>
      <w:r w:rsidR="00F30601">
        <w:t xml:space="preserve">, </w:t>
      </w:r>
      <w:r w:rsidR="00CD3336" w:rsidRPr="00677C3A">
        <w:t xml:space="preserve">teisinė forma </w:t>
      </w:r>
      <w:r w:rsidR="00551F96" w:rsidRPr="00677C3A">
        <w:t xml:space="preserve">– </w:t>
      </w:r>
      <w:r w:rsidR="004C0085" w:rsidRPr="00677C3A">
        <w:t>asociacija</w:t>
      </w:r>
      <w:r w:rsidR="00CD3336" w:rsidRPr="00677C3A">
        <w:t>)</w:t>
      </w:r>
      <w:r w:rsidR="00810A3D">
        <w:t>,</w:t>
      </w:r>
      <w:r w:rsidR="00CD3336" w:rsidRPr="00677C3A">
        <w:t xml:space="preserve"> jo</w:t>
      </w:r>
      <w:r w:rsidR="004C0085" w:rsidRPr="00677C3A">
        <w:t>s</w:t>
      </w:r>
      <w:r w:rsidR="00CD3336" w:rsidRPr="00677C3A">
        <w:t xml:space="preserve"> </w:t>
      </w:r>
      <w:r w:rsidR="004C0085" w:rsidRPr="00677C3A">
        <w:t>įstatuose</w:t>
      </w:r>
      <w:r w:rsidR="00CD3336" w:rsidRPr="00677C3A">
        <w:t xml:space="preserve"> numatytai veiklai vykdyti</w:t>
      </w:r>
      <w:r w:rsidR="004C0085" w:rsidRPr="00677C3A">
        <w:t xml:space="preserve"> </w:t>
      </w:r>
      <w:r w:rsidR="004A4DD9" w:rsidRPr="00677C3A">
        <w:t xml:space="preserve">ir </w:t>
      </w:r>
      <w:r w:rsidR="00817D44" w:rsidRPr="00817D44">
        <w:rPr>
          <w:shd w:val="clear" w:color="auto" w:fill="FFFFFF"/>
        </w:rPr>
        <w:t>tenkinti gyvenamosios vietovės bendruomenės viešuosius poreikius</w:t>
      </w:r>
      <w:r w:rsidR="00034D9D" w:rsidRPr="00817D44">
        <w:rPr>
          <w:shd w:val="clear" w:color="auto" w:fill="FFFFFF"/>
        </w:rPr>
        <w:t xml:space="preserve">, </w:t>
      </w:r>
      <w:r w:rsidR="00810A3D" w:rsidRPr="00810A3D">
        <w:rPr>
          <w:shd w:val="clear" w:color="auto" w:fill="FFFFFF"/>
        </w:rPr>
        <w:t>tenkinti etninės kultūros, meno kūrėjų ir kultūros darbuotojų poreikius per kultūros ir meno plėtros, kultūrinės edukacijos ar kultūros paveldo apsaugos veiklą</w:t>
      </w:r>
      <w:r w:rsidR="004C0085" w:rsidRPr="00914A9C">
        <w:t>.</w:t>
      </w:r>
    </w:p>
    <w:p w:rsidR="00032F6F" w:rsidRDefault="00DC5194" w:rsidP="00162D9A">
      <w:pPr>
        <w:numPr>
          <w:ilvl w:val="0"/>
          <w:numId w:val="4"/>
        </w:numPr>
        <w:tabs>
          <w:tab w:val="left" w:pos="0"/>
          <w:tab w:val="left" w:pos="900"/>
        </w:tabs>
        <w:ind w:left="0" w:firstLine="720"/>
        <w:jc w:val="both"/>
      </w:pPr>
      <w:r w:rsidRPr="00677C3A">
        <w:t xml:space="preserve"> </w:t>
      </w:r>
      <w:r w:rsidR="00032F6F" w:rsidRPr="00677C3A">
        <w:t xml:space="preserve">Įgalioti </w:t>
      </w:r>
      <w:r w:rsidR="00162D9A" w:rsidRPr="00162D9A">
        <w:t xml:space="preserve">Žemaičių dailės muziejaus direktorių pasirašyti </w:t>
      </w:r>
      <w:r w:rsidR="00032F6F" w:rsidRPr="00677C3A">
        <w:t>sprendimo 1</w:t>
      </w:r>
      <w:r w:rsidR="00032F6F">
        <w:t xml:space="preserve"> punkte nurodyto </w:t>
      </w:r>
      <w:r w:rsidR="00032F6F" w:rsidRPr="00524F1F">
        <w:t>turto panaudos sutart</w:t>
      </w:r>
      <w:r w:rsidR="00032F6F">
        <w:t>į</w:t>
      </w:r>
      <w:r w:rsidR="005D6D6D">
        <w:t xml:space="preserve"> ir perdavimo</w:t>
      </w:r>
      <w:r w:rsidR="00551F96">
        <w:t>–</w:t>
      </w:r>
      <w:r w:rsidR="005D6D6D">
        <w:t>priėmimo aktą</w:t>
      </w:r>
      <w:r w:rsidR="008A1707">
        <w:t xml:space="preserve"> su </w:t>
      </w:r>
      <w:r w:rsidR="00E46845" w:rsidRPr="00677C3A">
        <w:t>Plung</w:t>
      </w:r>
      <w:r w:rsidR="00162D9A">
        <w:t>iškių draugija</w:t>
      </w:r>
      <w:r w:rsidR="00032F6F">
        <w:t>.</w:t>
      </w:r>
      <w:r w:rsidR="00032F6F" w:rsidRPr="00524F1F">
        <w:t xml:space="preserve"> </w:t>
      </w:r>
      <w:r w:rsidR="00032F6F">
        <w:t xml:space="preserve">            </w:t>
      </w:r>
    </w:p>
    <w:p w:rsidR="00450D04" w:rsidRDefault="00450D04" w:rsidP="000E7978">
      <w:pPr>
        <w:jc w:val="both"/>
      </w:pPr>
    </w:p>
    <w:p w:rsidR="0052105D" w:rsidRDefault="0052105D" w:rsidP="000E7978">
      <w:pPr>
        <w:jc w:val="both"/>
      </w:pPr>
    </w:p>
    <w:p w:rsidR="00450D04" w:rsidRDefault="00450D04" w:rsidP="00FD402D">
      <w:pPr>
        <w:tabs>
          <w:tab w:val="left" w:pos="7938"/>
        </w:tabs>
        <w:jc w:val="both"/>
      </w:pPr>
      <w:r>
        <w:t>Savivaldybės mer</w:t>
      </w:r>
      <w:r w:rsidR="00502A69">
        <w:t>as</w:t>
      </w:r>
      <w:r w:rsidR="00FD402D">
        <w:t xml:space="preserve"> </w:t>
      </w:r>
      <w:r w:rsidR="00FD402D">
        <w:tab/>
        <w:t>Audrius Klišonis</w:t>
      </w:r>
      <w:r>
        <w:t xml:space="preserve">                                                                                      </w:t>
      </w:r>
      <w:r w:rsidR="00C42CD0">
        <w:t xml:space="preserve">          </w:t>
      </w:r>
      <w:r w:rsidR="00A86EBE">
        <w:t xml:space="preserve">   </w:t>
      </w:r>
      <w:r>
        <w:t xml:space="preserve"> </w:t>
      </w:r>
    </w:p>
    <w:p w:rsidR="00D10EF1" w:rsidRDefault="00D10EF1" w:rsidP="00D10EF1"/>
    <w:p w:rsidR="007378D5" w:rsidRDefault="007378D5" w:rsidP="00D10EF1"/>
    <w:p w:rsidR="00914A9C" w:rsidRDefault="00914A9C" w:rsidP="00162D9A">
      <w:pPr>
        <w:jc w:val="both"/>
      </w:pPr>
    </w:p>
    <w:p w:rsidR="00914A9C" w:rsidRDefault="00914A9C" w:rsidP="00162D9A">
      <w:pPr>
        <w:jc w:val="both"/>
      </w:pPr>
    </w:p>
    <w:p w:rsidR="00914A9C" w:rsidRDefault="00914A9C" w:rsidP="00162D9A">
      <w:pPr>
        <w:jc w:val="both"/>
      </w:pPr>
    </w:p>
    <w:p w:rsidR="00914A9C" w:rsidRDefault="00914A9C" w:rsidP="00162D9A">
      <w:pPr>
        <w:jc w:val="both"/>
      </w:pPr>
    </w:p>
    <w:sectPr w:rsidR="00914A9C" w:rsidSect="00FD402D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249"/>
    <w:rsid w:val="00020608"/>
    <w:rsid w:val="0002480E"/>
    <w:rsid w:val="00032F6F"/>
    <w:rsid w:val="00034D9D"/>
    <w:rsid w:val="000619A0"/>
    <w:rsid w:val="00067697"/>
    <w:rsid w:val="00086CD8"/>
    <w:rsid w:val="00090A4B"/>
    <w:rsid w:val="000929DE"/>
    <w:rsid w:val="000A4C80"/>
    <w:rsid w:val="000B58CA"/>
    <w:rsid w:val="000C26AA"/>
    <w:rsid w:val="000C3D9D"/>
    <w:rsid w:val="000C526E"/>
    <w:rsid w:val="000D3D7C"/>
    <w:rsid w:val="000E373B"/>
    <w:rsid w:val="000E7978"/>
    <w:rsid w:val="000F3B3D"/>
    <w:rsid w:val="00100457"/>
    <w:rsid w:val="001021B5"/>
    <w:rsid w:val="0011127A"/>
    <w:rsid w:val="0013090A"/>
    <w:rsid w:val="00137F3D"/>
    <w:rsid w:val="00141AAA"/>
    <w:rsid w:val="00141BCA"/>
    <w:rsid w:val="00144F3E"/>
    <w:rsid w:val="00157CE7"/>
    <w:rsid w:val="00162D9A"/>
    <w:rsid w:val="00175A7C"/>
    <w:rsid w:val="0018373A"/>
    <w:rsid w:val="00184892"/>
    <w:rsid w:val="00184EC5"/>
    <w:rsid w:val="00194197"/>
    <w:rsid w:val="00197B7F"/>
    <w:rsid w:val="001A0265"/>
    <w:rsid w:val="001A0778"/>
    <w:rsid w:val="001A5953"/>
    <w:rsid w:val="001C3B67"/>
    <w:rsid w:val="001D1905"/>
    <w:rsid w:val="001D1D71"/>
    <w:rsid w:val="001E0620"/>
    <w:rsid w:val="001F3692"/>
    <w:rsid w:val="00213E3F"/>
    <w:rsid w:val="00215295"/>
    <w:rsid w:val="0022231E"/>
    <w:rsid w:val="00232DE6"/>
    <w:rsid w:val="00233DEB"/>
    <w:rsid w:val="002408A8"/>
    <w:rsid w:val="00241B50"/>
    <w:rsid w:val="00254F37"/>
    <w:rsid w:val="0026653C"/>
    <w:rsid w:val="002A32BA"/>
    <w:rsid w:val="002C31CB"/>
    <w:rsid w:val="002C7BAB"/>
    <w:rsid w:val="002F547C"/>
    <w:rsid w:val="003003D0"/>
    <w:rsid w:val="00312158"/>
    <w:rsid w:val="00325FCB"/>
    <w:rsid w:val="00326EBB"/>
    <w:rsid w:val="0035270D"/>
    <w:rsid w:val="00364D0B"/>
    <w:rsid w:val="0037285D"/>
    <w:rsid w:val="00373003"/>
    <w:rsid w:val="0039222E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E74A3"/>
    <w:rsid w:val="003F6F53"/>
    <w:rsid w:val="004033F3"/>
    <w:rsid w:val="00414808"/>
    <w:rsid w:val="00425D1F"/>
    <w:rsid w:val="00435E70"/>
    <w:rsid w:val="00446716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44C3"/>
    <w:rsid w:val="004E2450"/>
    <w:rsid w:val="004E6BED"/>
    <w:rsid w:val="00502A69"/>
    <w:rsid w:val="0050307E"/>
    <w:rsid w:val="0052105D"/>
    <w:rsid w:val="00524AAE"/>
    <w:rsid w:val="00535D96"/>
    <w:rsid w:val="00536228"/>
    <w:rsid w:val="0054527A"/>
    <w:rsid w:val="0054728E"/>
    <w:rsid w:val="00551F96"/>
    <w:rsid w:val="00562C2E"/>
    <w:rsid w:val="00564C7C"/>
    <w:rsid w:val="005676FD"/>
    <w:rsid w:val="00571679"/>
    <w:rsid w:val="005816DE"/>
    <w:rsid w:val="005836CC"/>
    <w:rsid w:val="005922BF"/>
    <w:rsid w:val="005A002B"/>
    <w:rsid w:val="005A059B"/>
    <w:rsid w:val="005A2D98"/>
    <w:rsid w:val="005B1923"/>
    <w:rsid w:val="005B1A33"/>
    <w:rsid w:val="005B75EF"/>
    <w:rsid w:val="005B7849"/>
    <w:rsid w:val="005C1D8D"/>
    <w:rsid w:val="005C42B4"/>
    <w:rsid w:val="005D6D6D"/>
    <w:rsid w:val="00601ABC"/>
    <w:rsid w:val="00627C78"/>
    <w:rsid w:val="00637D27"/>
    <w:rsid w:val="00642785"/>
    <w:rsid w:val="00653F58"/>
    <w:rsid w:val="0065536D"/>
    <w:rsid w:val="0066401F"/>
    <w:rsid w:val="00676CDD"/>
    <w:rsid w:val="00677C3A"/>
    <w:rsid w:val="006B10E6"/>
    <w:rsid w:val="006C1845"/>
    <w:rsid w:val="006C65A6"/>
    <w:rsid w:val="006C6FFC"/>
    <w:rsid w:val="006E337D"/>
    <w:rsid w:val="0071673A"/>
    <w:rsid w:val="00716ACE"/>
    <w:rsid w:val="00724CE5"/>
    <w:rsid w:val="007378D5"/>
    <w:rsid w:val="007427AC"/>
    <w:rsid w:val="007638C6"/>
    <w:rsid w:val="007933FA"/>
    <w:rsid w:val="007C3AC7"/>
    <w:rsid w:val="007D1933"/>
    <w:rsid w:val="007E66C7"/>
    <w:rsid w:val="007F2A30"/>
    <w:rsid w:val="00810A3D"/>
    <w:rsid w:val="0081208F"/>
    <w:rsid w:val="00814E8C"/>
    <w:rsid w:val="008175F1"/>
    <w:rsid w:val="00817D44"/>
    <w:rsid w:val="00821360"/>
    <w:rsid w:val="00832151"/>
    <w:rsid w:val="0083663A"/>
    <w:rsid w:val="008408F9"/>
    <w:rsid w:val="008421B3"/>
    <w:rsid w:val="00854A81"/>
    <w:rsid w:val="008571D0"/>
    <w:rsid w:val="0086054A"/>
    <w:rsid w:val="00861058"/>
    <w:rsid w:val="00864E78"/>
    <w:rsid w:val="0086575C"/>
    <w:rsid w:val="00866782"/>
    <w:rsid w:val="00887F4D"/>
    <w:rsid w:val="008A1707"/>
    <w:rsid w:val="008A4E4B"/>
    <w:rsid w:val="008A761E"/>
    <w:rsid w:val="008B4871"/>
    <w:rsid w:val="008B6ED0"/>
    <w:rsid w:val="008B7E87"/>
    <w:rsid w:val="008C39C7"/>
    <w:rsid w:val="008D4E55"/>
    <w:rsid w:val="008E621F"/>
    <w:rsid w:val="008F518A"/>
    <w:rsid w:val="0090157C"/>
    <w:rsid w:val="00903E7E"/>
    <w:rsid w:val="0090548E"/>
    <w:rsid w:val="00906165"/>
    <w:rsid w:val="00907F4C"/>
    <w:rsid w:val="00914A9C"/>
    <w:rsid w:val="00944FE2"/>
    <w:rsid w:val="00954C65"/>
    <w:rsid w:val="0096402B"/>
    <w:rsid w:val="00964A38"/>
    <w:rsid w:val="00970693"/>
    <w:rsid w:val="00982183"/>
    <w:rsid w:val="0099571A"/>
    <w:rsid w:val="009A53D2"/>
    <w:rsid w:val="009B647B"/>
    <w:rsid w:val="009C4AED"/>
    <w:rsid w:val="009E673F"/>
    <w:rsid w:val="009F17BF"/>
    <w:rsid w:val="00A14BE0"/>
    <w:rsid w:val="00A222FE"/>
    <w:rsid w:val="00A24500"/>
    <w:rsid w:val="00A25F75"/>
    <w:rsid w:val="00A4092C"/>
    <w:rsid w:val="00A520B1"/>
    <w:rsid w:val="00A53A79"/>
    <w:rsid w:val="00A75721"/>
    <w:rsid w:val="00A81E35"/>
    <w:rsid w:val="00A86EBE"/>
    <w:rsid w:val="00AA5192"/>
    <w:rsid w:val="00AC0B0F"/>
    <w:rsid w:val="00AC794A"/>
    <w:rsid w:val="00AE51A8"/>
    <w:rsid w:val="00B131EF"/>
    <w:rsid w:val="00B26717"/>
    <w:rsid w:val="00B27B56"/>
    <w:rsid w:val="00B30EFE"/>
    <w:rsid w:val="00B50153"/>
    <w:rsid w:val="00B96622"/>
    <w:rsid w:val="00BA1884"/>
    <w:rsid w:val="00BA2D1E"/>
    <w:rsid w:val="00BA4BF9"/>
    <w:rsid w:val="00BC3A91"/>
    <w:rsid w:val="00BD547A"/>
    <w:rsid w:val="00BE2B56"/>
    <w:rsid w:val="00BE2BFE"/>
    <w:rsid w:val="00BF78EE"/>
    <w:rsid w:val="00C00318"/>
    <w:rsid w:val="00C15B63"/>
    <w:rsid w:val="00C27E1F"/>
    <w:rsid w:val="00C36FBF"/>
    <w:rsid w:val="00C41449"/>
    <w:rsid w:val="00C422C2"/>
    <w:rsid w:val="00C42CD0"/>
    <w:rsid w:val="00C62168"/>
    <w:rsid w:val="00C65B8A"/>
    <w:rsid w:val="00C83716"/>
    <w:rsid w:val="00CA7F6C"/>
    <w:rsid w:val="00CC5F7C"/>
    <w:rsid w:val="00CD3336"/>
    <w:rsid w:val="00CD3CEC"/>
    <w:rsid w:val="00CE3B74"/>
    <w:rsid w:val="00CF293D"/>
    <w:rsid w:val="00CF3714"/>
    <w:rsid w:val="00CF4453"/>
    <w:rsid w:val="00D10EF1"/>
    <w:rsid w:val="00D3250F"/>
    <w:rsid w:val="00D45844"/>
    <w:rsid w:val="00D53050"/>
    <w:rsid w:val="00D5710A"/>
    <w:rsid w:val="00D631DE"/>
    <w:rsid w:val="00D85A75"/>
    <w:rsid w:val="00D866EB"/>
    <w:rsid w:val="00DA1AAC"/>
    <w:rsid w:val="00DB7B5B"/>
    <w:rsid w:val="00DC0F0B"/>
    <w:rsid w:val="00DC5194"/>
    <w:rsid w:val="00DC5D75"/>
    <w:rsid w:val="00DE4CA8"/>
    <w:rsid w:val="00E14DC8"/>
    <w:rsid w:val="00E14FD7"/>
    <w:rsid w:val="00E25774"/>
    <w:rsid w:val="00E45184"/>
    <w:rsid w:val="00E46845"/>
    <w:rsid w:val="00E46ADD"/>
    <w:rsid w:val="00E53583"/>
    <w:rsid w:val="00E54931"/>
    <w:rsid w:val="00E6131E"/>
    <w:rsid w:val="00E6219C"/>
    <w:rsid w:val="00E91678"/>
    <w:rsid w:val="00EA3B31"/>
    <w:rsid w:val="00EA550C"/>
    <w:rsid w:val="00EB0F34"/>
    <w:rsid w:val="00EC57B5"/>
    <w:rsid w:val="00ED0B42"/>
    <w:rsid w:val="00EE7091"/>
    <w:rsid w:val="00F14DAD"/>
    <w:rsid w:val="00F16C93"/>
    <w:rsid w:val="00F30601"/>
    <w:rsid w:val="00F33141"/>
    <w:rsid w:val="00F461EF"/>
    <w:rsid w:val="00F505E9"/>
    <w:rsid w:val="00F71AFC"/>
    <w:rsid w:val="00F71E38"/>
    <w:rsid w:val="00F747E9"/>
    <w:rsid w:val="00F75A72"/>
    <w:rsid w:val="00F84B2C"/>
    <w:rsid w:val="00FB3F92"/>
    <w:rsid w:val="00FB5482"/>
    <w:rsid w:val="00FC5A3A"/>
    <w:rsid w:val="00FC7BC5"/>
    <w:rsid w:val="00FD402D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46EDD-DE68-4C85-A7F4-1F66723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8B458C8E</Template>
  <TotalTime>132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ekoturtas</dc:creator>
  <cp:keywords/>
  <cp:lastModifiedBy>Jovita Šumskienė</cp:lastModifiedBy>
  <cp:revision>12</cp:revision>
  <cp:lastPrinted>2010-11-15T09:26:00Z</cp:lastPrinted>
  <dcterms:created xsi:type="dcterms:W3CDTF">2023-03-15T06:50:00Z</dcterms:created>
  <dcterms:modified xsi:type="dcterms:W3CDTF">2023-03-30T12:40:00Z</dcterms:modified>
</cp:coreProperties>
</file>