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517" w:rsidRPr="00E9199C" w:rsidRDefault="009D1517" w:rsidP="009D1517">
      <w:pPr>
        <w:jc w:val="right"/>
        <w:rPr>
          <w:b/>
          <w:noProof/>
          <w:lang w:val="lt-LT"/>
        </w:rPr>
      </w:pPr>
      <w:bookmarkStart w:id="0" w:name="_GoBack"/>
      <w:bookmarkEnd w:id="0"/>
      <w:r w:rsidRPr="00E9199C">
        <w:rPr>
          <w:b/>
          <w:noProof/>
          <w:lang w:val="lt-LT"/>
        </w:rPr>
        <w:t>Projektas</w:t>
      </w:r>
    </w:p>
    <w:p w:rsidR="00282EE3" w:rsidRDefault="00282EE3" w:rsidP="002615F1">
      <w:pPr>
        <w:jc w:val="center"/>
        <w:rPr>
          <w:b/>
          <w:noProof/>
          <w:sz w:val="28"/>
          <w:szCs w:val="28"/>
          <w:lang w:val="lt-LT"/>
        </w:rPr>
      </w:pPr>
    </w:p>
    <w:p w:rsidR="00282EE3" w:rsidRDefault="00282EE3" w:rsidP="002615F1">
      <w:pPr>
        <w:jc w:val="center"/>
        <w:rPr>
          <w:b/>
          <w:noProof/>
          <w:sz w:val="28"/>
          <w:szCs w:val="28"/>
          <w:lang w:val="lt-LT"/>
        </w:rPr>
      </w:pPr>
    </w:p>
    <w:p w:rsidR="00282EE3" w:rsidRDefault="00282EE3"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rsidR="002615F1" w:rsidRPr="002615F1" w:rsidRDefault="002615F1" w:rsidP="002615F1">
      <w:pPr>
        <w:jc w:val="center"/>
        <w:rPr>
          <w:b/>
          <w:noProof/>
          <w:sz w:val="28"/>
          <w:szCs w:val="28"/>
          <w:lang w:val="lt-LT"/>
        </w:rPr>
      </w:pPr>
      <w:r w:rsidRPr="002615F1">
        <w:rPr>
          <w:b/>
          <w:noProof/>
          <w:sz w:val="28"/>
          <w:szCs w:val="28"/>
          <w:lang w:val="lt-LT"/>
        </w:rPr>
        <w:t>TARYBA</w:t>
      </w:r>
    </w:p>
    <w:p w:rsidR="002615F1" w:rsidRPr="002615F1" w:rsidRDefault="002615F1"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SPRENDIMAS</w:t>
      </w:r>
    </w:p>
    <w:p w:rsidR="002615F1" w:rsidRPr="002615F1" w:rsidRDefault="002615F1" w:rsidP="002615F1">
      <w:pPr>
        <w:jc w:val="center"/>
        <w:rPr>
          <w:b/>
          <w:noProof/>
          <w:sz w:val="28"/>
          <w:szCs w:val="28"/>
          <w:lang w:val="lt-LT"/>
        </w:rPr>
      </w:pPr>
      <w:r w:rsidRPr="002615F1">
        <w:rPr>
          <w:b/>
          <w:noProof/>
          <w:sz w:val="28"/>
          <w:szCs w:val="28"/>
          <w:lang w:val="lt-LT"/>
        </w:rPr>
        <w:t xml:space="preserve">DĖL </w:t>
      </w:r>
      <w:r w:rsidR="00F61811">
        <w:rPr>
          <w:b/>
          <w:noProof/>
          <w:sz w:val="28"/>
          <w:szCs w:val="28"/>
          <w:lang w:val="lt-LT"/>
        </w:rPr>
        <w:t xml:space="preserve">PLUNGĖS RAJONO SAVIVALDYBĖS VIEŠOSIOS BIBLIOTEKOS </w:t>
      </w:r>
      <w:r w:rsidRPr="002615F1">
        <w:rPr>
          <w:b/>
          <w:noProof/>
          <w:sz w:val="28"/>
          <w:szCs w:val="28"/>
          <w:lang w:val="lt-LT"/>
        </w:rPr>
        <w:t>TEIKIAMŲ PASLAUGŲ KAINŲ PATVIRTINIMO</w:t>
      </w:r>
    </w:p>
    <w:p w:rsidR="002615F1" w:rsidRPr="002615F1" w:rsidRDefault="002615F1" w:rsidP="002615F1">
      <w:pPr>
        <w:jc w:val="center"/>
        <w:rPr>
          <w:noProof/>
          <w:lang w:val="lt-LT"/>
        </w:rPr>
      </w:pPr>
    </w:p>
    <w:p w:rsidR="002615F1" w:rsidRPr="002615F1" w:rsidRDefault="002615F1" w:rsidP="002615F1">
      <w:pPr>
        <w:jc w:val="center"/>
        <w:rPr>
          <w:noProof/>
          <w:lang w:val="lt-LT"/>
        </w:rPr>
      </w:pPr>
      <w:r w:rsidRPr="002615F1">
        <w:rPr>
          <w:noProof/>
          <w:lang w:val="lt-LT"/>
        </w:rPr>
        <w:t>20</w:t>
      </w:r>
      <w:r w:rsidR="00EB7D9F">
        <w:rPr>
          <w:noProof/>
          <w:lang w:val="lt-LT"/>
        </w:rPr>
        <w:t>2</w:t>
      </w:r>
      <w:r w:rsidR="00F61811">
        <w:rPr>
          <w:noProof/>
          <w:lang w:val="lt-LT"/>
        </w:rPr>
        <w:t xml:space="preserve">3 </w:t>
      </w:r>
      <w:r w:rsidRPr="002615F1">
        <w:rPr>
          <w:noProof/>
          <w:lang w:val="lt-LT"/>
        </w:rPr>
        <w:t xml:space="preserve">m. </w:t>
      </w:r>
      <w:r w:rsidR="00F61811">
        <w:rPr>
          <w:noProof/>
          <w:lang w:val="lt-LT"/>
        </w:rPr>
        <w:t>kovo 30</w:t>
      </w:r>
      <w:r w:rsidR="00EB7D9F">
        <w:rPr>
          <w:noProof/>
          <w:lang w:val="lt-LT"/>
        </w:rPr>
        <w:t xml:space="preserve"> </w:t>
      </w:r>
      <w:r w:rsidRPr="002615F1">
        <w:rPr>
          <w:noProof/>
          <w:lang w:val="lt-LT"/>
        </w:rPr>
        <w:t>d. Nr. T1-</w:t>
      </w:r>
    </w:p>
    <w:p w:rsidR="00885D8A" w:rsidRDefault="002615F1" w:rsidP="002615F1">
      <w:pPr>
        <w:jc w:val="center"/>
        <w:rPr>
          <w:noProof/>
          <w:lang w:val="lt-LT"/>
        </w:rPr>
      </w:pPr>
      <w:r w:rsidRPr="002615F1">
        <w:rPr>
          <w:noProof/>
          <w:lang w:val="lt-LT"/>
        </w:rPr>
        <w:t>Plungė</w:t>
      </w:r>
    </w:p>
    <w:p w:rsidR="002615F1" w:rsidRPr="00FD36EE" w:rsidRDefault="002615F1" w:rsidP="002615F1">
      <w:pPr>
        <w:ind w:firstLine="720"/>
        <w:jc w:val="center"/>
        <w:rPr>
          <w:noProof/>
          <w:lang w:val="lt-LT"/>
        </w:rPr>
      </w:pPr>
    </w:p>
    <w:p w:rsidR="00885D8A" w:rsidRPr="00FD36EE" w:rsidRDefault="00885D8A" w:rsidP="00885D8A">
      <w:pPr>
        <w:ind w:firstLine="720"/>
        <w:jc w:val="both"/>
        <w:rPr>
          <w:lang w:val="lt-LT"/>
        </w:rPr>
      </w:pPr>
      <w:r w:rsidRPr="00FD36EE">
        <w:rPr>
          <w:lang w:val="lt-LT"/>
        </w:rPr>
        <w:t xml:space="preserve">Vadovaudamasi Lietuvos Respublikos vietos savivaldos įstatymo 16 </w:t>
      </w:r>
      <w:r w:rsidR="002615F1">
        <w:rPr>
          <w:lang w:val="lt-LT"/>
        </w:rPr>
        <w:t>straipsnio 2 dalies 37 punktu</w:t>
      </w:r>
      <w:r w:rsidR="00F61811" w:rsidRPr="00466460">
        <w:rPr>
          <w:lang w:val="lt-LT"/>
        </w:rPr>
        <w:t xml:space="preserve"> </w:t>
      </w:r>
      <w:r w:rsidR="00F61811" w:rsidRPr="00F61811">
        <w:rPr>
          <w:lang w:val="lt-LT"/>
        </w:rPr>
        <w:t>bei atsižvelgdama į Plungės rajono savivaldybės viešosios bibliotekos 20</w:t>
      </w:r>
      <w:r w:rsidR="00F61811">
        <w:rPr>
          <w:lang w:val="lt-LT"/>
        </w:rPr>
        <w:t xml:space="preserve">23 </w:t>
      </w:r>
      <w:r w:rsidR="00F61811" w:rsidRPr="00F61811">
        <w:rPr>
          <w:lang w:val="lt-LT"/>
        </w:rPr>
        <w:t xml:space="preserve">m. </w:t>
      </w:r>
      <w:r w:rsidR="00F61811">
        <w:rPr>
          <w:lang w:val="lt-LT"/>
        </w:rPr>
        <w:t>kovo 9</w:t>
      </w:r>
      <w:r w:rsidR="00F61811" w:rsidRPr="00F61811">
        <w:rPr>
          <w:lang w:val="lt-LT"/>
        </w:rPr>
        <w:t xml:space="preserve"> d. raštą Nr. </w:t>
      </w:r>
      <w:r w:rsidR="00F61811">
        <w:rPr>
          <w:lang w:val="lt-LT"/>
        </w:rPr>
        <w:t>SD-11</w:t>
      </w:r>
      <w:r w:rsidR="00F61811" w:rsidRPr="00F61811">
        <w:rPr>
          <w:lang w:val="lt-LT"/>
        </w:rPr>
        <w:t xml:space="preserve"> „Dėl mokamų paslaugų</w:t>
      </w:r>
      <w:r w:rsidR="00F61811">
        <w:rPr>
          <w:lang w:val="lt-LT"/>
        </w:rPr>
        <w:t xml:space="preserve"> kainų pakeitimo</w:t>
      </w:r>
      <w:r w:rsidR="00F61811" w:rsidRPr="00F61811">
        <w:rPr>
          <w:lang w:val="lt-LT"/>
        </w:rPr>
        <w:t xml:space="preserve">“, </w:t>
      </w:r>
      <w:r w:rsidRPr="00FD36EE">
        <w:rPr>
          <w:lang w:val="lt-LT"/>
        </w:rPr>
        <w:t>Plu</w:t>
      </w:r>
      <w:r w:rsidR="00E9199C">
        <w:rPr>
          <w:lang w:val="lt-LT"/>
        </w:rPr>
        <w:t>ngės rajono savivaldybės taryba</w:t>
      </w:r>
      <w:r w:rsidR="00EB7D9F">
        <w:rPr>
          <w:lang w:val="lt-LT"/>
        </w:rPr>
        <w:t xml:space="preserve"> </w:t>
      </w:r>
      <w:r w:rsidR="00D1166B">
        <w:rPr>
          <w:lang w:val="lt-LT"/>
        </w:rPr>
        <w:t xml:space="preserve">   </w:t>
      </w:r>
      <w:r w:rsidR="00F61811">
        <w:rPr>
          <w:lang w:val="lt-LT"/>
        </w:rPr>
        <w:t xml:space="preserve"> </w:t>
      </w:r>
      <w:r w:rsidR="002C0900">
        <w:rPr>
          <w:lang w:val="lt-LT"/>
        </w:rPr>
        <w:t xml:space="preserve">    </w:t>
      </w:r>
      <w:r w:rsidRPr="00FD36EE">
        <w:rPr>
          <w:lang w:val="lt-LT"/>
        </w:rPr>
        <w:t>n u s p r e n d ž i a:</w:t>
      </w:r>
    </w:p>
    <w:p w:rsidR="00885D8A" w:rsidRPr="00FD36EE" w:rsidRDefault="00B8135D" w:rsidP="00885D8A">
      <w:pPr>
        <w:ind w:firstLine="720"/>
        <w:jc w:val="both"/>
        <w:rPr>
          <w:lang w:val="lt-LT"/>
        </w:rPr>
      </w:pPr>
      <w:r w:rsidRPr="00FD36EE">
        <w:rPr>
          <w:lang w:val="lt-LT"/>
        </w:rPr>
        <w:t xml:space="preserve">1. </w:t>
      </w:r>
      <w:r w:rsidR="00885D8A" w:rsidRPr="00FD36EE">
        <w:rPr>
          <w:lang w:val="lt-LT"/>
        </w:rPr>
        <w:t xml:space="preserve">Patvirtinti </w:t>
      </w:r>
      <w:r w:rsidR="00F61811">
        <w:rPr>
          <w:lang w:val="lt-LT"/>
        </w:rPr>
        <w:t>Plungės rajono savivaldybės viešosios bibliotekos</w:t>
      </w:r>
      <w:r w:rsidR="00121375" w:rsidRPr="00FD36EE">
        <w:rPr>
          <w:lang w:val="lt-LT"/>
        </w:rPr>
        <w:t xml:space="preserve"> </w:t>
      </w:r>
      <w:r w:rsidR="00885D8A" w:rsidRPr="00FD36EE">
        <w:rPr>
          <w:lang w:val="lt-LT"/>
        </w:rPr>
        <w:t>teikiamų paslaugų kainas (pridedama).</w:t>
      </w:r>
    </w:p>
    <w:p w:rsidR="00B8135D" w:rsidRPr="00FD36EE" w:rsidRDefault="000E1410" w:rsidP="00885D8A">
      <w:pPr>
        <w:ind w:firstLine="720"/>
        <w:jc w:val="both"/>
        <w:rPr>
          <w:lang w:val="lt-LT"/>
        </w:rPr>
      </w:pPr>
      <w:r>
        <w:rPr>
          <w:lang w:val="lt-LT"/>
        </w:rPr>
        <w:t>2. P</w:t>
      </w:r>
      <w:r w:rsidR="00B8135D" w:rsidRPr="00FD36EE">
        <w:rPr>
          <w:lang w:val="lt-LT"/>
        </w:rPr>
        <w:t>ripažinti netekusi</w:t>
      </w:r>
      <w:r w:rsidR="002C0900">
        <w:rPr>
          <w:lang w:val="lt-LT"/>
        </w:rPr>
        <w:t>u</w:t>
      </w:r>
      <w:r w:rsidR="00B8135D" w:rsidRPr="00FD36EE">
        <w:rPr>
          <w:lang w:val="lt-LT"/>
        </w:rPr>
        <w:t xml:space="preserve"> galios Plungės </w:t>
      </w:r>
      <w:r>
        <w:rPr>
          <w:lang w:val="lt-LT"/>
        </w:rPr>
        <w:t>rajono savivaldybės tarybos 20</w:t>
      </w:r>
      <w:r w:rsidR="00F61811">
        <w:rPr>
          <w:lang w:val="lt-LT"/>
        </w:rPr>
        <w:t>17</w:t>
      </w:r>
      <w:r w:rsidR="00B8135D" w:rsidRPr="00FD36EE">
        <w:rPr>
          <w:lang w:val="lt-LT"/>
        </w:rPr>
        <w:t xml:space="preserve"> m. </w:t>
      </w:r>
      <w:r w:rsidR="00F61811">
        <w:rPr>
          <w:lang w:val="lt-LT"/>
        </w:rPr>
        <w:t>liepos 27</w:t>
      </w:r>
      <w:r>
        <w:rPr>
          <w:lang w:val="lt-LT"/>
        </w:rPr>
        <w:t xml:space="preserve"> d. sprendimą Nr. T1-</w:t>
      </w:r>
      <w:r w:rsidR="00F61811">
        <w:rPr>
          <w:lang w:val="lt-LT"/>
        </w:rPr>
        <w:t>169</w:t>
      </w:r>
      <w:r>
        <w:rPr>
          <w:lang w:val="lt-LT"/>
        </w:rPr>
        <w:t xml:space="preserve"> „</w:t>
      </w:r>
      <w:r>
        <w:rPr>
          <w:bCs/>
          <w:lang w:val="lt-LT"/>
        </w:rPr>
        <w:t xml:space="preserve">Dėl </w:t>
      </w:r>
      <w:r w:rsidR="00F61811">
        <w:rPr>
          <w:bCs/>
          <w:lang w:val="lt-LT"/>
        </w:rPr>
        <w:t>Plungės rajono savivaldybės viešosios bibliotekos</w:t>
      </w:r>
      <w:r w:rsidRPr="000E1410">
        <w:rPr>
          <w:bCs/>
          <w:lang w:val="lt-LT"/>
        </w:rPr>
        <w:t xml:space="preserve"> teikiamų paslaugų kainų patvirtinimo</w:t>
      </w:r>
      <w:r w:rsidR="00F61811">
        <w:rPr>
          <w:bCs/>
          <w:lang w:val="lt-LT"/>
        </w:rPr>
        <w:t xml:space="preserve">“ ir </w:t>
      </w:r>
      <w:r w:rsidR="003840C9">
        <w:rPr>
          <w:bCs/>
          <w:lang w:val="lt-LT"/>
        </w:rPr>
        <w:t xml:space="preserve">jį </w:t>
      </w:r>
      <w:r w:rsidR="003840C9" w:rsidRPr="00C07637">
        <w:rPr>
          <w:bCs/>
          <w:lang w:val="lt-LT"/>
        </w:rPr>
        <w:t>keitusį sprendimą.</w:t>
      </w:r>
    </w:p>
    <w:p w:rsidR="002615F1" w:rsidRDefault="00885D8A" w:rsidP="00885D8A">
      <w:pPr>
        <w:ind w:firstLine="720"/>
        <w:jc w:val="both"/>
        <w:rPr>
          <w:lang w:val="lt-LT"/>
        </w:rPr>
      </w:pPr>
      <w:r w:rsidRPr="00FD36EE">
        <w:rPr>
          <w:lang w:val="lt-LT"/>
        </w:rPr>
        <w:t xml:space="preserve">  </w:t>
      </w:r>
    </w:p>
    <w:p w:rsidR="00885D8A" w:rsidRPr="00FD36EE" w:rsidRDefault="00885D8A" w:rsidP="00885D8A">
      <w:pPr>
        <w:ind w:firstLine="720"/>
        <w:jc w:val="both"/>
        <w:rPr>
          <w:lang w:val="lt-LT"/>
        </w:rPr>
      </w:pPr>
      <w:r w:rsidRPr="00FD36EE">
        <w:rPr>
          <w:lang w:val="lt-LT"/>
        </w:rPr>
        <w:t xml:space="preserve">         </w:t>
      </w:r>
    </w:p>
    <w:p w:rsidR="00885D8A" w:rsidRPr="00FD36EE" w:rsidRDefault="00885D8A" w:rsidP="00885D8A">
      <w:pPr>
        <w:jc w:val="both"/>
        <w:rPr>
          <w:lang w:val="lt-LT"/>
        </w:rPr>
      </w:pPr>
      <w:r w:rsidRPr="00FD36EE">
        <w:rPr>
          <w:lang w:val="lt-LT"/>
        </w:rPr>
        <w:t>Savivald</w:t>
      </w:r>
      <w:r w:rsidR="00D1166B">
        <w:rPr>
          <w:lang w:val="lt-LT"/>
        </w:rPr>
        <w:t>ybės meras</w:t>
      </w:r>
      <w:r w:rsidR="00D1166B">
        <w:rPr>
          <w:lang w:val="lt-LT"/>
        </w:rPr>
        <w:tab/>
      </w:r>
      <w:r w:rsidR="00D1166B">
        <w:rPr>
          <w:lang w:val="lt-LT"/>
        </w:rPr>
        <w:tab/>
      </w:r>
      <w:r w:rsidR="00D1166B">
        <w:rPr>
          <w:lang w:val="lt-LT"/>
        </w:rPr>
        <w:tab/>
      </w:r>
      <w:r w:rsidR="00D1166B">
        <w:rPr>
          <w:lang w:val="lt-LT"/>
        </w:rPr>
        <w:tab/>
      </w:r>
    </w:p>
    <w:p w:rsidR="00885D8A" w:rsidRPr="00FD36EE" w:rsidRDefault="00885D8A" w:rsidP="00885D8A">
      <w:pPr>
        <w:ind w:firstLine="737"/>
        <w:jc w:val="both"/>
        <w:rPr>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1C1997">
      <w:pPr>
        <w:jc w:val="both"/>
        <w:rPr>
          <w:noProof/>
          <w:lang w:val="lt-LT"/>
        </w:rPr>
      </w:pPr>
    </w:p>
    <w:p w:rsidR="002C0900" w:rsidRDefault="002C0900" w:rsidP="009D1517">
      <w:pPr>
        <w:rPr>
          <w:rFonts w:eastAsia="Times New Roman"/>
          <w:szCs w:val="20"/>
          <w:lang w:val="lt-LT"/>
        </w:rPr>
      </w:pPr>
    </w:p>
    <w:p w:rsidR="002C0900" w:rsidRDefault="002C0900" w:rsidP="009D1517">
      <w:pPr>
        <w:rPr>
          <w:rFonts w:eastAsia="Times New Roman"/>
          <w:szCs w:val="20"/>
          <w:lang w:val="lt-LT"/>
        </w:rPr>
      </w:pPr>
    </w:p>
    <w:p w:rsidR="002C0900" w:rsidRDefault="002C0900" w:rsidP="009D1517">
      <w:pPr>
        <w:rPr>
          <w:rFonts w:eastAsia="Times New Roman"/>
          <w:szCs w:val="20"/>
          <w:lang w:val="lt-LT"/>
        </w:rPr>
      </w:pPr>
    </w:p>
    <w:p w:rsidR="002C0900" w:rsidRDefault="002C0900" w:rsidP="009D1517">
      <w:pPr>
        <w:rPr>
          <w:rFonts w:eastAsia="Times New Roman"/>
          <w:szCs w:val="20"/>
          <w:lang w:val="lt-LT"/>
        </w:rPr>
      </w:pPr>
    </w:p>
    <w:p w:rsidR="002C0900" w:rsidRDefault="002C0900" w:rsidP="009D1517">
      <w:pPr>
        <w:rPr>
          <w:rFonts w:eastAsia="Times New Roman"/>
          <w:szCs w:val="20"/>
          <w:lang w:val="lt-LT"/>
        </w:rPr>
      </w:pPr>
    </w:p>
    <w:p w:rsidR="009D1517" w:rsidRPr="009D1517" w:rsidRDefault="009D1517" w:rsidP="009D1517">
      <w:pPr>
        <w:rPr>
          <w:rFonts w:eastAsia="Times New Roman"/>
          <w:szCs w:val="20"/>
          <w:lang w:val="lt-LT"/>
        </w:rPr>
      </w:pPr>
      <w:r w:rsidRPr="009D1517">
        <w:rPr>
          <w:rFonts w:eastAsia="Times New Roman"/>
          <w:szCs w:val="20"/>
          <w:lang w:val="lt-LT"/>
        </w:rPr>
        <w:t>SUDERINTA:</w:t>
      </w:r>
    </w:p>
    <w:p w:rsidR="009D1517" w:rsidRDefault="009D1517" w:rsidP="009D1517">
      <w:pPr>
        <w:rPr>
          <w:rFonts w:eastAsia="Times New Roman"/>
          <w:szCs w:val="20"/>
          <w:lang w:val="lt-LT"/>
        </w:rPr>
      </w:pPr>
      <w:r w:rsidRPr="009D1517">
        <w:rPr>
          <w:rFonts w:eastAsia="Times New Roman"/>
          <w:szCs w:val="20"/>
          <w:lang w:val="lt-LT"/>
        </w:rPr>
        <w:t xml:space="preserve">Administracijos direktorius Mindaugas Kaunas </w:t>
      </w:r>
    </w:p>
    <w:p w:rsidR="001C1997" w:rsidRPr="009D1517" w:rsidRDefault="00CB78CA" w:rsidP="009D1517">
      <w:pPr>
        <w:rPr>
          <w:rFonts w:eastAsia="Times New Roman"/>
          <w:szCs w:val="20"/>
          <w:lang w:val="lt-LT"/>
        </w:rPr>
      </w:pPr>
      <w:r>
        <w:rPr>
          <w:rFonts w:eastAsia="Times New Roman"/>
          <w:szCs w:val="20"/>
          <w:lang w:val="lt-LT"/>
        </w:rPr>
        <w:t xml:space="preserve">Kultūros, turizmo ir viešųjų ryšių skyriaus vedėja Vida </w:t>
      </w:r>
      <w:proofErr w:type="spellStart"/>
      <w:r>
        <w:rPr>
          <w:rFonts w:eastAsia="Times New Roman"/>
          <w:szCs w:val="20"/>
          <w:lang w:val="lt-LT"/>
        </w:rPr>
        <w:t>Saukalienė</w:t>
      </w:r>
      <w:proofErr w:type="spellEnd"/>
    </w:p>
    <w:p w:rsidR="009D1517" w:rsidRPr="009D1517" w:rsidRDefault="009D1517" w:rsidP="009D1517">
      <w:pPr>
        <w:rPr>
          <w:rFonts w:eastAsia="Times New Roman"/>
          <w:szCs w:val="20"/>
          <w:lang w:val="lt-LT"/>
        </w:rPr>
      </w:pPr>
      <w:r w:rsidRPr="009D1517">
        <w:rPr>
          <w:rFonts w:eastAsia="Times New Roman"/>
          <w:szCs w:val="20"/>
          <w:lang w:val="lt-LT"/>
        </w:rPr>
        <w:t xml:space="preserve">Protokolo skyriaus kalbos tvarkytoja Simona </w:t>
      </w:r>
      <w:proofErr w:type="spellStart"/>
      <w:r w:rsidRPr="009D1517">
        <w:rPr>
          <w:rFonts w:eastAsia="Times New Roman"/>
          <w:szCs w:val="20"/>
          <w:lang w:val="lt-LT"/>
        </w:rPr>
        <w:t>Grigalauskaitė</w:t>
      </w:r>
      <w:proofErr w:type="spellEnd"/>
    </w:p>
    <w:p w:rsidR="009D1517" w:rsidRPr="009D1517" w:rsidRDefault="009D1517" w:rsidP="009D1517">
      <w:pPr>
        <w:rPr>
          <w:rFonts w:eastAsia="Times New Roman"/>
          <w:color w:val="000000"/>
          <w:szCs w:val="20"/>
          <w:shd w:val="clear" w:color="auto" w:fill="FFFFFF"/>
          <w:lang w:val="lt-LT"/>
        </w:rPr>
      </w:pPr>
      <w:r w:rsidRPr="009D1517">
        <w:rPr>
          <w:rFonts w:eastAsia="Times New Roman"/>
          <w:szCs w:val="20"/>
          <w:lang w:val="lt-LT"/>
        </w:rPr>
        <w:t>Juridinio ir personalo administravimo skyriaus vedėjas Vytautas Tumas</w:t>
      </w:r>
      <w:r w:rsidRPr="009D1517">
        <w:rPr>
          <w:rFonts w:eastAsia="Times New Roman"/>
          <w:color w:val="000000"/>
          <w:szCs w:val="20"/>
          <w:shd w:val="clear" w:color="auto" w:fill="FFFFFF"/>
          <w:lang w:val="lt-LT"/>
        </w:rPr>
        <w:t xml:space="preserve"> </w:t>
      </w:r>
    </w:p>
    <w:p w:rsidR="009D1517" w:rsidRPr="009D1517" w:rsidRDefault="009D1517" w:rsidP="009D1517">
      <w:pPr>
        <w:rPr>
          <w:rFonts w:eastAsia="Times New Roman"/>
          <w:szCs w:val="20"/>
          <w:lang w:val="lt-LT"/>
        </w:rPr>
      </w:pPr>
    </w:p>
    <w:p w:rsidR="009A01A0" w:rsidRDefault="009D1517" w:rsidP="00E9199C">
      <w:pPr>
        <w:rPr>
          <w:rFonts w:eastAsia="Times New Roman"/>
          <w:szCs w:val="20"/>
          <w:lang w:val="lt-LT"/>
        </w:rPr>
      </w:pPr>
      <w:r w:rsidRPr="009D1517">
        <w:rPr>
          <w:rFonts w:eastAsia="Times New Roman"/>
          <w:szCs w:val="20"/>
          <w:lang w:val="lt-LT"/>
        </w:rPr>
        <w:t>Sprendimą rengė</w:t>
      </w:r>
      <w:r w:rsidR="002C0900">
        <w:rPr>
          <w:rFonts w:eastAsia="Times New Roman"/>
          <w:szCs w:val="20"/>
          <w:lang w:val="lt-LT"/>
        </w:rPr>
        <w:t xml:space="preserve"> </w:t>
      </w:r>
      <w:r>
        <w:rPr>
          <w:rFonts w:eastAsia="Times New Roman"/>
          <w:szCs w:val="20"/>
          <w:lang w:val="lt-LT"/>
        </w:rPr>
        <w:t xml:space="preserve">Kultūros, turizmo ir viešųjų ryšių skyriaus vyr. specialistė Ingrida </w:t>
      </w:r>
      <w:proofErr w:type="spellStart"/>
      <w:r>
        <w:rPr>
          <w:rFonts w:eastAsia="Times New Roman"/>
          <w:szCs w:val="20"/>
          <w:lang w:val="lt-LT"/>
        </w:rPr>
        <w:t>Uznevičiūtė</w:t>
      </w:r>
      <w:proofErr w:type="spellEnd"/>
    </w:p>
    <w:p w:rsidR="00282EE3" w:rsidRDefault="00282EE3" w:rsidP="00E9199C">
      <w:pPr>
        <w:rPr>
          <w:rFonts w:eastAsia="Times New Roman"/>
          <w:szCs w:val="20"/>
          <w:lang w:val="lt-LT"/>
        </w:rPr>
      </w:pPr>
    </w:p>
    <w:p w:rsidR="00282EE3" w:rsidRDefault="00282EE3" w:rsidP="00E9199C">
      <w:pPr>
        <w:rPr>
          <w:rFonts w:eastAsia="Times New Roman"/>
          <w:szCs w:val="20"/>
          <w:lang w:val="lt-LT"/>
        </w:rPr>
      </w:pPr>
    </w:p>
    <w:p w:rsidR="00A860C5" w:rsidRPr="00FD36EE" w:rsidRDefault="009D1517" w:rsidP="009D1517">
      <w:pPr>
        <w:rPr>
          <w:noProof/>
          <w:lang w:val="lt-LT"/>
        </w:rPr>
      </w:pPr>
      <w:r>
        <w:rPr>
          <w:noProof/>
          <w:lang w:val="lt-LT"/>
        </w:rPr>
        <w:lastRenderedPageBreak/>
        <w:tab/>
      </w:r>
      <w:r>
        <w:rPr>
          <w:noProof/>
          <w:lang w:val="lt-LT"/>
        </w:rPr>
        <w:tab/>
      </w:r>
      <w:r>
        <w:rPr>
          <w:noProof/>
          <w:lang w:val="lt-LT"/>
        </w:rPr>
        <w:tab/>
      </w:r>
      <w:r>
        <w:rPr>
          <w:noProof/>
          <w:lang w:val="lt-LT"/>
        </w:rPr>
        <w:tab/>
      </w:r>
      <w:r>
        <w:rPr>
          <w:noProof/>
          <w:lang w:val="lt-LT"/>
        </w:rPr>
        <w:tab/>
      </w:r>
      <w:r w:rsidR="00663C22" w:rsidRPr="00FD36EE">
        <w:rPr>
          <w:noProof/>
          <w:lang w:val="lt-LT"/>
        </w:rPr>
        <w:t>PATVI</w:t>
      </w:r>
      <w:r w:rsidR="00A860C5" w:rsidRPr="00FD36EE">
        <w:rPr>
          <w:noProof/>
          <w:lang w:val="lt-LT"/>
        </w:rPr>
        <w:t>RTINTA</w:t>
      </w:r>
    </w:p>
    <w:p w:rsidR="00EC2069" w:rsidRDefault="00D1166B" w:rsidP="00663C22">
      <w:pPr>
        <w:rPr>
          <w:noProof/>
          <w:lang w:val="lt-LT"/>
        </w:rPr>
      </w:pPr>
      <w:r>
        <w:rPr>
          <w:noProof/>
          <w:lang w:val="lt-LT"/>
        </w:rPr>
        <w:tab/>
      </w:r>
      <w:r>
        <w:rPr>
          <w:noProof/>
          <w:lang w:val="lt-LT"/>
        </w:rPr>
        <w:tab/>
      </w:r>
      <w:r>
        <w:rPr>
          <w:noProof/>
          <w:lang w:val="lt-LT"/>
        </w:rPr>
        <w:tab/>
      </w:r>
      <w:r>
        <w:rPr>
          <w:noProof/>
          <w:lang w:val="lt-LT"/>
        </w:rPr>
        <w:tab/>
      </w:r>
      <w:r>
        <w:rPr>
          <w:noProof/>
          <w:lang w:val="lt-LT"/>
        </w:rPr>
        <w:tab/>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tarybos 20</w:t>
      </w:r>
      <w:r w:rsidR="00EB7D9F">
        <w:rPr>
          <w:noProof/>
          <w:lang w:val="lt-LT"/>
        </w:rPr>
        <w:t>2</w:t>
      </w:r>
      <w:r w:rsidR="00CB78CA">
        <w:rPr>
          <w:noProof/>
          <w:lang w:val="lt-LT"/>
        </w:rPr>
        <w:t>3</w:t>
      </w:r>
      <w:r w:rsidR="00EB7D9F">
        <w:rPr>
          <w:noProof/>
          <w:lang w:val="lt-LT"/>
        </w:rPr>
        <w:t xml:space="preserve"> </w:t>
      </w:r>
      <w:r w:rsidR="003902C8" w:rsidRPr="00FD36EE">
        <w:rPr>
          <w:noProof/>
          <w:lang w:val="lt-LT"/>
        </w:rPr>
        <w:t>m.</w:t>
      </w:r>
      <w:r w:rsidR="00121375" w:rsidRPr="00FD36EE">
        <w:rPr>
          <w:noProof/>
          <w:lang w:val="lt-LT"/>
        </w:rPr>
        <w:t xml:space="preserve"> </w:t>
      </w:r>
      <w:r w:rsidR="00CB78CA">
        <w:rPr>
          <w:noProof/>
          <w:lang w:val="lt-LT"/>
        </w:rPr>
        <w:t>kovo 30</w:t>
      </w:r>
      <w:r w:rsidR="003902C8" w:rsidRPr="00FD36EE">
        <w:rPr>
          <w:noProof/>
          <w:lang w:val="lt-LT"/>
        </w:rPr>
        <w:t xml:space="preserve"> </w:t>
      </w:r>
      <w:r w:rsidR="00394119" w:rsidRPr="00FD36EE">
        <w:rPr>
          <w:noProof/>
          <w:lang w:val="lt-LT"/>
        </w:rPr>
        <w:t xml:space="preserve">d. </w:t>
      </w:r>
    </w:p>
    <w:p w:rsidR="003902C8" w:rsidRPr="00FD36EE" w:rsidRDefault="00D1166B" w:rsidP="00663C22">
      <w:pPr>
        <w:rPr>
          <w:noProof/>
          <w:lang w:val="lt-LT"/>
        </w:rPr>
      </w:pPr>
      <w:r>
        <w:rPr>
          <w:noProof/>
          <w:lang w:val="lt-LT"/>
        </w:rPr>
        <w:tab/>
      </w:r>
      <w:r>
        <w:rPr>
          <w:noProof/>
          <w:lang w:val="lt-LT"/>
        </w:rPr>
        <w:tab/>
      </w:r>
      <w:r>
        <w:rPr>
          <w:noProof/>
          <w:lang w:val="lt-LT"/>
        </w:rPr>
        <w:tab/>
      </w:r>
      <w:r>
        <w:rPr>
          <w:noProof/>
          <w:lang w:val="lt-LT"/>
        </w:rPr>
        <w:tab/>
      </w:r>
      <w:r>
        <w:rPr>
          <w:noProof/>
          <w:lang w:val="lt-LT"/>
        </w:rPr>
        <w:tab/>
      </w:r>
      <w:r w:rsidR="003902C8" w:rsidRPr="00FD36EE">
        <w:rPr>
          <w:noProof/>
          <w:lang w:val="lt-LT"/>
        </w:rPr>
        <w:t>sprendim</w:t>
      </w:r>
      <w:r w:rsidR="00A860C5" w:rsidRPr="00FD36EE">
        <w:rPr>
          <w:noProof/>
          <w:lang w:val="lt-LT"/>
        </w:rPr>
        <w:t>u</w:t>
      </w:r>
      <w:r w:rsidR="003902C8" w:rsidRPr="00FD36EE">
        <w:rPr>
          <w:noProof/>
          <w:lang w:val="lt-LT"/>
        </w:rPr>
        <w:t xml:space="preserve"> Nr.</w:t>
      </w:r>
      <w:r w:rsidR="002615F1">
        <w:rPr>
          <w:noProof/>
          <w:lang w:val="lt-LT"/>
        </w:rPr>
        <w:t xml:space="preserve"> </w:t>
      </w:r>
      <w:r w:rsidR="003902C8" w:rsidRPr="00FD36EE">
        <w:rPr>
          <w:noProof/>
          <w:lang w:val="lt-LT"/>
        </w:rPr>
        <w:t>T1-</w:t>
      </w:r>
    </w:p>
    <w:p w:rsidR="00EC2069" w:rsidRPr="00EC2069" w:rsidRDefault="00EC2069" w:rsidP="00EC2069">
      <w:pPr>
        <w:jc w:val="center"/>
        <w:rPr>
          <w:rFonts w:eastAsia="Calibri"/>
          <w:b/>
          <w:lang w:val="lt-LT"/>
        </w:rPr>
      </w:pPr>
    </w:p>
    <w:p w:rsidR="003840C9" w:rsidRDefault="00EC2069" w:rsidP="00EC2069">
      <w:pPr>
        <w:jc w:val="center"/>
        <w:rPr>
          <w:rFonts w:eastAsia="Calibri"/>
          <w:b/>
          <w:lang w:val="lt-LT"/>
        </w:rPr>
      </w:pPr>
      <w:r w:rsidRPr="00EC2069">
        <w:rPr>
          <w:rFonts w:eastAsia="Calibri"/>
          <w:b/>
          <w:lang w:val="lt-LT"/>
        </w:rPr>
        <w:t xml:space="preserve">PLUNGĖS RAJONO SAVIVALDYBĖS VIEŠOSIOS BIBLIOTEKOS </w:t>
      </w:r>
    </w:p>
    <w:p w:rsidR="00EC2069" w:rsidRDefault="00EC2069" w:rsidP="00EC2069">
      <w:pPr>
        <w:jc w:val="center"/>
        <w:rPr>
          <w:rFonts w:eastAsia="Calibri"/>
          <w:b/>
          <w:lang w:val="lt-LT"/>
        </w:rPr>
      </w:pPr>
      <w:r w:rsidRPr="00EC2069">
        <w:rPr>
          <w:rFonts w:eastAsia="Calibri"/>
          <w:b/>
          <w:lang w:val="lt-LT"/>
        </w:rPr>
        <w:t>TEIKIAMŲ PASLAUGŲ KAINOS</w:t>
      </w:r>
    </w:p>
    <w:p w:rsidR="00EC2069" w:rsidRDefault="00EC2069" w:rsidP="00EC2069">
      <w:pPr>
        <w:jc w:val="center"/>
        <w:rPr>
          <w:rFonts w:eastAsia="Calibri"/>
          <w:b/>
          <w:lang w:val="lt-LT"/>
        </w:rPr>
      </w:pPr>
    </w:p>
    <w:tbl>
      <w:tblPr>
        <w:tblStyle w:val="Lentelstinklelis2"/>
        <w:tblpPr w:leftFromText="181" w:rightFromText="181" w:vertAnchor="text" w:horzAnchor="margin" w:tblpY="1"/>
        <w:tblW w:w="0" w:type="auto"/>
        <w:tblLook w:val="04A0" w:firstRow="1" w:lastRow="0" w:firstColumn="1" w:lastColumn="0" w:noHBand="0" w:noVBand="1"/>
      </w:tblPr>
      <w:tblGrid>
        <w:gridCol w:w="866"/>
        <w:gridCol w:w="5423"/>
        <w:gridCol w:w="1121"/>
        <w:gridCol w:w="2444"/>
      </w:tblGrid>
      <w:tr w:rsidR="00D1166B" w:rsidRPr="00D1166B" w:rsidTr="00E24E47">
        <w:tc>
          <w:tcPr>
            <w:tcW w:w="879" w:type="dxa"/>
          </w:tcPr>
          <w:p w:rsidR="00D1166B" w:rsidRPr="00D1166B" w:rsidRDefault="00D1166B" w:rsidP="00386F2B">
            <w:pPr>
              <w:jc w:val="center"/>
              <w:rPr>
                <w:rFonts w:eastAsia="Calibri"/>
                <w:b/>
                <w:lang w:val="lt-LT"/>
              </w:rPr>
            </w:pPr>
            <w:r w:rsidRPr="00D1166B">
              <w:rPr>
                <w:rFonts w:eastAsia="Calibri"/>
                <w:b/>
                <w:lang w:val="lt-LT"/>
              </w:rPr>
              <w:t>NR.</w:t>
            </w:r>
          </w:p>
        </w:tc>
        <w:tc>
          <w:tcPr>
            <w:tcW w:w="5637" w:type="dxa"/>
          </w:tcPr>
          <w:p w:rsidR="00D1166B" w:rsidRPr="00D1166B" w:rsidRDefault="00D1166B" w:rsidP="00386F2B">
            <w:pPr>
              <w:jc w:val="center"/>
              <w:rPr>
                <w:rFonts w:eastAsia="Calibri"/>
                <w:b/>
                <w:lang w:val="lt-LT"/>
              </w:rPr>
            </w:pPr>
            <w:r w:rsidRPr="00D1166B">
              <w:rPr>
                <w:rFonts w:eastAsia="Calibri"/>
                <w:b/>
                <w:lang w:val="lt-LT"/>
              </w:rPr>
              <w:t>PASLAUGOS PAVADINIMAS</w:t>
            </w:r>
          </w:p>
        </w:tc>
        <w:tc>
          <w:tcPr>
            <w:tcW w:w="1134" w:type="dxa"/>
          </w:tcPr>
          <w:p w:rsidR="00D1166B" w:rsidRPr="00D1166B" w:rsidRDefault="00D1166B" w:rsidP="00386F2B">
            <w:pPr>
              <w:jc w:val="center"/>
              <w:rPr>
                <w:rFonts w:eastAsia="Calibri"/>
                <w:b/>
                <w:lang w:val="lt-LT"/>
              </w:rPr>
            </w:pPr>
            <w:r w:rsidRPr="00D1166B">
              <w:rPr>
                <w:rFonts w:eastAsia="Calibri"/>
                <w:b/>
                <w:lang w:val="lt-LT"/>
              </w:rPr>
              <w:t>MATO VNT.</w:t>
            </w:r>
          </w:p>
        </w:tc>
        <w:tc>
          <w:tcPr>
            <w:tcW w:w="2545" w:type="dxa"/>
          </w:tcPr>
          <w:p w:rsidR="00D1166B" w:rsidRPr="00D1166B" w:rsidRDefault="00D1166B" w:rsidP="00386F2B">
            <w:pPr>
              <w:jc w:val="center"/>
              <w:rPr>
                <w:rFonts w:eastAsia="Calibri"/>
                <w:b/>
                <w:lang w:val="lt-LT"/>
              </w:rPr>
            </w:pPr>
            <w:r w:rsidRPr="00D1166B">
              <w:rPr>
                <w:rFonts w:eastAsia="Calibri"/>
                <w:b/>
                <w:lang w:val="lt-LT"/>
              </w:rPr>
              <w:t>KAINA, EUR</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 xml:space="preserve">Patalpų nuoma: </w:t>
            </w:r>
            <w:r w:rsidR="000F3179">
              <w:rPr>
                <w:rFonts w:eastAsia="Calibri"/>
                <w:lang w:val="lt-LT"/>
              </w:rPr>
              <w:t>*</w:t>
            </w:r>
          </w:p>
        </w:tc>
        <w:tc>
          <w:tcPr>
            <w:tcW w:w="1134" w:type="dxa"/>
            <w:shd w:val="clear" w:color="auto" w:fill="FFFFFF" w:themeFill="background1"/>
          </w:tcPr>
          <w:p w:rsidR="00D1166B" w:rsidRPr="00D1166B" w:rsidRDefault="00D1166B" w:rsidP="00D1166B">
            <w:pPr>
              <w:rPr>
                <w:rFonts w:eastAsia="Calibri"/>
                <w:highlight w:val="lightGray"/>
                <w:lang w:val="lt-LT"/>
              </w:rPr>
            </w:pPr>
          </w:p>
        </w:tc>
        <w:tc>
          <w:tcPr>
            <w:tcW w:w="2545" w:type="dxa"/>
            <w:shd w:val="clear" w:color="auto" w:fill="FFFFFF" w:themeFill="background1"/>
          </w:tcPr>
          <w:p w:rsidR="00D1166B" w:rsidRPr="00D1166B" w:rsidRDefault="00D1166B" w:rsidP="00D1166B">
            <w:pPr>
              <w:rPr>
                <w:rFonts w:eastAsia="Calibri"/>
                <w:highlight w:val="lightGray"/>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be įrangos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val.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25,00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 xml:space="preserve">su įranga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val.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35,00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Patalpų nuoma šventiniams renginiams (Parko g. 7, Plungė)</w:t>
            </w:r>
            <w:r w:rsidR="000F3179">
              <w:rPr>
                <w:rFonts w:eastAsia="Calibri"/>
                <w:lang w:val="lt-LT"/>
              </w:rPr>
              <w:t xml:space="preserve">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val.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50,00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3.</w:t>
            </w:r>
          </w:p>
        </w:tc>
        <w:tc>
          <w:tcPr>
            <w:tcW w:w="5637" w:type="dxa"/>
            <w:shd w:val="clear" w:color="auto" w:fill="FFFFFF" w:themeFill="background1"/>
          </w:tcPr>
          <w:p w:rsidR="00D1166B" w:rsidRPr="00D1166B" w:rsidRDefault="00D1166B" w:rsidP="00D1166B">
            <w:pPr>
              <w:rPr>
                <w:rFonts w:eastAsia="Calibri"/>
                <w:lang w:val="lt-LT"/>
              </w:rPr>
            </w:pPr>
            <w:proofErr w:type="spellStart"/>
            <w:r w:rsidRPr="00D1166B">
              <w:rPr>
                <w:rFonts w:eastAsia="Calibri"/>
                <w:lang w:val="lt-LT"/>
              </w:rPr>
              <w:t>Fotosesija</w:t>
            </w:r>
            <w:proofErr w:type="spellEnd"/>
            <w:r w:rsidRPr="00D1166B">
              <w:rPr>
                <w:rFonts w:eastAsia="Calibri"/>
                <w:lang w:val="lt-LT"/>
              </w:rPr>
              <w:t xml:space="preserve"> bibliotekos patalpose (Parko g. 7, Plungė)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val.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20,00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4.</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Skaitytojo pažymėjimas:</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4.1.</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 xml:space="preserve">suaugusiesiems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vnt.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4.2.</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ikimokyklinio amžiaus vaikams, moksleiviams, studentams, neįgaliesiems, pensininkams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vnt.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1,00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4.3.</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skaitytojo pažymėjimo dublikatas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vnt.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1,20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5.</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 xml:space="preserve">Dokumentų skenavimas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psl.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0,20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6.</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Dokumentų kopijavimas/spausdinimas nespalvotai:</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6.1.</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 xml:space="preserve">A4 formatas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psl.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0,10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6.2.</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 xml:space="preserve">A3 formatas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psl.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0,20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7.</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Dokumentų kopijavimas/spausdinimas spalvotai:</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7.1.</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A4 formatas (tekstinis dokumentas)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psl.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0,40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7.2.</w:t>
            </w:r>
          </w:p>
        </w:tc>
        <w:tc>
          <w:tcPr>
            <w:tcW w:w="5637" w:type="dxa"/>
            <w:shd w:val="clear" w:color="auto" w:fill="FFFFFF" w:themeFill="background1"/>
          </w:tcPr>
          <w:p w:rsidR="00D1166B" w:rsidRPr="00D1166B" w:rsidRDefault="00D1166B" w:rsidP="00D1166B">
            <w:pPr>
              <w:jc w:val="both"/>
              <w:rPr>
                <w:rFonts w:eastAsia="Calibri"/>
                <w:lang w:val="lt-LT"/>
              </w:rPr>
            </w:pPr>
            <w:r w:rsidRPr="00D1166B">
              <w:rPr>
                <w:rFonts w:eastAsia="Calibri"/>
                <w:lang w:val="lt-LT"/>
              </w:rPr>
              <w:t>A4 formatas (su iliustracijomis)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psl.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0,60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7.3.</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A3 formatas (tekstinis dokumentas)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psl.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0,80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7.4.</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A3 formatas (su iliustracijomis)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psl.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1,40</w:t>
            </w:r>
          </w:p>
        </w:tc>
      </w:tr>
      <w:tr w:rsidR="00D1166B" w:rsidRPr="00466460"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8.</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Dokumentų parsiuntimas iš kitų bibliotekų per tarpbibliotekinį abonementą (TBA)</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vnt.</w:t>
            </w:r>
          </w:p>
        </w:tc>
        <w:tc>
          <w:tcPr>
            <w:tcW w:w="2545" w:type="dxa"/>
            <w:shd w:val="clear" w:color="auto" w:fill="FFFFFF" w:themeFill="background1"/>
          </w:tcPr>
          <w:p w:rsidR="00D1166B" w:rsidRPr="002C0900" w:rsidRDefault="00D1166B" w:rsidP="00386F2B">
            <w:pPr>
              <w:jc w:val="center"/>
              <w:rPr>
                <w:rFonts w:eastAsia="Calibri"/>
                <w:lang w:val="lt-LT"/>
              </w:rPr>
            </w:pPr>
            <w:r w:rsidRPr="00F661C4">
              <w:rPr>
                <w:rFonts w:eastAsia="Calibri"/>
                <w:lang w:val="lt-LT"/>
              </w:rPr>
              <w:t>Pašto paslaugos kaina + pakavimo išlaidos</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9.</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Ekskursija bibliotekoje organizuotoms grupėms:</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9.1.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iki 15 žmonių grupė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val.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20,00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9.2.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15-25 žmonių grupė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val.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30,00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10.</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 xml:space="preserve">Plungės išmaniojo parko pristatymas organizuotoms grupėms: </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10.1.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iki 10 žmonių grupė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val.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20,00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10.2.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10-20 žmonių grupė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val.</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35,00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11.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Edukaciniai užsiėmimai</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asm.</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5,00</w:t>
            </w:r>
          </w:p>
        </w:tc>
      </w:tr>
      <w:tr w:rsidR="00D1166B" w:rsidRPr="00466460" w:rsidTr="00386F2B">
        <w:tc>
          <w:tcPr>
            <w:tcW w:w="879" w:type="dxa"/>
            <w:shd w:val="clear" w:color="auto" w:fill="FFFFFF" w:themeFill="background1"/>
            <w:vAlign w:val="center"/>
          </w:tcPr>
          <w:p w:rsidR="00D1166B" w:rsidRPr="00D1166B" w:rsidRDefault="00D1166B" w:rsidP="00386F2B">
            <w:pPr>
              <w:jc w:val="center"/>
              <w:rPr>
                <w:rFonts w:eastAsia="Calibri"/>
                <w:lang w:val="lt-LT"/>
              </w:rPr>
            </w:pPr>
            <w:r w:rsidRPr="00D1166B">
              <w:rPr>
                <w:rFonts w:eastAsia="Calibri"/>
                <w:lang w:val="lt-LT"/>
              </w:rPr>
              <w:t>12.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Ženkliukų gamyba (Vaikų literatūros skyrius):</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12.1.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58 mm</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vnt.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1,00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12.2.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32 mm</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1 vnt.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0,50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13.</w:t>
            </w:r>
          </w:p>
        </w:tc>
        <w:tc>
          <w:tcPr>
            <w:tcW w:w="5637" w:type="dxa"/>
            <w:shd w:val="clear" w:color="auto" w:fill="FFFFFF" w:themeFill="background1"/>
            <w:vAlign w:val="center"/>
          </w:tcPr>
          <w:p w:rsidR="00D1166B" w:rsidRPr="00D1166B" w:rsidRDefault="00D1166B" w:rsidP="00D1166B">
            <w:pPr>
              <w:rPr>
                <w:rFonts w:eastAsia="Calibri"/>
                <w:lang w:val="lt-LT"/>
              </w:rPr>
            </w:pPr>
            <w:r w:rsidRPr="00D1166B">
              <w:rPr>
                <w:rFonts w:eastAsia="Calibri"/>
                <w:lang w:val="lt-LT"/>
              </w:rPr>
              <w:t xml:space="preserve">Vienkartinis mokestis už naudojimąsi bibliotekos tualetu (ne bibliotekos lankytojams) </w:t>
            </w:r>
          </w:p>
        </w:tc>
        <w:tc>
          <w:tcPr>
            <w:tcW w:w="1134" w:type="dxa"/>
            <w:shd w:val="clear" w:color="auto" w:fill="FFFFFF" w:themeFill="background1"/>
            <w:vAlign w:val="center"/>
          </w:tcPr>
          <w:p w:rsidR="00D1166B" w:rsidRPr="00C07637" w:rsidRDefault="00D1166B" w:rsidP="00386F2B">
            <w:pPr>
              <w:jc w:val="center"/>
              <w:rPr>
                <w:rFonts w:eastAsia="Calibri"/>
                <w:lang w:val="lt-LT"/>
              </w:rPr>
            </w:pPr>
            <w:r w:rsidRPr="00C07637">
              <w:rPr>
                <w:rFonts w:eastAsia="Calibri"/>
                <w:lang w:val="lt-LT"/>
              </w:rPr>
              <w:t>1 asm.</w:t>
            </w:r>
          </w:p>
        </w:tc>
        <w:tc>
          <w:tcPr>
            <w:tcW w:w="2545" w:type="dxa"/>
            <w:shd w:val="clear" w:color="auto" w:fill="FFFFFF" w:themeFill="background1"/>
            <w:vAlign w:val="center"/>
          </w:tcPr>
          <w:p w:rsidR="00D1166B" w:rsidRPr="00F661C4" w:rsidRDefault="00D1166B" w:rsidP="00386F2B">
            <w:pPr>
              <w:jc w:val="center"/>
              <w:rPr>
                <w:rFonts w:eastAsia="Calibri"/>
                <w:lang w:val="lt-LT"/>
              </w:rPr>
            </w:pPr>
            <w:r w:rsidRPr="00F661C4">
              <w:rPr>
                <w:rFonts w:eastAsia="Calibri"/>
                <w:lang w:val="lt-LT"/>
              </w:rPr>
              <w:t>0,50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14.</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 xml:space="preserve">Bilietų platinimo paslauga </w:t>
            </w:r>
          </w:p>
        </w:tc>
        <w:tc>
          <w:tcPr>
            <w:tcW w:w="1134" w:type="dxa"/>
            <w:shd w:val="clear" w:color="auto" w:fill="FFFFFF" w:themeFill="background1"/>
          </w:tcPr>
          <w:p w:rsidR="00D1166B" w:rsidRPr="00C07637" w:rsidRDefault="00CB78CA" w:rsidP="00386F2B">
            <w:pPr>
              <w:jc w:val="center"/>
              <w:rPr>
                <w:rFonts w:eastAsia="Calibri"/>
                <w:lang w:val="lt-LT"/>
              </w:rPr>
            </w:pPr>
            <w:r w:rsidRPr="00C07637">
              <w:rPr>
                <w:rFonts w:eastAsia="Calibri"/>
                <w:lang w:val="lt-LT"/>
              </w:rPr>
              <w:t>p</w:t>
            </w:r>
            <w:r w:rsidR="00D1166B" w:rsidRPr="00C07637">
              <w:rPr>
                <w:rFonts w:eastAsia="Calibri"/>
                <w:lang w:val="lt-LT"/>
              </w:rPr>
              <w:t>roc.</w:t>
            </w:r>
          </w:p>
        </w:tc>
        <w:tc>
          <w:tcPr>
            <w:tcW w:w="2545" w:type="dxa"/>
            <w:shd w:val="clear" w:color="auto" w:fill="FFFFFF" w:themeFill="background1"/>
          </w:tcPr>
          <w:p w:rsidR="00D1166B" w:rsidRPr="002C0900" w:rsidRDefault="00D1166B" w:rsidP="00386F2B">
            <w:pPr>
              <w:jc w:val="center"/>
              <w:rPr>
                <w:rFonts w:eastAsia="Calibri"/>
                <w:lang w:val="lt-LT"/>
              </w:rPr>
            </w:pPr>
            <w:r w:rsidRPr="00F661C4">
              <w:rPr>
                <w:rFonts w:eastAsia="Calibri"/>
                <w:lang w:val="lt-LT"/>
              </w:rPr>
              <w:t xml:space="preserve">10 % nuo pajamų už parduotus </w:t>
            </w:r>
            <w:r w:rsidRPr="002C0900">
              <w:rPr>
                <w:rFonts w:eastAsia="Calibri"/>
                <w:lang w:val="lt-LT"/>
              </w:rPr>
              <w:t>bilietus</w:t>
            </w:r>
          </w:p>
        </w:tc>
      </w:tr>
      <w:tr w:rsidR="00D1166B" w:rsidRPr="00D1166B" w:rsidTr="00E24E47">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15.</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Bibliotekos leidybinės ar suvenyrinės produkcijos platinimas</w:t>
            </w:r>
          </w:p>
        </w:tc>
        <w:tc>
          <w:tcPr>
            <w:tcW w:w="1134" w:type="dxa"/>
            <w:shd w:val="clear" w:color="auto" w:fill="auto"/>
          </w:tcPr>
          <w:p w:rsidR="00D1166B" w:rsidRPr="00C07637" w:rsidRDefault="00CB78CA" w:rsidP="00386F2B">
            <w:pPr>
              <w:jc w:val="center"/>
              <w:rPr>
                <w:rFonts w:eastAsia="Calibri"/>
                <w:lang w:val="lt-LT"/>
              </w:rPr>
            </w:pPr>
            <w:r w:rsidRPr="00C07637">
              <w:rPr>
                <w:rFonts w:eastAsia="Calibri"/>
                <w:lang w:val="lt-LT"/>
              </w:rPr>
              <w:t>p</w:t>
            </w:r>
            <w:r w:rsidR="00D1166B" w:rsidRPr="00C07637">
              <w:rPr>
                <w:rFonts w:eastAsia="Calibri"/>
                <w:lang w:val="lt-LT"/>
              </w:rPr>
              <w:t>roc.</w:t>
            </w:r>
          </w:p>
        </w:tc>
        <w:tc>
          <w:tcPr>
            <w:tcW w:w="2545" w:type="dxa"/>
            <w:shd w:val="clear" w:color="auto" w:fill="auto"/>
          </w:tcPr>
          <w:p w:rsidR="00D1166B" w:rsidRPr="002C0900" w:rsidRDefault="00D1166B" w:rsidP="00386F2B">
            <w:pPr>
              <w:jc w:val="center"/>
              <w:rPr>
                <w:rFonts w:eastAsia="Calibri"/>
                <w:lang w:val="lt-LT"/>
              </w:rPr>
            </w:pPr>
            <w:r w:rsidRPr="002C0900">
              <w:rPr>
                <w:rFonts w:eastAsia="Calibri"/>
                <w:lang w:val="lt-LT"/>
              </w:rPr>
              <w:t>10 % nuo pajamų už parduotus suvenyrus</w:t>
            </w:r>
          </w:p>
        </w:tc>
      </w:tr>
    </w:tbl>
    <w:p w:rsidR="00EC2069" w:rsidRPr="00D5403A" w:rsidRDefault="00EC2069" w:rsidP="005A77C5">
      <w:pPr>
        <w:rPr>
          <w:color w:val="FF0000"/>
          <w:lang w:val="lt-LT"/>
        </w:rPr>
      </w:pPr>
    </w:p>
    <w:p w:rsidR="002125A3" w:rsidRPr="00FB07A9" w:rsidRDefault="00512539" w:rsidP="00E9199C">
      <w:pPr>
        <w:ind w:firstLine="720"/>
        <w:jc w:val="both"/>
        <w:rPr>
          <w:lang w:val="lt-LT"/>
        </w:rPr>
      </w:pPr>
      <w:r>
        <w:rPr>
          <w:lang w:val="lt-LT"/>
        </w:rPr>
        <w:t xml:space="preserve">* </w:t>
      </w:r>
      <w:r w:rsidR="002125A3" w:rsidRPr="00FB07A9">
        <w:rPr>
          <w:lang w:val="lt-LT"/>
        </w:rPr>
        <w:t xml:space="preserve">Plungės </w:t>
      </w:r>
      <w:r w:rsidR="000C4C64" w:rsidRPr="00FB07A9">
        <w:rPr>
          <w:lang w:val="lt-LT"/>
        </w:rPr>
        <w:t>rajono savivaldybės</w:t>
      </w:r>
      <w:r w:rsidR="002125A3" w:rsidRPr="00FB07A9">
        <w:rPr>
          <w:lang w:val="lt-LT"/>
        </w:rPr>
        <w:t xml:space="preserve"> </w:t>
      </w:r>
      <w:r w:rsidR="00282EE3">
        <w:rPr>
          <w:lang w:val="lt-LT"/>
        </w:rPr>
        <w:t>ad</w:t>
      </w:r>
      <w:r>
        <w:rPr>
          <w:lang w:val="lt-LT"/>
        </w:rPr>
        <w:t>ministracijai</w:t>
      </w:r>
      <w:r w:rsidR="000C4C64" w:rsidRPr="00FB07A9">
        <w:rPr>
          <w:lang w:val="lt-LT"/>
        </w:rPr>
        <w:t>,</w:t>
      </w:r>
      <w:r w:rsidR="002125A3" w:rsidRPr="00FB07A9">
        <w:rPr>
          <w:lang w:val="lt-LT"/>
        </w:rPr>
        <w:t xml:space="preserve"> </w:t>
      </w:r>
      <w:r w:rsidR="000C4C64" w:rsidRPr="00FB07A9">
        <w:rPr>
          <w:lang w:val="lt-LT"/>
        </w:rPr>
        <w:t xml:space="preserve">Plungės rajone savivaldybės teritorijoje veikiantiems valstybės institucijų </w:t>
      </w:r>
      <w:r w:rsidR="002125A3" w:rsidRPr="00FB07A9">
        <w:rPr>
          <w:lang w:val="lt-LT"/>
        </w:rPr>
        <w:t xml:space="preserve">teritoriniams padaliniams, </w:t>
      </w:r>
      <w:r>
        <w:rPr>
          <w:lang w:val="lt-LT"/>
        </w:rPr>
        <w:t xml:space="preserve">biudžetinėms </w:t>
      </w:r>
      <w:r w:rsidR="00F335CC" w:rsidRPr="00FB07A9">
        <w:rPr>
          <w:lang w:val="lt-LT"/>
        </w:rPr>
        <w:t xml:space="preserve">įstaigoms, </w:t>
      </w:r>
      <w:r w:rsidR="00126073">
        <w:rPr>
          <w:lang w:val="lt-LT"/>
        </w:rPr>
        <w:t xml:space="preserve">ne pelno siekiančioms </w:t>
      </w:r>
      <w:r w:rsidR="00F335CC" w:rsidRPr="00282EE3">
        <w:rPr>
          <w:lang w:val="lt-LT"/>
        </w:rPr>
        <w:t>visuomeninėms organizacijoms ir asociacijoms,</w:t>
      </w:r>
      <w:r w:rsidR="002125A3" w:rsidRPr="00282EE3">
        <w:rPr>
          <w:lang w:val="lt-LT"/>
        </w:rPr>
        <w:t xml:space="preserve"> </w:t>
      </w:r>
      <w:r w:rsidR="002125A3" w:rsidRPr="00FB07A9">
        <w:rPr>
          <w:lang w:val="lt-LT"/>
        </w:rPr>
        <w:t>nekomerciniams renginiams organizuoti</w:t>
      </w:r>
      <w:r w:rsidR="00F335CC" w:rsidRPr="00FB07A9">
        <w:rPr>
          <w:lang w:val="lt-LT"/>
        </w:rPr>
        <w:t>, valstybinių švenčių ir miestelius reprezentuojančius tarptautinius renginius bei</w:t>
      </w:r>
      <w:r w:rsidR="002125A3" w:rsidRPr="00FB07A9">
        <w:rPr>
          <w:lang w:val="lt-LT"/>
        </w:rPr>
        <w:t xml:space="preserve"> kita</w:t>
      </w:r>
      <w:r w:rsidR="00F335CC" w:rsidRPr="00FB07A9">
        <w:rPr>
          <w:lang w:val="lt-LT"/>
        </w:rPr>
        <w:t>is įstatymų numatytais atvejais patalpos suteikiamos nemokamai</w:t>
      </w:r>
      <w:r w:rsidR="000C4C64" w:rsidRPr="00FB07A9">
        <w:rPr>
          <w:lang w:val="lt-LT"/>
        </w:rPr>
        <w:t>.</w:t>
      </w:r>
    </w:p>
    <w:p w:rsidR="00CC2637" w:rsidRDefault="00AD10D8" w:rsidP="00AD10D8">
      <w:pPr>
        <w:jc w:val="center"/>
        <w:rPr>
          <w:b/>
          <w:lang w:val="lt-LT"/>
        </w:rPr>
      </w:pPr>
      <w:r>
        <w:rPr>
          <w:b/>
          <w:lang w:val="lt-LT"/>
        </w:rPr>
        <w:t>__</w:t>
      </w:r>
      <w:r w:rsidR="00300596">
        <w:rPr>
          <w:b/>
          <w:lang w:val="lt-LT"/>
        </w:rPr>
        <w:t>_______________________________</w:t>
      </w:r>
    </w:p>
    <w:p w:rsidR="002C0900" w:rsidRDefault="002C0900" w:rsidP="00CC2637">
      <w:pPr>
        <w:widowControl w:val="0"/>
        <w:jc w:val="center"/>
        <w:rPr>
          <w:rFonts w:eastAsia="Times New Roman"/>
          <w:b/>
          <w:lang w:val="lt-LT"/>
        </w:rPr>
      </w:pPr>
    </w:p>
    <w:p w:rsidR="00CC2637" w:rsidRPr="00CC2637" w:rsidRDefault="00CC2637" w:rsidP="00CC2637">
      <w:pPr>
        <w:widowControl w:val="0"/>
        <w:jc w:val="center"/>
        <w:rPr>
          <w:rFonts w:eastAsia="Times New Roman"/>
          <w:b/>
          <w:caps/>
          <w:lang w:val="lt-LT" w:eastAsia="my-MM" w:bidi="my-MM"/>
        </w:rPr>
      </w:pPr>
      <w:r w:rsidRPr="00CC2637">
        <w:rPr>
          <w:rFonts w:eastAsia="Times New Roman"/>
          <w:b/>
          <w:lang w:val="lt-LT"/>
        </w:rPr>
        <w:t>KULTŪROS, TURIZMO IR VIEŠŲJŲ RYŠIŲ SKYRIUS</w:t>
      </w:r>
    </w:p>
    <w:p w:rsidR="00CC2637" w:rsidRPr="00CC2637" w:rsidRDefault="00CC2637" w:rsidP="001C1997">
      <w:pPr>
        <w:rPr>
          <w:rFonts w:eastAsia="Times New Roman"/>
          <w:b/>
          <w:lang w:val="lt-LT" w:eastAsia="lt-LT"/>
        </w:rPr>
      </w:pPr>
    </w:p>
    <w:tbl>
      <w:tblPr>
        <w:tblW w:w="9854" w:type="dxa"/>
        <w:tblLook w:val="01E0" w:firstRow="1" w:lastRow="1" w:firstColumn="1" w:lastColumn="1" w:noHBand="0" w:noVBand="0"/>
      </w:tblPr>
      <w:tblGrid>
        <w:gridCol w:w="9854"/>
      </w:tblGrid>
      <w:tr w:rsidR="00CC2637" w:rsidRPr="00466460" w:rsidTr="00CC2637">
        <w:tc>
          <w:tcPr>
            <w:tcW w:w="9854" w:type="dxa"/>
            <w:hideMark/>
          </w:tcPr>
          <w:p w:rsidR="009D1517" w:rsidRDefault="009D1517" w:rsidP="00CC2637">
            <w:pPr>
              <w:jc w:val="center"/>
              <w:rPr>
                <w:rFonts w:eastAsia="Times New Roman"/>
                <w:b/>
                <w:lang w:val="lt-LT" w:eastAsia="lt-LT"/>
              </w:rPr>
            </w:pPr>
            <w:r w:rsidRPr="00CC2637">
              <w:rPr>
                <w:rFonts w:eastAsia="Times New Roman"/>
                <w:b/>
                <w:lang w:val="lt-LT" w:eastAsia="lt-LT"/>
              </w:rPr>
              <w:t xml:space="preserve">AIŠKINAMASIS RAŠTAS </w:t>
            </w:r>
          </w:p>
          <w:p w:rsidR="005D7EF3" w:rsidRDefault="009D1517" w:rsidP="00CC2637">
            <w:pPr>
              <w:jc w:val="center"/>
              <w:rPr>
                <w:rFonts w:eastAsia="Times New Roman"/>
                <w:b/>
                <w:lang w:val="lt-LT" w:eastAsia="lt-LT"/>
              </w:rPr>
            </w:pPr>
            <w:r w:rsidRPr="00CC2637">
              <w:rPr>
                <w:rFonts w:eastAsia="Times New Roman"/>
                <w:b/>
                <w:lang w:val="lt-LT" w:eastAsia="lt-LT"/>
              </w:rPr>
              <w:t>PRIE SAVIVALDYBĖS TARYBOS SPRENDIMO PROJEKTO</w:t>
            </w:r>
            <w:r>
              <w:rPr>
                <w:rFonts w:eastAsia="Times New Roman"/>
                <w:b/>
                <w:lang w:val="lt-LT" w:eastAsia="lt-LT"/>
              </w:rPr>
              <w:t xml:space="preserve"> </w:t>
            </w:r>
          </w:p>
          <w:p w:rsidR="00CC2637" w:rsidRPr="00CC2637" w:rsidRDefault="00CC2637" w:rsidP="00CB78CA">
            <w:pPr>
              <w:jc w:val="center"/>
              <w:rPr>
                <w:rFonts w:eastAsia="Times New Roman"/>
                <w:b/>
                <w:caps/>
                <w:lang w:val="lt-LT" w:eastAsia="lt-LT"/>
              </w:rPr>
            </w:pPr>
            <w:r>
              <w:rPr>
                <w:rFonts w:eastAsia="Times New Roman"/>
                <w:b/>
                <w:lang w:val="lt-LT" w:eastAsia="lt-LT"/>
              </w:rPr>
              <w:t>„</w:t>
            </w:r>
            <w:r w:rsidRPr="00CC2637">
              <w:rPr>
                <w:rFonts w:eastAsia="Times New Roman"/>
                <w:b/>
                <w:lang w:val="lt-LT" w:eastAsia="lt-LT"/>
              </w:rPr>
              <w:t xml:space="preserve">DĖL </w:t>
            </w:r>
            <w:r w:rsidR="00CB78CA">
              <w:rPr>
                <w:rFonts w:eastAsia="Times New Roman"/>
                <w:b/>
                <w:lang w:val="lt-LT" w:eastAsia="lt-LT"/>
              </w:rPr>
              <w:t>PLUNGĖS RAJONO SAVIVALDYBĖS VIEŠOSIOS BIBLIOTEKOS</w:t>
            </w:r>
            <w:r w:rsidRPr="00CC2637">
              <w:rPr>
                <w:rFonts w:eastAsia="Times New Roman"/>
                <w:b/>
                <w:lang w:val="lt-LT" w:eastAsia="lt-LT"/>
              </w:rPr>
              <w:t xml:space="preserve"> TEIKIAMŲ PASLAUGŲ KAINŲ PATVIRTINIM</w:t>
            </w:r>
            <w:r>
              <w:rPr>
                <w:rFonts w:eastAsia="Times New Roman"/>
                <w:b/>
                <w:lang w:val="lt-LT" w:eastAsia="lt-LT"/>
              </w:rPr>
              <w:t>O“</w:t>
            </w:r>
          </w:p>
        </w:tc>
      </w:tr>
      <w:tr w:rsidR="00CC2637" w:rsidRPr="00CC2637" w:rsidTr="00CC2637">
        <w:tc>
          <w:tcPr>
            <w:tcW w:w="9854" w:type="dxa"/>
          </w:tcPr>
          <w:p w:rsidR="00CC2637" w:rsidRPr="00CC2637" w:rsidRDefault="00CC2637" w:rsidP="00CC2637">
            <w:pPr>
              <w:jc w:val="center"/>
              <w:rPr>
                <w:rFonts w:eastAsia="Times New Roman"/>
                <w:lang w:val="lt-LT" w:eastAsia="lt-LT"/>
              </w:rPr>
            </w:pPr>
          </w:p>
          <w:p w:rsidR="00CC2637" w:rsidRPr="00CC2637" w:rsidRDefault="001C1997" w:rsidP="00CC2637">
            <w:pPr>
              <w:jc w:val="center"/>
              <w:rPr>
                <w:rFonts w:eastAsia="Times New Roman"/>
                <w:lang w:val="lt-LT" w:eastAsia="lt-LT"/>
              </w:rPr>
            </w:pPr>
            <w:r>
              <w:rPr>
                <w:rFonts w:eastAsia="Times New Roman"/>
                <w:lang w:val="lt-LT" w:eastAsia="lt-LT"/>
              </w:rPr>
              <w:t>202</w:t>
            </w:r>
            <w:r w:rsidR="00CB78CA">
              <w:rPr>
                <w:rFonts w:eastAsia="Times New Roman"/>
                <w:lang w:val="lt-LT" w:eastAsia="lt-LT"/>
              </w:rPr>
              <w:t>3</w:t>
            </w:r>
            <w:r>
              <w:rPr>
                <w:rFonts w:eastAsia="Times New Roman"/>
                <w:lang w:val="lt-LT" w:eastAsia="lt-LT"/>
              </w:rPr>
              <w:t xml:space="preserve"> </w:t>
            </w:r>
            <w:r w:rsidR="00CC2637" w:rsidRPr="00CC2637">
              <w:rPr>
                <w:rFonts w:eastAsia="Times New Roman"/>
                <w:lang w:val="lt-LT" w:eastAsia="lt-LT"/>
              </w:rPr>
              <w:t xml:space="preserve">m. </w:t>
            </w:r>
            <w:r w:rsidR="00CB78CA">
              <w:rPr>
                <w:rFonts w:eastAsia="Times New Roman"/>
                <w:lang w:val="lt-LT" w:eastAsia="lt-LT"/>
              </w:rPr>
              <w:t>kovo 14</w:t>
            </w:r>
            <w:r w:rsidR="00CC2637" w:rsidRPr="00CC2637">
              <w:rPr>
                <w:rFonts w:eastAsia="Times New Roman"/>
                <w:lang w:val="lt-LT" w:eastAsia="lt-LT"/>
              </w:rPr>
              <w:t xml:space="preserve"> d. </w:t>
            </w:r>
          </w:p>
          <w:p w:rsidR="00CC2637" w:rsidRPr="00CC2637" w:rsidRDefault="00CC2637" w:rsidP="00CC2637">
            <w:pPr>
              <w:jc w:val="center"/>
              <w:rPr>
                <w:rFonts w:eastAsia="Times New Roman"/>
                <w:lang w:val="lt-LT" w:eastAsia="lt-LT"/>
              </w:rPr>
            </w:pPr>
            <w:r w:rsidRPr="00CC2637">
              <w:rPr>
                <w:rFonts w:eastAsia="Times New Roman"/>
                <w:lang w:val="lt-LT" w:eastAsia="lt-LT"/>
              </w:rPr>
              <w:t>Plungė</w:t>
            </w:r>
          </w:p>
        </w:tc>
      </w:tr>
    </w:tbl>
    <w:p w:rsidR="00CC2637" w:rsidRPr="00CC2637" w:rsidRDefault="00CC2637" w:rsidP="00CC2637">
      <w:pPr>
        <w:rPr>
          <w:rFonts w:eastAsia="Times New Roman"/>
          <w:lang w:val="lt-LT" w:eastAsia="lt-LT"/>
        </w:rPr>
      </w:pP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1. Parengto teisės akto projekto tikslai, uždaviniai, problemos esmė.</w:t>
      </w:r>
    </w:p>
    <w:p w:rsidR="00CC2637" w:rsidRPr="00CC2637" w:rsidRDefault="00D87026" w:rsidP="00E9199C">
      <w:pPr>
        <w:ind w:firstLine="720"/>
        <w:jc w:val="both"/>
        <w:rPr>
          <w:rFonts w:eastAsia="Times New Roman"/>
          <w:b/>
          <w:szCs w:val="20"/>
          <w:lang w:val="lt-LT"/>
        </w:rPr>
      </w:pPr>
      <w:r>
        <w:rPr>
          <w:rFonts w:eastAsia="Times New Roman"/>
          <w:szCs w:val="20"/>
          <w:lang w:val="lt-LT"/>
        </w:rPr>
        <w:t>Sprendimo projektas parengtas vadovaujantis Lietuvos Respublikos vietos savivaldos įstatymo 1</w:t>
      </w:r>
      <w:r w:rsidR="00CB78CA">
        <w:rPr>
          <w:rFonts w:eastAsia="Times New Roman"/>
          <w:szCs w:val="20"/>
          <w:lang w:val="lt-LT"/>
        </w:rPr>
        <w:t xml:space="preserve">6 straipsnio 2 dalies 37 punktu ir </w:t>
      </w:r>
      <w:r w:rsidR="00CB78CA" w:rsidRPr="00CB78CA">
        <w:rPr>
          <w:rFonts w:eastAsia="Times New Roman"/>
          <w:szCs w:val="20"/>
          <w:lang w:val="lt-LT"/>
        </w:rPr>
        <w:t>atsižvelg</w:t>
      </w:r>
      <w:r w:rsidR="00CB78CA">
        <w:rPr>
          <w:rFonts w:eastAsia="Times New Roman"/>
          <w:szCs w:val="20"/>
          <w:lang w:val="lt-LT"/>
        </w:rPr>
        <w:t>iant</w:t>
      </w:r>
      <w:r w:rsidR="00CB78CA" w:rsidRPr="00CB78CA">
        <w:rPr>
          <w:rFonts w:eastAsia="Times New Roman"/>
          <w:szCs w:val="20"/>
          <w:lang w:val="lt-LT"/>
        </w:rPr>
        <w:t xml:space="preserve"> į Plungės rajono savivaldybės viešosios bibliotekos 2023 m. kovo 9 d. raštą Nr. SD-11 „Dėl mokamų paslaugų kainų pakeitimo“</w:t>
      </w:r>
      <w:r w:rsidR="00CB78CA">
        <w:rPr>
          <w:rFonts w:eastAsia="Times New Roman"/>
          <w:szCs w:val="20"/>
          <w:lang w:val="lt-LT"/>
        </w:rPr>
        <w:t>.</w:t>
      </w:r>
    </w:p>
    <w:p w:rsidR="00CC2637" w:rsidRPr="00CC2637" w:rsidRDefault="00CC2637" w:rsidP="00E9199C">
      <w:pPr>
        <w:tabs>
          <w:tab w:val="left" w:pos="2127"/>
        </w:tabs>
        <w:ind w:firstLine="720"/>
        <w:jc w:val="both"/>
        <w:rPr>
          <w:rFonts w:eastAsia="Times New Roman"/>
          <w:b/>
          <w:lang w:val="lt-LT" w:eastAsia="lt-LT"/>
        </w:rPr>
      </w:pPr>
      <w:r w:rsidRPr="00CC2637">
        <w:rPr>
          <w:rFonts w:eastAsia="Times New Roman"/>
          <w:b/>
          <w:lang w:val="lt-LT" w:eastAsia="lt-LT"/>
        </w:rPr>
        <w:t>2. Kaip šiuo metu yra sprendžiami projekte aptarti klausimai.</w:t>
      </w:r>
    </w:p>
    <w:p w:rsidR="00CC2637" w:rsidRPr="00CC2637" w:rsidRDefault="00CB78CA" w:rsidP="00E9199C">
      <w:pPr>
        <w:tabs>
          <w:tab w:val="left" w:pos="1134"/>
        </w:tabs>
        <w:ind w:firstLine="720"/>
        <w:jc w:val="both"/>
        <w:rPr>
          <w:rFonts w:eastAsia="Times New Roman"/>
          <w:lang w:val="lt-LT" w:eastAsia="lt-LT"/>
        </w:rPr>
      </w:pPr>
      <w:r>
        <w:rPr>
          <w:rFonts w:eastAsia="Times New Roman"/>
          <w:szCs w:val="20"/>
          <w:lang w:val="lt-LT"/>
        </w:rPr>
        <w:t>Plungės rajono savivaldybės viešoji biblioteka</w:t>
      </w:r>
      <w:r w:rsidR="00D87026">
        <w:rPr>
          <w:rFonts w:eastAsia="Times New Roman"/>
          <w:szCs w:val="20"/>
          <w:lang w:val="lt-LT"/>
        </w:rPr>
        <w:t xml:space="preserve"> </w:t>
      </w:r>
      <w:r w:rsidR="0048372F">
        <w:rPr>
          <w:rFonts w:eastAsia="Times New Roman"/>
          <w:szCs w:val="20"/>
          <w:lang w:val="lt-LT"/>
        </w:rPr>
        <w:t>vadovaujasi šiuo metu galiojančiais paslaugų įkainiais, bet</w:t>
      </w:r>
      <w:r w:rsidR="002C0900">
        <w:rPr>
          <w:rFonts w:eastAsia="Times New Roman"/>
          <w:szCs w:val="20"/>
          <w:lang w:val="lt-LT"/>
        </w:rPr>
        <w:t>,</w:t>
      </w:r>
      <w:r w:rsidR="0048372F">
        <w:rPr>
          <w:rFonts w:eastAsia="Times New Roman"/>
          <w:szCs w:val="20"/>
          <w:lang w:val="lt-LT"/>
        </w:rPr>
        <w:t xml:space="preserve"> kintant rinkos kainoms ir didėjant sąnaudoms</w:t>
      </w:r>
      <w:r w:rsidR="002C0900">
        <w:rPr>
          <w:rFonts w:eastAsia="Times New Roman"/>
          <w:szCs w:val="20"/>
          <w:lang w:val="lt-LT"/>
        </w:rPr>
        <w:t>,</w:t>
      </w:r>
      <w:r w:rsidR="0048372F">
        <w:rPr>
          <w:rFonts w:eastAsia="Times New Roman"/>
          <w:szCs w:val="20"/>
          <w:lang w:val="lt-LT"/>
        </w:rPr>
        <w:t xml:space="preserve"> kyla grėsmė nepadengti patiriamų išlaidų. </w:t>
      </w: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3. Kodėl būtina priimti sprendimą, kokių pozityvių rezultatų laukiama.</w:t>
      </w:r>
    </w:p>
    <w:p w:rsidR="00CC2637" w:rsidRPr="00CC2637" w:rsidRDefault="00D87026" w:rsidP="00E9199C">
      <w:pPr>
        <w:ind w:firstLine="720"/>
        <w:jc w:val="both"/>
        <w:rPr>
          <w:rFonts w:eastAsia="Times New Roman"/>
          <w:lang w:val="lt-LT" w:eastAsia="lt-LT"/>
        </w:rPr>
      </w:pPr>
      <w:r>
        <w:rPr>
          <w:rFonts w:eastAsia="Times New Roman"/>
          <w:lang w:val="lt-LT" w:eastAsia="lt-LT"/>
        </w:rPr>
        <w:t xml:space="preserve">Atsižvelgiant į </w:t>
      </w:r>
      <w:r w:rsidR="00CB78CA">
        <w:rPr>
          <w:rFonts w:eastAsia="Times New Roman"/>
          <w:lang w:val="lt-LT" w:eastAsia="lt-LT"/>
        </w:rPr>
        <w:t>bibliotekos</w:t>
      </w:r>
      <w:r>
        <w:rPr>
          <w:rFonts w:eastAsia="Times New Roman"/>
          <w:lang w:val="lt-LT" w:eastAsia="lt-LT"/>
        </w:rPr>
        <w:t xml:space="preserve"> veiklų plėtrą, naujų paslaugų teikimą bei kintančias rinkos kainas, būtina atnaujinti ir patvirtinti naujus </w:t>
      </w:r>
      <w:r w:rsidR="00CB78CA">
        <w:rPr>
          <w:rFonts w:eastAsia="Times New Roman"/>
          <w:lang w:val="lt-LT" w:eastAsia="lt-LT"/>
        </w:rPr>
        <w:t>viešosios bibliotekos</w:t>
      </w:r>
      <w:r>
        <w:rPr>
          <w:rFonts w:eastAsia="Times New Roman"/>
          <w:lang w:val="lt-LT" w:eastAsia="lt-LT"/>
        </w:rPr>
        <w:t xml:space="preserve"> teikiamų paslaugų įkainius.</w:t>
      </w:r>
    </w:p>
    <w:p w:rsidR="00CC2637" w:rsidRDefault="00CC2637" w:rsidP="00E9199C">
      <w:pPr>
        <w:ind w:firstLine="720"/>
        <w:jc w:val="both"/>
        <w:rPr>
          <w:rFonts w:eastAsia="Times New Roman"/>
          <w:b/>
          <w:lang w:val="lt-LT" w:eastAsia="lt-LT"/>
        </w:rPr>
      </w:pPr>
      <w:r w:rsidRPr="00CC2637">
        <w:rPr>
          <w:rFonts w:eastAsia="Times New Roman"/>
          <w:b/>
          <w:lang w:val="lt-LT" w:eastAsia="lt-LT"/>
        </w:rPr>
        <w:t>4. Siūlomos teisinio reguliavimo nuostatos.</w:t>
      </w:r>
    </w:p>
    <w:p w:rsidR="00D87026" w:rsidRPr="00CC2637" w:rsidRDefault="00D87026" w:rsidP="00E9199C">
      <w:pPr>
        <w:ind w:firstLine="720"/>
        <w:jc w:val="both"/>
        <w:rPr>
          <w:rFonts w:eastAsia="Times New Roman"/>
          <w:lang w:val="lt-LT" w:eastAsia="lt-LT"/>
        </w:rPr>
      </w:pPr>
      <w:r w:rsidRPr="00D87026">
        <w:rPr>
          <w:rFonts w:eastAsia="Times New Roman"/>
          <w:lang w:val="lt-LT" w:eastAsia="lt-LT"/>
        </w:rPr>
        <w:t xml:space="preserve">Pridedamas </w:t>
      </w:r>
      <w:r>
        <w:rPr>
          <w:rFonts w:eastAsia="Times New Roman"/>
          <w:lang w:val="lt-LT" w:eastAsia="lt-LT"/>
        </w:rPr>
        <w:t>sprendimo lyginamasis variantas.</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5. Pateikti skaičiavimus, išlaidų sąmatas, nurodyti finansavimo šaltinius.</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Išlaidų nėra. </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6. Nurodyti, kokius galiojančius aktus reikėtų pakeisti ar pripažinti netekusiais galios, priėmus sprendimą pagal teikiamą projektą.</w:t>
      </w:r>
    </w:p>
    <w:p w:rsidR="00CB78CA" w:rsidRPr="00FD36EE" w:rsidRDefault="00CB78CA" w:rsidP="00CB78CA">
      <w:pPr>
        <w:ind w:firstLine="720"/>
        <w:jc w:val="both"/>
        <w:rPr>
          <w:lang w:val="lt-LT"/>
        </w:rPr>
      </w:pPr>
      <w:r w:rsidRPr="00C07637">
        <w:rPr>
          <w:rFonts w:eastAsia="Times New Roman"/>
          <w:lang w:val="lt-LT" w:eastAsia="lt-LT"/>
        </w:rPr>
        <w:t xml:space="preserve">Pripažinti </w:t>
      </w:r>
      <w:r w:rsidRPr="00C07637">
        <w:rPr>
          <w:lang w:val="lt-LT"/>
        </w:rPr>
        <w:t>netekusi</w:t>
      </w:r>
      <w:r w:rsidR="00C07637">
        <w:rPr>
          <w:lang w:val="lt-LT"/>
        </w:rPr>
        <w:t>u</w:t>
      </w:r>
      <w:r w:rsidRPr="00C07637">
        <w:rPr>
          <w:lang w:val="lt-LT"/>
        </w:rPr>
        <w:t xml:space="preserve"> galios Plungės </w:t>
      </w:r>
      <w:r w:rsidRPr="00F661C4">
        <w:rPr>
          <w:lang w:val="lt-LT"/>
        </w:rPr>
        <w:t xml:space="preserve">rajono savivaldybės tarybos 2017 m. </w:t>
      </w:r>
      <w:r w:rsidRPr="00C07637">
        <w:rPr>
          <w:lang w:val="lt-LT"/>
        </w:rPr>
        <w:t>liepos 27 d. sprendimą Nr. T1-169 „</w:t>
      </w:r>
      <w:r w:rsidRPr="00C07637">
        <w:rPr>
          <w:bCs/>
          <w:lang w:val="lt-LT"/>
        </w:rPr>
        <w:t>Dėl Plungės rajono savivaldybės viešosios bibliotekos teikiamų paslaugų kainų patvirtinimo“</w:t>
      </w:r>
      <w:r w:rsidR="00C07637" w:rsidRPr="00386F2B">
        <w:rPr>
          <w:bCs/>
          <w:lang w:val="lt-LT"/>
        </w:rPr>
        <w:t xml:space="preserve"> ir jį keitusį 2019 m. gegužės 30 d. sprendimą Nr. T1-121</w:t>
      </w:r>
      <w:r w:rsidR="00C07637" w:rsidRPr="00C07637">
        <w:rPr>
          <w:bCs/>
          <w:lang w:val="lt-LT"/>
        </w:rPr>
        <w:t>.</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7. Kokios korupcijos pasireiškimo tikimybės, priėmus šį sprendimą, korupcijos vertinimas.</w:t>
      </w:r>
    </w:p>
    <w:p w:rsidR="00CC2637" w:rsidRPr="00CC2637" w:rsidRDefault="00126073" w:rsidP="00E9199C">
      <w:pPr>
        <w:tabs>
          <w:tab w:val="left" w:pos="720"/>
        </w:tabs>
        <w:ind w:firstLine="720"/>
        <w:jc w:val="both"/>
        <w:rPr>
          <w:rFonts w:eastAsia="Times New Roman"/>
          <w:szCs w:val="20"/>
          <w:lang w:val="lt-LT"/>
        </w:rPr>
      </w:pPr>
      <w:r>
        <w:rPr>
          <w:rFonts w:eastAsia="Times New Roman"/>
          <w:szCs w:val="20"/>
          <w:lang w:val="lt-LT"/>
        </w:rPr>
        <w:t xml:space="preserve">Vertinimas atliktas vadovaujantis Lietuvos Respublikos korupcijos prevencijos įstatymo </w:t>
      </w:r>
      <w:r w:rsidR="00282EE3">
        <w:rPr>
          <w:rFonts w:eastAsia="Times New Roman"/>
          <w:szCs w:val="20"/>
          <w:lang w:val="lt-LT"/>
        </w:rPr>
        <w:t>8 straipsnio 19 punktu.</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8. Nurodyti, kieno iniciatyva sprendimo projektas yra parengtas.</w:t>
      </w:r>
    </w:p>
    <w:p w:rsidR="00CC2637" w:rsidRPr="00CC2637" w:rsidRDefault="00CC2637" w:rsidP="00E9199C">
      <w:pPr>
        <w:tabs>
          <w:tab w:val="left" w:pos="720"/>
        </w:tabs>
        <w:ind w:firstLine="720"/>
        <w:jc w:val="both"/>
        <w:rPr>
          <w:rFonts w:eastAsia="Times New Roman"/>
          <w:szCs w:val="20"/>
          <w:lang w:val="lt-LT"/>
        </w:rPr>
      </w:pPr>
      <w:r w:rsidRPr="00CC2637">
        <w:rPr>
          <w:rFonts w:eastAsia="Times New Roman"/>
          <w:szCs w:val="20"/>
          <w:lang w:val="lt-LT"/>
        </w:rPr>
        <w:t xml:space="preserve">Sprendimas parengtas </w:t>
      </w:r>
      <w:r w:rsidR="00D87026">
        <w:rPr>
          <w:rFonts w:eastAsia="Times New Roman"/>
          <w:szCs w:val="20"/>
          <w:lang w:val="lt-LT"/>
        </w:rPr>
        <w:t xml:space="preserve">gavus </w:t>
      </w:r>
      <w:r w:rsidR="00CB78CA" w:rsidRPr="00CB78CA">
        <w:rPr>
          <w:rFonts w:eastAsia="Times New Roman"/>
          <w:szCs w:val="20"/>
          <w:lang w:val="lt-LT"/>
        </w:rPr>
        <w:t>Plungės rajono savivaldybės viešosios bibliotekos 2023 m. kovo 9 d. raštą Nr. SD-11 „Dėl mokamų paslaugų kainų pakeitimo“.</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9. Nurodyti, kuri sprendimo  projekto ar pridedamos medžiagos dalis (remiantis teisės aktais) yra neskelbtina.</w:t>
      </w:r>
    </w:p>
    <w:p w:rsidR="00CC2637" w:rsidRPr="00CC2637" w:rsidRDefault="00CC2637" w:rsidP="00E9199C">
      <w:pPr>
        <w:tabs>
          <w:tab w:val="left" w:pos="720"/>
        </w:tabs>
        <w:ind w:firstLine="720"/>
        <w:jc w:val="both"/>
        <w:rPr>
          <w:rFonts w:eastAsia="Times New Roman"/>
          <w:lang w:val="lt-LT" w:eastAsia="lt-LT"/>
        </w:rPr>
      </w:pPr>
      <w:r w:rsidRPr="00CC2637">
        <w:rPr>
          <w:rFonts w:eastAsia="Times New Roman"/>
          <w:lang w:val="lt-LT" w:eastAsia="lt-LT"/>
        </w:rPr>
        <w:t>Tokios informacijos nėra.</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 xml:space="preserve">10. Kam (institucijoms, skyriams, organizacijoms ir t. t.) patvirtintas sprendimas turi būti išsiųstas. </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Patvirtintas sprendimas turi būti išsiųstas </w:t>
      </w:r>
      <w:r w:rsidR="00CB78CA">
        <w:rPr>
          <w:rFonts w:eastAsia="Times New Roman"/>
          <w:lang w:val="lt-LT" w:eastAsia="lt-LT"/>
        </w:rPr>
        <w:t>Plungės rajono savivaldybės vieš</w:t>
      </w:r>
      <w:r w:rsidR="002C0900">
        <w:rPr>
          <w:rFonts w:eastAsia="Times New Roman"/>
          <w:lang w:val="lt-LT" w:eastAsia="lt-LT"/>
        </w:rPr>
        <w:t>a</w:t>
      </w:r>
      <w:r w:rsidR="00CB78CA">
        <w:rPr>
          <w:rFonts w:eastAsia="Times New Roman"/>
          <w:lang w:val="lt-LT" w:eastAsia="lt-LT"/>
        </w:rPr>
        <w:t>jai bibliotekai</w:t>
      </w:r>
      <w:r w:rsidR="00CF35B3">
        <w:rPr>
          <w:rFonts w:eastAsia="Times New Roman"/>
          <w:lang w:val="lt-LT" w:eastAsia="lt-LT"/>
        </w:rPr>
        <w:t xml:space="preserve"> ir paviešintas minėtos įstaigos internetinėje svetainėje.</w:t>
      </w:r>
    </w:p>
    <w:p w:rsidR="00CC2637" w:rsidRPr="00CC2637" w:rsidRDefault="00CC2637" w:rsidP="00E9199C">
      <w:pPr>
        <w:ind w:firstLine="720"/>
        <w:jc w:val="both"/>
        <w:rPr>
          <w:rFonts w:eastAsia="Times New Roman"/>
          <w:lang w:val="lt-LT" w:eastAsia="lt-LT"/>
        </w:rPr>
      </w:pPr>
      <w:r w:rsidRPr="00CC2637">
        <w:rPr>
          <w:rFonts w:eastAsia="Times New Roman"/>
          <w:b/>
          <w:lang w:val="lt-LT" w:eastAsia="lt-LT"/>
        </w:rPr>
        <w:t>11. Kita svarbi informacija</w:t>
      </w:r>
      <w:r w:rsidRPr="00CC2637">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48372F" w:rsidRPr="00CC2637" w:rsidRDefault="00CC2637" w:rsidP="00C07637">
      <w:pPr>
        <w:ind w:firstLine="720"/>
        <w:jc w:val="both"/>
        <w:rPr>
          <w:rFonts w:eastAsia="Times New Roman"/>
          <w:b/>
          <w:lang w:val="lt-LT" w:eastAsia="lt-LT"/>
        </w:rPr>
      </w:pPr>
      <w:r w:rsidRPr="00CC2637">
        <w:rPr>
          <w:rFonts w:eastAsia="Times New Roman"/>
          <w:b/>
          <w:lang w:val="lt-LT" w:eastAsia="lt-LT"/>
        </w:rPr>
        <w:t>12.</w:t>
      </w:r>
      <w:r w:rsidRPr="00CC2637">
        <w:rPr>
          <w:rFonts w:eastAsia="Times New Roman"/>
          <w:lang w:val="lt-LT" w:eastAsia="lt-LT"/>
        </w:rPr>
        <w:t xml:space="preserve"> </w:t>
      </w:r>
      <w:r w:rsidRPr="00CC2637">
        <w:rPr>
          <w:rFonts w:eastAsia="Times New Roman"/>
          <w:b/>
          <w:lang w:val="lt-LT" w:eastAsia="lt-LT"/>
        </w:rPr>
        <w:t xml:space="preserve">Numatomo teisinio reguliavimo poveikio vertinimas </w:t>
      </w:r>
      <w:r w:rsidRPr="00CC2637">
        <w:rPr>
          <w:rFonts w:eastAsia="Times New Roman"/>
          <w:lang w:val="lt-LT" w:eastAsia="lt-LT"/>
        </w:rPr>
        <w:t>(pagrįsti, kokios galimos teigiamos, neigiamos pasekmės, priėmus projektą, kokių priemonių reikėtų imtis, kad neigiamų pasekmių būtų išvengta).</w:t>
      </w:r>
      <w:r w:rsidRPr="00CC2637">
        <w:rPr>
          <w:rFonts w:eastAsia="Times New Roman"/>
          <w:b/>
          <w:lang w:val="lt-LT"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C2637" w:rsidRPr="00CC2637" w:rsidTr="00CC263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C2637" w:rsidRPr="00CC2637" w:rsidRDefault="00CC2637" w:rsidP="00CC2637">
            <w:pPr>
              <w:widowControl w:val="0"/>
              <w:jc w:val="center"/>
              <w:rPr>
                <w:rFonts w:eastAsia="Lucida Sans Unicode"/>
                <w:b/>
                <w:bCs/>
                <w:kern w:val="2"/>
                <w:lang w:val="lt-LT" w:eastAsia="lt-LT"/>
              </w:rPr>
            </w:pPr>
            <w:r w:rsidRPr="00CC2637">
              <w:rPr>
                <w:rFonts w:eastAsia="Lucida Sans Unicode"/>
                <w:b/>
                <w:bCs/>
                <w:kern w:val="2"/>
                <w:lang w:val="lt-LT" w:eastAsia="lt-LT"/>
              </w:rPr>
              <w:t>Numatomo teisinio reguliavimo poveikio vertinimo rezultatai</w:t>
            </w:r>
          </w:p>
        </w:tc>
      </w:tr>
      <w:tr w:rsidR="00CC2637" w:rsidRPr="00CC2637" w:rsidTr="00CC263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rPr>
                <w:rFonts w:eastAsia="Lucida Sans Unicode"/>
                <w:b/>
                <w:kern w:val="2"/>
                <w:lang w:val="lt-LT"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rPr>
            </w:pPr>
            <w:r w:rsidRPr="00CC2637">
              <w:rPr>
                <w:rFonts w:eastAsia="Lucida Sans Unicode"/>
                <w:b/>
                <w:kern w:val="2"/>
                <w:lang w:val="lt-LT"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Neigiamas poveikis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386F2B">
            <w:pPr>
              <w:jc w:val="center"/>
              <w:rPr>
                <w:rFonts w:eastAsia="Times New Roman"/>
                <w:i/>
                <w:lang w:val="lt-LT" w:eastAsia="lt-LT"/>
              </w:rPr>
            </w:pPr>
            <w:r>
              <w:rPr>
                <w:rFonts w:eastAsia="Times New Roman"/>
                <w:i/>
                <w:lang w:val="lt-LT" w:eastAsia="lt-LT"/>
              </w:rPr>
              <w:t xml:space="preserve">Surinkta daugiau </w:t>
            </w:r>
            <w:proofErr w:type="spellStart"/>
            <w:r>
              <w:rPr>
                <w:rFonts w:eastAsia="Times New Roman"/>
                <w:i/>
                <w:lang w:val="lt-LT" w:eastAsia="lt-LT"/>
              </w:rPr>
              <w:t>spec</w:t>
            </w:r>
            <w:proofErr w:type="spellEnd"/>
            <w:r>
              <w:rPr>
                <w:rFonts w:eastAsia="Times New Roman"/>
                <w:i/>
                <w:lang w:val="lt-LT" w:eastAsia="lt-LT"/>
              </w:rPr>
              <w:t xml:space="preserve">. </w:t>
            </w:r>
            <w:r w:rsidR="00FE43B5">
              <w:rPr>
                <w:rFonts w:eastAsia="Times New Roman"/>
                <w:i/>
                <w:lang w:val="lt-LT" w:eastAsia="lt-LT"/>
              </w:rPr>
              <w:t>l</w:t>
            </w:r>
            <w:r>
              <w:rPr>
                <w:rFonts w:eastAsia="Times New Roman"/>
                <w:i/>
                <w:lang w:val="lt-LT" w:eastAsia="lt-LT"/>
              </w:rPr>
              <w:t xml:space="preserve">ėšų, kurios bus naudojamos </w:t>
            </w:r>
            <w:r w:rsidR="0048372F">
              <w:rPr>
                <w:rFonts w:eastAsia="Times New Roman"/>
                <w:i/>
                <w:lang w:val="lt-LT" w:eastAsia="lt-LT"/>
              </w:rPr>
              <w:t xml:space="preserve">Plungės rajono savivaldybės viešosios bibliotekos </w:t>
            </w:r>
            <w:r>
              <w:rPr>
                <w:rFonts w:eastAsia="Times New Roman"/>
                <w:i/>
                <w:lang w:val="lt-LT" w:eastAsia="lt-LT"/>
              </w:rPr>
              <w:t>veiklai</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386F2B">
            <w:pPr>
              <w:jc w:val="center"/>
              <w:rPr>
                <w:rFonts w:eastAsia="Times New Roman"/>
                <w:i/>
                <w:lang w:val="lt-LT" w:eastAsia="lt-LT"/>
              </w:rPr>
            </w:pPr>
            <w:r>
              <w:rPr>
                <w:rFonts w:eastAsia="Times New Roman"/>
                <w:i/>
                <w:lang w:val="lt-LT" w:eastAsia="lt-LT"/>
              </w:rPr>
              <w:t>Padidės kainos lankytojams ir klientams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386F2B">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386F2B">
        <w:tc>
          <w:tcPr>
            <w:tcW w:w="3118" w:type="dxa"/>
            <w:tcBorders>
              <w:top w:val="single" w:sz="4" w:space="0" w:color="000000"/>
              <w:left w:val="single" w:sz="4" w:space="0" w:color="000000"/>
              <w:bottom w:val="single" w:sz="4" w:space="0" w:color="auto"/>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Kitoms sritims, asmenims ar jų grupėms</w:t>
            </w:r>
          </w:p>
        </w:tc>
        <w:tc>
          <w:tcPr>
            <w:tcW w:w="2977" w:type="dxa"/>
            <w:tcBorders>
              <w:top w:val="single" w:sz="4" w:space="0" w:color="000000"/>
              <w:left w:val="single" w:sz="4" w:space="0" w:color="000000"/>
              <w:bottom w:val="single" w:sz="4" w:space="0" w:color="auto"/>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auto"/>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bl>
    <w:p w:rsidR="00CC2637" w:rsidRPr="00CC2637" w:rsidRDefault="00CC2637" w:rsidP="00CC2637">
      <w:pPr>
        <w:widowControl w:val="0"/>
        <w:jc w:val="both"/>
        <w:rPr>
          <w:rFonts w:eastAsia="Lucida Sans Unicode"/>
          <w:kern w:val="2"/>
          <w:lang w:val="lt-LT" w:eastAsia="lt-LT" w:bidi="lo-LA"/>
        </w:rPr>
      </w:pPr>
    </w:p>
    <w:p w:rsidR="00CC2637" w:rsidRPr="00CC2637" w:rsidRDefault="00CC2637" w:rsidP="00386F2B">
      <w:pPr>
        <w:ind w:firstLine="720"/>
        <w:jc w:val="both"/>
        <w:rPr>
          <w:rFonts w:eastAsia="Times New Roman"/>
          <w:lang w:val="lt-LT" w:eastAsia="lt-LT"/>
        </w:rPr>
      </w:pPr>
      <w:r w:rsidRPr="00CC2637">
        <w:rPr>
          <w:rFonts w:eastAsia="Times New Roman"/>
          <w:lang w:val="lt-LT"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C2637" w:rsidRDefault="00CC2637" w:rsidP="00CC2637">
      <w:pPr>
        <w:widowControl w:val="0"/>
        <w:jc w:val="both"/>
        <w:rPr>
          <w:rFonts w:eastAsia="Lucida Sans Unicode"/>
          <w:kern w:val="2"/>
          <w:lang w:val="lt-LT" w:eastAsia="lt-LT"/>
        </w:rPr>
      </w:pPr>
    </w:p>
    <w:p w:rsidR="002E602D" w:rsidRPr="00CC2637" w:rsidRDefault="002E602D" w:rsidP="00CC2637">
      <w:pPr>
        <w:widowControl w:val="0"/>
        <w:jc w:val="both"/>
        <w:rPr>
          <w:rFonts w:eastAsia="Lucida Sans Unicode"/>
          <w:kern w:val="2"/>
          <w:lang w:val="lt-LT" w:eastAsia="lt-LT"/>
        </w:rPr>
      </w:pPr>
    </w:p>
    <w:p w:rsidR="00CC2637" w:rsidRPr="00CC2637" w:rsidRDefault="00CC2637" w:rsidP="00CC2637">
      <w:pPr>
        <w:widowControl w:val="0"/>
        <w:jc w:val="both"/>
        <w:rPr>
          <w:rFonts w:eastAsia="Lucida Sans Unicode"/>
          <w:kern w:val="2"/>
          <w:lang w:val="lt-LT" w:eastAsia="ar-SA"/>
        </w:rPr>
      </w:pPr>
      <w:r w:rsidRPr="00CC2637">
        <w:rPr>
          <w:rFonts w:eastAsia="Lucida Sans Unicode"/>
          <w:kern w:val="2"/>
          <w:lang w:val="lt-LT" w:eastAsia="lt-LT"/>
        </w:rPr>
        <w:t>Rengėja</w:t>
      </w:r>
      <w:r w:rsidRPr="00CC2637">
        <w:rPr>
          <w:rFonts w:eastAsia="Lucida Sans Unicode"/>
          <w:kern w:val="2"/>
          <w:lang w:val="lt-LT" w:eastAsia="lt-LT"/>
        </w:rPr>
        <w:tab/>
      </w:r>
      <w:r w:rsidRPr="00CC2637">
        <w:rPr>
          <w:rFonts w:eastAsia="Lucida Sans Unicode"/>
          <w:kern w:val="2"/>
          <w:lang w:val="lt-LT" w:eastAsia="lt-LT"/>
        </w:rPr>
        <w:tab/>
        <w:t xml:space="preserve">                                 </w:t>
      </w:r>
    </w:p>
    <w:p w:rsidR="00CC2637" w:rsidRPr="001C1997" w:rsidRDefault="00CC2637" w:rsidP="00CC2637">
      <w:pPr>
        <w:widowControl w:val="0"/>
        <w:jc w:val="both"/>
        <w:rPr>
          <w:rFonts w:eastAsia="Lucida Sans Unicode" w:cs="Tahoma"/>
          <w:bCs/>
          <w:lang w:val="lt-LT" w:eastAsia="lt-LT"/>
        </w:rPr>
      </w:pPr>
      <w:r w:rsidRPr="00CC2637">
        <w:rPr>
          <w:rFonts w:eastAsia="Lucida Sans Unicode" w:cs="Tahoma"/>
          <w:bCs/>
          <w:lang w:val="lt-LT" w:eastAsia="lt-LT"/>
        </w:rPr>
        <w:t>Kul</w:t>
      </w:r>
      <w:r w:rsidR="001C1997">
        <w:rPr>
          <w:rFonts w:eastAsia="Lucida Sans Unicode" w:cs="Tahoma"/>
          <w:bCs/>
          <w:lang w:val="lt-LT" w:eastAsia="lt-LT"/>
        </w:rPr>
        <w:t>tūros, turizmo ir viešųjų ryšių skyriaus vyr. specialistė</w:t>
      </w:r>
      <w:r w:rsidR="0048372F">
        <w:rPr>
          <w:rFonts w:eastAsia="Lucida Sans Unicode" w:cs="Tahoma"/>
          <w:bCs/>
          <w:lang w:val="lt-LT" w:eastAsia="lt-LT"/>
        </w:rPr>
        <w:t xml:space="preserve">                             </w:t>
      </w:r>
      <w:r w:rsidR="001C1997">
        <w:rPr>
          <w:rFonts w:eastAsia="Lucida Sans Unicode" w:cs="Tahoma"/>
          <w:bCs/>
          <w:lang w:val="lt-LT" w:eastAsia="lt-LT"/>
        </w:rPr>
        <w:t xml:space="preserve">  Ingrida </w:t>
      </w:r>
      <w:proofErr w:type="spellStart"/>
      <w:r w:rsidR="001C1997">
        <w:rPr>
          <w:rFonts w:eastAsia="Lucida Sans Unicode" w:cs="Tahoma"/>
          <w:bCs/>
          <w:lang w:val="lt-LT" w:eastAsia="lt-LT"/>
        </w:rPr>
        <w:t>Uznevičiūtė</w:t>
      </w:r>
      <w:proofErr w:type="spellEnd"/>
    </w:p>
    <w:p w:rsidR="00CC2637" w:rsidRPr="00CC2637" w:rsidRDefault="00CC2637" w:rsidP="00CC2637">
      <w:pPr>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Default="00CC2637" w:rsidP="00AD10D8">
      <w:pPr>
        <w:jc w:val="center"/>
        <w:rPr>
          <w:b/>
          <w:lang w:val="lt-LT"/>
        </w:rPr>
      </w:pPr>
    </w:p>
    <w:p w:rsidR="00CC2637" w:rsidRDefault="00CC2637" w:rsidP="00AD10D8">
      <w:pPr>
        <w:jc w:val="center"/>
        <w:rPr>
          <w:b/>
          <w:lang w:val="lt-LT"/>
        </w:rPr>
      </w:pPr>
    </w:p>
    <w:p w:rsidR="00CC2637" w:rsidRDefault="00CC2637" w:rsidP="00AD10D8">
      <w:pPr>
        <w:jc w:val="center"/>
        <w:rPr>
          <w:b/>
          <w:lang w:val="lt-LT"/>
        </w:rPr>
      </w:pPr>
    </w:p>
    <w:p w:rsidR="00CC2637" w:rsidRPr="00FD36EE" w:rsidRDefault="00CC2637" w:rsidP="00AD10D8">
      <w:pPr>
        <w:jc w:val="center"/>
        <w:rPr>
          <w:b/>
          <w:lang w:val="lt-LT"/>
        </w:rPr>
      </w:pPr>
    </w:p>
    <w:sectPr w:rsidR="00CC2637" w:rsidRPr="00FD36EE" w:rsidSect="00282EE3">
      <w:pgSz w:w="11906" w:h="16838"/>
      <w:pgMar w:top="567" w:right="567" w:bottom="426"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3FE62D3F"/>
    <w:multiLevelType w:val="hybridMultilevel"/>
    <w:tmpl w:val="7F405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4A4923B5"/>
    <w:multiLevelType w:val="multilevel"/>
    <w:tmpl w:val="7C6A5AE4"/>
    <w:lvl w:ilvl="0">
      <w:start w:val="1"/>
      <w:numFmt w:val="decimal"/>
      <w:lvlText w:val="%1."/>
      <w:lvlJc w:val="left"/>
      <w:pPr>
        <w:ind w:left="1320" w:hanging="360"/>
      </w:pPr>
      <w:rPr>
        <w:rFonts w:cs="Times New Roman" w:hint="default"/>
      </w:rPr>
    </w:lvl>
    <w:lvl w:ilvl="1">
      <w:start w:val="7"/>
      <w:numFmt w:val="decimal"/>
      <w:isLgl/>
      <w:lvlText w:val="%1.%2."/>
      <w:lvlJc w:val="left"/>
      <w:pPr>
        <w:ind w:left="13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760" w:hanging="1800"/>
      </w:pPr>
      <w:rPr>
        <w:rFonts w:hint="default"/>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A7A94"/>
    <w:rsid w:val="000B33BC"/>
    <w:rsid w:val="000B7503"/>
    <w:rsid w:val="000C4C64"/>
    <w:rsid w:val="000D38FE"/>
    <w:rsid w:val="000E1410"/>
    <w:rsid w:val="000F166C"/>
    <w:rsid w:val="000F3179"/>
    <w:rsid w:val="001104EB"/>
    <w:rsid w:val="00113544"/>
    <w:rsid w:val="00116F0C"/>
    <w:rsid w:val="00120C05"/>
    <w:rsid w:val="00121375"/>
    <w:rsid w:val="00126073"/>
    <w:rsid w:val="001265F3"/>
    <w:rsid w:val="00147BC5"/>
    <w:rsid w:val="001646DF"/>
    <w:rsid w:val="001B2BF4"/>
    <w:rsid w:val="001B36BB"/>
    <w:rsid w:val="001C1997"/>
    <w:rsid w:val="001E0B9F"/>
    <w:rsid w:val="001E22F1"/>
    <w:rsid w:val="001E59A2"/>
    <w:rsid w:val="002125A3"/>
    <w:rsid w:val="00212AC3"/>
    <w:rsid w:val="00213D3C"/>
    <w:rsid w:val="002213D8"/>
    <w:rsid w:val="00224B2A"/>
    <w:rsid w:val="00241701"/>
    <w:rsid w:val="002561BB"/>
    <w:rsid w:val="002615F1"/>
    <w:rsid w:val="00263910"/>
    <w:rsid w:val="00282EE3"/>
    <w:rsid w:val="002A12B9"/>
    <w:rsid w:val="002A2E77"/>
    <w:rsid w:val="002B04B5"/>
    <w:rsid w:val="002B72AF"/>
    <w:rsid w:val="002C0900"/>
    <w:rsid w:val="002D0532"/>
    <w:rsid w:val="002D4FB2"/>
    <w:rsid w:val="002E4F3C"/>
    <w:rsid w:val="002E602D"/>
    <w:rsid w:val="00300596"/>
    <w:rsid w:val="00306DC2"/>
    <w:rsid w:val="00325BBD"/>
    <w:rsid w:val="003445F5"/>
    <w:rsid w:val="003575DA"/>
    <w:rsid w:val="003840C9"/>
    <w:rsid w:val="00386F2B"/>
    <w:rsid w:val="003902C8"/>
    <w:rsid w:val="00394119"/>
    <w:rsid w:val="00395358"/>
    <w:rsid w:val="003A1DC2"/>
    <w:rsid w:val="003B217A"/>
    <w:rsid w:val="003D049D"/>
    <w:rsid w:val="003E4C45"/>
    <w:rsid w:val="00405FB5"/>
    <w:rsid w:val="00424B79"/>
    <w:rsid w:val="00456342"/>
    <w:rsid w:val="00466460"/>
    <w:rsid w:val="00477CE1"/>
    <w:rsid w:val="00483044"/>
    <w:rsid w:val="0048372F"/>
    <w:rsid w:val="004A15AC"/>
    <w:rsid w:val="004D514B"/>
    <w:rsid w:val="004E4D18"/>
    <w:rsid w:val="00512539"/>
    <w:rsid w:val="00521021"/>
    <w:rsid w:val="005248B9"/>
    <w:rsid w:val="0053027F"/>
    <w:rsid w:val="0054305C"/>
    <w:rsid w:val="0055173C"/>
    <w:rsid w:val="005532ED"/>
    <w:rsid w:val="005577F4"/>
    <w:rsid w:val="005623DD"/>
    <w:rsid w:val="005778ED"/>
    <w:rsid w:val="005858D3"/>
    <w:rsid w:val="00597255"/>
    <w:rsid w:val="005A77C5"/>
    <w:rsid w:val="005C018E"/>
    <w:rsid w:val="005D5C06"/>
    <w:rsid w:val="005D7EF3"/>
    <w:rsid w:val="00601A8B"/>
    <w:rsid w:val="00604A0F"/>
    <w:rsid w:val="006254E2"/>
    <w:rsid w:val="00647A07"/>
    <w:rsid w:val="00663C22"/>
    <w:rsid w:val="006806E9"/>
    <w:rsid w:val="006B6C5F"/>
    <w:rsid w:val="006E2749"/>
    <w:rsid w:val="006F0173"/>
    <w:rsid w:val="006F6691"/>
    <w:rsid w:val="007031B8"/>
    <w:rsid w:val="0070364A"/>
    <w:rsid w:val="007105FB"/>
    <w:rsid w:val="00735F1E"/>
    <w:rsid w:val="00737835"/>
    <w:rsid w:val="007435ED"/>
    <w:rsid w:val="00751FBC"/>
    <w:rsid w:val="007846BF"/>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5D8A"/>
    <w:rsid w:val="008A0550"/>
    <w:rsid w:val="008B4A37"/>
    <w:rsid w:val="008D0BB4"/>
    <w:rsid w:val="008D31C6"/>
    <w:rsid w:val="008E352E"/>
    <w:rsid w:val="008E516B"/>
    <w:rsid w:val="008F0BC9"/>
    <w:rsid w:val="009154BA"/>
    <w:rsid w:val="009208DF"/>
    <w:rsid w:val="00925972"/>
    <w:rsid w:val="00941C26"/>
    <w:rsid w:val="009814E7"/>
    <w:rsid w:val="00981E90"/>
    <w:rsid w:val="00984647"/>
    <w:rsid w:val="00985F3F"/>
    <w:rsid w:val="0099094B"/>
    <w:rsid w:val="009A01A0"/>
    <w:rsid w:val="009A4123"/>
    <w:rsid w:val="009B28E7"/>
    <w:rsid w:val="009D036A"/>
    <w:rsid w:val="009D1517"/>
    <w:rsid w:val="009D20B7"/>
    <w:rsid w:val="009D7D51"/>
    <w:rsid w:val="009F6BF0"/>
    <w:rsid w:val="00A11FE2"/>
    <w:rsid w:val="00A15AF7"/>
    <w:rsid w:val="00A21681"/>
    <w:rsid w:val="00A25400"/>
    <w:rsid w:val="00A30991"/>
    <w:rsid w:val="00A52FE6"/>
    <w:rsid w:val="00A62445"/>
    <w:rsid w:val="00A860C5"/>
    <w:rsid w:val="00A9684E"/>
    <w:rsid w:val="00A9703F"/>
    <w:rsid w:val="00AA36B2"/>
    <w:rsid w:val="00AD10D8"/>
    <w:rsid w:val="00AE191E"/>
    <w:rsid w:val="00AE4425"/>
    <w:rsid w:val="00AE7DA0"/>
    <w:rsid w:val="00B125E4"/>
    <w:rsid w:val="00B453D2"/>
    <w:rsid w:val="00B62C84"/>
    <w:rsid w:val="00B8135D"/>
    <w:rsid w:val="00B8362D"/>
    <w:rsid w:val="00B85F21"/>
    <w:rsid w:val="00B8704C"/>
    <w:rsid w:val="00B922C1"/>
    <w:rsid w:val="00BA1BBE"/>
    <w:rsid w:val="00BB7507"/>
    <w:rsid w:val="00BC2641"/>
    <w:rsid w:val="00BC2F2C"/>
    <w:rsid w:val="00BE1E4D"/>
    <w:rsid w:val="00BE2E18"/>
    <w:rsid w:val="00C07637"/>
    <w:rsid w:val="00C12979"/>
    <w:rsid w:val="00C134C9"/>
    <w:rsid w:val="00C136A5"/>
    <w:rsid w:val="00C3336E"/>
    <w:rsid w:val="00C659C2"/>
    <w:rsid w:val="00C86A78"/>
    <w:rsid w:val="00C94E5B"/>
    <w:rsid w:val="00CA2376"/>
    <w:rsid w:val="00CB78CA"/>
    <w:rsid w:val="00CB7DAC"/>
    <w:rsid w:val="00CC2637"/>
    <w:rsid w:val="00CF1EE9"/>
    <w:rsid w:val="00CF35B3"/>
    <w:rsid w:val="00CF7A02"/>
    <w:rsid w:val="00D10A18"/>
    <w:rsid w:val="00D1166B"/>
    <w:rsid w:val="00D1452B"/>
    <w:rsid w:val="00D15120"/>
    <w:rsid w:val="00D3370A"/>
    <w:rsid w:val="00D51A18"/>
    <w:rsid w:val="00D5316D"/>
    <w:rsid w:val="00D5403A"/>
    <w:rsid w:val="00D55B85"/>
    <w:rsid w:val="00D56FC3"/>
    <w:rsid w:val="00D86A9F"/>
    <w:rsid w:val="00D87026"/>
    <w:rsid w:val="00D93893"/>
    <w:rsid w:val="00DA5B08"/>
    <w:rsid w:val="00DD108C"/>
    <w:rsid w:val="00DD53BB"/>
    <w:rsid w:val="00DD64A5"/>
    <w:rsid w:val="00DE23B0"/>
    <w:rsid w:val="00DE6E9C"/>
    <w:rsid w:val="00DE7865"/>
    <w:rsid w:val="00DF4D30"/>
    <w:rsid w:val="00E00F61"/>
    <w:rsid w:val="00E240C2"/>
    <w:rsid w:val="00E40147"/>
    <w:rsid w:val="00E511F6"/>
    <w:rsid w:val="00E611D8"/>
    <w:rsid w:val="00E64018"/>
    <w:rsid w:val="00E70C36"/>
    <w:rsid w:val="00E9199C"/>
    <w:rsid w:val="00E9790A"/>
    <w:rsid w:val="00EA29C9"/>
    <w:rsid w:val="00EB7D9F"/>
    <w:rsid w:val="00EC2069"/>
    <w:rsid w:val="00ED03BE"/>
    <w:rsid w:val="00ED24BF"/>
    <w:rsid w:val="00EE1FCF"/>
    <w:rsid w:val="00EF4859"/>
    <w:rsid w:val="00F04EB1"/>
    <w:rsid w:val="00F0624D"/>
    <w:rsid w:val="00F06628"/>
    <w:rsid w:val="00F301C3"/>
    <w:rsid w:val="00F335CC"/>
    <w:rsid w:val="00F52F4F"/>
    <w:rsid w:val="00F60E9F"/>
    <w:rsid w:val="00F61811"/>
    <w:rsid w:val="00F661C4"/>
    <w:rsid w:val="00F717A3"/>
    <w:rsid w:val="00FA20E0"/>
    <w:rsid w:val="00FB07A9"/>
    <w:rsid w:val="00FB3499"/>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table" w:customStyle="1" w:styleId="Lentelstinklelis1">
    <w:name w:val="Lentelės tinklelis1"/>
    <w:basedOn w:val="prastojilentel"/>
    <w:next w:val="Lentelstinklelis"/>
    <w:uiPriority w:val="39"/>
    <w:rsid w:val="00EC20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1166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table" w:customStyle="1" w:styleId="Lentelstinklelis1">
    <w:name w:val="Lentelės tinklelis1"/>
    <w:basedOn w:val="prastojilentel"/>
    <w:next w:val="Lentelstinklelis"/>
    <w:uiPriority w:val="39"/>
    <w:rsid w:val="00EC20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1166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9A6CD3DB</Template>
  <TotalTime>1</TotalTime>
  <Pages>4</Pages>
  <Words>5165</Words>
  <Characters>2945</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2</cp:revision>
  <cp:lastPrinted>2016-03-29T12:38:00Z</cp:lastPrinted>
  <dcterms:created xsi:type="dcterms:W3CDTF">2023-03-15T14:15:00Z</dcterms:created>
  <dcterms:modified xsi:type="dcterms:W3CDTF">2023-03-15T14:15:00Z</dcterms:modified>
</cp:coreProperties>
</file>