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62248" w14:textId="77777777" w:rsidR="00CA02AD" w:rsidRPr="005965AC" w:rsidRDefault="00CA02AD" w:rsidP="00CA02AD">
      <w:pPr>
        <w:ind w:firstLine="0"/>
        <w:jc w:val="right"/>
        <w:rPr>
          <w:b/>
          <w:szCs w:val="24"/>
        </w:rPr>
      </w:pPr>
      <w:bookmarkStart w:id="0" w:name="_GoBack"/>
      <w:bookmarkEnd w:id="0"/>
      <w:r w:rsidRPr="005965AC">
        <w:rPr>
          <w:b/>
          <w:szCs w:val="24"/>
        </w:rPr>
        <w:t>Projektas</w:t>
      </w:r>
    </w:p>
    <w:p w14:paraId="0FDDE3B3" w14:textId="77777777" w:rsidR="00CA02AD" w:rsidRDefault="00CA02AD" w:rsidP="00CA02AD">
      <w:pPr>
        <w:ind w:firstLine="0"/>
        <w:jc w:val="center"/>
        <w:rPr>
          <w:b/>
          <w:sz w:val="28"/>
        </w:rPr>
      </w:pPr>
      <w:r w:rsidRPr="001E4CC2">
        <w:rPr>
          <w:b/>
          <w:sz w:val="28"/>
        </w:rPr>
        <w:t xml:space="preserve">PLUNGĖS RAJONO SAVIVALDYBĖS </w:t>
      </w:r>
      <w:r w:rsidRPr="001E4CC2">
        <w:rPr>
          <w:b/>
          <w:sz w:val="28"/>
        </w:rPr>
        <w:br/>
        <w:t>TARYBA</w:t>
      </w:r>
    </w:p>
    <w:p w14:paraId="4E74FEB4" w14:textId="77777777" w:rsidR="00CA02AD" w:rsidRPr="001E4CC2" w:rsidRDefault="00CA02AD" w:rsidP="00CA02AD">
      <w:pPr>
        <w:ind w:firstLine="0"/>
        <w:rPr>
          <w:b/>
        </w:rPr>
      </w:pPr>
    </w:p>
    <w:p w14:paraId="795C0D76" w14:textId="77777777" w:rsidR="00CA02AD" w:rsidRDefault="00CA02AD" w:rsidP="00CA02AD">
      <w:pPr>
        <w:ind w:firstLine="0"/>
        <w:jc w:val="center"/>
        <w:rPr>
          <w:rStyle w:val="Komentaronuoroda"/>
          <w:b/>
          <w:sz w:val="28"/>
        </w:rPr>
      </w:pPr>
      <w:r>
        <w:rPr>
          <w:rStyle w:val="Komentaronuoroda"/>
          <w:b/>
          <w:sz w:val="28"/>
        </w:rPr>
        <w:t>SPRENDIMAS</w:t>
      </w:r>
    </w:p>
    <w:p w14:paraId="5B7D7269" w14:textId="65C98506" w:rsidR="00CA02AD" w:rsidRDefault="00CA02AD" w:rsidP="00CA02AD">
      <w:pPr>
        <w:ind w:firstLine="0"/>
        <w:jc w:val="center"/>
        <w:rPr>
          <w:rStyle w:val="Komentaronuoroda"/>
          <w:b/>
          <w:sz w:val="28"/>
        </w:rPr>
      </w:pPr>
      <w:r>
        <w:rPr>
          <w:rStyle w:val="Komentaronuoroda"/>
          <w:b/>
          <w:sz w:val="28"/>
        </w:rPr>
        <w:t xml:space="preserve">DĖL </w:t>
      </w:r>
      <w:r w:rsidR="00B421D5">
        <w:rPr>
          <w:rStyle w:val="Komentaronuoroda"/>
          <w:b/>
          <w:sz w:val="28"/>
        </w:rPr>
        <w:t xml:space="preserve">PRITARIMO PLUNGĖS RAJONO SAVIVALDYBĖS ADMINISTRACIJOS DALYVAVIMUI PROJEKTE „BENDRUOMENINIŲ SOCIALINIŲ PASLAUGŲ PAGYVENUSIEMS </w:t>
      </w:r>
      <w:r w:rsidR="008E7788">
        <w:rPr>
          <w:rStyle w:val="Komentaronuoroda"/>
          <w:b/>
          <w:sz w:val="28"/>
        </w:rPr>
        <w:t>ASMENIMS</w:t>
      </w:r>
      <w:r w:rsidR="00B421D5">
        <w:rPr>
          <w:rStyle w:val="Komentaronuoroda"/>
          <w:b/>
          <w:sz w:val="28"/>
        </w:rPr>
        <w:t xml:space="preserve"> PLĖTRA, SIEKIANT PAREMTI DEINSTITUCIONALIZACIJĄ IR SUMAŽINTI DEPOPULIACIJĄ PROJEKTO TERITORIJOJE“ IR LĖŠŲ SKYRIMO</w:t>
      </w:r>
    </w:p>
    <w:p w14:paraId="769AFA70" w14:textId="77777777" w:rsidR="00CA02AD" w:rsidRDefault="00CA02AD" w:rsidP="00CA02AD">
      <w:pPr>
        <w:ind w:firstLine="0"/>
        <w:jc w:val="center"/>
        <w:rPr>
          <w:rStyle w:val="Komentaronuoroda"/>
          <w:b/>
          <w:sz w:val="28"/>
        </w:rPr>
      </w:pPr>
    </w:p>
    <w:p w14:paraId="328681CA" w14:textId="77777777" w:rsidR="00CA02AD" w:rsidRPr="004556F4" w:rsidRDefault="00CA02AD" w:rsidP="00CA02AD">
      <w:pPr>
        <w:ind w:firstLine="0"/>
        <w:jc w:val="center"/>
        <w:rPr>
          <w:rStyle w:val="Komentaronuoroda"/>
          <w:sz w:val="24"/>
          <w:szCs w:val="24"/>
        </w:rPr>
      </w:pPr>
      <w:r w:rsidRPr="004556F4">
        <w:rPr>
          <w:rStyle w:val="Komentaronuoroda"/>
          <w:sz w:val="24"/>
          <w:szCs w:val="24"/>
        </w:rPr>
        <w:t xml:space="preserve">2022 m. </w:t>
      </w:r>
      <w:r>
        <w:rPr>
          <w:rStyle w:val="Komentaronuoroda"/>
          <w:sz w:val="24"/>
          <w:szCs w:val="24"/>
        </w:rPr>
        <w:t>vasario 23</w:t>
      </w:r>
      <w:r w:rsidRPr="004556F4">
        <w:rPr>
          <w:rStyle w:val="Komentaronuoroda"/>
          <w:sz w:val="24"/>
          <w:szCs w:val="24"/>
        </w:rPr>
        <w:t xml:space="preserve"> d. Nr. T1-</w:t>
      </w:r>
    </w:p>
    <w:p w14:paraId="6D2DF9D2" w14:textId="77777777" w:rsidR="00CA02AD" w:rsidRDefault="00CA02AD" w:rsidP="00CA02AD">
      <w:pPr>
        <w:ind w:firstLine="0"/>
        <w:jc w:val="center"/>
        <w:rPr>
          <w:rStyle w:val="Komentaronuoroda"/>
          <w:sz w:val="24"/>
        </w:rPr>
      </w:pPr>
      <w:r>
        <w:rPr>
          <w:rStyle w:val="Komentaronuoroda"/>
          <w:sz w:val="24"/>
        </w:rPr>
        <w:t>Plungė</w:t>
      </w:r>
    </w:p>
    <w:p w14:paraId="04DF6E48" w14:textId="77777777" w:rsidR="00CA02AD" w:rsidRPr="008349FC" w:rsidRDefault="00CA02AD" w:rsidP="00CA02AD">
      <w:pPr>
        <w:ind w:firstLine="0"/>
        <w:rPr>
          <w:szCs w:val="24"/>
        </w:rPr>
      </w:pPr>
    </w:p>
    <w:p w14:paraId="06AC9F57" w14:textId="2EB2FD3C" w:rsidR="00B421D5" w:rsidRPr="005502CA" w:rsidRDefault="00B421D5" w:rsidP="00B421D5">
      <w:pPr>
        <w:rPr>
          <w:color w:val="000000" w:themeColor="text1"/>
          <w:szCs w:val="24"/>
        </w:rPr>
      </w:pPr>
      <w:r w:rsidRPr="005502CA">
        <w:rPr>
          <w:color w:val="000000" w:themeColor="text1"/>
          <w:szCs w:val="24"/>
        </w:rPr>
        <w:t>Vadovaudamasi Lietuvos Respublikos vietos savivaldos įstatymo 16 straipsnio</w:t>
      </w:r>
      <w:r>
        <w:rPr>
          <w:color w:val="000000" w:themeColor="text1"/>
          <w:szCs w:val="24"/>
        </w:rPr>
        <w:t xml:space="preserve"> 4 dalimi ir 2021</w:t>
      </w:r>
      <w:r w:rsidR="004F3676">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Latvijos ir Lietuvos bendradarbiavimo abipus sienos programa, patvirtinta Europos Komisijos 2022 m. spalio 4 d. sprendimu Nr. </w:t>
      </w:r>
      <w:r w:rsidRPr="009C2296">
        <w:rPr>
          <w:color w:val="000000" w:themeColor="text1"/>
          <w:szCs w:val="24"/>
        </w:rPr>
        <w:t>C(2022)7183</w:t>
      </w:r>
      <w:r w:rsidRPr="005502CA">
        <w:rPr>
          <w:color w:val="000000" w:themeColor="text1"/>
          <w:szCs w:val="24"/>
        </w:rPr>
        <w:t xml:space="preserve">, Plungės rajono savivaldybės taryba n u s p r e n d ž i a: </w:t>
      </w:r>
    </w:p>
    <w:p w14:paraId="276976CB" w14:textId="4016D87E" w:rsidR="00B421D5" w:rsidRPr="005502CA" w:rsidRDefault="00B421D5" w:rsidP="00B421D5">
      <w:pPr>
        <w:rPr>
          <w:color w:val="000000" w:themeColor="text1"/>
        </w:rPr>
      </w:pPr>
      <w:r w:rsidRPr="005502CA">
        <w:rPr>
          <w:color w:val="000000" w:themeColor="text1"/>
        </w:rPr>
        <w:t xml:space="preserve">1. </w:t>
      </w:r>
      <w:r w:rsidRPr="0010162B">
        <w:rPr>
          <w:color w:val="000000"/>
          <w:szCs w:val="24"/>
          <w:lang w:eastAsia="lt-LT"/>
        </w:rPr>
        <w:t>Pritart</w:t>
      </w:r>
      <w:r>
        <w:rPr>
          <w:color w:val="000000"/>
          <w:szCs w:val="24"/>
          <w:lang w:eastAsia="lt-LT"/>
        </w:rPr>
        <w:t xml:space="preserve">i Plungės rajono savivaldybės administracijos </w:t>
      </w:r>
      <w:r>
        <w:rPr>
          <w:caps/>
          <w:noProof/>
          <w:color w:val="000000"/>
          <w:szCs w:val="24"/>
          <w:lang w:eastAsia="lt-LT"/>
        </w:rPr>
        <w:t>(</w:t>
      </w:r>
      <w:r w:rsidRPr="00A025E0">
        <w:rPr>
          <w:noProof/>
          <w:color w:val="000000"/>
          <w:szCs w:val="24"/>
          <w:lang w:eastAsia="lt-LT"/>
        </w:rPr>
        <w:t xml:space="preserve">toliau – </w:t>
      </w:r>
      <w:r>
        <w:rPr>
          <w:noProof/>
          <w:color w:val="000000"/>
          <w:szCs w:val="24"/>
          <w:lang w:eastAsia="lt-LT"/>
        </w:rPr>
        <w:t>Projekto partneris</w:t>
      </w:r>
      <w:r w:rsidRPr="00A025E0">
        <w:rPr>
          <w:noProof/>
          <w:color w:val="000000"/>
          <w:szCs w:val="24"/>
          <w:lang w:eastAsia="lt-LT"/>
        </w:rPr>
        <w:t>)</w:t>
      </w:r>
      <w:r>
        <w:rPr>
          <w:noProof/>
          <w:color w:val="000000"/>
          <w:szCs w:val="24"/>
          <w:lang w:eastAsia="lt-LT"/>
        </w:rPr>
        <w:t xml:space="preserve"> </w:t>
      </w:r>
      <w:r>
        <w:rPr>
          <w:color w:val="000000"/>
          <w:szCs w:val="24"/>
          <w:lang w:eastAsia="lt-LT"/>
        </w:rPr>
        <w:t>dalyvavimu</w:t>
      </w:r>
      <w:r w:rsidRPr="0010162B">
        <w:rPr>
          <w:color w:val="000000"/>
          <w:szCs w:val="24"/>
          <w:lang w:eastAsia="lt-LT"/>
        </w:rPr>
        <w:t>i</w:t>
      </w:r>
      <w:r>
        <w:rPr>
          <w:color w:val="000000"/>
          <w:szCs w:val="24"/>
          <w:lang w:eastAsia="lt-LT"/>
        </w:rPr>
        <w:t xml:space="preserve"> </w:t>
      </w:r>
      <w:r w:rsidRPr="0010162B">
        <w:rPr>
          <w:noProof/>
          <w:color w:val="000000"/>
          <w:szCs w:val="24"/>
          <w:lang w:eastAsia="lt-LT"/>
        </w:rPr>
        <w:t>projekt</w:t>
      </w:r>
      <w:r>
        <w:rPr>
          <w:noProof/>
          <w:color w:val="000000"/>
          <w:szCs w:val="24"/>
          <w:lang w:eastAsia="lt-LT"/>
        </w:rPr>
        <w:t>e „B</w:t>
      </w:r>
      <w:r w:rsidRPr="00B421D5">
        <w:rPr>
          <w:noProof/>
          <w:color w:val="000000"/>
          <w:szCs w:val="24"/>
          <w:lang w:eastAsia="lt-LT"/>
        </w:rPr>
        <w:t xml:space="preserve">endruomeninių socialinių paslaugų pagyvenusiems </w:t>
      </w:r>
      <w:r w:rsidR="008E7788">
        <w:rPr>
          <w:noProof/>
          <w:color w:val="000000"/>
          <w:szCs w:val="24"/>
          <w:lang w:eastAsia="lt-LT"/>
        </w:rPr>
        <w:t>asmenims</w:t>
      </w:r>
      <w:r w:rsidRPr="00B421D5">
        <w:rPr>
          <w:noProof/>
          <w:color w:val="000000"/>
          <w:szCs w:val="24"/>
          <w:lang w:eastAsia="lt-LT"/>
        </w:rPr>
        <w:t xml:space="preserve"> plėtra, siekiant paremti deinstitucionalizaciją ir sumažinti depopuliaciją projekto teritorijoje</w:t>
      </w:r>
      <w:r>
        <w:rPr>
          <w:noProof/>
          <w:color w:val="000000"/>
          <w:szCs w:val="24"/>
          <w:lang w:eastAsia="lt-LT"/>
        </w:rPr>
        <w:t>“ (angl. „</w:t>
      </w:r>
      <w:r w:rsidRPr="00B421D5">
        <w:rPr>
          <w:noProof/>
          <w:color w:val="000000"/>
          <w:szCs w:val="24"/>
          <w:lang w:eastAsia="lt-LT"/>
        </w:rPr>
        <w:t>Development of community-based social services for the elderly to support deinstitualization and to minimize depopulation of project area</w:t>
      </w:r>
      <w:r>
        <w:rPr>
          <w:noProof/>
          <w:color w:val="000000"/>
          <w:szCs w:val="24"/>
          <w:lang w:eastAsia="lt-LT"/>
        </w:rPr>
        <w:t xml:space="preserve">“) (toliau – Projektas), teikiamame finansavimui gauti pagal </w:t>
      </w:r>
      <w:r>
        <w:rPr>
          <w:color w:val="000000" w:themeColor="text1"/>
          <w:szCs w:val="24"/>
        </w:rPr>
        <w:t>2021</w:t>
      </w:r>
      <w:r w:rsidR="004F3676">
        <w:rPr>
          <w:color w:val="000000" w:themeColor="text1"/>
          <w:szCs w:val="24"/>
        </w:rPr>
        <w:t>–</w:t>
      </w:r>
      <w:r>
        <w:rPr>
          <w:color w:val="000000" w:themeColor="text1"/>
          <w:szCs w:val="24"/>
        </w:rPr>
        <w:t xml:space="preserve">2027 m. INTERREG </w:t>
      </w:r>
      <w:r w:rsidRPr="00E6651F">
        <w:rPr>
          <w:color w:val="000000" w:themeColor="text1"/>
          <w:szCs w:val="24"/>
        </w:rPr>
        <w:t>VI-A</w:t>
      </w:r>
      <w:r>
        <w:rPr>
          <w:color w:val="000000" w:themeColor="text1"/>
          <w:szCs w:val="24"/>
        </w:rPr>
        <w:t xml:space="preserve"> Latvijos ir Lietuvos bendradarbiavimo abipus sienos programą (toliau – Programa).</w:t>
      </w:r>
    </w:p>
    <w:p w14:paraId="13FF0757" w14:textId="1F3EC173" w:rsidR="00B421D5" w:rsidRDefault="00B421D5" w:rsidP="00B421D5">
      <w:pPr>
        <w:rPr>
          <w:color w:val="000000" w:themeColor="text1"/>
        </w:rPr>
      </w:pPr>
      <w:r w:rsidRPr="005502CA">
        <w:rPr>
          <w:color w:val="000000" w:themeColor="text1"/>
        </w:rPr>
        <w:t xml:space="preserve">2. </w:t>
      </w:r>
      <w:r>
        <w:rPr>
          <w:color w:val="000000" w:themeColor="text1"/>
        </w:rPr>
        <w:t>Sutikti, kad Projektas būtų įgyvendinamas su partneriais:</w:t>
      </w:r>
    </w:p>
    <w:p w14:paraId="45902A26" w14:textId="7F5141C7" w:rsidR="00B421D5" w:rsidRDefault="00B421D5" w:rsidP="00B421D5">
      <w:pPr>
        <w:rPr>
          <w:color w:val="000000" w:themeColor="text1"/>
        </w:rPr>
      </w:pPr>
      <w:r>
        <w:rPr>
          <w:color w:val="000000" w:themeColor="text1"/>
        </w:rPr>
        <w:t xml:space="preserve">2.1. </w:t>
      </w:r>
      <w:proofErr w:type="spellStart"/>
      <w:r w:rsidR="0056287E">
        <w:rPr>
          <w:color w:val="000000" w:themeColor="text1"/>
        </w:rPr>
        <w:t>Dobelės</w:t>
      </w:r>
      <w:proofErr w:type="spellEnd"/>
      <w:r w:rsidR="0056287E">
        <w:rPr>
          <w:color w:val="000000" w:themeColor="text1"/>
        </w:rPr>
        <w:t xml:space="preserve"> apskrities (Latvijos Respublika) taryba (toliau – Pagrindinis Partneris);</w:t>
      </w:r>
    </w:p>
    <w:p w14:paraId="6B557E1B" w14:textId="618BEA05" w:rsidR="0056287E" w:rsidRDefault="0056287E" w:rsidP="00B421D5">
      <w:pPr>
        <w:rPr>
          <w:color w:val="000000" w:themeColor="text1"/>
        </w:rPr>
      </w:pPr>
      <w:r>
        <w:rPr>
          <w:color w:val="000000" w:themeColor="text1"/>
        </w:rPr>
        <w:t xml:space="preserve">2.2. </w:t>
      </w:r>
      <w:r>
        <w:rPr>
          <w:szCs w:val="24"/>
        </w:rPr>
        <w:t>kitomis Lietuvos Respublikos ir Latvijos Respublikos savivaldybių administracijomis (toliau – Partneriai).</w:t>
      </w:r>
    </w:p>
    <w:p w14:paraId="116C98DD" w14:textId="05CE6659" w:rsidR="00D110EB" w:rsidRDefault="00B421D5" w:rsidP="00B421D5">
      <w:r>
        <w:rPr>
          <w:color w:val="000000" w:themeColor="text1"/>
        </w:rPr>
        <w:t xml:space="preserve">3. </w:t>
      </w:r>
      <w:r w:rsidRPr="00BC0090">
        <w:t xml:space="preserve">Įgalioti </w:t>
      </w:r>
      <w:r>
        <w:t xml:space="preserve">Savivaldybės </w:t>
      </w:r>
      <w:r w:rsidRPr="00BC0090">
        <w:t>administracijos direktorių</w:t>
      </w:r>
      <w:r>
        <w:t>, o jo nesant – Administracijos direktoriaus pavaduotoją</w:t>
      </w:r>
      <w:r w:rsidR="004F3676">
        <w:t>,</w:t>
      </w:r>
      <w:r w:rsidRPr="00BC0090">
        <w:t xml:space="preserve"> pasirašyti </w:t>
      </w:r>
      <w:r>
        <w:t xml:space="preserve">su </w:t>
      </w:r>
      <w:r w:rsidRPr="00BC0090">
        <w:t>Projekto teikimu bei įgy</w:t>
      </w:r>
      <w:r>
        <w:t>vendinimu susijusius dokumentus</w:t>
      </w:r>
      <w:r w:rsidR="00D110EB">
        <w:t>.</w:t>
      </w:r>
    </w:p>
    <w:p w14:paraId="25D48C20" w14:textId="0CA60FD1" w:rsidR="00B421D5" w:rsidRPr="00B06CF6" w:rsidRDefault="00B421D5" w:rsidP="00B421D5">
      <w:r>
        <w:t xml:space="preserve">4. Skirti Projektui įgyvendinti </w:t>
      </w:r>
      <w:r w:rsidR="00D110EB">
        <w:t>iš Savivaldybės biudžeto lėšų ne mažiau 20</w:t>
      </w:r>
      <w:r w:rsidR="00D110EB" w:rsidRPr="008349FC">
        <w:t xml:space="preserve"> proc. tinkamų finansuoti Projekto išlaidų</w:t>
      </w:r>
      <w:r w:rsidR="006F5CD6">
        <w:t xml:space="preserve"> dalies, tenkančios Projekto p</w:t>
      </w:r>
      <w:r w:rsidR="00D110EB">
        <w:t>artneriui</w:t>
      </w:r>
      <w:r>
        <w:t xml:space="preserve">, Programos </w:t>
      </w:r>
      <w:proofErr w:type="spellStart"/>
      <w:r>
        <w:t>stebėsenos</w:t>
      </w:r>
      <w:proofErr w:type="spellEnd"/>
      <w:r>
        <w:t xml:space="preserve"> komitetui priėmu</w:t>
      </w:r>
      <w:r w:rsidR="007D1EA7">
        <w:t>s sprendimą finansuoti Projektą.</w:t>
      </w:r>
    </w:p>
    <w:p w14:paraId="04100AE8" w14:textId="77777777" w:rsidR="00B421D5" w:rsidRDefault="00B421D5" w:rsidP="00B421D5">
      <w:r>
        <w:t>5. Apmokėti</w:t>
      </w:r>
      <w:r w:rsidRPr="00E12899">
        <w:t xml:space="preserve"> netinkam</w:t>
      </w:r>
      <w:r>
        <w:t>as</w:t>
      </w:r>
      <w:r w:rsidRPr="00E12899">
        <w:t xml:space="preserve"> finansuoti su </w:t>
      </w:r>
      <w:r>
        <w:t>P</w:t>
      </w:r>
      <w:r w:rsidRPr="00E12899">
        <w:t>rojektu susijusi</w:t>
      </w:r>
      <w:r>
        <w:t>as</w:t>
      </w:r>
      <w:r w:rsidRPr="00E12899">
        <w:t xml:space="preserve"> išlaid</w:t>
      </w:r>
      <w:r>
        <w:t xml:space="preserve">as </w:t>
      </w:r>
      <w:r w:rsidRPr="00E361BF">
        <w:t xml:space="preserve">ir tinkamų </w:t>
      </w:r>
      <w:r>
        <w:t xml:space="preserve">finansuoti </w:t>
      </w:r>
      <w:r w:rsidRPr="00E361BF">
        <w:t xml:space="preserve">išlaidų dalį, </w:t>
      </w:r>
      <w:r>
        <w:t xml:space="preserve">tenkančią Pareiškėjui, </w:t>
      </w:r>
      <w:r w:rsidRPr="00E361BF">
        <w:t xml:space="preserve">kurių nepadengia </w:t>
      </w:r>
      <w:r>
        <w:t>P</w:t>
      </w:r>
      <w:r w:rsidRPr="00E361BF">
        <w:t>r</w:t>
      </w:r>
      <w:r>
        <w:t>ojektui skiriamas finansavimas.</w:t>
      </w:r>
    </w:p>
    <w:p w14:paraId="767F2358" w14:textId="77777777" w:rsidR="00B421D5" w:rsidRDefault="00B421D5" w:rsidP="00B421D5">
      <w:pPr>
        <w:ind w:firstLine="0"/>
        <w:jc w:val="left"/>
      </w:pPr>
    </w:p>
    <w:p w14:paraId="532DC9D2" w14:textId="77777777" w:rsidR="004F3676" w:rsidRDefault="004F3676" w:rsidP="00CA02AD">
      <w:pPr>
        <w:ind w:firstLine="0"/>
        <w:jc w:val="left"/>
      </w:pPr>
    </w:p>
    <w:p w14:paraId="476C1035" w14:textId="0EC76072" w:rsidR="00CA02AD" w:rsidRDefault="00880DA6" w:rsidP="00CA02AD">
      <w:pPr>
        <w:ind w:firstLine="0"/>
        <w:jc w:val="left"/>
      </w:pPr>
      <w:r>
        <w:t>Savivaldybės meras</w:t>
      </w:r>
      <w:r w:rsidR="00CA02AD">
        <w:tab/>
      </w:r>
      <w:r w:rsidR="00CA02AD">
        <w:tab/>
      </w:r>
      <w:r w:rsidR="00CA02AD">
        <w:tab/>
      </w:r>
      <w:r w:rsidR="00CA02AD">
        <w:tab/>
        <w:t xml:space="preserve">   </w:t>
      </w:r>
    </w:p>
    <w:p w14:paraId="5285A39B" w14:textId="77777777" w:rsidR="00CA02AD" w:rsidRDefault="00CA02AD" w:rsidP="00CA02AD">
      <w:pPr>
        <w:ind w:firstLine="0"/>
        <w:jc w:val="left"/>
      </w:pPr>
    </w:p>
    <w:p w14:paraId="182D1F38" w14:textId="77777777" w:rsidR="00CA02AD" w:rsidRDefault="00CA02AD" w:rsidP="00CA02AD">
      <w:pPr>
        <w:ind w:firstLine="0"/>
        <w:jc w:val="left"/>
      </w:pPr>
    </w:p>
    <w:p w14:paraId="4D3044B2" w14:textId="77777777" w:rsidR="00CA02AD" w:rsidRDefault="00CA02AD" w:rsidP="00CA02AD">
      <w:pPr>
        <w:ind w:firstLine="0"/>
      </w:pPr>
      <w:r>
        <w:t>SUDERINTA:</w:t>
      </w:r>
    </w:p>
    <w:p w14:paraId="4FC8491D" w14:textId="77777777" w:rsidR="00CA02AD" w:rsidRDefault="00CA02AD" w:rsidP="00CA02AD">
      <w:pPr>
        <w:ind w:firstLine="0"/>
      </w:pPr>
      <w:r>
        <w:t>Administracijos direktorius Mindaugas Kaunas</w:t>
      </w:r>
    </w:p>
    <w:p w14:paraId="51A9BF51" w14:textId="77777777" w:rsidR="00CA02AD" w:rsidRDefault="00CA02AD" w:rsidP="00CA02AD">
      <w:pPr>
        <w:ind w:firstLine="0"/>
      </w:pPr>
      <w:r>
        <w:t xml:space="preserve">Protokolo skyriaus kalbos tvarkytoja Simona </w:t>
      </w:r>
      <w:proofErr w:type="spellStart"/>
      <w:r>
        <w:t>Grigalauskaitė</w:t>
      </w:r>
      <w:proofErr w:type="spellEnd"/>
    </w:p>
    <w:p w14:paraId="781D61D6" w14:textId="77777777" w:rsidR="00CA02AD" w:rsidRDefault="00CA02AD" w:rsidP="00CA02AD">
      <w:pPr>
        <w:ind w:firstLine="0"/>
      </w:pPr>
      <w:r>
        <w:t>Juridinio ir personalo administravimo skyriaus vedėjas Vytautas Tumas</w:t>
      </w:r>
    </w:p>
    <w:p w14:paraId="1A3F3FA9" w14:textId="77777777" w:rsidR="00CA02AD" w:rsidRDefault="00CA02AD" w:rsidP="00CA02AD">
      <w:pPr>
        <w:ind w:firstLine="0"/>
      </w:pPr>
      <w:r>
        <w:t>Finansų ir biudžeto skyriaus vedėja Daiva Mažeikienė</w:t>
      </w:r>
    </w:p>
    <w:p w14:paraId="077A060C" w14:textId="77777777" w:rsidR="00CA02AD" w:rsidRDefault="00CA02AD" w:rsidP="00CA02AD">
      <w:pPr>
        <w:ind w:firstLine="0"/>
      </w:pPr>
    </w:p>
    <w:p w14:paraId="6F46B10E" w14:textId="77777777" w:rsidR="00CA02AD" w:rsidRDefault="00CA02AD" w:rsidP="00CA02AD">
      <w:pPr>
        <w:ind w:firstLine="0"/>
      </w:pPr>
      <w:r>
        <w:t>Sprendimą rengė</w:t>
      </w:r>
    </w:p>
    <w:p w14:paraId="59A57FEB" w14:textId="170CBD6D" w:rsidR="00880DA6" w:rsidRDefault="00CA02AD" w:rsidP="007D1EA7">
      <w:pPr>
        <w:ind w:firstLine="0"/>
        <w:rPr>
          <w:b/>
          <w:szCs w:val="24"/>
          <w:lang w:eastAsia="my-MM" w:bidi="my-MM"/>
        </w:rPr>
      </w:pPr>
      <w:r>
        <w:t xml:space="preserve">Strateginio planavimo ir investicijų skyriaus vyr. specialistė Evelina </w:t>
      </w:r>
      <w:proofErr w:type="spellStart"/>
      <w:r>
        <w:t>Petrikaitė</w:t>
      </w:r>
      <w:proofErr w:type="spellEnd"/>
    </w:p>
    <w:p w14:paraId="1EA44D8A" w14:textId="77777777" w:rsidR="004F3676" w:rsidRDefault="004F3676" w:rsidP="00CA02AD">
      <w:pPr>
        <w:ind w:firstLine="0"/>
        <w:jc w:val="center"/>
        <w:rPr>
          <w:b/>
          <w:szCs w:val="24"/>
          <w:lang w:eastAsia="my-MM" w:bidi="my-MM"/>
        </w:rPr>
      </w:pPr>
    </w:p>
    <w:p w14:paraId="69E3431A" w14:textId="77777777" w:rsidR="001B1D33" w:rsidRDefault="001B1D33" w:rsidP="00CA02AD">
      <w:pPr>
        <w:ind w:firstLine="0"/>
        <w:jc w:val="center"/>
        <w:rPr>
          <w:b/>
          <w:szCs w:val="24"/>
          <w:lang w:eastAsia="my-MM" w:bidi="my-MM"/>
        </w:rPr>
      </w:pPr>
    </w:p>
    <w:p w14:paraId="4927D145" w14:textId="5DE29CC8" w:rsidR="00CA02AD" w:rsidRDefault="00CA02AD" w:rsidP="00CA02AD">
      <w:pPr>
        <w:ind w:firstLine="0"/>
        <w:jc w:val="center"/>
        <w:rPr>
          <w:b/>
          <w:szCs w:val="24"/>
          <w:lang w:eastAsia="my-MM" w:bidi="my-MM"/>
        </w:rPr>
      </w:pPr>
      <w:r>
        <w:rPr>
          <w:b/>
          <w:szCs w:val="24"/>
          <w:lang w:eastAsia="my-MM" w:bidi="my-MM"/>
        </w:rPr>
        <w:lastRenderedPageBreak/>
        <w:t>STRATEGINIO PLANAVIMO IR INVESTICIJŲ SKYRIUS</w:t>
      </w:r>
    </w:p>
    <w:p w14:paraId="1794295F" w14:textId="77777777" w:rsidR="00CA02AD" w:rsidRDefault="00CA02AD" w:rsidP="00CA02AD">
      <w:pPr>
        <w:ind w:firstLine="0"/>
        <w:jc w:val="center"/>
        <w:rPr>
          <w:b/>
          <w:szCs w:val="24"/>
          <w:lang w:eastAsia="lt-LT"/>
        </w:rPr>
      </w:pPr>
    </w:p>
    <w:p w14:paraId="2A03EB2B" w14:textId="77777777" w:rsidR="00CA02AD" w:rsidRDefault="00CA02AD" w:rsidP="00CA02AD">
      <w:pPr>
        <w:ind w:firstLine="0"/>
        <w:jc w:val="center"/>
        <w:rPr>
          <w:b/>
          <w:szCs w:val="24"/>
          <w:lang w:eastAsia="lt-LT"/>
        </w:rPr>
      </w:pPr>
      <w:r>
        <w:rPr>
          <w:b/>
          <w:szCs w:val="24"/>
          <w:lang w:eastAsia="lt-LT"/>
        </w:rPr>
        <w:t>AIŠKINAMASIS RAŠTAS</w:t>
      </w:r>
    </w:p>
    <w:p w14:paraId="7361994C" w14:textId="77777777" w:rsidR="00CA02AD" w:rsidRDefault="00CA02AD" w:rsidP="00CA02AD">
      <w:pPr>
        <w:ind w:firstLine="0"/>
        <w:jc w:val="center"/>
        <w:rPr>
          <w:b/>
          <w:szCs w:val="24"/>
          <w:lang w:eastAsia="lt-LT"/>
        </w:rPr>
      </w:pPr>
      <w:r>
        <w:rPr>
          <w:b/>
          <w:szCs w:val="24"/>
          <w:lang w:eastAsia="lt-LT"/>
        </w:rPr>
        <w:t>PRIE SAVIVALDYBĖS TARYBOS SPRENDIMO PROJEKTO</w:t>
      </w:r>
    </w:p>
    <w:p w14:paraId="02430029" w14:textId="13577E61" w:rsidR="00CA02AD" w:rsidRPr="001B6CFC" w:rsidRDefault="00CA02AD" w:rsidP="00CA02AD">
      <w:pPr>
        <w:ind w:firstLine="0"/>
        <w:jc w:val="center"/>
        <w:rPr>
          <w:rStyle w:val="Komentaronuoroda"/>
          <w:b/>
          <w:sz w:val="24"/>
          <w:szCs w:val="24"/>
        </w:rPr>
      </w:pPr>
      <w:r>
        <w:rPr>
          <w:b/>
          <w:szCs w:val="24"/>
          <w:lang w:eastAsia="lt-LT"/>
        </w:rPr>
        <w:t>„</w:t>
      </w:r>
      <w:r w:rsidR="0056287E" w:rsidRPr="0056287E">
        <w:rPr>
          <w:rStyle w:val="Komentaronuoroda"/>
          <w:b/>
          <w:sz w:val="24"/>
          <w:szCs w:val="24"/>
        </w:rPr>
        <w:t xml:space="preserve">DĖL PRITARIMO PLUNGĖS RAJONO SAVIVALDYBĖS ADMINISTRACIJOS DALYVAVIMUI PROJEKTE „BENDRUOMENINIŲ SOCIALINIŲ PASLAUGŲ PAGYVENUSIEMS </w:t>
      </w:r>
      <w:r w:rsidR="008E7788">
        <w:rPr>
          <w:rStyle w:val="Komentaronuoroda"/>
          <w:b/>
          <w:sz w:val="24"/>
          <w:szCs w:val="24"/>
        </w:rPr>
        <w:t>ASMENIMS</w:t>
      </w:r>
      <w:r w:rsidR="0056287E" w:rsidRPr="0056287E">
        <w:rPr>
          <w:rStyle w:val="Komentaronuoroda"/>
          <w:b/>
          <w:sz w:val="24"/>
          <w:szCs w:val="24"/>
        </w:rPr>
        <w:t xml:space="preserve"> PLĖTRA, SIEKIANT PAREMTI DEINSTITUCIONALIZACIJĄ IR SUMAŽINTI DEPOPULIACIJĄ PROJEKTO TERITORIJOJE“ IR LĖŠŲ SKYRIMO</w:t>
      </w:r>
      <w:r w:rsidR="00E14A0E">
        <w:rPr>
          <w:rStyle w:val="Komentaronuoroda"/>
          <w:b/>
          <w:sz w:val="24"/>
          <w:szCs w:val="24"/>
        </w:rPr>
        <w:t>“</w:t>
      </w:r>
    </w:p>
    <w:p w14:paraId="5F69C8A2" w14:textId="77777777" w:rsidR="00CA02AD" w:rsidRDefault="00CA02AD" w:rsidP="00CA02AD">
      <w:pPr>
        <w:ind w:firstLine="0"/>
        <w:jc w:val="center"/>
        <w:rPr>
          <w:b/>
          <w:szCs w:val="24"/>
          <w:lang w:eastAsia="lt-LT"/>
        </w:rPr>
      </w:pPr>
    </w:p>
    <w:p w14:paraId="7842E157" w14:textId="477C3D81" w:rsidR="00CA02AD" w:rsidRPr="004556F4" w:rsidRDefault="00CA02AD" w:rsidP="00CA02AD">
      <w:pPr>
        <w:ind w:firstLine="0"/>
        <w:jc w:val="center"/>
        <w:rPr>
          <w:rStyle w:val="Komentaronuoroda"/>
          <w:sz w:val="24"/>
          <w:szCs w:val="24"/>
        </w:rPr>
      </w:pPr>
      <w:r>
        <w:rPr>
          <w:rStyle w:val="Komentaronuoroda"/>
          <w:sz w:val="24"/>
          <w:szCs w:val="24"/>
        </w:rPr>
        <w:t>202</w:t>
      </w:r>
      <w:r w:rsidR="0056287E">
        <w:rPr>
          <w:rStyle w:val="Komentaronuoroda"/>
          <w:sz w:val="24"/>
          <w:szCs w:val="24"/>
        </w:rPr>
        <w:t>3</w:t>
      </w:r>
      <w:r>
        <w:rPr>
          <w:rStyle w:val="Komentaronuoroda"/>
          <w:sz w:val="24"/>
          <w:szCs w:val="24"/>
        </w:rPr>
        <w:t xml:space="preserve"> m. </w:t>
      </w:r>
      <w:r w:rsidR="0056287E">
        <w:rPr>
          <w:rStyle w:val="Komentaronuoroda"/>
          <w:sz w:val="24"/>
          <w:szCs w:val="24"/>
        </w:rPr>
        <w:t>vasario</w:t>
      </w:r>
      <w:r>
        <w:rPr>
          <w:rStyle w:val="Komentaronuoroda"/>
          <w:sz w:val="24"/>
          <w:szCs w:val="24"/>
        </w:rPr>
        <w:t xml:space="preserve"> </w:t>
      </w:r>
      <w:r w:rsidR="003115C6">
        <w:rPr>
          <w:rStyle w:val="Komentaronuoroda"/>
          <w:sz w:val="24"/>
          <w:szCs w:val="24"/>
        </w:rPr>
        <w:t>7</w:t>
      </w:r>
      <w:r w:rsidRPr="004556F4">
        <w:rPr>
          <w:rStyle w:val="Komentaronuoroda"/>
          <w:sz w:val="24"/>
          <w:szCs w:val="24"/>
        </w:rPr>
        <w:t xml:space="preserve"> d. </w:t>
      </w:r>
    </w:p>
    <w:p w14:paraId="38CBCC6E" w14:textId="77777777" w:rsidR="00CA02AD" w:rsidRDefault="00CA02AD" w:rsidP="00CA02AD">
      <w:pPr>
        <w:ind w:firstLine="0"/>
        <w:jc w:val="center"/>
        <w:rPr>
          <w:rStyle w:val="Komentaronuoroda"/>
          <w:sz w:val="24"/>
        </w:rPr>
      </w:pPr>
      <w:r>
        <w:rPr>
          <w:rStyle w:val="Komentaronuoroda"/>
          <w:sz w:val="24"/>
        </w:rPr>
        <w:t>Plungė</w:t>
      </w:r>
    </w:p>
    <w:p w14:paraId="7D6E5B51" w14:textId="77777777" w:rsidR="00CA02AD" w:rsidRDefault="00CA02AD" w:rsidP="00CA02AD">
      <w:pPr>
        <w:ind w:firstLine="0"/>
        <w:jc w:val="center"/>
        <w:rPr>
          <w:b/>
          <w:szCs w:val="24"/>
          <w:lang w:eastAsia="lt-LT"/>
        </w:rPr>
      </w:pPr>
    </w:p>
    <w:p w14:paraId="1EF177BE" w14:textId="5DAD406E" w:rsidR="00CE5ED3" w:rsidRPr="00CE5ED3" w:rsidRDefault="008E7788" w:rsidP="00E14A0E">
      <w:pPr>
        <w:rPr>
          <w:szCs w:val="24"/>
        </w:rPr>
      </w:pPr>
      <w:r>
        <w:rPr>
          <w:b/>
          <w:szCs w:val="24"/>
          <w:lang w:eastAsia="lt-LT"/>
        </w:rPr>
        <w:t xml:space="preserve">1. </w:t>
      </w:r>
      <w:r w:rsidR="00CA02AD">
        <w:rPr>
          <w:b/>
          <w:szCs w:val="24"/>
          <w:lang w:eastAsia="lt-LT"/>
        </w:rPr>
        <w:t>Parengto teisės akto projekto tikslai, uždaviniai, problemos esmė</w:t>
      </w:r>
      <w:r w:rsidR="00CA02AD">
        <w:rPr>
          <w:szCs w:val="24"/>
        </w:rPr>
        <w:t xml:space="preserve">. </w:t>
      </w:r>
      <w:r w:rsidR="00CE5ED3" w:rsidRPr="00CE5ED3">
        <w:rPr>
          <w:szCs w:val="24"/>
        </w:rPr>
        <w:t xml:space="preserve">Gauti pritarimą Plungės rajono savivaldybės administracijai </w:t>
      </w:r>
      <w:r w:rsidR="00D74529">
        <w:rPr>
          <w:caps/>
          <w:noProof/>
          <w:color w:val="000000"/>
          <w:szCs w:val="24"/>
          <w:lang w:eastAsia="lt-LT"/>
        </w:rPr>
        <w:t>(</w:t>
      </w:r>
      <w:r w:rsidR="00D74529" w:rsidRPr="00A025E0">
        <w:rPr>
          <w:noProof/>
          <w:color w:val="000000"/>
          <w:szCs w:val="24"/>
          <w:lang w:eastAsia="lt-LT"/>
        </w:rPr>
        <w:t xml:space="preserve">toliau – </w:t>
      </w:r>
      <w:r w:rsidR="00D74529">
        <w:rPr>
          <w:noProof/>
          <w:color w:val="000000"/>
          <w:szCs w:val="24"/>
          <w:lang w:eastAsia="lt-LT"/>
        </w:rPr>
        <w:t>Projekto partneris</w:t>
      </w:r>
      <w:r w:rsidR="00D74529" w:rsidRPr="00A025E0">
        <w:rPr>
          <w:noProof/>
          <w:color w:val="000000"/>
          <w:szCs w:val="24"/>
          <w:lang w:eastAsia="lt-LT"/>
        </w:rPr>
        <w:t>)</w:t>
      </w:r>
      <w:r w:rsidR="00D74529">
        <w:rPr>
          <w:noProof/>
          <w:color w:val="000000"/>
          <w:szCs w:val="24"/>
          <w:lang w:eastAsia="lt-LT"/>
        </w:rPr>
        <w:t xml:space="preserve"> </w:t>
      </w:r>
      <w:r w:rsidR="00CE5ED3" w:rsidRPr="00CE5ED3">
        <w:rPr>
          <w:szCs w:val="24"/>
        </w:rPr>
        <w:t xml:space="preserve">dalyvauti projekte </w:t>
      </w:r>
      <w:r w:rsidR="00CE5ED3" w:rsidRPr="00CE5ED3">
        <w:rPr>
          <w:noProof/>
          <w:color w:val="000000"/>
          <w:szCs w:val="24"/>
          <w:lang w:eastAsia="lt-LT"/>
        </w:rPr>
        <w:t xml:space="preserve">„Bendruomeninių socialinių paslaugų pagyvenusiems </w:t>
      </w:r>
      <w:r>
        <w:rPr>
          <w:noProof/>
          <w:color w:val="000000"/>
          <w:szCs w:val="24"/>
          <w:lang w:eastAsia="lt-LT"/>
        </w:rPr>
        <w:t>asmenims</w:t>
      </w:r>
      <w:r w:rsidR="00CE5ED3" w:rsidRPr="00CE5ED3">
        <w:rPr>
          <w:noProof/>
          <w:color w:val="000000"/>
          <w:szCs w:val="24"/>
          <w:lang w:eastAsia="lt-LT"/>
        </w:rPr>
        <w:t xml:space="preserve"> plėtra, siekiant paremti deinstitucionalizaciją ir sumažinti depopuliaciją projekto teritorijoje“ (angl. „Development of community-based social services for the elderly to support deinstitualization and to minimize depopulation of project area“) (toliau – Projektas)</w:t>
      </w:r>
      <w:r w:rsidR="00CE5ED3">
        <w:rPr>
          <w:noProof/>
          <w:color w:val="000000"/>
          <w:szCs w:val="24"/>
          <w:lang w:eastAsia="lt-LT"/>
        </w:rPr>
        <w:t xml:space="preserve">, </w:t>
      </w:r>
      <w:r w:rsidR="00CE5ED3" w:rsidRPr="00476B55">
        <w:rPr>
          <w:szCs w:val="24"/>
        </w:rPr>
        <w:t>įgalioti Savivaldybės administracijos direktorių arba jo pavaduotoją pasirašyti su Projekto teikimu bei įgyvendinimu susijusius dokumentus</w:t>
      </w:r>
      <w:r w:rsidR="00CE5ED3" w:rsidRPr="00476B55">
        <w:rPr>
          <w:color w:val="000000"/>
          <w:szCs w:val="24"/>
          <w:lang w:eastAsia="lt-LT"/>
        </w:rPr>
        <w:t xml:space="preserve"> </w:t>
      </w:r>
      <w:r w:rsidR="00CE5ED3" w:rsidRPr="00476B55">
        <w:rPr>
          <w:szCs w:val="24"/>
        </w:rPr>
        <w:t>ir, 20</w:t>
      </w:r>
      <w:r w:rsidR="00CE5ED3">
        <w:rPr>
          <w:szCs w:val="24"/>
        </w:rPr>
        <w:t>21</w:t>
      </w:r>
      <w:r w:rsidR="004F3676">
        <w:rPr>
          <w:szCs w:val="24"/>
        </w:rPr>
        <w:t>–</w:t>
      </w:r>
      <w:r w:rsidR="00CE5ED3" w:rsidRPr="00476B55">
        <w:rPr>
          <w:szCs w:val="24"/>
        </w:rPr>
        <w:t>202</w:t>
      </w:r>
      <w:r w:rsidR="00CE5ED3">
        <w:rPr>
          <w:szCs w:val="24"/>
        </w:rPr>
        <w:t>7</w:t>
      </w:r>
      <w:r w:rsidR="00CE5ED3" w:rsidRPr="00476B55">
        <w:rPr>
          <w:szCs w:val="24"/>
        </w:rPr>
        <w:t xml:space="preserve"> m. INTERREG V-A Latvijos ir Lietuvos programos </w:t>
      </w:r>
      <w:proofErr w:type="spellStart"/>
      <w:r w:rsidR="00CE5ED3" w:rsidRPr="00476B55">
        <w:rPr>
          <w:szCs w:val="24"/>
        </w:rPr>
        <w:t>stebėsenos</w:t>
      </w:r>
      <w:proofErr w:type="spellEnd"/>
      <w:r w:rsidR="00CE5ED3" w:rsidRPr="00476B55">
        <w:rPr>
          <w:szCs w:val="24"/>
        </w:rPr>
        <w:t xml:space="preserve"> komitetui priėmus sprendimą finansuoti Projektą, </w:t>
      </w:r>
      <w:r w:rsidR="00CE5ED3" w:rsidRPr="00235574">
        <w:rPr>
          <w:color w:val="000000" w:themeColor="text1"/>
          <w:szCs w:val="24"/>
        </w:rPr>
        <w:t xml:space="preserve">2024–2026 m. </w:t>
      </w:r>
      <w:r w:rsidR="00CE5ED3" w:rsidRPr="00476B55">
        <w:rPr>
          <w:szCs w:val="24"/>
        </w:rPr>
        <w:t xml:space="preserve">skirti lėšas Projektui įgyvendinti. </w:t>
      </w:r>
    </w:p>
    <w:p w14:paraId="09FF28C9" w14:textId="332F2F7A" w:rsidR="00CA02AD" w:rsidRPr="005965AC" w:rsidRDefault="00CA02AD" w:rsidP="00E14A0E">
      <w:pPr>
        <w:tabs>
          <w:tab w:val="left" w:pos="993"/>
        </w:tabs>
      </w:pPr>
      <w:r>
        <w:rPr>
          <w:b/>
          <w:szCs w:val="24"/>
          <w:lang w:eastAsia="lt-LT"/>
        </w:rPr>
        <w:t>2. Kaip šiuo metu yra sprendžiami projekte aptarti klausimai.</w:t>
      </w:r>
      <w:r>
        <w:t xml:space="preserve"> </w:t>
      </w:r>
      <w:r w:rsidR="00D74529">
        <w:t xml:space="preserve">Projekto partneris </w:t>
      </w:r>
      <w:r w:rsidR="00CE0FE2" w:rsidRPr="00677592">
        <w:t xml:space="preserve">kartu su </w:t>
      </w:r>
      <w:proofErr w:type="spellStart"/>
      <w:r w:rsidR="00CE0FE2" w:rsidRPr="00677592">
        <w:rPr>
          <w:color w:val="000000" w:themeColor="text1"/>
        </w:rPr>
        <w:t>Dobelės</w:t>
      </w:r>
      <w:proofErr w:type="spellEnd"/>
      <w:r w:rsidR="00CE0FE2" w:rsidRPr="00677592">
        <w:rPr>
          <w:color w:val="000000" w:themeColor="text1"/>
        </w:rPr>
        <w:t xml:space="preserve"> apskrities (Latvijos Respublika) taryba (toliau – Pagrindinis Partneris)</w:t>
      </w:r>
      <w:r w:rsidR="00E94AAF">
        <w:rPr>
          <w:color w:val="000000" w:themeColor="text1"/>
        </w:rPr>
        <w:t xml:space="preserve"> bei</w:t>
      </w:r>
      <w:r w:rsidR="00CE0FE2" w:rsidRPr="00677592">
        <w:rPr>
          <w:color w:val="000000" w:themeColor="text1"/>
        </w:rPr>
        <w:t xml:space="preserve"> kitomis Lietuvos ir Latvijos savivaldybių administracijomis</w:t>
      </w:r>
      <w:r w:rsidR="00CE0FE2">
        <w:rPr>
          <w:color w:val="000000" w:themeColor="text1"/>
        </w:rPr>
        <w:t xml:space="preserve"> inicijuoja Projekto paraiškos pateikimą, siekdam</w:t>
      </w:r>
      <w:r w:rsidR="00D74529">
        <w:rPr>
          <w:color w:val="000000" w:themeColor="text1"/>
        </w:rPr>
        <w:t>i</w:t>
      </w:r>
      <w:r w:rsidR="00CE0FE2">
        <w:rPr>
          <w:color w:val="000000" w:themeColor="text1"/>
        </w:rPr>
        <w:t xml:space="preserve"> pagerinti socialinių paslaugų kokybę ir prieinamumą senyvo amžiaus asmenims. </w:t>
      </w:r>
    </w:p>
    <w:p w14:paraId="19B9F398" w14:textId="0AD84FD7" w:rsidR="00A70A58" w:rsidRDefault="00CA02AD" w:rsidP="00E14A0E">
      <w:pPr>
        <w:rPr>
          <w:szCs w:val="24"/>
          <w:lang w:eastAsia="lt-LT"/>
        </w:rPr>
      </w:pPr>
      <w:r>
        <w:rPr>
          <w:b/>
          <w:szCs w:val="24"/>
          <w:lang w:eastAsia="lt-LT"/>
        </w:rPr>
        <w:t>3. Kodėl būtina priimti sprendimą, kokių pozityvių rezultatų laukiama.</w:t>
      </w:r>
      <w:r>
        <w:rPr>
          <w:szCs w:val="24"/>
          <w:lang w:eastAsia="lt-LT"/>
        </w:rPr>
        <w:t xml:space="preserve"> </w:t>
      </w:r>
      <w:r w:rsidR="00A70A58">
        <w:rPr>
          <w:szCs w:val="24"/>
          <w:lang w:eastAsia="lt-LT"/>
        </w:rPr>
        <w:t xml:space="preserve">Remiantis </w:t>
      </w:r>
      <w:r w:rsidR="00426586">
        <w:rPr>
          <w:szCs w:val="24"/>
          <w:lang w:eastAsia="lt-LT"/>
        </w:rPr>
        <w:t>O</w:t>
      </w:r>
      <w:r w:rsidR="00A70A58">
        <w:rPr>
          <w:szCs w:val="24"/>
          <w:lang w:eastAsia="lt-LT"/>
        </w:rPr>
        <w:t xml:space="preserve">ficialiosios </w:t>
      </w:r>
      <w:r w:rsidR="00426586">
        <w:rPr>
          <w:szCs w:val="24"/>
          <w:lang w:eastAsia="lt-LT"/>
        </w:rPr>
        <w:t>statistikos portalo duomenimis, Plungės rajono savivaldybės gyventojų skaičių sudaro net 22 proc. pensinio amžiaus gyventojų, vyksta visuomenės senėjimo procesas. Dėl šios priežasties svarbu užtikrinti senyvo amžiaus asmenims teikiamų socialinių paslaugų kokybę Savivaldybėje.</w:t>
      </w:r>
    </w:p>
    <w:p w14:paraId="277BAA6C" w14:textId="3C866446" w:rsidR="00426586" w:rsidRDefault="00426586" w:rsidP="00E14A0E">
      <w:pPr>
        <w:rPr>
          <w:szCs w:val="24"/>
          <w:lang w:eastAsia="lt-LT"/>
        </w:rPr>
      </w:pPr>
      <w:r>
        <w:rPr>
          <w:szCs w:val="24"/>
          <w:lang w:eastAsia="lt-LT"/>
        </w:rPr>
        <w:t xml:space="preserve">Numatoma, jog Projekto metu Plungės rajono savivaldybėje bus pagerinta socialinių paslaugų kokybė ir prieinamumas senyvo amžiaus asmenims, skatinami </w:t>
      </w:r>
      <w:proofErr w:type="spellStart"/>
      <w:r>
        <w:rPr>
          <w:szCs w:val="24"/>
          <w:lang w:eastAsia="lt-LT"/>
        </w:rPr>
        <w:t>deinstitucionalizacijos</w:t>
      </w:r>
      <w:proofErr w:type="spellEnd"/>
      <w:r>
        <w:rPr>
          <w:szCs w:val="24"/>
          <w:lang w:eastAsia="lt-LT"/>
        </w:rPr>
        <w:t xml:space="preserve"> </w:t>
      </w:r>
      <w:r w:rsidR="00CE0FE2">
        <w:rPr>
          <w:szCs w:val="24"/>
          <w:lang w:eastAsia="lt-LT"/>
        </w:rPr>
        <w:t>procesai. Numatoma įsigyti reikalingą įrangą Plungės bendruomenės centrui, kelti Plungės bendruomenės centro ir Plungės socialinių paslaugų centro darbuotojų kvalifikaciją, stiprinti bendradarbiavimą ir gerosios patirties mainus su projekte dalyvaujančiomis Lietuvos ir Latvijos savivaldybėmis.</w:t>
      </w:r>
    </w:p>
    <w:p w14:paraId="67792324" w14:textId="6BE779FF" w:rsidR="00CA02AD" w:rsidRPr="00A70A58" w:rsidRDefault="00CA02AD" w:rsidP="00E14A0E">
      <w:pPr>
        <w:rPr>
          <w:szCs w:val="24"/>
        </w:rPr>
      </w:pPr>
      <w:r>
        <w:rPr>
          <w:b/>
          <w:szCs w:val="24"/>
          <w:lang w:eastAsia="lt-LT"/>
        </w:rPr>
        <w:t>4. Siūlomos teisinio reguliavimo nuostatos.</w:t>
      </w:r>
      <w:r>
        <w:rPr>
          <w:szCs w:val="24"/>
          <w:lang w:eastAsia="lt-LT"/>
        </w:rPr>
        <w:t xml:space="preserve"> </w:t>
      </w:r>
      <w:r w:rsidR="008E7788" w:rsidRPr="00A70A58">
        <w:rPr>
          <w:szCs w:val="24"/>
        </w:rPr>
        <w:t xml:space="preserve">Patvirtinus </w:t>
      </w:r>
      <w:r w:rsidR="004F3676">
        <w:rPr>
          <w:szCs w:val="24"/>
        </w:rPr>
        <w:t>S</w:t>
      </w:r>
      <w:r w:rsidR="008E7788" w:rsidRPr="00A70A58">
        <w:rPr>
          <w:szCs w:val="24"/>
        </w:rPr>
        <w:t xml:space="preserve">avivaldybės tarybos sprendimą, bus gautas pritarimas </w:t>
      </w:r>
      <w:r w:rsidR="00D74529">
        <w:rPr>
          <w:szCs w:val="24"/>
        </w:rPr>
        <w:t xml:space="preserve">Projekto partneriui </w:t>
      </w:r>
      <w:r w:rsidR="008E7788" w:rsidRPr="00A70A58">
        <w:rPr>
          <w:szCs w:val="24"/>
        </w:rPr>
        <w:t xml:space="preserve">dalyvauti </w:t>
      </w:r>
      <w:r w:rsidR="008E7788" w:rsidRPr="00A70A58">
        <w:rPr>
          <w:szCs w:val="24"/>
          <w:lang w:eastAsia="lt-LT"/>
        </w:rPr>
        <w:t xml:space="preserve">Pareiškėjo </w:t>
      </w:r>
      <w:r w:rsidR="008E7788" w:rsidRPr="00A70A58">
        <w:rPr>
          <w:szCs w:val="24"/>
        </w:rPr>
        <w:t xml:space="preserve">teisėmis projekte </w:t>
      </w:r>
      <w:r w:rsidR="008E7788" w:rsidRPr="00A70A58">
        <w:rPr>
          <w:noProof/>
          <w:color w:val="000000"/>
          <w:szCs w:val="24"/>
          <w:lang w:eastAsia="lt-LT"/>
        </w:rPr>
        <w:t xml:space="preserve">„Bendruomeninių socialinių paslaugų pagyvenusiems asmenims plėtra, siekiant paremti deinstitucionalizaciją ir sumažinti depopuliaciją projekto teritorijoje“, </w:t>
      </w:r>
      <w:r w:rsidR="008E7788" w:rsidRPr="00A70A58">
        <w:rPr>
          <w:szCs w:val="24"/>
        </w:rPr>
        <w:t xml:space="preserve">Savivaldybės administracijos direktorius arba jo pavaduotojas bus įgaliotas pasirašyti su Projekto teikimu bei įgyvendinimu susijusius dokumentus ir, Programos </w:t>
      </w:r>
      <w:proofErr w:type="spellStart"/>
      <w:r w:rsidR="008E7788" w:rsidRPr="00A70A58">
        <w:rPr>
          <w:szCs w:val="24"/>
        </w:rPr>
        <w:t>stebėsenos</w:t>
      </w:r>
      <w:proofErr w:type="spellEnd"/>
      <w:r w:rsidR="008E7788" w:rsidRPr="00A70A58">
        <w:rPr>
          <w:szCs w:val="24"/>
        </w:rPr>
        <w:t xml:space="preserve"> komitetui priėmus sprendimą finansuoti </w:t>
      </w:r>
      <w:r w:rsidR="004F3676">
        <w:rPr>
          <w:szCs w:val="24"/>
        </w:rPr>
        <w:t>P</w:t>
      </w:r>
      <w:r w:rsidR="008E7788" w:rsidRPr="00A70A58">
        <w:rPr>
          <w:szCs w:val="24"/>
        </w:rPr>
        <w:t xml:space="preserve">rojektą, bus skirtos lėšos Projektui įgyvendinti bei per 2024–2026 metus bus įgyvendintas </w:t>
      </w:r>
      <w:r w:rsidR="004F3676">
        <w:rPr>
          <w:szCs w:val="24"/>
        </w:rPr>
        <w:t>P</w:t>
      </w:r>
      <w:r w:rsidR="008E7788" w:rsidRPr="00A70A58">
        <w:rPr>
          <w:szCs w:val="24"/>
        </w:rPr>
        <w:t>rojektas.</w:t>
      </w:r>
    </w:p>
    <w:p w14:paraId="2D461444" w14:textId="35CDB772" w:rsidR="00CA02AD" w:rsidRDefault="00CA02AD" w:rsidP="00E14A0E">
      <w:pPr>
        <w:rPr>
          <w:szCs w:val="24"/>
        </w:rPr>
      </w:pPr>
      <w:r>
        <w:rPr>
          <w:b/>
          <w:szCs w:val="24"/>
          <w:lang w:eastAsia="lt-LT"/>
        </w:rPr>
        <w:t xml:space="preserve">5. Pateikti skaičiavimus, išlaidų sąmatas, </w:t>
      </w:r>
      <w:r w:rsidR="004900B3">
        <w:rPr>
          <w:b/>
          <w:szCs w:val="24"/>
          <w:lang w:eastAsia="lt-LT"/>
        </w:rPr>
        <w:t xml:space="preserve">nurodyti finansavimo šaltinius. </w:t>
      </w:r>
      <w:r w:rsidR="004900B3" w:rsidRPr="004900B3">
        <w:rPr>
          <w:szCs w:val="24"/>
          <w:lang w:eastAsia="lt-LT"/>
        </w:rPr>
        <w:t>P</w:t>
      </w:r>
      <w:r w:rsidR="004900B3">
        <w:t xml:space="preserve">reliminari Projekto vertė iki 625 000,00 </w:t>
      </w:r>
      <w:proofErr w:type="spellStart"/>
      <w:r w:rsidR="004900B3">
        <w:t>Eur</w:t>
      </w:r>
      <w:proofErr w:type="spellEnd"/>
      <w:r w:rsidR="004900B3">
        <w:t xml:space="preserve">, iš jų iki 130 000,00 </w:t>
      </w:r>
      <w:proofErr w:type="spellStart"/>
      <w:r w:rsidR="004900B3">
        <w:t>Eur</w:t>
      </w:r>
      <w:proofErr w:type="spellEnd"/>
      <w:r w:rsidR="004900B3">
        <w:t xml:space="preserve"> tenka </w:t>
      </w:r>
      <w:r w:rsidR="004900B3">
        <w:rPr>
          <w:noProof/>
          <w:color w:val="000000"/>
          <w:szCs w:val="24"/>
          <w:lang w:eastAsia="lt-LT"/>
        </w:rPr>
        <w:t>Projekto partneriui</w:t>
      </w:r>
      <w:r w:rsidR="004900B3">
        <w:t xml:space="preserve">. </w:t>
      </w:r>
      <w:r w:rsidR="008E7788" w:rsidRPr="00476B55">
        <w:rPr>
          <w:szCs w:val="24"/>
        </w:rPr>
        <w:t xml:space="preserve">Planuojama, kad, Programos </w:t>
      </w:r>
      <w:proofErr w:type="spellStart"/>
      <w:r w:rsidR="008E7788" w:rsidRPr="00476B55">
        <w:rPr>
          <w:szCs w:val="24"/>
        </w:rPr>
        <w:t>stebėsenos</w:t>
      </w:r>
      <w:proofErr w:type="spellEnd"/>
      <w:r w:rsidR="008E7788" w:rsidRPr="00476B55">
        <w:rPr>
          <w:szCs w:val="24"/>
        </w:rPr>
        <w:t xml:space="preserve"> komitetui priėmus sprendimą finansuoti </w:t>
      </w:r>
      <w:r w:rsidR="004F3676">
        <w:rPr>
          <w:szCs w:val="24"/>
        </w:rPr>
        <w:t>P</w:t>
      </w:r>
      <w:r w:rsidR="008E7788" w:rsidRPr="00476B55">
        <w:rPr>
          <w:szCs w:val="24"/>
        </w:rPr>
        <w:t>rojekt</w:t>
      </w:r>
      <w:r w:rsidR="00247C2E">
        <w:rPr>
          <w:szCs w:val="24"/>
        </w:rPr>
        <w:t>ą, teisės aktui įgyvendinti 2024</w:t>
      </w:r>
      <w:r w:rsidR="00E14A0E">
        <w:rPr>
          <w:szCs w:val="24"/>
        </w:rPr>
        <w:t>–</w:t>
      </w:r>
      <w:r w:rsidR="00247C2E">
        <w:rPr>
          <w:szCs w:val="24"/>
        </w:rPr>
        <w:t>2026</w:t>
      </w:r>
      <w:r w:rsidR="008E7788" w:rsidRPr="00476B55">
        <w:rPr>
          <w:szCs w:val="24"/>
        </w:rPr>
        <w:t xml:space="preserve"> metais reikės:</w:t>
      </w:r>
    </w:p>
    <w:p w14:paraId="773860F3" w14:textId="3A6DBDC0" w:rsidR="008E7788" w:rsidRDefault="004F3676" w:rsidP="006C4230">
      <w:pPr>
        <w:pStyle w:val="Sraopastraipa"/>
        <w:numPr>
          <w:ilvl w:val="0"/>
          <w:numId w:val="3"/>
        </w:numPr>
        <w:tabs>
          <w:tab w:val="left" w:pos="993"/>
        </w:tabs>
        <w:ind w:left="0" w:firstLine="720"/>
        <w:rPr>
          <w:szCs w:val="24"/>
        </w:rPr>
      </w:pPr>
      <w:r>
        <w:rPr>
          <w:szCs w:val="24"/>
        </w:rPr>
        <w:t>i</w:t>
      </w:r>
      <w:r w:rsidR="002471BB">
        <w:rPr>
          <w:szCs w:val="24"/>
        </w:rPr>
        <w:t>ki 26</w:t>
      </w:r>
      <w:r w:rsidR="008E7788">
        <w:rPr>
          <w:szCs w:val="24"/>
        </w:rPr>
        <w:t xml:space="preserve"> 000,00 </w:t>
      </w:r>
      <w:proofErr w:type="spellStart"/>
      <w:r w:rsidR="008E7788">
        <w:rPr>
          <w:szCs w:val="24"/>
        </w:rPr>
        <w:t>Eur</w:t>
      </w:r>
      <w:proofErr w:type="spellEnd"/>
      <w:r w:rsidR="008E7788">
        <w:rPr>
          <w:szCs w:val="24"/>
        </w:rPr>
        <w:t xml:space="preserve"> </w:t>
      </w:r>
      <w:r w:rsidR="00B705A1" w:rsidRPr="00476B55">
        <w:rPr>
          <w:szCs w:val="24"/>
        </w:rPr>
        <w:t>(</w:t>
      </w:r>
      <w:r w:rsidR="00B705A1">
        <w:rPr>
          <w:szCs w:val="24"/>
        </w:rPr>
        <w:t>20</w:t>
      </w:r>
      <w:r w:rsidR="00B705A1" w:rsidRPr="00476B55">
        <w:rPr>
          <w:szCs w:val="24"/>
        </w:rPr>
        <w:t xml:space="preserve"> procentų Projekto partneriui tenkančio Projekto biudžeto vertės) Savivaldybės biudžeto lėšų;</w:t>
      </w:r>
    </w:p>
    <w:p w14:paraId="351C6758" w14:textId="100940A6" w:rsidR="00B705A1" w:rsidRDefault="004F3676" w:rsidP="006C4230">
      <w:pPr>
        <w:pStyle w:val="Sraopastraipa"/>
        <w:numPr>
          <w:ilvl w:val="0"/>
          <w:numId w:val="3"/>
        </w:numPr>
        <w:tabs>
          <w:tab w:val="left" w:pos="993"/>
        </w:tabs>
        <w:ind w:left="0" w:firstLine="720"/>
        <w:rPr>
          <w:szCs w:val="24"/>
        </w:rPr>
      </w:pPr>
      <w:r>
        <w:rPr>
          <w:szCs w:val="24"/>
        </w:rPr>
        <w:t>i</w:t>
      </w:r>
      <w:r w:rsidR="002471BB">
        <w:rPr>
          <w:szCs w:val="24"/>
        </w:rPr>
        <w:t>ki 104</w:t>
      </w:r>
      <w:r w:rsidR="00B705A1">
        <w:rPr>
          <w:szCs w:val="24"/>
        </w:rPr>
        <w:t xml:space="preserve"> 000,00 </w:t>
      </w:r>
      <w:proofErr w:type="spellStart"/>
      <w:r w:rsidR="00B705A1">
        <w:rPr>
          <w:szCs w:val="24"/>
        </w:rPr>
        <w:t>Eur</w:t>
      </w:r>
      <w:proofErr w:type="spellEnd"/>
      <w:r w:rsidR="00B705A1">
        <w:rPr>
          <w:szCs w:val="24"/>
        </w:rPr>
        <w:t xml:space="preserve"> </w:t>
      </w:r>
      <w:r w:rsidR="00B705A1" w:rsidRPr="00524AB9">
        <w:rPr>
          <w:szCs w:val="24"/>
        </w:rPr>
        <w:t>(8</w:t>
      </w:r>
      <w:r w:rsidR="00B705A1">
        <w:rPr>
          <w:szCs w:val="24"/>
        </w:rPr>
        <w:t>0</w:t>
      </w:r>
      <w:r w:rsidR="00B705A1" w:rsidRPr="00524AB9">
        <w:rPr>
          <w:szCs w:val="24"/>
        </w:rPr>
        <w:t xml:space="preserve"> procentų Projekto partneriui tenkančio Projekto biudžeto vertės) Savivaldybės biudžeto lėšų, kurios bus grąžintos iš Programos biudžeto, jas deklaravus</w:t>
      </w:r>
      <w:r w:rsidR="00B705A1">
        <w:rPr>
          <w:szCs w:val="24"/>
        </w:rPr>
        <w:t>.</w:t>
      </w:r>
    </w:p>
    <w:p w14:paraId="0F666B06" w14:textId="54C01DC8" w:rsidR="00B705A1" w:rsidRPr="00B705A1" w:rsidRDefault="00B705A1" w:rsidP="006C4230">
      <w:pPr>
        <w:rPr>
          <w:szCs w:val="24"/>
        </w:rPr>
      </w:pPr>
      <w:r>
        <w:rPr>
          <w:szCs w:val="24"/>
        </w:rPr>
        <w:lastRenderedPageBreak/>
        <w:t>Taip pat</w:t>
      </w:r>
      <w:r w:rsidRPr="00B705A1">
        <w:rPr>
          <w:szCs w:val="24"/>
        </w:rPr>
        <w:t xml:space="preserve"> bus reikalingos lėšos apmokėti netinkamas finansuoti su Projektu susijusias išlaidas ir tinkamų finansuoti išlaidų dalį, tenkančią Pareiškėjui, kurių nepadengia Projektui skiriamas finansavimas.</w:t>
      </w:r>
    </w:p>
    <w:p w14:paraId="748435AA" w14:textId="77777777" w:rsidR="00CA02AD" w:rsidRDefault="00CA02AD" w:rsidP="003115C6">
      <w:pPr>
        <w:rPr>
          <w:szCs w:val="24"/>
          <w:lang w:eastAsia="lt-LT"/>
        </w:rPr>
      </w:pPr>
      <w:r>
        <w:rPr>
          <w:b/>
          <w:szCs w:val="24"/>
          <w:lang w:eastAsia="lt-LT"/>
        </w:rPr>
        <w:t>6. Nurodyti, kokius galiojančius aktus reikėtų pakeisti ar pripažinti netekusiais galios, priėmus sprendimą pagal teikiamą projektą.</w:t>
      </w:r>
      <w:r>
        <w:rPr>
          <w:szCs w:val="24"/>
          <w:lang w:eastAsia="lt-LT"/>
        </w:rPr>
        <w:t xml:space="preserve"> Nėra. </w:t>
      </w:r>
    </w:p>
    <w:p w14:paraId="0F0BA71C" w14:textId="77777777" w:rsidR="00CA02AD" w:rsidRDefault="00CA02AD">
      <w:pPr>
        <w:tabs>
          <w:tab w:val="left" w:pos="720"/>
        </w:tabs>
        <w:rPr>
          <w:szCs w:val="24"/>
          <w:lang w:eastAsia="lt-LT"/>
        </w:rPr>
      </w:pPr>
      <w:r>
        <w:rPr>
          <w:b/>
          <w:szCs w:val="24"/>
          <w:lang w:eastAsia="lt-LT"/>
        </w:rPr>
        <w:t>7. Kokios korupcijos pasireiškimo tikimybės, priėmus šį sprendimą, korupcijos vertinimas.</w:t>
      </w:r>
      <w:r>
        <w:rPr>
          <w:szCs w:val="24"/>
          <w:lang w:eastAsia="lt-LT"/>
        </w:rPr>
        <w:t xml:space="preserve"> Korupcijos pasireiškimo galimybių nėra. Vertinimas neatliekamas.</w:t>
      </w:r>
    </w:p>
    <w:p w14:paraId="00F89010" w14:textId="77777777" w:rsidR="00B705A1" w:rsidRDefault="00CA02AD">
      <w:pPr>
        <w:widowControl w:val="0"/>
        <w:rPr>
          <w:bCs/>
        </w:rPr>
      </w:pPr>
      <w:r>
        <w:rPr>
          <w:b/>
          <w:szCs w:val="24"/>
          <w:lang w:eastAsia="lt-LT"/>
        </w:rPr>
        <w:t>8. Nurodyti, kieno iniciatyva sprendimo projektas yra parengtas.</w:t>
      </w:r>
      <w:r>
        <w:rPr>
          <w:szCs w:val="24"/>
          <w:lang w:eastAsia="lt-LT"/>
        </w:rPr>
        <w:t xml:space="preserve"> </w:t>
      </w:r>
      <w:r w:rsidR="00B705A1">
        <w:rPr>
          <w:bCs/>
        </w:rPr>
        <w:t>Plungės rajono savivaldybės administracijos iniciatyva.</w:t>
      </w:r>
    </w:p>
    <w:p w14:paraId="73BE18BC" w14:textId="5ABB5EA6" w:rsidR="00CA02AD" w:rsidRDefault="00CA02AD">
      <w:pPr>
        <w:rPr>
          <w:b/>
          <w:szCs w:val="24"/>
          <w:lang w:eastAsia="lt-LT"/>
        </w:rPr>
      </w:pPr>
      <w:r>
        <w:rPr>
          <w:b/>
          <w:szCs w:val="24"/>
          <w:lang w:eastAsia="lt-LT"/>
        </w:rPr>
        <w:t>9. Nurodyti, kuri sprendimo projekto ar pridedamos medžiagos dalis (remiantis teisės aktais) yra neskelbtina.</w:t>
      </w:r>
      <w:r>
        <w:rPr>
          <w:szCs w:val="24"/>
          <w:lang w:eastAsia="lt-LT"/>
        </w:rPr>
        <w:t xml:space="preserve"> Nėra.</w:t>
      </w:r>
    </w:p>
    <w:p w14:paraId="5EC7E074" w14:textId="77777777" w:rsidR="00CA02AD" w:rsidRDefault="00CA02AD">
      <w:pPr>
        <w:tabs>
          <w:tab w:val="left" w:pos="720"/>
        </w:tabs>
        <w:rPr>
          <w:szCs w:val="24"/>
          <w:lang w:eastAsia="lt-LT"/>
        </w:rPr>
      </w:pPr>
      <w:r>
        <w:rPr>
          <w:b/>
          <w:szCs w:val="24"/>
          <w:lang w:eastAsia="lt-LT"/>
        </w:rPr>
        <w:t xml:space="preserve">10. Kam (institucijoms, skyriams, organizacijoms ir t. t.) patvirtintas sprendimas turi būti išsiųstas. </w:t>
      </w:r>
      <w:r w:rsidRPr="00B705A1">
        <w:rPr>
          <w:szCs w:val="24"/>
          <w:lang w:eastAsia="lt-LT"/>
        </w:rPr>
        <w:t>Strateginio planavimo ir investicijų skyriui.</w:t>
      </w:r>
    </w:p>
    <w:p w14:paraId="62BE1E42" w14:textId="4F480458" w:rsidR="00677592" w:rsidRPr="00235574" w:rsidRDefault="00CA02AD">
      <w:pPr>
        <w:rPr>
          <w:szCs w:val="24"/>
          <w:lang w:eastAsia="lt-LT"/>
        </w:rPr>
      </w:pPr>
      <w:r>
        <w:rPr>
          <w:b/>
          <w:szCs w:val="24"/>
          <w:lang w:eastAsia="lt-LT"/>
        </w:rPr>
        <w:t>11. Kita svarbi informacija</w:t>
      </w:r>
      <w:r w:rsidR="00235574">
        <w:rPr>
          <w:szCs w:val="24"/>
          <w:lang w:eastAsia="lt-LT"/>
        </w:rPr>
        <w:t xml:space="preserve">. </w:t>
      </w:r>
      <w:r w:rsidR="00677592">
        <w:t>Sėkmingai įgyvendinus Projektą bei vadovaujantis Lietuvos Respublikos Vyriausybės 2022 m. rugpjūčio 24 d. nutarimu Nr. 877 „Dėl 2021</w:t>
      </w:r>
      <w:r w:rsidR="004F3676">
        <w:t>–</w:t>
      </w:r>
      <w:r w:rsidR="00677592">
        <w:t>2027 metų Europos Sąjungos finansinio laikotarpio Europos teritorinio bendradarbiavimo tikslo (INTERREG) programų įgyvendinimo Lietuvoje“</w:t>
      </w:r>
      <w:r w:rsidR="003C6171">
        <w:t xml:space="preserve">, </w:t>
      </w:r>
      <w:r w:rsidR="003C6171" w:rsidRPr="003C6171">
        <w:t xml:space="preserve">Lietuvos Respublikos vidaus reikalų ministerijai bus teikiamas prašymas skirti bendrojo finansavimo lėšų Europos teritorinio bendradarbiavimo tikslo </w:t>
      </w:r>
      <w:r w:rsidR="00D74529">
        <w:t>p</w:t>
      </w:r>
      <w:r w:rsidR="003C6171" w:rsidRPr="003C6171">
        <w:t xml:space="preserve">rogramos </w:t>
      </w:r>
      <w:r w:rsidR="00D74529">
        <w:rPr>
          <w:color w:val="000000" w:themeColor="text1"/>
        </w:rPr>
        <w:t>p</w:t>
      </w:r>
      <w:r w:rsidR="003C6171" w:rsidRPr="00235574">
        <w:rPr>
          <w:color w:val="000000" w:themeColor="text1"/>
        </w:rPr>
        <w:t xml:space="preserve">rojektui įgyvendinti ir susigrąžinti dalį Savivaldybės bendrojo finansavimo </w:t>
      </w:r>
      <w:r w:rsidR="003C6171" w:rsidRPr="003115C6">
        <w:rPr>
          <w:color w:val="000000" w:themeColor="text1"/>
        </w:rPr>
        <w:t xml:space="preserve">lėšų (iki </w:t>
      </w:r>
      <w:r w:rsidR="00235574" w:rsidRPr="003115C6">
        <w:rPr>
          <w:color w:val="000000" w:themeColor="text1"/>
        </w:rPr>
        <w:t>12</w:t>
      </w:r>
      <w:r w:rsidR="003115C6" w:rsidRPr="003115C6">
        <w:rPr>
          <w:color w:val="000000" w:themeColor="text1"/>
        </w:rPr>
        <w:t> </w:t>
      </w:r>
      <w:r w:rsidR="00235574" w:rsidRPr="003115C6">
        <w:rPr>
          <w:color w:val="000000" w:themeColor="text1"/>
        </w:rPr>
        <w:t>500</w:t>
      </w:r>
      <w:r w:rsidR="003115C6" w:rsidRPr="006C4230">
        <w:rPr>
          <w:color w:val="000000" w:themeColor="text1"/>
        </w:rPr>
        <w:t>,</w:t>
      </w:r>
      <w:r w:rsidR="00235574" w:rsidRPr="003115C6">
        <w:rPr>
          <w:color w:val="000000" w:themeColor="text1"/>
        </w:rPr>
        <w:t>0</w:t>
      </w:r>
      <w:r w:rsidR="003115C6" w:rsidRPr="006C4230">
        <w:rPr>
          <w:color w:val="000000" w:themeColor="text1"/>
        </w:rPr>
        <w:t>0</w:t>
      </w:r>
      <w:r w:rsidR="003C6171" w:rsidRPr="003115C6">
        <w:rPr>
          <w:color w:val="000000" w:themeColor="text1"/>
        </w:rPr>
        <w:t xml:space="preserve"> </w:t>
      </w:r>
      <w:proofErr w:type="spellStart"/>
      <w:r w:rsidR="00235574" w:rsidRPr="003115C6">
        <w:rPr>
          <w:color w:val="000000" w:themeColor="text1"/>
        </w:rPr>
        <w:t>Eur</w:t>
      </w:r>
      <w:proofErr w:type="spellEnd"/>
      <w:r w:rsidR="003C6171" w:rsidRPr="00235574">
        <w:rPr>
          <w:color w:val="000000" w:themeColor="text1"/>
        </w:rPr>
        <w:t xml:space="preserve"> (50 proc.).</w:t>
      </w:r>
    </w:p>
    <w:p w14:paraId="0D21FF27" w14:textId="77777777" w:rsidR="00CA02AD" w:rsidRDefault="00CA02AD">
      <w:pPr>
        <w:rPr>
          <w:b/>
          <w:szCs w:val="24"/>
          <w:lang w:eastAsia="lt-LT"/>
        </w:rPr>
      </w:pPr>
      <w:r>
        <w:rPr>
          <w:b/>
          <w:szCs w:val="24"/>
          <w:lang w:eastAsia="lt-LT"/>
        </w:rPr>
        <w:t>12.</w:t>
      </w:r>
      <w:r>
        <w:rPr>
          <w:szCs w:val="24"/>
          <w:lang w:eastAsia="lt-LT"/>
        </w:rPr>
        <w:t xml:space="preserve"> </w:t>
      </w:r>
      <w:r>
        <w:rPr>
          <w:b/>
          <w:szCs w:val="24"/>
          <w:lang w:eastAsia="lt-LT"/>
        </w:rPr>
        <w:t xml:space="preserve">Numatomo teisinio reguliavimo poveikio vertinimas </w:t>
      </w:r>
      <w:r>
        <w:rPr>
          <w:szCs w:val="24"/>
          <w:lang w:eastAsia="lt-LT"/>
        </w:rPr>
        <w:t>(pagrįsti, kokios galimos teigiamos, neigiamos pasekmės, priėmus projektą, kokių priemonių reikėtų imtis, kad neigiamų pasekmių būtų išvengta).</w:t>
      </w:r>
      <w:r>
        <w:rPr>
          <w:b/>
          <w:szCs w:val="24"/>
          <w:lang w:eastAsia="lt-LT"/>
        </w:rPr>
        <w:t>*</w:t>
      </w:r>
    </w:p>
    <w:p w14:paraId="6C46310A" w14:textId="77777777" w:rsidR="00CA02AD" w:rsidRDefault="00CA02AD" w:rsidP="00CA02AD">
      <w:pPr>
        <w:ind w:firstLine="0"/>
        <w:jc w:val="left"/>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A02AD" w14:paraId="5F8BD30D" w14:textId="77777777" w:rsidTr="00E74A2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5BD43D79" w14:textId="77777777"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78473A13" w14:textId="77777777" w:rsidR="00CA02AD" w:rsidRDefault="00CA02AD" w:rsidP="00E74A27">
            <w:pPr>
              <w:widowControl w:val="0"/>
              <w:ind w:firstLine="0"/>
              <w:jc w:val="center"/>
              <w:rPr>
                <w:rFonts w:eastAsia="Lucida Sans Unicode"/>
                <w:b/>
                <w:bCs/>
                <w:kern w:val="2"/>
                <w:szCs w:val="24"/>
                <w:lang w:eastAsia="lt-LT"/>
              </w:rPr>
            </w:pPr>
            <w:r>
              <w:rPr>
                <w:rFonts w:eastAsia="Lucida Sans Unicode"/>
                <w:b/>
                <w:bCs/>
                <w:kern w:val="2"/>
                <w:szCs w:val="24"/>
                <w:lang w:eastAsia="lt-LT"/>
              </w:rPr>
              <w:t>Numatomo teisinio reguliavimo poveikio vertinimo rezultatai</w:t>
            </w:r>
          </w:p>
        </w:tc>
      </w:tr>
      <w:tr w:rsidR="00CA02AD" w14:paraId="1CF1AFB4" w14:textId="77777777" w:rsidTr="00E74A2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2C8626" w14:textId="77777777" w:rsidR="00CA02AD" w:rsidRDefault="00CA02AD" w:rsidP="00E74A27">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51230CE9" w14:textId="77777777" w:rsidR="00CA02AD" w:rsidRDefault="00CA02AD" w:rsidP="00E74A27">
            <w:pPr>
              <w:widowControl w:val="0"/>
              <w:ind w:firstLine="0"/>
              <w:jc w:val="center"/>
              <w:rPr>
                <w:rFonts w:eastAsia="Lucida Sans Unicode"/>
                <w:b/>
                <w:kern w:val="2"/>
                <w:szCs w:val="24"/>
                <w:lang w:eastAsia="lt-LT"/>
              </w:rPr>
            </w:pPr>
            <w:r>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48B32DD2" w14:textId="77777777" w:rsidR="00CA02AD" w:rsidRDefault="00CA02AD" w:rsidP="00E74A27">
            <w:pPr>
              <w:widowControl w:val="0"/>
              <w:ind w:firstLine="0"/>
              <w:jc w:val="center"/>
              <w:rPr>
                <w:rFonts w:eastAsia="Lucida Sans Unicode"/>
                <w:b/>
                <w:kern w:val="2"/>
                <w:szCs w:val="24"/>
                <w:lang w:eastAsia="lt-LT" w:bidi="lo-LA"/>
              </w:rPr>
            </w:pPr>
            <w:r>
              <w:rPr>
                <w:rFonts w:eastAsia="Lucida Sans Unicode"/>
                <w:b/>
                <w:kern w:val="2"/>
                <w:szCs w:val="24"/>
                <w:lang w:eastAsia="lt-LT"/>
              </w:rPr>
              <w:t>Neigiamas poveikis</w:t>
            </w:r>
          </w:p>
        </w:tc>
      </w:tr>
      <w:tr w:rsidR="00CA02AD" w14:paraId="1E745CE4"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7EEE3AC5"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1451821E"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15F977C4"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66D383A8"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711C63A1"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6926F84B"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1710492A" w14:textId="18DB775E" w:rsidR="00CA02AD" w:rsidRDefault="003E374D" w:rsidP="003E374D">
            <w:pPr>
              <w:widowControl w:val="0"/>
              <w:ind w:firstLine="0"/>
              <w:jc w:val="left"/>
              <w:rPr>
                <w:rFonts w:eastAsia="Lucida Sans Unicode"/>
                <w:i/>
                <w:kern w:val="2"/>
                <w:szCs w:val="24"/>
                <w:lang w:eastAsia="lt-LT" w:bidi="lo-LA"/>
              </w:rPr>
            </w:pPr>
            <w:r>
              <w:rPr>
                <w:rFonts w:eastAsia="Lucida Sans Unicode"/>
                <w:i/>
                <w:kern w:val="2"/>
                <w:szCs w:val="24"/>
                <w:lang w:eastAsia="lt-LT" w:bidi="lo-LA"/>
              </w:rPr>
              <w:t xml:space="preserve">2021-2027 m. INTERREG V-A Latvijos ir Lietuvos programos </w:t>
            </w:r>
            <w:proofErr w:type="spellStart"/>
            <w:r>
              <w:rPr>
                <w:rFonts w:eastAsia="Lucida Sans Unicode"/>
                <w:i/>
                <w:kern w:val="2"/>
                <w:szCs w:val="24"/>
                <w:lang w:eastAsia="lt-LT" w:bidi="lo-LA"/>
              </w:rPr>
              <w:t>stebėsenos</w:t>
            </w:r>
            <w:proofErr w:type="spellEnd"/>
            <w:r>
              <w:rPr>
                <w:rFonts w:eastAsia="Lucida Sans Unicode"/>
                <w:i/>
                <w:kern w:val="2"/>
                <w:szCs w:val="24"/>
                <w:lang w:eastAsia="lt-LT" w:bidi="lo-LA"/>
              </w:rPr>
              <w:t xml:space="preserve"> komitetui priėmus </w:t>
            </w:r>
            <w:r w:rsidRPr="003E374D">
              <w:rPr>
                <w:rFonts w:eastAsia="Lucida Sans Unicode"/>
                <w:i/>
                <w:kern w:val="2"/>
                <w:szCs w:val="24"/>
                <w:lang w:eastAsia="lt-LT" w:bidi="lo-LA"/>
              </w:rPr>
              <w:t xml:space="preserve">sprendimą finansuoti </w:t>
            </w:r>
            <w:r>
              <w:rPr>
                <w:rFonts w:eastAsia="Lucida Sans Unicode"/>
                <w:i/>
                <w:kern w:val="2"/>
                <w:szCs w:val="24"/>
                <w:lang w:eastAsia="lt-LT" w:bidi="lo-LA"/>
              </w:rPr>
              <w:t>Projektą, 2024</w:t>
            </w:r>
            <w:r w:rsidR="004F3676">
              <w:rPr>
                <w:rFonts w:eastAsia="Lucida Sans Unicode"/>
                <w:i/>
                <w:kern w:val="2"/>
                <w:szCs w:val="24"/>
                <w:lang w:eastAsia="lt-LT" w:bidi="lo-LA"/>
              </w:rPr>
              <w:t>–</w:t>
            </w:r>
            <w:r>
              <w:rPr>
                <w:rFonts w:eastAsia="Lucida Sans Unicode"/>
                <w:i/>
                <w:kern w:val="2"/>
                <w:szCs w:val="24"/>
                <w:lang w:eastAsia="lt-LT" w:bidi="lo-LA"/>
              </w:rPr>
              <w:t xml:space="preserve">2026 metais reikės </w:t>
            </w:r>
            <w:r w:rsidRPr="003E374D">
              <w:rPr>
                <w:rFonts w:eastAsia="Lucida Sans Unicode"/>
                <w:i/>
                <w:kern w:val="2"/>
                <w:szCs w:val="24"/>
                <w:lang w:eastAsia="lt-LT" w:bidi="lo-LA"/>
              </w:rPr>
              <w:t>Savivaldybės biudžeto lėšų</w:t>
            </w:r>
          </w:p>
        </w:tc>
      </w:tr>
      <w:tr w:rsidR="00CA02AD" w14:paraId="1BE2A7D1"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5B6EB519"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41265D98" w14:textId="5A7C80DB" w:rsidR="00CA02AD" w:rsidRDefault="003E374D" w:rsidP="00E74A27">
            <w:pPr>
              <w:widowControl w:val="0"/>
              <w:ind w:firstLine="0"/>
              <w:jc w:val="left"/>
              <w:rPr>
                <w:rFonts w:eastAsia="Lucida Sans Unicode"/>
                <w:i/>
                <w:kern w:val="2"/>
                <w:szCs w:val="24"/>
                <w:lang w:eastAsia="lt-LT" w:bidi="lo-LA"/>
              </w:rPr>
            </w:pPr>
            <w:r>
              <w:rPr>
                <w:rFonts w:eastAsia="Lucida Sans Unicode"/>
                <w:i/>
                <w:kern w:val="2"/>
                <w:szCs w:val="24"/>
                <w:lang w:bidi="lo-LA"/>
              </w:rPr>
              <w:t xml:space="preserve">Numatomas teigiamas poveikis socialinei aplinkai, </w:t>
            </w:r>
            <w:r w:rsidR="003C6171">
              <w:rPr>
                <w:rFonts w:eastAsia="Lucida Sans Unicode"/>
                <w:i/>
                <w:kern w:val="2"/>
                <w:szCs w:val="24"/>
                <w:lang w:bidi="lo-LA"/>
              </w:rPr>
              <w:t xml:space="preserve">pagerės senyvo amžiaus asmenims teikiamų socialinių paslaugų prieinamumas ir kokybė </w:t>
            </w:r>
          </w:p>
        </w:tc>
        <w:tc>
          <w:tcPr>
            <w:tcW w:w="2835" w:type="dxa"/>
            <w:tcBorders>
              <w:top w:val="single" w:sz="4" w:space="0" w:color="000000"/>
              <w:left w:val="single" w:sz="4" w:space="0" w:color="000000"/>
              <w:bottom w:val="single" w:sz="4" w:space="0" w:color="000000"/>
              <w:right w:val="single" w:sz="4" w:space="0" w:color="000000"/>
            </w:tcBorders>
            <w:hideMark/>
          </w:tcPr>
          <w:p w14:paraId="77E15E11"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0ECEF845"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614CB74B"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5720A531"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1A6E26B0"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2BCC93C8"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351729BC"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54A8F3C0"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709C0083"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06DFC081"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624E329A"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6CF81AB4"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052566A7"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3197C845"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50E8D24E"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0ED8D215"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2F0017A4"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6C804C50"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26EAC2CE"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1740141B"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10501D4A"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21134C20"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10FC8E41"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43EA0A63" w14:textId="20F3A05F" w:rsidR="00CA02AD" w:rsidRDefault="003C6171"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Numatomas teigiamas poveikis, prisidedant prie regiono gyvenimo kokybės gerinimo</w:t>
            </w:r>
          </w:p>
        </w:tc>
        <w:tc>
          <w:tcPr>
            <w:tcW w:w="2835" w:type="dxa"/>
            <w:tcBorders>
              <w:top w:val="single" w:sz="4" w:space="0" w:color="000000"/>
              <w:left w:val="single" w:sz="4" w:space="0" w:color="000000"/>
              <w:bottom w:val="single" w:sz="4" w:space="0" w:color="000000"/>
              <w:right w:val="single" w:sz="4" w:space="0" w:color="000000"/>
            </w:tcBorders>
            <w:hideMark/>
          </w:tcPr>
          <w:p w14:paraId="049D4957"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r w:rsidR="00CA02AD" w14:paraId="1DF7503C" w14:textId="77777777" w:rsidTr="00E74A27">
        <w:tc>
          <w:tcPr>
            <w:tcW w:w="3118" w:type="dxa"/>
            <w:tcBorders>
              <w:top w:val="single" w:sz="4" w:space="0" w:color="000000"/>
              <w:left w:val="single" w:sz="4" w:space="0" w:color="000000"/>
              <w:bottom w:val="single" w:sz="4" w:space="0" w:color="000000"/>
              <w:right w:val="single" w:sz="4" w:space="0" w:color="000000"/>
            </w:tcBorders>
            <w:hideMark/>
          </w:tcPr>
          <w:p w14:paraId="7C5C1FF8"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rPr>
              <w:t xml:space="preserve">Kitoms sritims, asmenims ar </w:t>
            </w:r>
            <w:r>
              <w:rPr>
                <w:rFonts w:eastAsia="Lucida Sans Unicode"/>
                <w:i/>
                <w:kern w:val="2"/>
                <w:szCs w:val="24"/>
                <w:lang w:eastAsia="lt-LT"/>
              </w:rPr>
              <w:lastRenderedPageBreak/>
              <w:t>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75435DB5"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hideMark/>
          </w:tcPr>
          <w:p w14:paraId="346EE942" w14:textId="77777777" w:rsidR="00CA02AD" w:rsidRDefault="00CA02AD" w:rsidP="00E74A27">
            <w:pPr>
              <w:widowControl w:val="0"/>
              <w:ind w:firstLine="0"/>
              <w:jc w:val="left"/>
              <w:rPr>
                <w:rFonts w:eastAsia="Lucida Sans Unicode"/>
                <w:i/>
                <w:kern w:val="2"/>
                <w:szCs w:val="24"/>
                <w:lang w:eastAsia="lt-LT" w:bidi="lo-LA"/>
              </w:rPr>
            </w:pPr>
            <w:r>
              <w:rPr>
                <w:rFonts w:eastAsia="Lucida Sans Unicode"/>
                <w:i/>
                <w:kern w:val="2"/>
                <w:szCs w:val="24"/>
                <w:lang w:eastAsia="lt-LT" w:bidi="lo-LA"/>
              </w:rPr>
              <w:t>Nenumatoma</w:t>
            </w:r>
          </w:p>
        </w:tc>
      </w:tr>
    </w:tbl>
    <w:p w14:paraId="33CDDDAC" w14:textId="77777777" w:rsidR="00CA02AD" w:rsidRDefault="00CA02AD" w:rsidP="00CA02AD">
      <w:pPr>
        <w:ind w:firstLine="0"/>
        <w:jc w:val="left"/>
      </w:pPr>
    </w:p>
    <w:p w14:paraId="7BBDDB15" w14:textId="77777777" w:rsidR="00CA02AD" w:rsidRDefault="00CA02AD" w:rsidP="006C4230">
      <w:pPr>
        <w:rPr>
          <w:szCs w:val="24"/>
          <w:lang w:eastAsia="lt-LT"/>
        </w:rPr>
      </w:pPr>
      <w:r>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D8ABF66" w14:textId="77777777" w:rsidR="00CA02AD" w:rsidRDefault="00CA02AD" w:rsidP="00CA02AD">
      <w:pPr>
        <w:widowControl w:val="0"/>
        <w:ind w:firstLine="0"/>
        <w:rPr>
          <w:rFonts w:eastAsia="Lucida Sans Unicode"/>
          <w:kern w:val="2"/>
          <w:szCs w:val="24"/>
          <w:lang w:eastAsia="lt-LT"/>
        </w:rPr>
      </w:pPr>
    </w:p>
    <w:p w14:paraId="0EDD6ED2" w14:textId="77777777" w:rsidR="00CA02AD" w:rsidRDefault="00CA02AD" w:rsidP="00CA02AD">
      <w:pPr>
        <w:widowControl w:val="0"/>
        <w:ind w:firstLine="0"/>
        <w:rPr>
          <w:rFonts w:eastAsia="Lucida Sans Unicode"/>
          <w:kern w:val="2"/>
          <w:szCs w:val="24"/>
          <w:lang w:eastAsia="lt-LT"/>
        </w:rPr>
      </w:pPr>
    </w:p>
    <w:p w14:paraId="5FF11BB2" w14:textId="77777777" w:rsidR="00CA02AD" w:rsidRDefault="00CA02AD" w:rsidP="00CA02AD">
      <w:pPr>
        <w:widowControl w:val="0"/>
        <w:ind w:firstLine="0"/>
        <w:rPr>
          <w:rFonts w:eastAsia="Lucida Sans Unicode"/>
          <w:kern w:val="2"/>
          <w:szCs w:val="24"/>
          <w:lang w:eastAsia="lt-LT"/>
        </w:rPr>
      </w:pPr>
      <w:r>
        <w:rPr>
          <w:rFonts w:eastAsia="Lucida Sans Unicode"/>
          <w:kern w:val="2"/>
          <w:szCs w:val="24"/>
          <w:lang w:eastAsia="lt-LT"/>
        </w:rPr>
        <w:t>Rengėja</w:t>
      </w:r>
      <w:r>
        <w:rPr>
          <w:rFonts w:eastAsia="Lucida Sans Unicode"/>
          <w:kern w:val="2"/>
          <w:szCs w:val="24"/>
          <w:lang w:eastAsia="lt-LT"/>
        </w:rPr>
        <w:tab/>
      </w:r>
    </w:p>
    <w:p w14:paraId="3FC0585A" w14:textId="77777777" w:rsidR="00CA02AD" w:rsidRDefault="00CA02AD" w:rsidP="00CA02AD">
      <w:pPr>
        <w:widowControl w:val="0"/>
        <w:ind w:firstLine="0"/>
        <w:rPr>
          <w:rFonts w:eastAsia="Lucida Sans Unicode"/>
          <w:kern w:val="2"/>
          <w:szCs w:val="24"/>
          <w:lang w:eastAsia="lt-LT"/>
        </w:rPr>
      </w:pPr>
      <w:r>
        <w:rPr>
          <w:rFonts w:eastAsia="Lucida Sans Unicode"/>
          <w:kern w:val="2"/>
          <w:szCs w:val="24"/>
          <w:lang w:eastAsia="lt-LT"/>
        </w:rPr>
        <w:t>Strateginio planavimo ir investicijų skyriaus</w:t>
      </w:r>
    </w:p>
    <w:p w14:paraId="510A429F" w14:textId="77777777" w:rsidR="00CA02AD" w:rsidRDefault="00CA02AD" w:rsidP="00CA02AD">
      <w:pPr>
        <w:widowControl w:val="0"/>
        <w:ind w:firstLine="0"/>
        <w:rPr>
          <w:rFonts w:eastAsia="Lucida Sans Unicode"/>
          <w:kern w:val="2"/>
          <w:szCs w:val="24"/>
          <w:lang w:eastAsia="ar-SA"/>
        </w:rPr>
      </w:pPr>
      <w:r>
        <w:rPr>
          <w:rFonts w:eastAsia="Lucida Sans Unicode"/>
          <w:kern w:val="2"/>
          <w:szCs w:val="24"/>
          <w:lang w:eastAsia="lt-LT"/>
        </w:rPr>
        <w:t>vyr. specialistė</w:t>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r>
      <w:r>
        <w:rPr>
          <w:rFonts w:eastAsia="Lucida Sans Unicode"/>
          <w:kern w:val="2"/>
          <w:szCs w:val="24"/>
          <w:lang w:eastAsia="lt-LT"/>
        </w:rPr>
        <w:tab/>
        <w:t xml:space="preserve">Evelina </w:t>
      </w:r>
      <w:proofErr w:type="spellStart"/>
      <w:r>
        <w:rPr>
          <w:rFonts w:eastAsia="Lucida Sans Unicode"/>
          <w:kern w:val="2"/>
          <w:szCs w:val="24"/>
          <w:lang w:eastAsia="lt-LT"/>
        </w:rPr>
        <w:t>Petrikaitė</w:t>
      </w:r>
      <w:proofErr w:type="spellEnd"/>
      <w:r>
        <w:rPr>
          <w:rFonts w:eastAsia="Lucida Sans Unicode"/>
          <w:kern w:val="2"/>
          <w:szCs w:val="24"/>
          <w:lang w:eastAsia="lt-LT"/>
        </w:rPr>
        <w:t xml:space="preserve"> </w:t>
      </w:r>
    </w:p>
    <w:p w14:paraId="11AAA402" w14:textId="77777777" w:rsidR="00CA02AD" w:rsidRDefault="00CA02AD" w:rsidP="00CA02AD">
      <w:pPr>
        <w:ind w:firstLine="0"/>
        <w:jc w:val="left"/>
        <w:rPr>
          <w:szCs w:val="24"/>
          <w:lang w:eastAsia="lt-LT"/>
        </w:rPr>
      </w:pPr>
    </w:p>
    <w:p w14:paraId="5A6296D3" w14:textId="77777777" w:rsidR="00CA02AD" w:rsidRDefault="00CA02AD" w:rsidP="00CA02AD">
      <w:pPr>
        <w:ind w:firstLine="0"/>
        <w:rPr>
          <w:szCs w:val="24"/>
          <w:lang w:eastAsia="lt-LT"/>
        </w:rPr>
      </w:pPr>
    </w:p>
    <w:p w14:paraId="1340FC0A" w14:textId="77777777" w:rsidR="00CA02AD" w:rsidRDefault="00CA02AD" w:rsidP="00CA02AD">
      <w:pPr>
        <w:ind w:firstLine="0"/>
        <w:jc w:val="left"/>
      </w:pPr>
    </w:p>
    <w:p w14:paraId="3F11C7E0" w14:textId="77777777" w:rsidR="002549CE" w:rsidRDefault="002549CE"/>
    <w:sectPr w:rsidR="002549CE">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D708D" w14:textId="77777777" w:rsidR="00572F40" w:rsidRDefault="00572F40">
      <w:r>
        <w:separator/>
      </w:r>
    </w:p>
  </w:endnote>
  <w:endnote w:type="continuationSeparator" w:id="0">
    <w:p w14:paraId="1F526727" w14:textId="77777777" w:rsidR="00572F40" w:rsidRDefault="0057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FFBE0" w14:textId="77777777" w:rsidR="009210C8" w:rsidRDefault="00CA02AD">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Dokumentas1</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36BAD" w14:textId="77777777" w:rsidR="00572F40" w:rsidRDefault="00572F40">
      <w:r>
        <w:separator/>
      </w:r>
    </w:p>
  </w:footnote>
  <w:footnote w:type="continuationSeparator" w:id="0">
    <w:p w14:paraId="2643FE66" w14:textId="77777777" w:rsidR="00572F40" w:rsidRDefault="00572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13F79"/>
    <w:multiLevelType w:val="hybridMultilevel"/>
    <w:tmpl w:val="7902C8DE"/>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abstractNum w:abstractNumId="2">
    <w:nsid w:val="41215D56"/>
    <w:multiLevelType w:val="hybridMultilevel"/>
    <w:tmpl w:val="FDE4C3C8"/>
    <w:lvl w:ilvl="0" w:tplc="627A75C4">
      <w:start w:val="2"/>
      <w:numFmt w:val="bullet"/>
      <w:lvlText w:val="-"/>
      <w:lvlJc w:val="left"/>
      <w:pPr>
        <w:ind w:left="1440" w:hanging="360"/>
      </w:pPr>
      <w:rPr>
        <w:rFonts w:ascii="Times New Roman" w:eastAsia="Times New Roman" w:hAnsi="Times New Roman"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F1"/>
    <w:rsid w:val="001B1D33"/>
    <w:rsid w:val="00235574"/>
    <w:rsid w:val="002471BB"/>
    <w:rsid w:val="00247C2E"/>
    <w:rsid w:val="002549CE"/>
    <w:rsid w:val="002A48BA"/>
    <w:rsid w:val="002D11B2"/>
    <w:rsid w:val="003115C6"/>
    <w:rsid w:val="00315923"/>
    <w:rsid w:val="003C3625"/>
    <w:rsid w:val="003C6171"/>
    <w:rsid w:val="003E374D"/>
    <w:rsid w:val="00426586"/>
    <w:rsid w:val="004900B3"/>
    <w:rsid w:val="004A32D5"/>
    <w:rsid w:val="004A670C"/>
    <w:rsid w:val="004F3676"/>
    <w:rsid w:val="0056287E"/>
    <w:rsid w:val="00572F40"/>
    <w:rsid w:val="00677592"/>
    <w:rsid w:val="006C4230"/>
    <w:rsid w:val="006F5CD6"/>
    <w:rsid w:val="007D1EA7"/>
    <w:rsid w:val="007F0B3F"/>
    <w:rsid w:val="00834757"/>
    <w:rsid w:val="00880DA6"/>
    <w:rsid w:val="00891CEB"/>
    <w:rsid w:val="008D025A"/>
    <w:rsid w:val="008E7788"/>
    <w:rsid w:val="009F15FE"/>
    <w:rsid w:val="00A70A58"/>
    <w:rsid w:val="00B0192A"/>
    <w:rsid w:val="00B421D5"/>
    <w:rsid w:val="00B705A1"/>
    <w:rsid w:val="00BA418E"/>
    <w:rsid w:val="00BD5F17"/>
    <w:rsid w:val="00CA02AD"/>
    <w:rsid w:val="00CE0FE2"/>
    <w:rsid w:val="00CE5ED3"/>
    <w:rsid w:val="00D110EB"/>
    <w:rsid w:val="00D74529"/>
    <w:rsid w:val="00DF39F1"/>
    <w:rsid w:val="00E14A0E"/>
    <w:rsid w:val="00E4198B"/>
    <w:rsid w:val="00E56870"/>
    <w:rsid w:val="00E94AAF"/>
    <w:rsid w:val="00F25699"/>
    <w:rsid w:val="00F743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7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2A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CA02AD"/>
    <w:rPr>
      <w:sz w:val="16"/>
    </w:rPr>
  </w:style>
  <w:style w:type="paragraph" w:styleId="Porat">
    <w:name w:val="footer"/>
    <w:basedOn w:val="prastasis"/>
    <w:link w:val="PoratDiagrama"/>
    <w:semiHidden/>
    <w:rsid w:val="00CA02AD"/>
    <w:pPr>
      <w:tabs>
        <w:tab w:val="center" w:pos="4819"/>
        <w:tab w:val="right" w:pos="9638"/>
      </w:tabs>
    </w:pPr>
  </w:style>
  <w:style w:type="character" w:customStyle="1" w:styleId="PoratDiagrama">
    <w:name w:val="Poraštė Diagrama"/>
    <w:basedOn w:val="Numatytasispastraiposriftas"/>
    <w:link w:val="Porat"/>
    <w:semiHidden/>
    <w:rsid w:val="00CA02AD"/>
    <w:rPr>
      <w:rFonts w:ascii="Times New Roman" w:eastAsia="Times New Roman" w:hAnsi="Times New Roman" w:cs="Times New Roman"/>
      <w:sz w:val="24"/>
      <w:szCs w:val="20"/>
    </w:rPr>
  </w:style>
  <w:style w:type="paragraph" w:styleId="Sraopastraipa">
    <w:name w:val="List Paragraph"/>
    <w:basedOn w:val="prastasis"/>
    <w:uiPriority w:val="34"/>
    <w:qFormat/>
    <w:rsid w:val="008E7788"/>
    <w:pPr>
      <w:ind w:left="720"/>
      <w:contextualSpacing/>
    </w:pPr>
  </w:style>
  <w:style w:type="character" w:styleId="Hipersaitas">
    <w:name w:val="Hyperlink"/>
    <w:basedOn w:val="Numatytasispastraiposriftas"/>
    <w:uiPriority w:val="99"/>
    <w:unhideWhenUsed/>
    <w:rsid w:val="00B705A1"/>
    <w:rPr>
      <w:color w:val="0000FF" w:themeColor="hyperlink"/>
      <w:u w:val="single"/>
    </w:rPr>
  </w:style>
  <w:style w:type="character" w:customStyle="1" w:styleId="Neapdorotaspaminjimas1">
    <w:name w:val="Neapdorotas paminėjimas1"/>
    <w:basedOn w:val="Numatytasispastraiposriftas"/>
    <w:uiPriority w:val="99"/>
    <w:semiHidden/>
    <w:unhideWhenUsed/>
    <w:rsid w:val="00B705A1"/>
    <w:rPr>
      <w:color w:val="605E5C"/>
      <w:shd w:val="clear" w:color="auto" w:fill="E1DFDD"/>
    </w:rPr>
  </w:style>
  <w:style w:type="character" w:styleId="Perirtashipersaitas">
    <w:name w:val="FollowedHyperlink"/>
    <w:basedOn w:val="Numatytasispastraiposriftas"/>
    <w:uiPriority w:val="99"/>
    <w:semiHidden/>
    <w:unhideWhenUsed/>
    <w:rsid w:val="00677592"/>
    <w:rPr>
      <w:color w:val="800080" w:themeColor="followedHyperlink"/>
      <w:u w:val="single"/>
    </w:rPr>
  </w:style>
  <w:style w:type="character" w:customStyle="1" w:styleId="UnresolvedMention">
    <w:name w:val="Unresolved Mention"/>
    <w:basedOn w:val="Numatytasispastraiposriftas"/>
    <w:uiPriority w:val="99"/>
    <w:semiHidden/>
    <w:unhideWhenUsed/>
    <w:rsid w:val="00677592"/>
    <w:rPr>
      <w:color w:val="605E5C"/>
      <w:shd w:val="clear" w:color="auto" w:fill="E1DFDD"/>
    </w:rPr>
  </w:style>
  <w:style w:type="paragraph" w:styleId="Debesliotekstas">
    <w:name w:val="Balloon Text"/>
    <w:basedOn w:val="prastasis"/>
    <w:link w:val="DebesliotekstasDiagrama"/>
    <w:uiPriority w:val="99"/>
    <w:semiHidden/>
    <w:unhideWhenUsed/>
    <w:rsid w:val="003115C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5C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45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B654B565</Template>
  <TotalTime>1</TotalTime>
  <Pages>4</Pages>
  <Words>5833</Words>
  <Characters>3326</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Petrikaitė</dc:creator>
  <cp:lastModifiedBy>Jovita Šumskienė</cp:lastModifiedBy>
  <cp:revision>2</cp:revision>
  <dcterms:created xsi:type="dcterms:W3CDTF">2023-02-08T08:38:00Z</dcterms:created>
  <dcterms:modified xsi:type="dcterms:W3CDTF">2023-02-08T08:38:00Z</dcterms:modified>
</cp:coreProperties>
</file>