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71" w:rsidRDefault="00DB1547" w:rsidP="006A4435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B3C564C" wp14:editId="54C78A0F">
            <wp:simplePos x="0" y="0"/>
            <wp:positionH relativeFrom="column">
              <wp:posOffset>2828925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6A4435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6A4435">
      <w:pPr>
        <w:jc w:val="center"/>
        <w:rPr>
          <w:b/>
          <w:sz w:val="28"/>
          <w:szCs w:val="28"/>
        </w:rPr>
      </w:pPr>
    </w:p>
    <w:p w:rsidR="004166BA" w:rsidRPr="00906D9C" w:rsidRDefault="004166BA" w:rsidP="006A4435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:rsidR="00B84F41" w:rsidRPr="00E3753C" w:rsidRDefault="007523B9" w:rsidP="006A4435">
      <w:pPr>
        <w:jc w:val="center"/>
        <w:rPr>
          <w:b/>
          <w:caps/>
          <w:color w:val="000000"/>
          <w:sz w:val="28"/>
          <w:szCs w:val="28"/>
        </w:rPr>
      </w:pPr>
      <w:r w:rsidRPr="00906D9C">
        <w:rPr>
          <w:rStyle w:val="Komentaronuoroda"/>
          <w:b/>
          <w:sz w:val="28"/>
          <w:szCs w:val="28"/>
        </w:rPr>
        <w:t>DĖL</w:t>
      </w:r>
      <w:r w:rsidR="009E69C8" w:rsidRPr="00906D9C">
        <w:rPr>
          <w:rStyle w:val="Komentaronuoroda"/>
          <w:b/>
          <w:sz w:val="28"/>
          <w:szCs w:val="28"/>
        </w:rPr>
        <w:t xml:space="preserve"> </w:t>
      </w:r>
      <w:r w:rsidR="00870D6E" w:rsidRPr="00906D9C">
        <w:rPr>
          <w:rStyle w:val="Komentaronuoroda"/>
          <w:b/>
          <w:sz w:val="28"/>
          <w:szCs w:val="28"/>
        </w:rPr>
        <w:t xml:space="preserve">PRITARIMO </w:t>
      </w:r>
      <w:r w:rsidR="00603B54">
        <w:rPr>
          <w:rStyle w:val="Komentaronuoroda"/>
          <w:b/>
          <w:sz w:val="28"/>
          <w:szCs w:val="28"/>
        </w:rPr>
        <w:t xml:space="preserve">TEIKTI PROJEKTUS </w:t>
      </w:r>
      <w:r w:rsidR="002E2E66">
        <w:rPr>
          <w:rStyle w:val="Komentaronuoroda"/>
          <w:b/>
          <w:sz w:val="28"/>
          <w:szCs w:val="28"/>
        </w:rPr>
        <w:t xml:space="preserve">SPORTO RĖMIMO </w:t>
      </w:r>
      <w:r w:rsidR="00544EEF">
        <w:rPr>
          <w:rStyle w:val="Komentaronuoroda"/>
          <w:b/>
          <w:sz w:val="28"/>
          <w:szCs w:val="28"/>
        </w:rPr>
        <w:t xml:space="preserve">FONDO </w:t>
      </w:r>
      <w:r w:rsidR="00E3753C">
        <w:rPr>
          <w:rStyle w:val="Komentaronuoroda"/>
          <w:b/>
          <w:sz w:val="28"/>
          <w:szCs w:val="28"/>
        </w:rPr>
        <w:t>LĖŠOMS GAUTI</w:t>
      </w:r>
      <w:r w:rsidR="00E3753C">
        <w:rPr>
          <w:b/>
          <w:caps/>
          <w:color w:val="000000"/>
          <w:sz w:val="28"/>
          <w:szCs w:val="28"/>
        </w:rPr>
        <w:t xml:space="preserve"> </w:t>
      </w:r>
      <w:r w:rsidR="00D5220F">
        <w:rPr>
          <w:rStyle w:val="Komentaronuoroda"/>
          <w:b/>
          <w:sz w:val="28"/>
          <w:szCs w:val="28"/>
        </w:rPr>
        <w:t xml:space="preserve">IR </w:t>
      </w:r>
      <w:r w:rsidR="00E036E4" w:rsidRPr="006820EC">
        <w:rPr>
          <w:rStyle w:val="Komentaronuoroda"/>
          <w:b/>
          <w:sz w:val="28"/>
          <w:szCs w:val="28"/>
        </w:rPr>
        <w:t>DALINI</w:t>
      </w:r>
      <w:r w:rsidR="00A156BA" w:rsidRPr="006820EC">
        <w:rPr>
          <w:rStyle w:val="Komentaronuoroda"/>
          <w:b/>
          <w:sz w:val="28"/>
          <w:szCs w:val="28"/>
        </w:rPr>
        <w:t>AM</w:t>
      </w:r>
      <w:r w:rsidR="00211626" w:rsidRPr="006820EC">
        <w:rPr>
          <w:rStyle w:val="Komentaronuoroda"/>
          <w:b/>
          <w:sz w:val="28"/>
          <w:szCs w:val="28"/>
        </w:rPr>
        <w:t xml:space="preserve"> </w:t>
      </w:r>
      <w:r w:rsidR="00CE565B">
        <w:rPr>
          <w:rStyle w:val="Komentaronuoroda"/>
          <w:b/>
          <w:sz w:val="28"/>
          <w:szCs w:val="28"/>
        </w:rPr>
        <w:t>PROJEKTŲ</w:t>
      </w:r>
      <w:r w:rsidR="00E036E4" w:rsidRPr="006820EC">
        <w:rPr>
          <w:rStyle w:val="Komentaronuoroda"/>
          <w:b/>
          <w:sz w:val="28"/>
          <w:szCs w:val="28"/>
        </w:rPr>
        <w:t xml:space="preserve"> FINANSAVIM</w:t>
      </w:r>
      <w:r w:rsidR="00A156BA" w:rsidRPr="006820EC">
        <w:rPr>
          <w:rStyle w:val="Komentaronuoroda"/>
          <w:b/>
          <w:sz w:val="28"/>
          <w:szCs w:val="28"/>
        </w:rPr>
        <w:t>UI</w:t>
      </w:r>
    </w:p>
    <w:p w:rsidR="00FF4150" w:rsidRDefault="00FF4150" w:rsidP="006A4435">
      <w:pPr>
        <w:jc w:val="center"/>
      </w:pPr>
    </w:p>
    <w:p w:rsidR="004166BA" w:rsidRDefault="00B63F9B" w:rsidP="006A4435">
      <w:pPr>
        <w:jc w:val="center"/>
      </w:pPr>
      <w:r w:rsidRPr="00566C58">
        <w:t>20</w:t>
      </w:r>
      <w:r w:rsidR="005D5C6B">
        <w:t>21</w:t>
      </w:r>
      <w:r w:rsidR="00CF35C7">
        <w:t xml:space="preserve"> </w:t>
      </w:r>
      <w:r w:rsidR="006E37FD" w:rsidRPr="00566C58">
        <w:t xml:space="preserve">m. </w:t>
      </w:r>
      <w:r w:rsidR="00861841">
        <w:t>gruodžio</w:t>
      </w:r>
      <w:r w:rsidR="001D3880" w:rsidRPr="00566C58">
        <w:t xml:space="preserve"> </w:t>
      </w:r>
      <w:r w:rsidR="00612296">
        <w:t>27</w:t>
      </w:r>
      <w:r w:rsidR="00CF35C7">
        <w:t xml:space="preserve"> </w:t>
      </w:r>
      <w:r w:rsidR="006E37FD" w:rsidRPr="00566C58">
        <w:t>d.</w:t>
      </w:r>
      <w:r w:rsidR="004166BA" w:rsidRPr="00566C58">
        <w:t xml:space="preserve"> Nr.</w:t>
      </w:r>
      <w:r w:rsidR="005C6702" w:rsidRPr="00566C58">
        <w:t xml:space="preserve"> </w:t>
      </w:r>
      <w:r w:rsidR="004166BA" w:rsidRPr="00566C58">
        <w:t>T1-</w:t>
      </w:r>
      <w:r w:rsidR="002C04A5">
        <w:t>312</w:t>
      </w:r>
      <w:bookmarkStart w:id="0" w:name="_GoBack"/>
      <w:bookmarkEnd w:id="0"/>
    </w:p>
    <w:p w:rsidR="00612564" w:rsidRDefault="004166BA" w:rsidP="006A4435">
      <w:pPr>
        <w:jc w:val="center"/>
      </w:pPr>
      <w:r>
        <w:t>Plungė</w:t>
      </w:r>
    </w:p>
    <w:p w:rsidR="004166BA" w:rsidRDefault="00CE565B" w:rsidP="006A4435">
      <w:pPr>
        <w:jc w:val="center"/>
        <w:rPr>
          <w:b/>
        </w:rPr>
      </w:pPr>
      <w:r>
        <w:t xml:space="preserve"> </w:t>
      </w:r>
    </w:p>
    <w:p w:rsidR="00A3072D" w:rsidRDefault="00DE4718" w:rsidP="00142D65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15494A">
        <w:rPr>
          <w:rFonts w:ascii="Times New Roman" w:hAnsi="Times New Roman" w:cs="Times New Roman"/>
          <w:color w:val="auto"/>
          <w:szCs w:val="20"/>
          <w:lang w:eastAsia="en-US"/>
        </w:rPr>
        <w:t xml:space="preserve">Vadovaudamasi </w:t>
      </w:r>
      <w:r w:rsidR="00CE565B" w:rsidRPr="0015494A">
        <w:rPr>
          <w:rFonts w:ascii="Times New Roman" w:hAnsi="Times New Roman" w:cs="Times New Roman"/>
          <w:color w:val="auto"/>
          <w:szCs w:val="20"/>
          <w:lang w:eastAsia="en-US"/>
        </w:rPr>
        <w:t xml:space="preserve">Lietuvos Respublikos vietos savivaldos įstatymo 16 straipsnio 2 dalies 17 punktu, </w:t>
      </w:r>
      <w:r w:rsidR="005E5647" w:rsidRPr="0015494A">
        <w:rPr>
          <w:rFonts w:ascii="Times New Roman" w:hAnsi="Times New Roman"/>
          <w:color w:val="auto"/>
        </w:rPr>
        <w:t>Sporto rėmimo fondo lėšomis finansuojamų sporto projektų finansavimo tvarkos aprašu, patvirtintu Lietuvos Respublikos Vyriausybės 2019</w:t>
      </w:r>
      <w:r w:rsidR="00A45DC3">
        <w:rPr>
          <w:rFonts w:ascii="Times New Roman" w:hAnsi="Times New Roman"/>
          <w:color w:val="auto"/>
        </w:rPr>
        <w:t xml:space="preserve"> m. sausio </w:t>
      </w:r>
      <w:r w:rsidR="005E5647" w:rsidRPr="0015494A">
        <w:rPr>
          <w:rFonts w:ascii="Times New Roman" w:hAnsi="Times New Roman"/>
          <w:color w:val="auto"/>
        </w:rPr>
        <w:t>23</w:t>
      </w:r>
      <w:r w:rsidR="00A45DC3">
        <w:rPr>
          <w:rFonts w:ascii="Times New Roman" w:hAnsi="Times New Roman"/>
          <w:color w:val="auto"/>
        </w:rPr>
        <w:t xml:space="preserve"> d.</w:t>
      </w:r>
      <w:r w:rsidR="005E5647" w:rsidRPr="0015494A">
        <w:rPr>
          <w:rFonts w:ascii="Times New Roman" w:hAnsi="Times New Roman"/>
          <w:color w:val="auto"/>
        </w:rPr>
        <w:t xml:space="preserve"> nutarimu Nr. 85 „Dėl Sporto rėmimo fondo lėšų paskirstymo proporcijų, </w:t>
      </w:r>
      <w:r w:rsidR="00A45DC3">
        <w:rPr>
          <w:rFonts w:ascii="Times New Roman" w:hAnsi="Times New Roman"/>
          <w:color w:val="auto"/>
        </w:rPr>
        <w:t>S</w:t>
      </w:r>
      <w:r w:rsidR="005E5647" w:rsidRPr="0015494A">
        <w:rPr>
          <w:rFonts w:ascii="Times New Roman" w:hAnsi="Times New Roman"/>
          <w:color w:val="auto"/>
        </w:rPr>
        <w:t>porto rėmimo fondo administravimui skirtų lėšų dalies nustatymo ir Sporto rėmimo fondo lėšomis finansuojamų sporto projektų finansavimo tvarkos aprašo patvirtinimo“</w:t>
      </w:r>
      <w:r w:rsidR="0046668B" w:rsidRPr="0015494A">
        <w:rPr>
          <w:rFonts w:ascii="Times New Roman" w:hAnsi="Times New Roman" w:cs="Times New Roman"/>
          <w:color w:val="auto"/>
          <w:szCs w:val="20"/>
          <w:lang w:eastAsia="en-US"/>
        </w:rPr>
        <w:t>,</w:t>
      </w:r>
      <w:r w:rsidR="009B6298" w:rsidRPr="0015494A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9B6298" w:rsidRPr="009B6298">
        <w:rPr>
          <w:rFonts w:ascii="Times New Roman" w:hAnsi="Times New Roman" w:cs="Times New Roman"/>
          <w:color w:val="auto"/>
          <w:szCs w:val="20"/>
          <w:lang w:eastAsia="en-US"/>
        </w:rPr>
        <w:t>Plungės rajono savivaldybės taryba n u s p r e n d ž i a:</w:t>
      </w:r>
    </w:p>
    <w:p w:rsidR="00AF1D3D" w:rsidRPr="00AF1D3D" w:rsidRDefault="00AF1D3D" w:rsidP="00142D65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 xml:space="preserve">Pritarti Plungės rajono savivaldybės ugdymo įstaigų projektų teikimui Sporto rėmimo fondo lėšoms gauti ir, laimėjus konkursus, </w:t>
      </w:r>
      <w:r w:rsidR="001872E9">
        <w:rPr>
          <w:rFonts w:ascii="Times New Roman" w:hAnsi="Times New Roman" w:cs="Times New Roman"/>
          <w:color w:val="auto"/>
          <w:szCs w:val="20"/>
          <w:lang w:eastAsia="en-US"/>
        </w:rPr>
        <w:t xml:space="preserve">– </w:t>
      </w:r>
      <w:r>
        <w:rPr>
          <w:rFonts w:ascii="Times New Roman" w:hAnsi="Times New Roman" w:cs="Times New Roman"/>
          <w:color w:val="auto"/>
          <w:szCs w:val="20"/>
          <w:lang w:eastAsia="en-US"/>
        </w:rPr>
        <w:t>daliniam projektų finansavimui Savivaldybės biudžeto lėšomis:</w:t>
      </w:r>
      <w:r w:rsidR="001872E9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</w:p>
    <w:p w:rsidR="00294724" w:rsidRPr="00582EAC" w:rsidRDefault="00E937ED" w:rsidP="00142D65">
      <w:pPr>
        <w:ind w:firstLine="720"/>
        <w:jc w:val="both"/>
        <w:rPr>
          <w:szCs w:val="20"/>
          <w:lang w:eastAsia="en-US"/>
        </w:rPr>
      </w:pPr>
      <w:r w:rsidRPr="00582EAC">
        <w:rPr>
          <w:lang w:eastAsia="en-US"/>
        </w:rPr>
        <w:t>1.</w:t>
      </w:r>
      <w:r w:rsidR="00C41732" w:rsidRPr="00582EAC">
        <w:rPr>
          <w:lang w:eastAsia="en-US"/>
        </w:rPr>
        <w:t xml:space="preserve"> </w:t>
      </w:r>
      <w:r w:rsidR="00A3072D" w:rsidRPr="00582EAC">
        <w:rPr>
          <w:lang w:eastAsia="en-US"/>
        </w:rPr>
        <w:t>Plungės Senamiesčio mokyklos</w:t>
      </w:r>
      <w:r w:rsidR="00EF3E4E" w:rsidRPr="00582EAC">
        <w:rPr>
          <w:lang w:eastAsia="en-US"/>
        </w:rPr>
        <w:t xml:space="preserve"> projektui</w:t>
      </w:r>
      <w:r w:rsidR="005F5FD9" w:rsidRPr="00582EAC">
        <w:rPr>
          <w:lang w:eastAsia="en-US"/>
        </w:rPr>
        <w:t xml:space="preserve"> </w:t>
      </w:r>
      <w:r w:rsidR="005F5FD9" w:rsidRPr="00582EAC">
        <w:t xml:space="preserve">„Moderni stalo žaidimo aikštelė“ </w:t>
      </w:r>
      <w:r w:rsidR="004132BA" w:rsidRPr="00582EAC">
        <w:rPr>
          <w:lang w:eastAsia="en-US"/>
        </w:rPr>
        <w:t xml:space="preserve">ir </w:t>
      </w:r>
      <w:r w:rsidR="00EF3E4E" w:rsidRPr="00582EAC">
        <w:rPr>
          <w:lang w:eastAsia="en-US"/>
        </w:rPr>
        <w:t>1</w:t>
      </w:r>
      <w:r w:rsidR="005F5FD9" w:rsidRPr="00582EAC">
        <w:rPr>
          <w:lang w:eastAsia="en-US"/>
        </w:rPr>
        <w:t>0</w:t>
      </w:r>
      <w:r w:rsidR="00B81BCC" w:rsidRPr="00582EAC">
        <w:rPr>
          <w:lang w:eastAsia="en-US"/>
        </w:rPr>
        <w:t xml:space="preserve"> proc. jo vertės finansavimui.</w:t>
      </w:r>
      <w:r w:rsidR="004718F3" w:rsidRPr="00582EAC">
        <w:rPr>
          <w:lang w:eastAsia="en-US"/>
        </w:rPr>
        <w:t xml:space="preserve"> </w:t>
      </w:r>
    </w:p>
    <w:p w:rsidR="001F713D" w:rsidRPr="00582EAC" w:rsidRDefault="003A0B37" w:rsidP="00142D65">
      <w:pPr>
        <w:widowControl w:val="0"/>
        <w:ind w:firstLine="720"/>
        <w:jc w:val="both"/>
        <w:rPr>
          <w:rFonts w:eastAsia="Lucida Sans Unicode"/>
          <w:kern w:val="1"/>
        </w:rPr>
      </w:pPr>
      <w:r w:rsidRPr="00582EAC">
        <w:rPr>
          <w:rFonts w:eastAsia="Lucida Sans Unicode"/>
          <w:kern w:val="1"/>
        </w:rPr>
        <w:t>2</w:t>
      </w:r>
      <w:r w:rsidR="00BF12FB" w:rsidRPr="00582EAC">
        <w:rPr>
          <w:rFonts w:eastAsia="Lucida Sans Unicode"/>
          <w:kern w:val="1"/>
        </w:rPr>
        <w:t xml:space="preserve">. </w:t>
      </w:r>
      <w:r w:rsidR="001F713D" w:rsidRPr="00582EAC">
        <w:rPr>
          <w:rFonts w:eastAsia="Lucida Sans Unicode"/>
          <w:kern w:val="1"/>
        </w:rPr>
        <w:t>Plungės „Ryto“ pagrindinės mokyklos projektui „Lauko treniruokliai be</w:t>
      </w:r>
      <w:r w:rsidRPr="00582EAC">
        <w:rPr>
          <w:rFonts w:eastAsia="Lucida Sans Unicode"/>
          <w:kern w:val="1"/>
        </w:rPr>
        <w:t>ndruomenei“ ir 10</w:t>
      </w:r>
      <w:r w:rsidR="001F713D" w:rsidRPr="00582EAC">
        <w:rPr>
          <w:rFonts w:eastAsia="Lucida Sans Unicode"/>
          <w:kern w:val="1"/>
        </w:rPr>
        <w:t xml:space="preserve"> proc. jo vertės finansavimui.</w:t>
      </w:r>
      <w:r w:rsidR="000E075D" w:rsidRPr="00582EAC">
        <w:rPr>
          <w:szCs w:val="20"/>
          <w:lang w:eastAsia="en-US"/>
        </w:rPr>
        <w:t xml:space="preserve"> </w:t>
      </w:r>
    </w:p>
    <w:p w:rsidR="006A4435" w:rsidRDefault="00011D49" w:rsidP="00142D65">
      <w:pPr>
        <w:widowControl w:val="0"/>
        <w:ind w:firstLine="720"/>
        <w:jc w:val="both"/>
        <w:rPr>
          <w:szCs w:val="20"/>
          <w:lang w:eastAsia="en-US"/>
        </w:rPr>
      </w:pPr>
      <w:r w:rsidRPr="00582EAC">
        <w:rPr>
          <w:rFonts w:eastAsia="Lucida Sans Unicode"/>
          <w:kern w:val="1"/>
        </w:rPr>
        <w:t>3</w:t>
      </w:r>
      <w:r w:rsidR="00B1233F" w:rsidRPr="00582EAC">
        <w:rPr>
          <w:rFonts w:eastAsia="Lucida Sans Unicode"/>
          <w:kern w:val="1"/>
        </w:rPr>
        <w:t>. Plung</w:t>
      </w:r>
      <w:r w:rsidR="00AD72AD" w:rsidRPr="00582EAC">
        <w:rPr>
          <w:rFonts w:eastAsia="Lucida Sans Unicode"/>
          <w:kern w:val="1"/>
        </w:rPr>
        <w:t xml:space="preserve">ės „Saulės“ gimnazijos </w:t>
      </w:r>
      <w:r w:rsidR="00AD72AD" w:rsidRPr="00582EAC">
        <w:rPr>
          <w:szCs w:val="20"/>
          <w:lang w:eastAsia="en-US"/>
        </w:rPr>
        <w:t xml:space="preserve">teikiamam projektui </w:t>
      </w:r>
      <w:r w:rsidR="00A45DC3">
        <w:rPr>
          <w:szCs w:val="20"/>
          <w:lang w:eastAsia="en-US"/>
        </w:rPr>
        <w:t>pagal</w:t>
      </w:r>
      <w:r w:rsidR="00AD72AD" w:rsidRPr="00582EAC">
        <w:rPr>
          <w:szCs w:val="20"/>
          <w:lang w:eastAsia="en-US"/>
        </w:rPr>
        <w:t xml:space="preserve"> veiklos sritį „Sporto inventoriaus ir įrangos įsigijimas“ </w:t>
      </w:r>
      <w:r w:rsidRPr="00582EAC">
        <w:rPr>
          <w:rFonts w:eastAsia="Lucida Sans Unicode"/>
          <w:kern w:val="1"/>
        </w:rPr>
        <w:t>ir 10</w:t>
      </w:r>
      <w:r w:rsidR="00B1233F" w:rsidRPr="00582EAC">
        <w:rPr>
          <w:rFonts w:eastAsia="Lucida Sans Unicode"/>
          <w:kern w:val="1"/>
        </w:rPr>
        <w:t xml:space="preserve"> proc. jo vertės finansavimui.</w:t>
      </w:r>
      <w:r w:rsidR="00157B01" w:rsidRPr="00D87FDF">
        <w:rPr>
          <w:szCs w:val="20"/>
          <w:lang w:eastAsia="en-US"/>
        </w:rPr>
        <w:t xml:space="preserve"> </w:t>
      </w:r>
    </w:p>
    <w:p w:rsidR="00E86B01" w:rsidRPr="00D87FDF" w:rsidRDefault="00E86B01" w:rsidP="00E86B01">
      <w:pPr>
        <w:widowControl w:val="0"/>
        <w:ind w:firstLine="720"/>
        <w:jc w:val="both"/>
        <w:rPr>
          <w:szCs w:val="20"/>
          <w:lang w:eastAsia="en-US"/>
        </w:rPr>
      </w:pPr>
      <w:r w:rsidRPr="00E86B01">
        <w:rPr>
          <w:rFonts w:eastAsia="Lucida Sans Unicode"/>
          <w:kern w:val="1"/>
        </w:rPr>
        <w:t xml:space="preserve">4. Plungės r. </w:t>
      </w:r>
      <w:proofErr w:type="spellStart"/>
      <w:r w:rsidRPr="00E86B01">
        <w:rPr>
          <w:rFonts w:eastAsia="Lucida Sans Unicode"/>
          <w:kern w:val="1"/>
        </w:rPr>
        <w:t>Liepijų</w:t>
      </w:r>
      <w:proofErr w:type="spellEnd"/>
      <w:r w:rsidRPr="00E86B01">
        <w:rPr>
          <w:rFonts w:eastAsia="Lucida Sans Unicode"/>
          <w:kern w:val="1"/>
        </w:rPr>
        <w:t xml:space="preserve"> mokyklos </w:t>
      </w:r>
      <w:r w:rsidRPr="00E86B01">
        <w:rPr>
          <w:szCs w:val="20"/>
          <w:lang w:eastAsia="en-US"/>
        </w:rPr>
        <w:t>teikiamam projektui pagal veiklos sritį „Esamų sporto paskirties pastatų arba sporto paskirties inžinerinių statinių plėtrai, priežiūrai ir remontui“ ir 10 proc. jo vertės finansavimui.</w:t>
      </w:r>
      <w:r>
        <w:rPr>
          <w:szCs w:val="20"/>
          <w:lang w:eastAsia="en-US"/>
        </w:rPr>
        <w:t xml:space="preserve"> </w:t>
      </w:r>
    </w:p>
    <w:p w:rsidR="008F1400" w:rsidRPr="00D87FDF" w:rsidRDefault="008F1400" w:rsidP="006A4435">
      <w:pPr>
        <w:tabs>
          <w:tab w:val="left" w:pos="7938"/>
        </w:tabs>
        <w:jc w:val="both"/>
        <w:rPr>
          <w:rFonts w:eastAsia="Lucida Sans Unicode"/>
          <w:kern w:val="1"/>
          <w:u w:val="single"/>
        </w:rPr>
      </w:pPr>
    </w:p>
    <w:p w:rsidR="00A33F6B" w:rsidRPr="00D87FDF" w:rsidRDefault="00A33F6B" w:rsidP="008F1400">
      <w:pPr>
        <w:tabs>
          <w:tab w:val="left" w:pos="7938"/>
        </w:tabs>
        <w:jc w:val="both"/>
        <w:rPr>
          <w:rFonts w:eastAsia="Lucida Sans Unicode"/>
          <w:kern w:val="1"/>
          <w:u w:val="single"/>
        </w:rPr>
      </w:pPr>
    </w:p>
    <w:p w:rsidR="00FB1037" w:rsidRDefault="004166BA" w:rsidP="00DB1547">
      <w:pPr>
        <w:tabs>
          <w:tab w:val="left" w:pos="7938"/>
        </w:tabs>
        <w:jc w:val="both"/>
        <w:rPr>
          <w:b/>
          <w:szCs w:val="20"/>
          <w:lang w:eastAsia="en-US"/>
        </w:rPr>
      </w:pPr>
      <w:r>
        <w:t>Savivaldybės meras</w:t>
      </w:r>
      <w:r w:rsidR="006A4435">
        <w:t xml:space="preserve"> </w:t>
      </w:r>
      <w:r w:rsidR="00DB1547">
        <w:tab/>
        <w:t>Audrius Klišonis</w:t>
      </w:r>
    </w:p>
    <w:p w:rsidR="00FB1037" w:rsidRDefault="00FB1037" w:rsidP="007A568A">
      <w:pPr>
        <w:ind w:firstLine="720"/>
        <w:jc w:val="both"/>
        <w:rPr>
          <w:b/>
          <w:szCs w:val="20"/>
          <w:lang w:eastAsia="en-US"/>
        </w:rPr>
      </w:pPr>
    </w:p>
    <w:sectPr w:rsidR="00FB1037" w:rsidSect="00DE0896">
      <w:headerReference w:type="default" r:id="rId9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5C" w:rsidRDefault="0030195C" w:rsidP="00091F2A">
      <w:r>
        <w:separator/>
      </w:r>
    </w:p>
  </w:endnote>
  <w:endnote w:type="continuationSeparator" w:id="0">
    <w:p w:rsidR="0030195C" w:rsidRDefault="0030195C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5C" w:rsidRDefault="0030195C" w:rsidP="00091F2A">
      <w:r>
        <w:separator/>
      </w:r>
    </w:p>
  </w:footnote>
  <w:footnote w:type="continuationSeparator" w:id="0">
    <w:p w:rsidR="0030195C" w:rsidRDefault="0030195C" w:rsidP="00091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54" w:rsidRDefault="00603B54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3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688627E7"/>
    <w:multiLevelType w:val="hybridMultilevel"/>
    <w:tmpl w:val="BB3205A0"/>
    <w:lvl w:ilvl="0" w:tplc="AB94B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C82"/>
    <w:rsid w:val="000069B6"/>
    <w:rsid w:val="00006EA4"/>
    <w:rsid w:val="00007406"/>
    <w:rsid w:val="00007CDA"/>
    <w:rsid w:val="00011D49"/>
    <w:rsid w:val="00013119"/>
    <w:rsid w:val="00013EDC"/>
    <w:rsid w:val="00017BE8"/>
    <w:rsid w:val="00020CD2"/>
    <w:rsid w:val="000270FF"/>
    <w:rsid w:val="00035ED5"/>
    <w:rsid w:val="000365F0"/>
    <w:rsid w:val="00037033"/>
    <w:rsid w:val="00050248"/>
    <w:rsid w:val="000523D8"/>
    <w:rsid w:val="0005550D"/>
    <w:rsid w:val="0006302B"/>
    <w:rsid w:val="00072080"/>
    <w:rsid w:val="00081ED8"/>
    <w:rsid w:val="000862B1"/>
    <w:rsid w:val="0009113C"/>
    <w:rsid w:val="00091F2A"/>
    <w:rsid w:val="00095A54"/>
    <w:rsid w:val="00095A7D"/>
    <w:rsid w:val="000975DF"/>
    <w:rsid w:val="000A1BF3"/>
    <w:rsid w:val="000A20AD"/>
    <w:rsid w:val="000A2ED9"/>
    <w:rsid w:val="000A3F13"/>
    <w:rsid w:val="000A4AFB"/>
    <w:rsid w:val="000A5EDA"/>
    <w:rsid w:val="000B1C7F"/>
    <w:rsid w:val="000B4636"/>
    <w:rsid w:val="000B4A42"/>
    <w:rsid w:val="000C17E3"/>
    <w:rsid w:val="000C2AE7"/>
    <w:rsid w:val="000C3AAE"/>
    <w:rsid w:val="000C49DD"/>
    <w:rsid w:val="000C50E1"/>
    <w:rsid w:val="000C7096"/>
    <w:rsid w:val="000C794E"/>
    <w:rsid w:val="000D0B1B"/>
    <w:rsid w:val="000D59FA"/>
    <w:rsid w:val="000E075D"/>
    <w:rsid w:val="000E4401"/>
    <w:rsid w:val="000F0C1D"/>
    <w:rsid w:val="000F496C"/>
    <w:rsid w:val="000F50B2"/>
    <w:rsid w:val="000F773D"/>
    <w:rsid w:val="000F78CA"/>
    <w:rsid w:val="001042E6"/>
    <w:rsid w:val="00104D6C"/>
    <w:rsid w:val="00106E5E"/>
    <w:rsid w:val="00107BF4"/>
    <w:rsid w:val="001134BE"/>
    <w:rsid w:val="00116BFF"/>
    <w:rsid w:val="001203D4"/>
    <w:rsid w:val="001271C9"/>
    <w:rsid w:val="00135114"/>
    <w:rsid w:val="00137210"/>
    <w:rsid w:val="00142D65"/>
    <w:rsid w:val="001536C4"/>
    <w:rsid w:val="0015494A"/>
    <w:rsid w:val="0015503B"/>
    <w:rsid w:val="00156C32"/>
    <w:rsid w:val="00157B01"/>
    <w:rsid w:val="00161762"/>
    <w:rsid w:val="001627C6"/>
    <w:rsid w:val="001637E2"/>
    <w:rsid w:val="00163C50"/>
    <w:rsid w:val="00163CCD"/>
    <w:rsid w:val="001662F1"/>
    <w:rsid w:val="00170C96"/>
    <w:rsid w:val="001767B0"/>
    <w:rsid w:val="00183A9E"/>
    <w:rsid w:val="0018423F"/>
    <w:rsid w:val="001843CD"/>
    <w:rsid w:val="00185467"/>
    <w:rsid w:val="00185B68"/>
    <w:rsid w:val="001872E9"/>
    <w:rsid w:val="0018765C"/>
    <w:rsid w:val="00187B49"/>
    <w:rsid w:val="001A00E7"/>
    <w:rsid w:val="001A055A"/>
    <w:rsid w:val="001A17CC"/>
    <w:rsid w:val="001A4360"/>
    <w:rsid w:val="001A7533"/>
    <w:rsid w:val="001B0A6B"/>
    <w:rsid w:val="001B3BC8"/>
    <w:rsid w:val="001C42FB"/>
    <w:rsid w:val="001C72A0"/>
    <w:rsid w:val="001D0B0B"/>
    <w:rsid w:val="001D0BCE"/>
    <w:rsid w:val="001D3880"/>
    <w:rsid w:val="001D56A7"/>
    <w:rsid w:val="001D57B9"/>
    <w:rsid w:val="001D69B4"/>
    <w:rsid w:val="001E0804"/>
    <w:rsid w:val="001E650B"/>
    <w:rsid w:val="001F1B5C"/>
    <w:rsid w:val="001F713D"/>
    <w:rsid w:val="0020332F"/>
    <w:rsid w:val="0020457B"/>
    <w:rsid w:val="0020587A"/>
    <w:rsid w:val="002068ED"/>
    <w:rsid w:val="00210E0B"/>
    <w:rsid w:val="00211626"/>
    <w:rsid w:val="00211D60"/>
    <w:rsid w:val="002121FA"/>
    <w:rsid w:val="0021648C"/>
    <w:rsid w:val="00216A96"/>
    <w:rsid w:val="00217EC0"/>
    <w:rsid w:val="00220B48"/>
    <w:rsid w:val="00221221"/>
    <w:rsid w:val="002234C3"/>
    <w:rsid w:val="002238D8"/>
    <w:rsid w:val="00225C4B"/>
    <w:rsid w:val="00226630"/>
    <w:rsid w:val="00226981"/>
    <w:rsid w:val="00230C1D"/>
    <w:rsid w:val="00240C26"/>
    <w:rsid w:val="0024618E"/>
    <w:rsid w:val="00246F20"/>
    <w:rsid w:val="00251CBE"/>
    <w:rsid w:val="0025548F"/>
    <w:rsid w:val="002575E5"/>
    <w:rsid w:val="00266C1A"/>
    <w:rsid w:val="00267763"/>
    <w:rsid w:val="00274B63"/>
    <w:rsid w:val="00274E65"/>
    <w:rsid w:val="00283776"/>
    <w:rsid w:val="002837A4"/>
    <w:rsid w:val="00294724"/>
    <w:rsid w:val="00295F2E"/>
    <w:rsid w:val="002A796D"/>
    <w:rsid w:val="002B4953"/>
    <w:rsid w:val="002C04A5"/>
    <w:rsid w:val="002C1426"/>
    <w:rsid w:val="002C2116"/>
    <w:rsid w:val="002C2A22"/>
    <w:rsid w:val="002C6C61"/>
    <w:rsid w:val="002D2666"/>
    <w:rsid w:val="002E151E"/>
    <w:rsid w:val="002E25C0"/>
    <w:rsid w:val="002E2E66"/>
    <w:rsid w:val="002E5472"/>
    <w:rsid w:val="002F0875"/>
    <w:rsid w:val="0030195C"/>
    <w:rsid w:val="00303A94"/>
    <w:rsid w:val="00304588"/>
    <w:rsid w:val="00312E6C"/>
    <w:rsid w:val="00320D9F"/>
    <w:rsid w:val="003343DE"/>
    <w:rsid w:val="003417A9"/>
    <w:rsid w:val="00343273"/>
    <w:rsid w:val="00343D31"/>
    <w:rsid w:val="00345A2C"/>
    <w:rsid w:val="003476B5"/>
    <w:rsid w:val="00351A8E"/>
    <w:rsid w:val="003566CB"/>
    <w:rsid w:val="003643F7"/>
    <w:rsid w:val="00373390"/>
    <w:rsid w:val="00374CAB"/>
    <w:rsid w:val="003763B1"/>
    <w:rsid w:val="00381C48"/>
    <w:rsid w:val="00390A85"/>
    <w:rsid w:val="0039105A"/>
    <w:rsid w:val="00394811"/>
    <w:rsid w:val="00395865"/>
    <w:rsid w:val="00396148"/>
    <w:rsid w:val="003972DF"/>
    <w:rsid w:val="003A0B37"/>
    <w:rsid w:val="003A770C"/>
    <w:rsid w:val="003B1892"/>
    <w:rsid w:val="003B30DE"/>
    <w:rsid w:val="003B512A"/>
    <w:rsid w:val="003B5B4D"/>
    <w:rsid w:val="003C32F6"/>
    <w:rsid w:val="003C5BFA"/>
    <w:rsid w:val="003D0B21"/>
    <w:rsid w:val="003D1375"/>
    <w:rsid w:val="003D28FA"/>
    <w:rsid w:val="003D7B5B"/>
    <w:rsid w:val="003E1CD6"/>
    <w:rsid w:val="003F17F8"/>
    <w:rsid w:val="003F1F86"/>
    <w:rsid w:val="003F516A"/>
    <w:rsid w:val="003F7A74"/>
    <w:rsid w:val="00407D4B"/>
    <w:rsid w:val="00412DAE"/>
    <w:rsid w:val="004132BA"/>
    <w:rsid w:val="004166BA"/>
    <w:rsid w:val="00420B86"/>
    <w:rsid w:val="00423F0C"/>
    <w:rsid w:val="00424CB3"/>
    <w:rsid w:val="00426D32"/>
    <w:rsid w:val="0042755C"/>
    <w:rsid w:val="00432B47"/>
    <w:rsid w:val="0043732E"/>
    <w:rsid w:val="00443AA1"/>
    <w:rsid w:val="00445528"/>
    <w:rsid w:val="004476E2"/>
    <w:rsid w:val="00452A05"/>
    <w:rsid w:val="00457618"/>
    <w:rsid w:val="004576E7"/>
    <w:rsid w:val="004601D7"/>
    <w:rsid w:val="0046668B"/>
    <w:rsid w:val="004718F3"/>
    <w:rsid w:val="00474F2E"/>
    <w:rsid w:val="00480F3B"/>
    <w:rsid w:val="004855FA"/>
    <w:rsid w:val="00492E8F"/>
    <w:rsid w:val="004931E8"/>
    <w:rsid w:val="004966E1"/>
    <w:rsid w:val="004A33D6"/>
    <w:rsid w:val="004C48E2"/>
    <w:rsid w:val="004C59CF"/>
    <w:rsid w:val="004C7C40"/>
    <w:rsid w:val="004D0E00"/>
    <w:rsid w:val="004D178D"/>
    <w:rsid w:val="004D1B92"/>
    <w:rsid w:val="004D547E"/>
    <w:rsid w:val="004D784E"/>
    <w:rsid w:val="004E1694"/>
    <w:rsid w:val="004E3890"/>
    <w:rsid w:val="004E652D"/>
    <w:rsid w:val="004E6823"/>
    <w:rsid w:val="004F04F8"/>
    <w:rsid w:val="004F095F"/>
    <w:rsid w:val="004F0C94"/>
    <w:rsid w:val="004F6AAC"/>
    <w:rsid w:val="005065B1"/>
    <w:rsid w:val="005075EA"/>
    <w:rsid w:val="005100F9"/>
    <w:rsid w:val="0052563D"/>
    <w:rsid w:val="00526D3B"/>
    <w:rsid w:val="0053440C"/>
    <w:rsid w:val="00536456"/>
    <w:rsid w:val="00544EEF"/>
    <w:rsid w:val="0054606B"/>
    <w:rsid w:val="005469FB"/>
    <w:rsid w:val="0055593B"/>
    <w:rsid w:val="00556B0B"/>
    <w:rsid w:val="00560BAA"/>
    <w:rsid w:val="00566C58"/>
    <w:rsid w:val="00571EAF"/>
    <w:rsid w:val="00575EC6"/>
    <w:rsid w:val="00577823"/>
    <w:rsid w:val="005809F9"/>
    <w:rsid w:val="00582EAC"/>
    <w:rsid w:val="00584EE8"/>
    <w:rsid w:val="005865DF"/>
    <w:rsid w:val="00586928"/>
    <w:rsid w:val="00586F3D"/>
    <w:rsid w:val="00593739"/>
    <w:rsid w:val="00594FDA"/>
    <w:rsid w:val="0059540B"/>
    <w:rsid w:val="005957D1"/>
    <w:rsid w:val="005A1FE5"/>
    <w:rsid w:val="005A2A60"/>
    <w:rsid w:val="005A3235"/>
    <w:rsid w:val="005A3FA1"/>
    <w:rsid w:val="005B1DC9"/>
    <w:rsid w:val="005C0903"/>
    <w:rsid w:val="005C1781"/>
    <w:rsid w:val="005C2EF4"/>
    <w:rsid w:val="005C345B"/>
    <w:rsid w:val="005C6702"/>
    <w:rsid w:val="005D5C6B"/>
    <w:rsid w:val="005D5FDF"/>
    <w:rsid w:val="005E0990"/>
    <w:rsid w:val="005E1008"/>
    <w:rsid w:val="005E5647"/>
    <w:rsid w:val="005E6EDF"/>
    <w:rsid w:val="005E7E30"/>
    <w:rsid w:val="005F217B"/>
    <w:rsid w:val="005F21E1"/>
    <w:rsid w:val="005F42CF"/>
    <w:rsid w:val="005F5A88"/>
    <w:rsid w:val="005F5FD9"/>
    <w:rsid w:val="00603B54"/>
    <w:rsid w:val="006046D6"/>
    <w:rsid w:val="00604760"/>
    <w:rsid w:val="006108D0"/>
    <w:rsid w:val="00610A91"/>
    <w:rsid w:val="00612296"/>
    <w:rsid w:val="00612564"/>
    <w:rsid w:val="00621318"/>
    <w:rsid w:val="006230A0"/>
    <w:rsid w:val="00625420"/>
    <w:rsid w:val="0062678B"/>
    <w:rsid w:val="006406A4"/>
    <w:rsid w:val="0064783F"/>
    <w:rsid w:val="006509AD"/>
    <w:rsid w:val="00651F03"/>
    <w:rsid w:val="00653747"/>
    <w:rsid w:val="00653999"/>
    <w:rsid w:val="0065608F"/>
    <w:rsid w:val="00660FB8"/>
    <w:rsid w:val="006637EA"/>
    <w:rsid w:val="006702C8"/>
    <w:rsid w:val="006737D0"/>
    <w:rsid w:val="00673A81"/>
    <w:rsid w:val="00675906"/>
    <w:rsid w:val="006820EC"/>
    <w:rsid w:val="00683955"/>
    <w:rsid w:val="00683BEE"/>
    <w:rsid w:val="00683D35"/>
    <w:rsid w:val="00691E0E"/>
    <w:rsid w:val="00691EA8"/>
    <w:rsid w:val="006924D1"/>
    <w:rsid w:val="00695CB2"/>
    <w:rsid w:val="00696096"/>
    <w:rsid w:val="00697B7B"/>
    <w:rsid w:val="006A00DE"/>
    <w:rsid w:val="006A286B"/>
    <w:rsid w:val="006A4435"/>
    <w:rsid w:val="006B12DE"/>
    <w:rsid w:val="006B1A50"/>
    <w:rsid w:val="006B2484"/>
    <w:rsid w:val="006C05A6"/>
    <w:rsid w:val="006C12D1"/>
    <w:rsid w:val="006C2858"/>
    <w:rsid w:val="006D627A"/>
    <w:rsid w:val="006E0199"/>
    <w:rsid w:val="006E372A"/>
    <w:rsid w:val="006E37FD"/>
    <w:rsid w:val="006E431E"/>
    <w:rsid w:val="006E6598"/>
    <w:rsid w:val="006E7F41"/>
    <w:rsid w:val="006F4F57"/>
    <w:rsid w:val="006F5609"/>
    <w:rsid w:val="006F6337"/>
    <w:rsid w:val="00713CD4"/>
    <w:rsid w:val="00723050"/>
    <w:rsid w:val="00723B16"/>
    <w:rsid w:val="00725558"/>
    <w:rsid w:val="007300B5"/>
    <w:rsid w:val="00731B8A"/>
    <w:rsid w:val="00732C92"/>
    <w:rsid w:val="00733EA1"/>
    <w:rsid w:val="00741D05"/>
    <w:rsid w:val="007449C9"/>
    <w:rsid w:val="0074689F"/>
    <w:rsid w:val="00746BBE"/>
    <w:rsid w:val="00751D0C"/>
    <w:rsid w:val="007523B9"/>
    <w:rsid w:val="007609C5"/>
    <w:rsid w:val="00765471"/>
    <w:rsid w:val="00767D89"/>
    <w:rsid w:val="007708DC"/>
    <w:rsid w:val="00772F63"/>
    <w:rsid w:val="007743B2"/>
    <w:rsid w:val="007810D9"/>
    <w:rsid w:val="00782F46"/>
    <w:rsid w:val="00784B75"/>
    <w:rsid w:val="0078617D"/>
    <w:rsid w:val="007A06DB"/>
    <w:rsid w:val="007A49B6"/>
    <w:rsid w:val="007A568A"/>
    <w:rsid w:val="007A6649"/>
    <w:rsid w:val="007A72A5"/>
    <w:rsid w:val="007B369F"/>
    <w:rsid w:val="007B4D66"/>
    <w:rsid w:val="007C2D49"/>
    <w:rsid w:val="007D46EC"/>
    <w:rsid w:val="007D5A22"/>
    <w:rsid w:val="007E0773"/>
    <w:rsid w:val="007E54A2"/>
    <w:rsid w:val="007E75F3"/>
    <w:rsid w:val="007F4C9D"/>
    <w:rsid w:val="007F7983"/>
    <w:rsid w:val="00800F34"/>
    <w:rsid w:val="00802C9E"/>
    <w:rsid w:val="008079F9"/>
    <w:rsid w:val="00816616"/>
    <w:rsid w:val="0082290C"/>
    <w:rsid w:val="00826C0F"/>
    <w:rsid w:val="00830C06"/>
    <w:rsid w:val="00832C00"/>
    <w:rsid w:val="00835779"/>
    <w:rsid w:val="0085149F"/>
    <w:rsid w:val="008538A1"/>
    <w:rsid w:val="00861841"/>
    <w:rsid w:val="00866CB1"/>
    <w:rsid w:val="00870D6E"/>
    <w:rsid w:val="00872035"/>
    <w:rsid w:val="00876500"/>
    <w:rsid w:val="0088284F"/>
    <w:rsid w:val="00884B70"/>
    <w:rsid w:val="00892787"/>
    <w:rsid w:val="008A12CD"/>
    <w:rsid w:val="008A236F"/>
    <w:rsid w:val="008A5457"/>
    <w:rsid w:val="008A56B2"/>
    <w:rsid w:val="008A774E"/>
    <w:rsid w:val="008A7F21"/>
    <w:rsid w:val="008C1014"/>
    <w:rsid w:val="008C203A"/>
    <w:rsid w:val="008C41E1"/>
    <w:rsid w:val="008C43C2"/>
    <w:rsid w:val="008C5836"/>
    <w:rsid w:val="008C60E0"/>
    <w:rsid w:val="008D52BF"/>
    <w:rsid w:val="008D6DC8"/>
    <w:rsid w:val="008D77FD"/>
    <w:rsid w:val="008D7EA1"/>
    <w:rsid w:val="008E0DAA"/>
    <w:rsid w:val="008E1E59"/>
    <w:rsid w:val="008E2A24"/>
    <w:rsid w:val="008E700C"/>
    <w:rsid w:val="008F1400"/>
    <w:rsid w:val="008F5E28"/>
    <w:rsid w:val="008F5E90"/>
    <w:rsid w:val="009027B9"/>
    <w:rsid w:val="00903504"/>
    <w:rsid w:val="0090506F"/>
    <w:rsid w:val="00905A3E"/>
    <w:rsid w:val="00906D9C"/>
    <w:rsid w:val="009109A0"/>
    <w:rsid w:val="009215A8"/>
    <w:rsid w:val="00921898"/>
    <w:rsid w:val="00921EF2"/>
    <w:rsid w:val="00924F60"/>
    <w:rsid w:val="00926805"/>
    <w:rsid w:val="00935FB2"/>
    <w:rsid w:val="00944D1D"/>
    <w:rsid w:val="0095083C"/>
    <w:rsid w:val="00953068"/>
    <w:rsid w:val="00957993"/>
    <w:rsid w:val="00971C56"/>
    <w:rsid w:val="009725CC"/>
    <w:rsid w:val="00982214"/>
    <w:rsid w:val="009833AE"/>
    <w:rsid w:val="00985A36"/>
    <w:rsid w:val="009900B4"/>
    <w:rsid w:val="009937E4"/>
    <w:rsid w:val="00994EBD"/>
    <w:rsid w:val="009A07C2"/>
    <w:rsid w:val="009A125E"/>
    <w:rsid w:val="009A1384"/>
    <w:rsid w:val="009A7B44"/>
    <w:rsid w:val="009B575C"/>
    <w:rsid w:val="009B5FA4"/>
    <w:rsid w:val="009B6298"/>
    <w:rsid w:val="009B62CD"/>
    <w:rsid w:val="009B6426"/>
    <w:rsid w:val="009B7135"/>
    <w:rsid w:val="009C0A3E"/>
    <w:rsid w:val="009C745D"/>
    <w:rsid w:val="009D2567"/>
    <w:rsid w:val="009D2F90"/>
    <w:rsid w:val="009D4BA1"/>
    <w:rsid w:val="009D5D3D"/>
    <w:rsid w:val="009E10A0"/>
    <w:rsid w:val="009E14BA"/>
    <w:rsid w:val="009E59F7"/>
    <w:rsid w:val="009E69C8"/>
    <w:rsid w:val="009F322D"/>
    <w:rsid w:val="009F4AD5"/>
    <w:rsid w:val="00A0082A"/>
    <w:rsid w:val="00A027B2"/>
    <w:rsid w:val="00A02805"/>
    <w:rsid w:val="00A0358E"/>
    <w:rsid w:val="00A0469D"/>
    <w:rsid w:val="00A07703"/>
    <w:rsid w:val="00A109FF"/>
    <w:rsid w:val="00A156BA"/>
    <w:rsid w:val="00A17B7A"/>
    <w:rsid w:val="00A20C85"/>
    <w:rsid w:val="00A214DD"/>
    <w:rsid w:val="00A25603"/>
    <w:rsid w:val="00A25BFC"/>
    <w:rsid w:val="00A3072D"/>
    <w:rsid w:val="00A33F6B"/>
    <w:rsid w:val="00A37D09"/>
    <w:rsid w:val="00A40DFF"/>
    <w:rsid w:val="00A430AC"/>
    <w:rsid w:val="00A450E2"/>
    <w:rsid w:val="00A45DC3"/>
    <w:rsid w:val="00A47485"/>
    <w:rsid w:val="00A50D30"/>
    <w:rsid w:val="00A55627"/>
    <w:rsid w:val="00A6081C"/>
    <w:rsid w:val="00A637D6"/>
    <w:rsid w:val="00A74722"/>
    <w:rsid w:val="00A831FD"/>
    <w:rsid w:val="00A832C5"/>
    <w:rsid w:val="00A85B18"/>
    <w:rsid w:val="00A94469"/>
    <w:rsid w:val="00AA310A"/>
    <w:rsid w:val="00AB1C31"/>
    <w:rsid w:val="00AB5A94"/>
    <w:rsid w:val="00AC23DB"/>
    <w:rsid w:val="00AC3C02"/>
    <w:rsid w:val="00AD090B"/>
    <w:rsid w:val="00AD0C99"/>
    <w:rsid w:val="00AD436B"/>
    <w:rsid w:val="00AD72AD"/>
    <w:rsid w:val="00AD780C"/>
    <w:rsid w:val="00AE233F"/>
    <w:rsid w:val="00AE39A4"/>
    <w:rsid w:val="00AE68CC"/>
    <w:rsid w:val="00AF0229"/>
    <w:rsid w:val="00AF1D3D"/>
    <w:rsid w:val="00B01DEA"/>
    <w:rsid w:val="00B0337E"/>
    <w:rsid w:val="00B1233F"/>
    <w:rsid w:val="00B1243E"/>
    <w:rsid w:val="00B12A09"/>
    <w:rsid w:val="00B14F4D"/>
    <w:rsid w:val="00B16D36"/>
    <w:rsid w:val="00B20394"/>
    <w:rsid w:val="00B309EA"/>
    <w:rsid w:val="00B331CA"/>
    <w:rsid w:val="00B44E68"/>
    <w:rsid w:val="00B45F91"/>
    <w:rsid w:val="00B46957"/>
    <w:rsid w:val="00B53A65"/>
    <w:rsid w:val="00B5565B"/>
    <w:rsid w:val="00B56F92"/>
    <w:rsid w:val="00B60ED4"/>
    <w:rsid w:val="00B6144D"/>
    <w:rsid w:val="00B63F9B"/>
    <w:rsid w:val="00B6430D"/>
    <w:rsid w:val="00B663EC"/>
    <w:rsid w:val="00B729EB"/>
    <w:rsid w:val="00B72E06"/>
    <w:rsid w:val="00B75A5A"/>
    <w:rsid w:val="00B75CDB"/>
    <w:rsid w:val="00B769F8"/>
    <w:rsid w:val="00B81BCC"/>
    <w:rsid w:val="00B81C7B"/>
    <w:rsid w:val="00B84F41"/>
    <w:rsid w:val="00B8520B"/>
    <w:rsid w:val="00B92D0A"/>
    <w:rsid w:val="00B94823"/>
    <w:rsid w:val="00B95DC3"/>
    <w:rsid w:val="00B95EE9"/>
    <w:rsid w:val="00BA5F64"/>
    <w:rsid w:val="00BB407D"/>
    <w:rsid w:val="00BB7407"/>
    <w:rsid w:val="00BB7913"/>
    <w:rsid w:val="00BD35B5"/>
    <w:rsid w:val="00BD698A"/>
    <w:rsid w:val="00BE054D"/>
    <w:rsid w:val="00BE1663"/>
    <w:rsid w:val="00BE4731"/>
    <w:rsid w:val="00BE5187"/>
    <w:rsid w:val="00BE7201"/>
    <w:rsid w:val="00BF12FB"/>
    <w:rsid w:val="00BF2B35"/>
    <w:rsid w:val="00BF3D70"/>
    <w:rsid w:val="00BF4C8D"/>
    <w:rsid w:val="00BF5800"/>
    <w:rsid w:val="00BF5A65"/>
    <w:rsid w:val="00C00D06"/>
    <w:rsid w:val="00C05421"/>
    <w:rsid w:val="00C060C0"/>
    <w:rsid w:val="00C06CD2"/>
    <w:rsid w:val="00C12B9A"/>
    <w:rsid w:val="00C21B45"/>
    <w:rsid w:val="00C22C37"/>
    <w:rsid w:val="00C27057"/>
    <w:rsid w:val="00C303CE"/>
    <w:rsid w:val="00C319FE"/>
    <w:rsid w:val="00C40E45"/>
    <w:rsid w:val="00C41732"/>
    <w:rsid w:val="00C427EE"/>
    <w:rsid w:val="00C42DA7"/>
    <w:rsid w:val="00C46F46"/>
    <w:rsid w:val="00C53C3C"/>
    <w:rsid w:val="00C55602"/>
    <w:rsid w:val="00C61F40"/>
    <w:rsid w:val="00C73CE8"/>
    <w:rsid w:val="00C75CE0"/>
    <w:rsid w:val="00C7677C"/>
    <w:rsid w:val="00C80163"/>
    <w:rsid w:val="00C8093A"/>
    <w:rsid w:val="00C81E51"/>
    <w:rsid w:val="00C82769"/>
    <w:rsid w:val="00C83F90"/>
    <w:rsid w:val="00C840F3"/>
    <w:rsid w:val="00C86650"/>
    <w:rsid w:val="00C92740"/>
    <w:rsid w:val="00C93E7D"/>
    <w:rsid w:val="00C94403"/>
    <w:rsid w:val="00C95D70"/>
    <w:rsid w:val="00C973E8"/>
    <w:rsid w:val="00CA0A16"/>
    <w:rsid w:val="00CA61D0"/>
    <w:rsid w:val="00CA78D9"/>
    <w:rsid w:val="00CB00D1"/>
    <w:rsid w:val="00CC4B82"/>
    <w:rsid w:val="00CC5FBB"/>
    <w:rsid w:val="00CD0304"/>
    <w:rsid w:val="00CD1D72"/>
    <w:rsid w:val="00CD4272"/>
    <w:rsid w:val="00CE0542"/>
    <w:rsid w:val="00CE1B24"/>
    <w:rsid w:val="00CE45E6"/>
    <w:rsid w:val="00CE565B"/>
    <w:rsid w:val="00CE6B7A"/>
    <w:rsid w:val="00CF2822"/>
    <w:rsid w:val="00CF35C7"/>
    <w:rsid w:val="00D004EB"/>
    <w:rsid w:val="00D00A95"/>
    <w:rsid w:val="00D02492"/>
    <w:rsid w:val="00D03073"/>
    <w:rsid w:val="00D03F49"/>
    <w:rsid w:val="00D06993"/>
    <w:rsid w:val="00D12CC3"/>
    <w:rsid w:val="00D13592"/>
    <w:rsid w:val="00D22B41"/>
    <w:rsid w:val="00D231F7"/>
    <w:rsid w:val="00D25D12"/>
    <w:rsid w:val="00D26C2E"/>
    <w:rsid w:val="00D300D0"/>
    <w:rsid w:val="00D35CBA"/>
    <w:rsid w:val="00D468DB"/>
    <w:rsid w:val="00D475F1"/>
    <w:rsid w:val="00D50FBC"/>
    <w:rsid w:val="00D5220F"/>
    <w:rsid w:val="00D53C7A"/>
    <w:rsid w:val="00D56441"/>
    <w:rsid w:val="00D56554"/>
    <w:rsid w:val="00D75F2A"/>
    <w:rsid w:val="00D7659A"/>
    <w:rsid w:val="00D76D97"/>
    <w:rsid w:val="00D84D99"/>
    <w:rsid w:val="00D87FDF"/>
    <w:rsid w:val="00D90847"/>
    <w:rsid w:val="00D92683"/>
    <w:rsid w:val="00D95840"/>
    <w:rsid w:val="00D96635"/>
    <w:rsid w:val="00D97B8E"/>
    <w:rsid w:val="00DA348F"/>
    <w:rsid w:val="00DA39FD"/>
    <w:rsid w:val="00DA54AA"/>
    <w:rsid w:val="00DA5B9D"/>
    <w:rsid w:val="00DA64C3"/>
    <w:rsid w:val="00DA6AD1"/>
    <w:rsid w:val="00DB0882"/>
    <w:rsid w:val="00DB1547"/>
    <w:rsid w:val="00DB1863"/>
    <w:rsid w:val="00DB63A8"/>
    <w:rsid w:val="00DC0985"/>
    <w:rsid w:val="00DC09D0"/>
    <w:rsid w:val="00DC4D18"/>
    <w:rsid w:val="00DC65DE"/>
    <w:rsid w:val="00DD07E3"/>
    <w:rsid w:val="00DD284D"/>
    <w:rsid w:val="00DD5554"/>
    <w:rsid w:val="00DE0896"/>
    <w:rsid w:val="00DE2EB2"/>
    <w:rsid w:val="00DE4718"/>
    <w:rsid w:val="00DE6703"/>
    <w:rsid w:val="00DF160C"/>
    <w:rsid w:val="00DF5A3F"/>
    <w:rsid w:val="00E0189B"/>
    <w:rsid w:val="00E01F5E"/>
    <w:rsid w:val="00E0334B"/>
    <w:rsid w:val="00E036E4"/>
    <w:rsid w:val="00E063DA"/>
    <w:rsid w:val="00E075C1"/>
    <w:rsid w:val="00E11ADE"/>
    <w:rsid w:val="00E13CEE"/>
    <w:rsid w:val="00E17467"/>
    <w:rsid w:val="00E179F9"/>
    <w:rsid w:val="00E22888"/>
    <w:rsid w:val="00E23611"/>
    <w:rsid w:val="00E23EAB"/>
    <w:rsid w:val="00E30699"/>
    <w:rsid w:val="00E3104E"/>
    <w:rsid w:val="00E3210F"/>
    <w:rsid w:val="00E3353A"/>
    <w:rsid w:val="00E33943"/>
    <w:rsid w:val="00E35C87"/>
    <w:rsid w:val="00E35F2D"/>
    <w:rsid w:val="00E36DFA"/>
    <w:rsid w:val="00E3753C"/>
    <w:rsid w:val="00E41D1D"/>
    <w:rsid w:val="00E4327C"/>
    <w:rsid w:val="00E46634"/>
    <w:rsid w:val="00E473A3"/>
    <w:rsid w:val="00E534AD"/>
    <w:rsid w:val="00E55695"/>
    <w:rsid w:val="00E61579"/>
    <w:rsid w:val="00E61CF1"/>
    <w:rsid w:val="00E64A25"/>
    <w:rsid w:val="00E716A8"/>
    <w:rsid w:val="00E724F6"/>
    <w:rsid w:val="00E725B7"/>
    <w:rsid w:val="00E74B80"/>
    <w:rsid w:val="00E80CEC"/>
    <w:rsid w:val="00E86B01"/>
    <w:rsid w:val="00E937BB"/>
    <w:rsid w:val="00E937ED"/>
    <w:rsid w:val="00E9480C"/>
    <w:rsid w:val="00E94E55"/>
    <w:rsid w:val="00EA337C"/>
    <w:rsid w:val="00EB098A"/>
    <w:rsid w:val="00EC155D"/>
    <w:rsid w:val="00EC7373"/>
    <w:rsid w:val="00EC7820"/>
    <w:rsid w:val="00EE2DB9"/>
    <w:rsid w:val="00EE77C4"/>
    <w:rsid w:val="00EF1517"/>
    <w:rsid w:val="00EF3E4E"/>
    <w:rsid w:val="00EF3FEF"/>
    <w:rsid w:val="00F01168"/>
    <w:rsid w:val="00F04F4B"/>
    <w:rsid w:val="00F07BBA"/>
    <w:rsid w:val="00F125A3"/>
    <w:rsid w:val="00F149CA"/>
    <w:rsid w:val="00F17C3D"/>
    <w:rsid w:val="00F20100"/>
    <w:rsid w:val="00F27D4C"/>
    <w:rsid w:val="00F304B7"/>
    <w:rsid w:val="00F32872"/>
    <w:rsid w:val="00F419EE"/>
    <w:rsid w:val="00F41C63"/>
    <w:rsid w:val="00F442C4"/>
    <w:rsid w:val="00F544EA"/>
    <w:rsid w:val="00F646A8"/>
    <w:rsid w:val="00F64C7D"/>
    <w:rsid w:val="00F65283"/>
    <w:rsid w:val="00F701E0"/>
    <w:rsid w:val="00F72750"/>
    <w:rsid w:val="00F72B95"/>
    <w:rsid w:val="00F76129"/>
    <w:rsid w:val="00F76A74"/>
    <w:rsid w:val="00F856F4"/>
    <w:rsid w:val="00F8728D"/>
    <w:rsid w:val="00F936E1"/>
    <w:rsid w:val="00F937BC"/>
    <w:rsid w:val="00F93E00"/>
    <w:rsid w:val="00F96957"/>
    <w:rsid w:val="00FA0A77"/>
    <w:rsid w:val="00FA4146"/>
    <w:rsid w:val="00FB03E2"/>
    <w:rsid w:val="00FB079E"/>
    <w:rsid w:val="00FB1037"/>
    <w:rsid w:val="00FB1042"/>
    <w:rsid w:val="00FB11F1"/>
    <w:rsid w:val="00FB4C56"/>
    <w:rsid w:val="00FB6A9A"/>
    <w:rsid w:val="00FC0B3F"/>
    <w:rsid w:val="00FC1D7B"/>
    <w:rsid w:val="00FC2D12"/>
    <w:rsid w:val="00FC3082"/>
    <w:rsid w:val="00FC59FF"/>
    <w:rsid w:val="00FC5EC1"/>
    <w:rsid w:val="00FC6A7D"/>
    <w:rsid w:val="00FC6CF7"/>
    <w:rsid w:val="00FC7481"/>
    <w:rsid w:val="00FD26EF"/>
    <w:rsid w:val="00FD2E21"/>
    <w:rsid w:val="00FD3890"/>
    <w:rsid w:val="00FD4F16"/>
    <w:rsid w:val="00FD60E2"/>
    <w:rsid w:val="00FE1E54"/>
    <w:rsid w:val="00FE1F6A"/>
    <w:rsid w:val="00FE30AB"/>
    <w:rsid w:val="00FF083E"/>
    <w:rsid w:val="00FF363A"/>
    <w:rsid w:val="00FF4150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95EE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95EE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C5C300F6</Template>
  <TotalTime>3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Jovita Šumskienė</cp:lastModifiedBy>
  <cp:revision>4</cp:revision>
  <cp:lastPrinted>2019-12-11T10:52:00Z</cp:lastPrinted>
  <dcterms:created xsi:type="dcterms:W3CDTF">2021-12-22T06:57:00Z</dcterms:created>
  <dcterms:modified xsi:type="dcterms:W3CDTF">2021-12-27T13:47:00Z</dcterms:modified>
</cp:coreProperties>
</file>