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2DEBA" w14:textId="1B6BD6D8" w:rsidR="00E534C8" w:rsidRDefault="00A825D9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C629D10" wp14:editId="6F3E5376">
            <wp:simplePos x="0" y="0"/>
            <wp:positionH relativeFrom="column">
              <wp:posOffset>2752725</wp:posOffset>
            </wp:positionH>
            <wp:positionV relativeFrom="paragraph">
              <wp:posOffset>-219710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</w:t>
      </w:r>
      <w:bookmarkStart w:id="0" w:name="_GoBack"/>
      <w:bookmarkEnd w:id="0"/>
      <w:r w:rsidR="00D56554" w:rsidRPr="00E534C8">
        <w:rPr>
          <w:b/>
          <w:sz w:val="28"/>
          <w:szCs w:val="28"/>
        </w:rPr>
        <w:t>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72610A45" w14:textId="0CF5C75C" w:rsidR="00CE40CA" w:rsidRPr="00CE40CA" w:rsidRDefault="00CE40CA" w:rsidP="00CE40CA">
      <w:pPr>
        <w:jc w:val="center"/>
        <w:rPr>
          <w:b/>
          <w:caps/>
          <w:sz w:val="28"/>
          <w:szCs w:val="28"/>
        </w:rPr>
      </w:pPr>
      <w:r w:rsidRPr="00CE40CA">
        <w:rPr>
          <w:b/>
          <w:caps/>
          <w:sz w:val="28"/>
          <w:szCs w:val="28"/>
        </w:rPr>
        <w:t>DĖL PLUNGĖS RAJONO SAVIVALDYBĖS TARYBOS 20</w:t>
      </w:r>
      <w:r>
        <w:rPr>
          <w:b/>
          <w:caps/>
          <w:sz w:val="28"/>
          <w:szCs w:val="28"/>
        </w:rPr>
        <w:t>14</w:t>
      </w:r>
      <w:r w:rsidRPr="00CE40CA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>gruodžio</w:t>
      </w:r>
    </w:p>
    <w:p w14:paraId="7825520F" w14:textId="03E70613" w:rsidR="000A71CE" w:rsidRDefault="00CE40CA" w:rsidP="00CE40CA">
      <w:pPr>
        <w:jc w:val="center"/>
        <w:rPr>
          <w:b/>
          <w:caps/>
        </w:rPr>
      </w:pPr>
      <w:r>
        <w:rPr>
          <w:b/>
          <w:caps/>
          <w:sz w:val="28"/>
          <w:szCs w:val="28"/>
        </w:rPr>
        <w:t>18</w:t>
      </w:r>
      <w:r w:rsidRPr="00CE40CA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377</w:t>
      </w:r>
      <w:r w:rsidRPr="00CE40CA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„</w:t>
      </w:r>
      <w:bookmarkStart w:id="1" w:name="_Hlk87348253"/>
      <w:r w:rsidRPr="00CE40CA">
        <w:rPr>
          <w:b/>
          <w:caps/>
          <w:sz w:val="28"/>
          <w:szCs w:val="28"/>
        </w:rPr>
        <w:t>DĖL PAVADINIMŲ GATVĖMS SUTEIKIMO, GATVIŲ GEOGRAFINIŲ CHARAKTERISTIKŲ PAKOREGAVIMO IR PLUNGĖS RAJONO SAVIVALDYBĖS TARYBOS 2010 M. LIEPOS 1 D. SPRENDIMO NR. T1-139 „DĖL PAVADINIMŲ GATVĖMS SUTEIKIMO“ 13. 2. PUNKTO PRIPAŽINIMO NETEKUSIU GALIOS</w:t>
      </w:r>
      <w:bookmarkEnd w:id="1"/>
      <w:r>
        <w:rPr>
          <w:b/>
          <w:caps/>
          <w:sz w:val="28"/>
          <w:szCs w:val="28"/>
        </w:rPr>
        <w:t>“</w:t>
      </w:r>
      <w:r w:rsidRPr="00CE40CA">
        <w:rPr>
          <w:b/>
          <w:caps/>
          <w:sz w:val="28"/>
          <w:szCs w:val="28"/>
        </w:rPr>
        <w:t xml:space="preserve"> PAKEITIMO</w:t>
      </w:r>
      <w:r w:rsidRPr="00CE40CA">
        <w:rPr>
          <w:b/>
          <w:caps/>
          <w:sz w:val="28"/>
          <w:szCs w:val="28"/>
        </w:rPr>
        <w:cr/>
      </w:r>
    </w:p>
    <w:p w14:paraId="4AC9F3B2" w14:textId="3934CCB9" w:rsidR="00D56554" w:rsidRDefault="00E534C8" w:rsidP="00FC2FE8">
      <w:pPr>
        <w:jc w:val="center"/>
      </w:pPr>
      <w:r>
        <w:t>20</w:t>
      </w:r>
      <w:r w:rsidR="003113D8">
        <w:t>21</w:t>
      </w:r>
      <w:r>
        <w:t xml:space="preserve"> m. </w:t>
      </w:r>
      <w:r w:rsidR="00156B1B">
        <w:t>lapkričio</w:t>
      </w:r>
      <w:r w:rsidR="003113D8">
        <w:t xml:space="preserve"> </w:t>
      </w:r>
      <w:r w:rsidR="006E1EDF">
        <w:t>2</w:t>
      </w:r>
      <w:r w:rsidR="00156B1B">
        <w:t>5</w:t>
      </w:r>
      <w:r>
        <w:t xml:space="preserve"> d. </w:t>
      </w:r>
      <w:r w:rsidR="00D56554">
        <w:t>Nr.</w:t>
      </w:r>
      <w:r>
        <w:t xml:space="preserve"> T1-</w:t>
      </w:r>
      <w:r w:rsidR="00164184">
        <w:t>290</w:t>
      </w:r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0283EC3D" w14:textId="184E2EC7" w:rsidR="00DE2EB2" w:rsidRDefault="00EB3147" w:rsidP="00E534C8">
      <w:pPr>
        <w:ind w:firstLine="720"/>
        <w:jc w:val="both"/>
      </w:pPr>
      <w:r w:rsidRPr="00EB3147">
        <w:t>Vadovaudamasi Lietuvos Respublikos vietos savivaldos įstatymo 6 straipsnio 27 punktu,</w:t>
      </w:r>
      <w:r w:rsidR="00261FC6">
        <w:t xml:space="preserve"> </w:t>
      </w:r>
      <w:r w:rsidR="00261FC6" w:rsidRPr="00261FC6">
        <w:t>16</w:t>
      </w:r>
      <w:r w:rsidR="00261FC6">
        <w:t xml:space="preserve"> </w:t>
      </w:r>
      <w:r w:rsidR="00261FC6" w:rsidRPr="00261FC6">
        <w:t>straipsnio</w:t>
      </w:r>
      <w:r w:rsidR="00261FC6">
        <w:t xml:space="preserve"> </w:t>
      </w:r>
      <w:r w:rsidR="00261FC6" w:rsidRPr="00261FC6">
        <w:t>2</w:t>
      </w:r>
      <w:r w:rsidR="00261FC6">
        <w:t xml:space="preserve"> </w:t>
      </w:r>
      <w:r w:rsidR="00261FC6" w:rsidRPr="00261FC6">
        <w:t>dalies</w:t>
      </w:r>
      <w:r w:rsidR="00261FC6">
        <w:t xml:space="preserve"> </w:t>
      </w:r>
      <w:r w:rsidR="00261FC6" w:rsidRPr="00261FC6">
        <w:t>34</w:t>
      </w:r>
      <w:r w:rsidR="00261FC6">
        <w:t xml:space="preserve"> </w:t>
      </w:r>
      <w:r w:rsidR="00261FC6" w:rsidRPr="00261FC6">
        <w:t>punktu, Lietuvos Respublikos teritorijos administracinių vienetų ir jų ribų įstatymo 9 straipsnio antrąja pastraipa,</w:t>
      </w:r>
      <w:r w:rsidRPr="00EB3147">
        <w:t xml:space="preserve"> </w:t>
      </w:r>
      <w:r w:rsidR="00261FC6" w:rsidRPr="00261FC6">
        <w:t>Pavadinimų</w:t>
      </w:r>
      <w:r w:rsidR="00261FC6">
        <w:t xml:space="preserve"> </w:t>
      </w:r>
      <w:r w:rsidR="00261FC6" w:rsidRPr="00261FC6">
        <w:t>gatvėms,</w:t>
      </w:r>
      <w:r w:rsidR="00261FC6">
        <w:t xml:space="preserve"> </w:t>
      </w:r>
      <w:r w:rsidR="00261FC6" w:rsidRPr="00261FC6">
        <w:t>pastatams,</w:t>
      </w:r>
      <w:r w:rsidR="00261FC6">
        <w:t xml:space="preserve"> </w:t>
      </w:r>
      <w:r w:rsidR="00261FC6" w:rsidRPr="00261FC6">
        <w:t>statiniams</w:t>
      </w:r>
      <w:r w:rsidR="00261FC6">
        <w:t xml:space="preserve"> </w:t>
      </w:r>
      <w:r w:rsidR="00261FC6" w:rsidRPr="00261FC6">
        <w:t>ir</w:t>
      </w:r>
      <w:r w:rsidR="00261FC6">
        <w:t xml:space="preserve"> </w:t>
      </w:r>
      <w:r w:rsidR="00261FC6" w:rsidRPr="00261FC6">
        <w:t>kitiems</w:t>
      </w:r>
      <w:r w:rsidR="00261FC6">
        <w:t xml:space="preserve"> </w:t>
      </w:r>
      <w:r w:rsidR="00261FC6" w:rsidRPr="00261FC6">
        <w:t>objektams</w:t>
      </w:r>
      <w:r w:rsidR="00261FC6">
        <w:t xml:space="preserve"> </w:t>
      </w:r>
      <w:r w:rsidR="00261FC6" w:rsidRPr="00261FC6">
        <w:t>suteikimo,</w:t>
      </w:r>
      <w:r w:rsidR="00261FC6">
        <w:t xml:space="preserve"> </w:t>
      </w:r>
      <w:r w:rsidR="00261FC6" w:rsidRPr="00261FC6">
        <w:t>keitimo</w:t>
      </w:r>
      <w:r w:rsidR="00261FC6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aprašo,</w:t>
      </w:r>
      <w:r w:rsidR="00C457AE">
        <w:t xml:space="preserve"> </w:t>
      </w:r>
      <w:r w:rsidR="00261FC6" w:rsidRPr="00261FC6">
        <w:t>patvirtinto</w:t>
      </w:r>
      <w:r w:rsidR="00C457AE">
        <w:t xml:space="preserve"> </w:t>
      </w:r>
      <w:r w:rsidR="00261FC6" w:rsidRPr="00261FC6">
        <w:t>Lietuvos</w:t>
      </w:r>
      <w:r w:rsidR="00C457AE">
        <w:t xml:space="preserve"> </w:t>
      </w:r>
      <w:r w:rsidR="00261FC6" w:rsidRPr="00261FC6">
        <w:t>Respublikos</w:t>
      </w:r>
      <w:r w:rsidR="00C457AE">
        <w:t xml:space="preserve"> </w:t>
      </w:r>
      <w:r w:rsidR="00261FC6" w:rsidRPr="00261FC6">
        <w:t>vidaus</w:t>
      </w:r>
      <w:r w:rsidR="00C457AE">
        <w:t xml:space="preserve"> </w:t>
      </w:r>
      <w:r w:rsidR="00261FC6" w:rsidRPr="00261FC6">
        <w:t>reikalų</w:t>
      </w:r>
      <w:r w:rsidR="00C457AE">
        <w:t xml:space="preserve"> </w:t>
      </w:r>
      <w:r w:rsidR="00261FC6" w:rsidRPr="00261FC6">
        <w:t>ministro</w:t>
      </w:r>
      <w:r w:rsidR="00C457AE">
        <w:t xml:space="preserve"> </w:t>
      </w:r>
      <w:r w:rsidR="00261FC6" w:rsidRPr="00261FC6">
        <w:t>2011</w:t>
      </w:r>
      <w:r w:rsidR="00C457AE">
        <w:t xml:space="preserve"> </w:t>
      </w:r>
      <w:r w:rsidR="00261FC6" w:rsidRPr="00261FC6">
        <w:t>m.</w:t>
      </w:r>
      <w:r w:rsidR="00C457AE">
        <w:t xml:space="preserve"> </w:t>
      </w:r>
      <w:r w:rsidR="00261FC6" w:rsidRPr="00261FC6">
        <w:t>sausio</w:t>
      </w:r>
      <w:r w:rsidR="00C457AE">
        <w:t xml:space="preserve"> </w:t>
      </w:r>
      <w:r w:rsidR="00261FC6" w:rsidRPr="00261FC6">
        <w:t>25</w:t>
      </w:r>
      <w:r w:rsidR="00C457AE">
        <w:t xml:space="preserve"> </w:t>
      </w:r>
      <w:r w:rsidR="00261FC6" w:rsidRPr="00261FC6">
        <w:t>d.</w:t>
      </w:r>
      <w:r w:rsidR="00C457AE">
        <w:t xml:space="preserve"> </w:t>
      </w:r>
      <w:r w:rsidR="00261FC6" w:rsidRPr="00261FC6">
        <w:t>įsakymu</w:t>
      </w:r>
      <w:r w:rsidR="00C457AE">
        <w:t xml:space="preserve"> </w:t>
      </w:r>
      <w:r w:rsidR="00261FC6" w:rsidRPr="00261FC6">
        <w:t>Nr.</w:t>
      </w:r>
      <w:r w:rsidR="00C457AE">
        <w:t xml:space="preserve"> </w:t>
      </w:r>
      <w:r w:rsidR="00261FC6" w:rsidRPr="00261FC6">
        <w:t>1V-57</w:t>
      </w:r>
      <w:r w:rsidR="00C457AE">
        <w:t xml:space="preserve"> </w:t>
      </w:r>
      <w:r w:rsidR="00261FC6" w:rsidRPr="00261FC6">
        <w:t>„Dėl</w:t>
      </w:r>
      <w:r w:rsidR="00C457AE">
        <w:t xml:space="preserve"> </w:t>
      </w:r>
      <w:r w:rsidR="007C3489">
        <w:t>N</w:t>
      </w:r>
      <w:r w:rsidR="00261FC6" w:rsidRPr="00261FC6">
        <w:t>umerių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patalpoms,</w:t>
      </w:r>
      <w:r w:rsidR="00C457AE">
        <w:t xml:space="preserve"> </w:t>
      </w:r>
      <w:r w:rsidR="00261FC6" w:rsidRPr="00261FC6">
        <w:t>butams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žemės</w:t>
      </w:r>
      <w:r w:rsidR="00C457AE">
        <w:t xml:space="preserve"> </w:t>
      </w:r>
      <w:r w:rsidR="00261FC6" w:rsidRPr="00261FC6">
        <w:t>sklypams,</w:t>
      </w:r>
      <w:r w:rsidR="00C457AE">
        <w:t xml:space="preserve"> </w:t>
      </w:r>
      <w:r w:rsidR="00261FC6" w:rsidRPr="00261FC6">
        <w:t>kuriuose</w:t>
      </w:r>
      <w:r w:rsidR="00C457AE">
        <w:t xml:space="preserve"> </w:t>
      </w:r>
      <w:r w:rsidR="00261FC6" w:rsidRPr="00261FC6">
        <w:t>pagal</w:t>
      </w:r>
      <w:r w:rsidR="00C457AE">
        <w:t xml:space="preserve"> </w:t>
      </w:r>
      <w:r w:rsidR="00261FC6" w:rsidRPr="00261FC6">
        <w:t>jų</w:t>
      </w:r>
      <w:r w:rsidR="00C457AE">
        <w:t xml:space="preserve"> </w:t>
      </w:r>
      <w:r w:rsidR="00261FC6" w:rsidRPr="00261FC6">
        <w:t>naudojimo</w:t>
      </w:r>
      <w:r w:rsidR="00C457AE">
        <w:t xml:space="preserve"> </w:t>
      </w:r>
      <w:r w:rsidR="00261FC6" w:rsidRPr="00261FC6">
        <w:t>paskirtį</w:t>
      </w:r>
      <w:r w:rsidR="00C457AE">
        <w:t xml:space="preserve"> </w:t>
      </w:r>
      <w:r w:rsidR="00261FC6" w:rsidRPr="00261FC6">
        <w:t>(būdą)</w:t>
      </w:r>
      <w:r w:rsidR="00C457AE">
        <w:t xml:space="preserve"> </w:t>
      </w:r>
      <w:r w:rsidR="00261FC6" w:rsidRPr="00261FC6">
        <w:t>ar</w:t>
      </w:r>
      <w:r w:rsidR="00C457AE">
        <w:t xml:space="preserve"> </w:t>
      </w:r>
      <w:r w:rsidR="00261FC6" w:rsidRPr="00261FC6">
        <w:t>teritorijų</w:t>
      </w:r>
      <w:r w:rsidR="00C457AE">
        <w:t xml:space="preserve"> </w:t>
      </w:r>
      <w:r w:rsidR="00261FC6" w:rsidRPr="00261FC6">
        <w:t>planavimo</w:t>
      </w:r>
      <w:r w:rsidR="00C457AE">
        <w:t xml:space="preserve"> </w:t>
      </w:r>
      <w:r w:rsidR="00261FC6" w:rsidRPr="00261FC6">
        <w:t>dokumentus</w:t>
      </w:r>
      <w:r w:rsidR="00C457AE">
        <w:t xml:space="preserve"> </w:t>
      </w:r>
      <w:r w:rsidR="00261FC6" w:rsidRPr="00261FC6">
        <w:t>leidžiama</w:t>
      </w:r>
      <w:r w:rsidR="00C457AE">
        <w:t xml:space="preserve"> </w:t>
      </w:r>
      <w:r w:rsidR="00261FC6" w:rsidRPr="00261FC6">
        <w:t>pastatų</w:t>
      </w:r>
      <w:r w:rsidR="00C457AE">
        <w:t xml:space="preserve"> </w:t>
      </w:r>
      <w:r w:rsidR="00261FC6" w:rsidRPr="00261FC6">
        <w:t>statyba,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apskaitos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Pavadinimų</w:t>
      </w:r>
      <w:r w:rsidR="00C457AE">
        <w:t xml:space="preserve"> </w:t>
      </w:r>
      <w:r w:rsidR="00261FC6" w:rsidRPr="00261FC6">
        <w:t>gatvėms,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statiniams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kitiems</w:t>
      </w:r>
      <w:r w:rsidR="00C457AE">
        <w:t xml:space="preserve"> </w:t>
      </w:r>
      <w:r w:rsidR="00261FC6" w:rsidRPr="00261FC6">
        <w:t>objektams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patvirtinimo“</w:t>
      </w:r>
      <w:r w:rsidR="007C3489">
        <w:t>,</w:t>
      </w:r>
      <w:r w:rsidR="00C457AE">
        <w:t xml:space="preserve"> </w:t>
      </w:r>
      <w:r w:rsidR="00261FC6" w:rsidRPr="00261FC6">
        <w:t>5</w:t>
      </w:r>
      <w:r w:rsidR="007C3489">
        <w:t xml:space="preserve"> ir</w:t>
      </w:r>
      <w:r w:rsidR="00C457AE">
        <w:t xml:space="preserve"> </w:t>
      </w:r>
      <w:r w:rsidR="00261FC6" w:rsidRPr="00261FC6">
        <w:t>6</w:t>
      </w:r>
      <w:r w:rsidR="00C457AE">
        <w:t xml:space="preserve"> </w:t>
      </w:r>
      <w:r w:rsidR="00261FC6" w:rsidRPr="00261FC6">
        <w:t>punktų</w:t>
      </w:r>
      <w:r w:rsidR="00C457AE">
        <w:t xml:space="preserve"> </w:t>
      </w:r>
      <w:r w:rsidR="00261FC6" w:rsidRPr="00261FC6">
        <w:t>nuostatomis</w:t>
      </w:r>
      <w:r w:rsidRPr="00EB3147">
        <w:t xml:space="preserve"> </w:t>
      </w:r>
      <w:r w:rsidR="007C3489">
        <w:t>bei</w:t>
      </w:r>
      <w:r w:rsidRPr="00EB3147">
        <w:t xml:space="preserve"> atsižvelgdama į </w:t>
      </w:r>
      <w:bookmarkStart w:id="2" w:name="_Hlk87356966"/>
      <w:bookmarkStart w:id="3" w:name="_Hlk87344747"/>
      <w:r w:rsidR="00AF730C">
        <w:t>Plungės rajono savivaldybės administracijos</w:t>
      </w:r>
      <w:r w:rsidRPr="00EB3147">
        <w:t xml:space="preserve"> </w:t>
      </w:r>
      <w:r w:rsidR="00AF730C">
        <w:t>Žymių žmonių, istorinių datų, įvykių įamžinimo ir gatvių pavadinimų suteikimo</w:t>
      </w:r>
      <w:r w:rsidRPr="00EB3147">
        <w:t xml:space="preserve"> komisijos</w:t>
      </w:r>
      <w:bookmarkEnd w:id="2"/>
      <w:r w:rsidRPr="00EB3147">
        <w:t xml:space="preserve"> </w:t>
      </w:r>
      <w:bookmarkEnd w:id="3"/>
      <w:r w:rsidRPr="00EB3147">
        <w:t>2021 m. spalio 2</w:t>
      </w:r>
      <w:r w:rsidR="00AF730C">
        <w:t>8</w:t>
      </w:r>
      <w:r w:rsidRPr="00EB3147">
        <w:t xml:space="preserve"> d. posėdžio protokolą Nr. </w:t>
      </w:r>
      <w:r w:rsidR="00BE372A">
        <w:t>LK-297</w:t>
      </w:r>
      <w:r w:rsidRPr="00EB3147">
        <w:t xml:space="preserve">, </w:t>
      </w:r>
      <w:r w:rsidR="00DE2EB2">
        <w:t xml:space="preserve">Plungės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</w:p>
    <w:p w14:paraId="203983A3" w14:textId="602E003F" w:rsidR="00AF61F7" w:rsidRDefault="00C965E0" w:rsidP="00AF61F7">
      <w:pPr>
        <w:ind w:firstLine="720"/>
        <w:jc w:val="both"/>
      </w:pPr>
      <w:r>
        <w:t xml:space="preserve">Pakeisti </w:t>
      </w:r>
      <w:bookmarkStart w:id="4" w:name="_Hlk87356304"/>
      <w:r>
        <w:t>Plungės rajono savivaldybės tarybos 2014 m. gruodžio 18 d. sprendimo Nr. T1-377 „D</w:t>
      </w:r>
      <w:r w:rsidRPr="00C965E0">
        <w:t xml:space="preserve">ėl pavadinimų gatvėms suteikimo, gatvių geografinių charakteristikų pakoregavimo ir </w:t>
      </w:r>
      <w:r w:rsidR="00C15830">
        <w:t>P</w:t>
      </w:r>
      <w:r w:rsidRPr="00C965E0">
        <w:t xml:space="preserve">lungės rajono savivaldybės tarybos 2010 m. liepos 1 d. sprendimo </w:t>
      </w:r>
      <w:r w:rsidR="007C3489">
        <w:t>N</w:t>
      </w:r>
      <w:r w:rsidRPr="00C965E0">
        <w:t xml:space="preserve">r. </w:t>
      </w:r>
      <w:r w:rsidR="00C15830">
        <w:t>T</w:t>
      </w:r>
      <w:r w:rsidRPr="00C965E0">
        <w:t>1-139 „</w:t>
      </w:r>
      <w:r w:rsidR="00C15830">
        <w:t>D</w:t>
      </w:r>
      <w:r w:rsidRPr="00C965E0">
        <w:t>ėl pavadinimų gatvėms suteikimo“ 13. 2. punkto pripažinimo netekusiu galios</w:t>
      </w:r>
      <w:r>
        <w:t>“ 1.</w:t>
      </w:r>
      <w:r w:rsidR="00C15830">
        <w:t>17.1.</w:t>
      </w:r>
      <w:r>
        <w:t xml:space="preserve"> papunktį </w:t>
      </w:r>
      <w:bookmarkEnd w:id="4"/>
      <w:r w:rsidR="007C3489">
        <w:t xml:space="preserve">ir </w:t>
      </w:r>
      <w:r>
        <w:t>vietoj</w:t>
      </w:r>
      <w:r w:rsidR="007C3489">
        <w:t>e</w:t>
      </w:r>
      <w:r>
        <w:t xml:space="preserve"> </w:t>
      </w:r>
      <w:r w:rsidR="007C3489">
        <w:t>pavadinimo</w:t>
      </w:r>
      <w:r>
        <w:t xml:space="preserve"> „</w:t>
      </w:r>
      <w:r w:rsidR="00C15830">
        <w:t xml:space="preserve">Gilijos </w:t>
      </w:r>
      <w:r>
        <w:t>g.“</w:t>
      </w:r>
      <w:r w:rsidR="007C3489">
        <w:t xml:space="preserve"> įrašyti pavadinimą</w:t>
      </w:r>
      <w:r>
        <w:t xml:space="preserve"> „</w:t>
      </w:r>
      <w:r w:rsidR="00DB796D">
        <w:t>Pasaulio Tautų Teisuolių</w:t>
      </w:r>
      <w:r>
        <w:t xml:space="preserve"> g.“.</w:t>
      </w:r>
    </w:p>
    <w:p w14:paraId="3234E584" w14:textId="77777777" w:rsidR="00A51CED" w:rsidRPr="00A51CED" w:rsidRDefault="00A51CED" w:rsidP="00A51CED">
      <w:pPr>
        <w:ind w:right="-1"/>
        <w:jc w:val="both"/>
        <w:rPr>
          <w:lang w:eastAsia="en-US"/>
        </w:rPr>
      </w:pPr>
    </w:p>
    <w:p w14:paraId="3255D6C4" w14:textId="77777777" w:rsidR="00E534C8" w:rsidRDefault="00E534C8" w:rsidP="00594FDA">
      <w:pPr>
        <w:jc w:val="both"/>
      </w:pPr>
    </w:p>
    <w:p w14:paraId="221CE091" w14:textId="35946747" w:rsidR="00395865" w:rsidRDefault="00395865" w:rsidP="00A825D9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A825D9">
        <w:tab/>
        <w:t>Audrius Klišonis</w:t>
      </w:r>
    </w:p>
    <w:p w14:paraId="48DFD977" w14:textId="77777777" w:rsidR="00DE2EB2" w:rsidRDefault="00DE2EB2" w:rsidP="00594FDA">
      <w:pPr>
        <w:ind w:firstLine="737"/>
        <w:jc w:val="both"/>
      </w:pPr>
    </w:p>
    <w:p w14:paraId="4EA68C50" w14:textId="77777777" w:rsidR="00161FDA" w:rsidRDefault="00161FDA" w:rsidP="00594FDA">
      <w:pPr>
        <w:ind w:firstLine="737"/>
        <w:jc w:val="both"/>
      </w:pPr>
    </w:p>
    <w:p w14:paraId="5C16DE6C" w14:textId="77777777" w:rsidR="00FE0255" w:rsidRDefault="00FE0255" w:rsidP="00DB796D">
      <w:pPr>
        <w:jc w:val="both"/>
      </w:pPr>
    </w:p>
    <w:p w14:paraId="745FC1A7" w14:textId="77777777" w:rsidR="00FE0255" w:rsidRDefault="00FE0255" w:rsidP="00594FDA">
      <w:pPr>
        <w:ind w:firstLine="737"/>
        <w:jc w:val="both"/>
      </w:pPr>
    </w:p>
    <w:p w14:paraId="3A66FAE9" w14:textId="77777777" w:rsidR="00BB3277" w:rsidRDefault="00BB3277" w:rsidP="00594FDA">
      <w:pPr>
        <w:ind w:firstLine="737"/>
        <w:jc w:val="both"/>
      </w:pPr>
    </w:p>
    <w:p w14:paraId="7BB890CD" w14:textId="77777777" w:rsidR="00BB3277" w:rsidRDefault="00BB3277" w:rsidP="00594FDA">
      <w:pPr>
        <w:ind w:firstLine="737"/>
        <w:jc w:val="both"/>
      </w:pPr>
    </w:p>
    <w:sectPr w:rsidR="00BB3277" w:rsidSect="00BB3277">
      <w:pgSz w:w="11906" w:h="16838" w:code="9"/>
      <w:pgMar w:top="99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4D6C"/>
    <w:rsid w:val="00063FC2"/>
    <w:rsid w:val="00072080"/>
    <w:rsid w:val="00080050"/>
    <w:rsid w:val="000814A4"/>
    <w:rsid w:val="00091A26"/>
    <w:rsid w:val="00095EBD"/>
    <w:rsid w:val="00097D9F"/>
    <w:rsid w:val="000A71CE"/>
    <w:rsid w:val="000D0B1B"/>
    <w:rsid w:val="000D5A5A"/>
    <w:rsid w:val="001255C9"/>
    <w:rsid w:val="001449E3"/>
    <w:rsid w:val="00156B1B"/>
    <w:rsid w:val="00161FDA"/>
    <w:rsid w:val="00164184"/>
    <w:rsid w:val="00164F39"/>
    <w:rsid w:val="001767B0"/>
    <w:rsid w:val="00183169"/>
    <w:rsid w:val="001A756F"/>
    <w:rsid w:val="001E53E0"/>
    <w:rsid w:val="00200437"/>
    <w:rsid w:val="00261FC6"/>
    <w:rsid w:val="00267763"/>
    <w:rsid w:val="00270052"/>
    <w:rsid w:val="00274FFB"/>
    <w:rsid w:val="002E25C0"/>
    <w:rsid w:val="002E5472"/>
    <w:rsid w:val="00301966"/>
    <w:rsid w:val="003113D8"/>
    <w:rsid w:val="003135C4"/>
    <w:rsid w:val="003333EE"/>
    <w:rsid w:val="00333CB8"/>
    <w:rsid w:val="00336282"/>
    <w:rsid w:val="00336702"/>
    <w:rsid w:val="00395865"/>
    <w:rsid w:val="003D1C79"/>
    <w:rsid w:val="00447872"/>
    <w:rsid w:val="00494878"/>
    <w:rsid w:val="004A5EEF"/>
    <w:rsid w:val="004C7EC5"/>
    <w:rsid w:val="00507250"/>
    <w:rsid w:val="00561D1B"/>
    <w:rsid w:val="00577823"/>
    <w:rsid w:val="00594FDA"/>
    <w:rsid w:val="005D074C"/>
    <w:rsid w:val="005D66DF"/>
    <w:rsid w:val="005E1008"/>
    <w:rsid w:val="00613DE3"/>
    <w:rsid w:val="00621BEC"/>
    <w:rsid w:val="006350D1"/>
    <w:rsid w:val="00663BC8"/>
    <w:rsid w:val="006A3134"/>
    <w:rsid w:val="006E1EDF"/>
    <w:rsid w:val="006F5609"/>
    <w:rsid w:val="00730457"/>
    <w:rsid w:val="007C3489"/>
    <w:rsid w:val="007D46EC"/>
    <w:rsid w:val="00832F1C"/>
    <w:rsid w:val="00854CB9"/>
    <w:rsid w:val="00867BAA"/>
    <w:rsid w:val="00891925"/>
    <w:rsid w:val="008D3E61"/>
    <w:rsid w:val="008E7F3C"/>
    <w:rsid w:val="008F41E0"/>
    <w:rsid w:val="008F4FFB"/>
    <w:rsid w:val="00902498"/>
    <w:rsid w:val="009027B9"/>
    <w:rsid w:val="0098198E"/>
    <w:rsid w:val="009A6388"/>
    <w:rsid w:val="00A37879"/>
    <w:rsid w:val="00A51CED"/>
    <w:rsid w:val="00A6498E"/>
    <w:rsid w:val="00A825D9"/>
    <w:rsid w:val="00AA42B2"/>
    <w:rsid w:val="00AA5B7C"/>
    <w:rsid w:val="00AF61F7"/>
    <w:rsid w:val="00AF730C"/>
    <w:rsid w:val="00B13448"/>
    <w:rsid w:val="00B44CFD"/>
    <w:rsid w:val="00B60150"/>
    <w:rsid w:val="00B865FB"/>
    <w:rsid w:val="00B91AEC"/>
    <w:rsid w:val="00B91BC4"/>
    <w:rsid w:val="00BB0322"/>
    <w:rsid w:val="00BB3277"/>
    <w:rsid w:val="00BE372A"/>
    <w:rsid w:val="00BF44BF"/>
    <w:rsid w:val="00C15830"/>
    <w:rsid w:val="00C34E6D"/>
    <w:rsid w:val="00C457AE"/>
    <w:rsid w:val="00C4640E"/>
    <w:rsid w:val="00C77096"/>
    <w:rsid w:val="00C92892"/>
    <w:rsid w:val="00C965E0"/>
    <w:rsid w:val="00CB00D1"/>
    <w:rsid w:val="00CE40CA"/>
    <w:rsid w:val="00D06F5E"/>
    <w:rsid w:val="00D56554"/>
    <w:rsid w:val="00D778D3"/>
    <w:rsid w:val="00D81F10"/>
    <w:rsid w:val="00D8282C"/>
    <w:rsid w:val="00DA7497"/>
    <w:rsid w:val="00DB796D"/>
    <w:rsid w:val="00DC37F3"/>
    <w:rsid w:val="00DE2EB2"/>
    <w:rsid w:val="00DE6703"/>
    <w:rsid w:val="00E11ADE"/>
    <w:rsid w:val="00E534C8"/>
    <w:rsid w:val="00E61579"/>
    <w:rsid w:val="00E725B7"/>
    <w:rsid w:val="00E738A4"/>
    <w:rsid w:val="00E85043"/>
    <w:rsid w:val="00E935BF"/>
    <w:rsid w:val="00EA69B1"/>
    <w:rsid w:val="00EB3147"/>
    <w:rsid w:val="00EC560E"/>
    <w:rsid w:val="00EE2F48"/>
    <w:rsid w:val="00EE7D41"/>
    <w:rsid w:val="00F01168"/>
    <w:rsid w:val="00F108FF"/>
    <w:rsid w:val="00F22D7E"/>
    <w:rsid w:val="00FB17EE"/>
    <w:rsid w:val="00FC2FE8"/>
    <w:rsid w:val="00FE0255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F6E006AE</Template>
  <TotalTime>7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9</cp:revision>
  <cp:lastPrinted>2021-10-12T11:34:00Z</cp:lastPrinted>
  <dcterms:created xsi:type="dcterms:W3CDTF">2021-11-09T13:09:00Z</dcterms:created>
  <dcterms:modified xsi:type="dcterms:W3CDTF">2021-11-25T15:17:00Z</dcterms:modified>
</cp:coreProperties>
</file>