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255DFF" w:rsidP="00255DFF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editId="6A7990A0">
            <wp:simplePos x="0" y="0"/>
            <wp:positionH relativeFrom="column">
              <wp:posOffset>2705100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</w:t>
      </w:r>
      <w:bookmarkStart w:id="0" w:name="_GoBack"/>
      <w:bookmarkEnd w:id="0"/>
      <w:r w:rsidR="00D56554" w:rsidRPr="00E534C8">
        <w:rPr>
          <w:b/>
          <w:sz w:val="28"/>
          <w:szCs w:val="28"/>
        </w:rPr>
        <w:t>LDYBĖS</w:t>
      </w:r>
    </w:p>
    <w:p w:rsidR="00D56554" w:rsidRPr="00E534C8" w:rsidRDefault="00D56554" w:rsidP="00255DF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056C5A" w:rsidRDefault="00D56554" w:rsidP="00255DFF">
      <w:pPr>
        <w:jc w:val="center"/>
        <w:rPr>
          <w:b/>
        </w:rPr>
      </w:pPr>
    </w:p>
    <w:p w:rsidR="00D56554" w:rsidRPr="00E534C8" w:rsidRDefault="00D56554" w:rsidP="00255DF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9D414C" w:rsidRPr="009D414C" w:rsidRDefault="00102A2D" w:rsidP="00255DFF">
      <w:pPr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>DĖL</w:t>
      </w:r>
      <w:r w:rsidR="00C66915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PRITARIMO </w:t>
      </w:r>
      <w:r w:rsidR="00F03FD4">
        <w:rPr>
          <w:rStyle w:val="Komentaronuoroda"/>
          <w:b/>
          <w:sz w:val="28"/>
          <w:szCs w:val="28"/>
        </w:rPr>
        <w:t>PLUNGĖS RAJONO SAVIVALDYBĖS ADMINISTRACIJOS PROJEKT</w:t>
      </w:r>
      <w:r w:rsidR="00602222">
        <w:rPr>
          <w:rStyle w:val="Komentaronuoroda"/>
          <w:b/>
          <w:sz w:val="28"/>
          <w:szCs w:val="28"/>
        </w:rPr>
        <w:t>O</w:t>
      </w:r>
      <w:r w:rsidR="009D414C" w:rsidRPr="009D414C">
        <w:rPr>
          <w:rStyle w:val="Komentaronuoroda"/>
          <w:b/>
          <w:sz w:val="28"/>
          <w:szCs w:val="28"/>
        </w:rPr>
        <w:t xml:space="preserve"> </w:t>
      </w:r>
      <w:r w:rsidR="009D414C" w:rsidRPr="009D414C">
        <w:rPr>
          <w:b/>
          <w:caps/>
          <w:sz w:val="28"/>
          <w:szCs w:val="28"/>
          <w:lang w:eastAsia="en-US"/>
        </w:rPr>
        <w:t>„</w:t>
      </w:r>
      <w:r w:rsidR="00F03FD4" w:rsidRPr="00F03FD4">
        <w:rPr>
          <w:b/>
          <w:caps/>
          <w:sz w:val="28"/>
          <w:szCs w:val="28"/>
        </w:rPr>
        <w:t>Alsėdžių miestelio pažinimo centro ekspozicijos įrengimas</w:t>
      </w:r>
      <w:r w:rsidR="009D414C" w:rsidRPr="009D414C">
        <w:rPr>
          <w:b/>
          <w:sz w:val="28"/>
          <w:szCs w:val="28"/>
          <w:lang w:eastAsia="en-US"/>
        </w:rPr>
        <w:t xml:space="preserve">“ </w:t>
      </w:r>
      <w:r w:rsidR="00602222">
        <w:rPr>
          <w:b/>
          <w:sz w:val="28"/>
          <w:szCs w:val="28"/>
          <w:lang w:eastAsia="en-US"/>
        </w:rPr>
        <w:t xml:space="preserve">ĮGYVENDINIMUI </w:t>
      </w:r>
      <w:r w:rsidR="009D414C" w:rsidRPr="009D414C">
        <w:rPr>
          <w:rStyle w:val="Komentaronuoroda"/>
          <w:b/>
          <w:sz w:val="28"/>
          <w:szCs w:val="28"/>
        </w:rPr>
        <w:t>IR LĖŠŲ SKYRIMO</w:t>
      </w:r>
    </w:p>
    <w:p w:rsidR="00D56554" w:rsidRDefault="00D56554" w:rsidP="00255DFF">
      <w:pPr>
        <w:jc w:val="center"/>
        <w:rPr>
          <w:b/>
          <w:caps/>
        </w:rPr>
      </w:pPr>
    </w:p>
    <w:p w:rsidR="00D56554" w:rsidRDefault="00E534C8" w:rsidP="00255DFF">
      <w:pPr>
        <w:jc w:val="center"/>
      </w:pPr>
      <w:r>
        <w:t>20</w:t>
      </w:r>
      <w:r w:rsidR="009D414C">
        <w:t>21</w:t>
      </w:r>
      <w:r>
        <w:t xml:space="preserve"> m.</w:t>
      </w:r>
      <w:r w:rsidR="009D414C">
        <w:t xml:space="preserve"> </w:t>
      </w:r>
      <w:r w:rsidR="00F03FD4">
        <w:t>spalio 28</w:t>
      </w:r>
      <w:r>
        <w:t xml:space="preserve"> d. </w:t>
      </w:r>
      <w:r w:rsidR="00D56554">
        <w:t>Nr.</w:t>
      </w:r>
      <w:r>
        <w:t xml:space="preserve"> T1-</w:t>
      </w:r>
      <w:r w:rsidR="00FC77C8">
        <w:t>258</w:t>
      </w:r>
    </w:p>
    <w:p w:rsidR="00D56554" w:rsidRDefault="00D56554" w:rsidP="00255DFF">
      <w:pPr>
        <w:jc w:val="center"/>
        <w:rPr>
          <w:b/>
        </w:rPr>
      </w:pPr>
      <w:r>
        <w:t>Plungė</w:t>
      </w:r>
    </w:p>
    <w:p w:rsidR="00594FDA" w:rsidRDefault="00594FDA" w:rsidP="002631AA">
      <w:pPr>
        <w:ind w:firstLine="720"/>
      </w:pPr>
    </w:p>
    <w:p w:rsidR="00DE2EB2" w:rsidRDefault="00DE2EB2" w:rsidP="002631AA">
      <w:pPr>
        <w:ind w:firstLine="720"/>
        <w:jc w:val="both"/>
      </w:pPr>
      <w:r>
        <w:t>Vadovaudamasi Lietuvos Respublikos</w:t>
      </w:r>
      <w:r w:rsidR="009D414C">
        <w:t xml:space="preserve"> vietos savivaldos </w:t>
      </w:r>
      <w:r>
        <w:t xml:space="preserve">įstatymo </w:t>
      </w:r>
      <w:r w:rsidR="009D414C">
        <w:t>16</w:t>
      </w:r>
      <w:r>
        <w:t xml:space="preserve"> straipsnio </w:t>
      </w:r>
      <w:r w:rsidR="009D414C">
        <w:t>4</w:t>
      </w:r>
      <w:r>
        <w:t xml:space="preserve"> dalimi</w:t>
      </w:r>
      <w:r w:rsidR="009D414C">
        <w:t xml:space="preserve">, </w:t>
      </w:r>
      <w:r w:rsidR="00AA5B7C">
        <w:t xml:space="preserve"> </w:t>
      </w:r>
      <w:bookmarkStart w:id="1" w:name="_Hlk83981503"/>
      <w:r w:rsidR="00F03FD4">
        <w:t>Viešosios turizmo ir poilsio infrastruktūros turistų lankytinose vietose projektų finansavimo tvarkos apraš</w:t>
      </w:r>
      <w:bookmarkEnd w:id="1"/>
      <w:r w:rsidR="00E61094">
        <w:t>u, patvirtintu</w:t>
      </w:r>
      <w:r w:rsidR="00F03FD4">
        <w:t xml:space="preserve"> Lietuvos Respublikos ekonomikos ir inovacijų ministro 2021 m. rugsėjo 3 d. įsakymu Nr. 4-971</w:t>
      </w:r>
      <w:r w:rsidR="00941593">
        <w:t>,</w:t>
      </w:r>
      <w:r w:rsidR="00AA5B7C">
        <w:t xml:space="preserve"> </w:t>
      </w:r>
      <w:r w:rsidR="00DD13E8">
        <w:t xml:space="preserve">Lietuvos Respublikos ekonomikos ir inovacijų ministro 2021 m. spalio 8 d. įsakymu Nr. </w:t>
      </w:r>
      <w:r w:rsidR="00DD13E8" w:rsidRPr="00DD13E8">
        <w:t>4-1061</w:t>
      </w:r>
      <w:r w:rsidR="00DD13E8">
        <w:t xml:space="preserve"> „Dėl Valstybės biudžeto lėšų skyrimo </w:t>
      </w:r>
      <w:r w:rsidR="00602222">
        <w:t>v</w:t>
      </w:r>
      <w:r w:rsidR="00DD13E8">
        <w:t xml:space="preserve">iešosios turizmo ir poilsio infrastruktūros plėtros projektų vykdymui finansuoti“,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534C8" w:rsidRDefault="00E534C8" w:rsidP="002631AA">
      <w:pPr>
        <w:ind w:firstLine="720"/>
        <w:jc w:val="both"/>
      </w:pPr>
      <w:r>
        <w:t xml:space="preserve">1. </w:t>
      </w:r>
      <w:r w:rsidR="00EE1A24">
        <w:t xml:space="preserve">Pritarti </w:t>
      </w:r>
      <w:r w:rsidR="00D063D3">
        <w:t xml:space="preserve">Plungės rajono savivaldybės administracijos </w:t>
      </w:r>
      <w:r w:rsidR="00EE1A24">
        <w:t>projekt</w:t>
      </w:r>
      <w:r w:rsidR="00102A2D">
        <w:t>o</w:t>
      </w:r>
      <w:r w:rsidR="00EE1A24">
        <w:t xml:space="preserve"> „</w:t>
      </w:r>
      <w:r w:rsidR="00D063D3">
        <w:t xml:space="preserve">Alsėdžių miestelio </w:t>
      </w:r>
      <w:r w:rsidR="0035292E">
        <w:t>p</w:t>
      </w:r>
      <w:r w:rsidR="00D063D3">
        <w:t>ažinimo centro ekspozicijos įrengimas</w:t>
      </w:r>
      <w:r w:rsidR="00EE1A24">
        <w:t xml:space="preserve">“ </w:t>
      </w:r>
      <w:r w:rsidR="005C7723">
        <w:t xml:space="preserve">(toliau - Projektas) </w:t>
      </w:r>
      <w:r w:rsidR="00102A2D">
        <w:t>įgyvendinimui.</w:t>
      </w:r>
      <w:r w:rsidR="005C7723">
        <w:t xml:space="preserve"> </w:t>
      </w:r>
    </w:p>
    <w:p w:rsidR="00941593" w:rsidRDefault="009A6388" w:rsidP="002631AA">
      <w:pPr>
        <w:ind w:firstLine="720"/>
        <w:jc w:val="both"/>
      </w:pPr>
      <w:r>
        <w:t>2.</w:t>
      </w:r>
      <w:r w:rsidR="00EE1A24">
        <w:t xml:space="preserve"> Įsipareigoti prisidėti prie Projekto įgyvendinimo </w:t>
      </w:r>
      <w:r w:rsidR="00102A2D">
        <w:t>15 proc.</w:t>
      </w:r>
      <w:r w:rsidR="00EE1A24">
        <w:t xml:space="preserve"> </w:t>
      </w:r>
      <w:r w:rsidR="00941593" w:rsidRPr="00941593">
        <w:t>Projekto</w:t>
      </w:r>
      <w:r w:rsidR="00941593">
        <w:t xml:space="preserve"> </w:t>
      </w:r>
      <w:r w:rsidR="00941593" w:rsidRPr="00941593">
        <w:t>vertės</w:t>
      </w:r>
      <w:r w:rsidR="00941593">
        <w:t xml:space="preserve"> </w:t>
      </w:r>
      <w:r w:rsidR="00941593" w:rsidRPr="00941593">
        <w:t>Savivaldybės</w:t>
      </w:r>
      <w:r w:rsidR="00941593">
        <w:t xml:space="preserve"> </w:t>
      </w:r>
      <w:r w:rsidR="00602222">
        <w:t xml:space="preserve">biudžeto </w:t>
      </w:r>
      <w:r w:rsidR="00941593" w:rsidRPr="00941593">
        <w:t>lėšomis</w:t>
      </w:r>
      <w:r w:rsidR="00941593">
        <w:t xml:space="preserve"> </w:t>
      </w:r>
      <w:r w:rsidR="00941593" w:rsidRPr="00941593">
        <w:t>bei</w:t>
      </w:r>
      <w:r w:rsidR="00941593">
        <w:t xml:space="preserve"> </w:t>
      </w:r>
      <w:r w:rsidR="00941593" w:rsidRPr="00941593">
        <w:t>padengti</w:t>
      </w:r>
      <w:r w:rsidR="00941593">
        <w:t xml:space="preserve"> </w:t>
      </w:r>
      <w:r w:rsidR="00941593" w:rsidRPr="00941593">
        <w:t>tinkamas</w:t>
      </w:r>
      <w:r w:rsidR="00941593">
        <w:t xml:space="preserve"> </w:t>
      </w:r>
      <w:r w:rsidR="00941593" w:rsidRPr="00941593">
        <w:t>ir</w:t>
      </w:r>
      <w:r w:rsidR="00941593">
        <w:t xml:space="preserve"> </w:t>
      </w:r>
      <w:r w:rsidR="00941593" w:rsidRPr="00941593">
        <w:t>netinkamas</w:t>
      </w:r>
      <w:r w:rsidR="00941593">
        <w:t xml:space="preserve"> </w:t>
      </w:r>
      <w:r w:rsidR="00941593" w:rsidRPr="00941593">
        <w:t>finansuoti,</w:t>
      </w:r>
      <w:r w:rsidR="00941593">
        <w:t xml:space="preserve"> </w:t>
      </w:r>
      <w:r w:rsidR="00941593" w:rsidRPr="00941593">
        <w:t>tačiau</w:t>
      </w:r>
      <w:r w:rsidR="00941593">
        <w:t xml:space="preserve"> </w:t>
      </w:r>
      <w:r w:rsidR="00941593" w:rsidRPr="00941593">
        <w:t>Projektui</w:t>
      </w:r>
      <w:r w:rsidR="00941593">
        <w:t xml:space="preserve"> </w:t>
      </w:r>
      <w:r w:rsidR="00941593" w:rsidRPr="00941593">
        <w:t>įgyvendinti</w:t>
      </w:r>
      <w:r w:rsidR="00941593">
        <w:t xml:space="preserve"> </w:t>
      </w:r>
      <w:r w:rsidR="00941593" w:rsidRPr="00941593">
        <w:t>būtinas išlaidas, ir tinkamas finansuoti išlaidas, kurių nepadengia Projekto finansavimas.</w:t>
      </w:r>
    </w:p>
    <w:p w:rsidR="00E534C8" w:rsidRDefault="00EE1A24" w:rsidP="002631AA">
      <w:pPr>
        <w:ind w:firstLine="720"/>
        <w:jc w:val="both"/>
      </w:pPr>
      <w:r>
        <w:t>3. Įgalioti Plungės rajono savivaldybės administracijos direktorių, o jo nesant – Administracijos direktoriaus pavaduotoją pasirašyti visus su paraiškos teikimu bei Projekto įgyvendinimu susijusius dokumentus.</w:t>
      </w:r>
    </w:p>
    <w:p w:rsidR="00EE1A24" w:rsidRDefault="00EE1A24" w:rsidP="00594FDA">
      <w:pPr>
        <w:jc w:val="both"/>
      </w:pPr>
    </w:p>
    <w:p w:rsidR="00EE1A24" w:rsidRDefault="00EE1A24" w:rsidP="00594FDA">
      <w:pPr>
        <w:jc w:val="both"/>
      </w:pPr>
    </w:p>
    <w:p w:rsidR="00395865" w:rsidRDefault="00395865" w:rsidP="00255DF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255DFF">
        <w:t xml:space="preserve"> </w:t>
      </w:r>
      <w:r w:rsidR="00255DFF">
        <w:tab/>
        <w:t>Audrius Klišonis</w:t>
      </w:r>
      <w:r>
        <w:t xml:space="preserve">       </w:t>
      </w:r>
      <w:r w:rsidR="002E5472">
        <w:tab/>
      </w:r>
      <w:r w:rsidR="002E5472">
        <w:tab/>
      </w:r>
    </w:p>
    <w:p w:rsidR="00594FDA" w:rsidRDefault="00594FDA" w:rsidP="00594FDA">
      <w:pPr>
        <w:ind w:firstLine="737"/>
        <w:jc w:val="both"/>
      </w:pPr>
    </w:p>
    <w:p w:rsidR="00941593" w:rsidRDefault="00941593" w:rsidP="00594FDA">
      <w:pPr>
        <w:ind w:firstLine="737"/>
        <w:jc w:val="both"/>
      </w:pPr>
    </w:p>
    <w:sectPr w:rsidR="00941593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84D17A2"/>
    <w:multiLevelType w:val="hybridMultilevel"/>
    <w:tmpl w:val="1B084FEC"/>
    <w:lvl w:ilvl="0" w:tplc="B48499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9CC5F58"/>
    <w:multiLevelType w:val="hybridMultilevel"/>
    <w:tmpl w:val="207A69EE"/>
    <w:lvl w:ilvl="0" w:tplc="33E8A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56C5A"/>
    <w:rsid w:val="00072080"/>
    <w:rsid w:val="000814A4"/>
    <w:rsid w:val="000D0B1B"/>
    <w:rsid w:val="00102A2D"/>
    <w:rsid w:val="00161FDA"/>
    <w:rsid w:val="001767B0"/>
    <w:rsid w:val="00183169"/>
    <w:rsid w:val="00225249"/>
    <w:rsid w:val="00255DFF"/>
    <w:rsid w:val="002631AA"/>
    <w:rsid w:val="00267763"/>
    <w:rsid w:val="002B3C68"/>
    <w:rsid w:val="002E25C0"/>
    <w:rsid w:val="002E5472"/>
    <w:rsid w:val="002E65F9"/>
    <w:rsid w:val="00333CB8"/>
    <w:rsid w:val="0035292E"/>
    <w:rsid w:val="00357819"/>
    <w:rsid w:val="00375986"/>
    <w:rsid w:val="00391AF3"/>
    <w:rsid w:val="00395865"/>
    <w:rsid w:val="00414391"/>
    <w:rsid w:val="00503A03"/>
    <w:rsid w:val="00577823"/>
    <w:rsid w:val="00594FDA"/>
    <w:rsid w:val="005C7723"/>
    <w:rsid w:val="005E1008"/>
    <w:rsid w:val="00602222"/>
    <w:rsid w:val="00613DE3"/>
    <w:rsid w:val="00677119"/>
    <w:rsid w:val="006F5609"/>
    <w:rsid w:val="00774A97"/>
    <w:rsid w:val="007822DB"/>
    <w:rsid w:val="007B0A93"/>
    <w:rsid w:val="007D46EC"/>
    <w:rsid w:val="007D5DC0"/>
    <w:rsid w:val="008344AC"/>
    <w:rsid w:val="00840C3B"/>
    <w:rsid w:val="009027B9"/>
    <w:rsid w:val="00941593"/>
    <w:rsid w:val="009A6388"/>
    <w:rsid w:val="009D414C"/>
    <w:rsid w:val="00A02583"/>
    <w:rsid w:val="00A26B01"/>
    <w:rsid w:val="00A37879"/>
    <w:rsid w:val="00A4133A"/>
    <w:rsid w:val="00A6498E"/>
    <w:rsid w:val="00A8769F"/>
    <w:rsid w:val="00A96342"/>
    <w:rsid w:val="00AA5B7C"/>
    <w:rsid w:val="00B91AEC"/>
    <w:rsid w:val="00B91BC4"/>
    <w:rsid w:val="00BA3C2A"/>
    <w:rsid w:val="00BF44BF"/>
    <w:rsid w:val="00C66915"/>
    <w:rsid w:val="00CB00D1"/>
    <w:rsid w:val="00CB591F"/>
    <w:rsid w:val="00D063D3"/>
    <w:rsid w:val="00D06F5E"/>
    <w:rsid w:val="00D56554"/>
    <w:rsid w:val="00D706A5"/>
    <w:rsid w:val="00D735E6"/>
    <w:rsid w:val="00DD13E8"/>
    <w:rsid w:val="00DD2633"/>
    <w:rsid w:val="00DE2EB2"/>
    <w:rsid w:val="00DE6703"/>
    <w:rsid w:val="00DE685B"/>
    <w:rsid w:val="00E11ADE"/>
    <w:rsid w:val="00E534C8"/>
    <w:rsid w:val="00E61094"/>
    <w:rsid w:val="00E61579"/>
    <w:rsid w:val="00E725B7"/>
    <w:rsid w:val="00E86FFE"/>
    <w:rsid w:val="00E935BF"/>
    <w:rsid w:val="00EE1A24"/>
    <w:rsid w:val="00EE7D41"/>
    <w:rsid w:val="00F01168"/>
    <w:rsid w:val="00F03FD4"/>
    <w:rsid w:val="00F108FF"/>
    <w:rsid w:val="00F84B45"/>
    <w:rsid w:val="00F93838"/>
    <w:rsid w:val="00FC2FE8"/>
    <w:rsid w:val="00FC77C8"/>
    <w:rsid w:val="00FE191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F32A3D32</Template>
  <TotalTime>4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6</cp:revision>
  <cp:lastPrinted>2004-11-10T12:39:00Z</cp:lastPrinted>
  <dcterms:created xsi:type="dcterms:W3CDTF">2021-10-14T08:02:00Z</dcterms:created>
  <dcterms:modified xsi:type="dcterms:W3CDTF">2021-10-28T13:23:00Z</dcterms:modified>
</cp:coreProperties>
</file>