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6B8" w:rsidRDefault="00235A57" w:rsidP="00235A57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8240" behindDoc="1" locked="0" layoutInCell="0" allowOverlap="1" wp14:anchorId="7C971456" wp14:editId="4AF41875">
            <wp:simplePos x="0" y="0"/>
            <wp:positionH relativeFrom="column">
              <wp:posOffset>2752725</wp:posOffset>
            </wp:positionH>
            <wp:positionV relativeFrom="paragraph">
              <wp:posOffset>-271145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36B8" w:rsidRPr="00E534C8">
        <w:rPr>
          <w:b/>
          <w:sz w:val="28"/>
          <w:szCs w:val="28"/>
        </w:rPr>
        <w:t>PLUNGĖS RAJONO SAVIVALDYBĖS</w:t>
      </w:r>
    </w:p>
    <w:p w:rsidR="000636B8" w:rsidRPr="00E534C8" w:rsidRDefault="000636B8" w:rsidP="00235A57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TARYBA</w:t>
      </w:r>
    </w:p>
    <w:p w:rsidR="000636B8" w:rsidRPr="00E534C8" w:rsidRDefault="000636B8" w:rsidP="00235A57">
      <w:pPr>
        <w:jc w:val="center"/>
        <w:rPr>
          <w:b/>
          <w:sz w:val="28"/>
          <w:szCs w:val="28"/>
        </w:rPr>
      </w:pPr>
    </w:p>
    <w:p w:rsidR="000636B8" w:rsidRPr="00E534C8" w:rsidRDefault="000636B8" w:rsidP="00235A57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SPRENDIMAS</w:t>
      </w:r>
    </w:p>
    <w:p w:rsidR="000636B8" w:rsidRDefault="00E85F60" w:rsidP="00235A57">
      <w:pPr>
        <w:jc w:val="center"/>
        <w:rPr>
          <w:b/>
          <w:sz w:val="28"/>
          <w:szCs w:val="28"/>
          <w:shd w:val="clear" w:color="auto" w:fill="FFFFFF"/>
        </w:rPr>
      </w:pPr>
      <w:r w:rsidRPr="00E85F60">
        <w:rPr>
          <w:b/>
          <w:sz w:val="28"/>
          <w:szCs w:val="28"/>
          <w:shd w:val="clear" w:color="auto" w:fill="FFFFFF"/>
        </w:rPr>
        <w:t>DĖL PRITARIMO PLUNGĖS RAJONO SAVIVALDYBĖS IR AB „LTG</w:t>
      </w:r>
      <w:r w:rsidR="002043DB">
        <w:rPr>
          <w:b/>
          <w:sz w:val="28"/>
          <w:szCs w:val="28"/>
          <w:shd w:val="clear" w:color="auto" w:fill="FFFFFF"/>
        </w:rPr>
        <w:t xml:space="preserve"> </w:t>
      </w:r>
      <w:r w:rsidRPr="00E85F60">
        <w:rPr>
          <w:b/>
          <w:sz w:val="28"/>
          <w:szCs w:val="28"/>
          <w:shd w:val="clear" w:color="auto" w:fill="FFFFFF"/>
        </w:rPr>
        <w:t>INFRA“</w:t>
      </w:r>
      <w:r w:rsidR="00F31B8A">
        <w:rPr>
          <w:b/>
          <w:sz w:val="28"/>
          <w:szCs w:val="28"/>
          <w:shd w:val="clear" w:color="auto" w:fill="FFFFFF"/>
        </w:rPr>
        <w:t xml:space="preserve"> </w:t>
      </w:r>
      <w:r w:rsidRPr="00E85F60">
        <w:rPr>
          <w:b/>
          <w:sz w:val="28"/>
          <w:szCs w:val="28"/>
          <w:shd w:val="clear" w:color="auto" w:fill="FFFFFF"/>
        </w:rPr>
        <w:t xml:space="preserve">JUNGTINĖS VEIKLOS </w:t>
      </w:r>
      <w:r w:rsidR="00FA04E7">
        <w:rPr>
          <w:b/>
          <w:sz w:val="28"/>
          <w:szCs w:val="28"/>
          <w:shd w:val="clear" w:color="auto" w:fill="FFFFFF"/>
        </w:rPr>
        <w:t>2021 M. KOVO 2 D.</w:t>
      </w:r>
      <w:r w:rsidR="00FA04E7" w:rsidRPr="00E85F60">
        <w:rPr>
          <w:b/>
          <w:sz w:val="28"/>
          <w:szCs w:val="28"/>
          <w:shd w:val="clear" w:color="auto" w:fill="FFFFFF"/>
        </w:rPr>
        <w:t xml:space="preserve"> </w:t>
      </w:r>
      <w:r w:rsidRPr="00E85F60">
        <w:rPr>
          <w:b/>
          <w:sz w:val="28"/>
          <w:szCs w:val="28"/>
          <w:shd w:val="clear" w:color="auto" w:fill="FFFFFF"/>
        </w:rPr>
        <w:t>SUTAR</w:t>
      </w:r>
      <w:r>
        <w:rPr>
          <w:b/>
          <w:sz w:val="28"/>
          <w:szCs w:val="28"/>
          <w:shd w:val="clear" w:color="auto" w:fill="FFFFFF"/>
        </w:rPr>
        <w:t>TIES NR. SUTK</w:t>
      </w:r>
      <w:r w:rsidR="00FA04E7">
        <w:rPr>
          <w:b/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>(LGI)-19/A1-</w:t>
      </w:r>
      <w:r w:rsidR="00BA77FC">
        <w:rPr>
          <w:b/>
          <w:sz w:val="28"/>
          <w:szCs w:val="28"/>
          <w:shd w:val="clear" w:color="auto" w:fill="FFFFFF"/>
        </w:rPr>
        <w:t>14 PAPILDOMAM SUSITARIMUI NR.1</w:t>
      </w:r>
      <w:r w:rsidRPr="00E85F60">
        <w:rPr>
          <w:b/>
          <w:sz w:val="28"/>
          <w:szCs w:val="28"/>
          <w:shd w:val="clear" w:color="auto" w:fill="FFFFFF"/>
        </w:rPr>
        <w:t xml:space="preserve"> DĖL PROJEKTO</w:t>
      </w:r>
      <w:r w:rsidR="00FA04E7">
        <w:rPr>
          <w:b/>
          <w:sz w:val="28"/>
          <w:szCs w:val="28"/>
          <w:shd w:val="clear" w:color="auto" w:fill="FFFFFF"/>
        </w:rPr>
        <w:t xml:space="preserve"> </w:t>
      </w:r>
      <w:r w:rsidRPr="00E85F60">
        <w:rPr>
          <w:b/>
          <w:sz w:val="28"/>
          <w:szCs w:val="28"/>
          <w:shd w:val="clear" w:color="auto" w:fill="FFFFFF"/>
        </w:rPr>
        <w:t>„PLUNGĖS</w:t>
      </w:r>
      <w:r w:rsidR="00F31B8A">
        <w:rPr>
          <w:b/>
          <w:sz w:val="28"/>
          <w:szCs w:val="28"/>
          <w:shd w:val="clear" w:color="auto" w:fill="FFFFFF"/>
        </w:rPr>
        <w:t xml:space="preserve"> </w:t>
      </w:r>
      <w:r w:rsidRPr="00E85F60">
        <w:rPr>
          <w:b/>
          <w:sz w:val="28"/>
          <w:szCs w:val="28"/>
          <w:shd w:val="clear" w:color="auto" w:fill="FFFFFF"/>
        </w:rPr>
        <w:t>MIESTO AUTOBUSŲ IR TRAUKINIŲ STOTIES SUJUNGIMO</w:t>
      </w:r>
      <w:r w:rsidR="00F31B8A">
        <w:rPr>
          <w:b/>
          <w:sz w:val="28"/>
          <w:szCs w:val="28"/>
          <w:shd w:val="clear" w:color="auto" w:fill="FFFFFF"/>
        </w:rPr>
        <w:t xml:space="preserve"> </w:t>
      </w:r>
      <w:r w:rsidRPr="00E85F60">
        <w:rPr>
          <w:b/>
          <w:sz w:val="28"/>
          <w:szCs w:val="28"/>
          <w:shd w:val="clear" w:color="auto" w:fill="FFFFFF"/>
        </w:rPr>
        <w:t>PROJEKTAS“ ĮGYVENDINIMO IR LĖŠŲ SKYRIMO</w:t>
      </w:r>
    </w:p>
    <w:p w:rsidR="00761F64" w:rsidRPr="00E85F60" w:rsidRDefault="00761F64" w:rsidP="00235A57">
      <w:pPr>
        <w:jc w:val="center"/>
        <w:rPr>
          <w:b/>
          <w:caps/>
          <w:sz w:val="28"/>
          <w:szCs w:val="28"/>
        </w:rPr>
      </w:pPr>
    </w:p>
    <w:p w:rsidR="000636B8" w:rsidRDefault="00761F64" w:rsidP="00235A57">
      <w:pPr>
        <w:jc w:val="center"/>
      </w:pPr>
      <w:r>
        <w:t>2021</w:t>
      </w:r>
      <w:r w:rsidR="000636B8">
        <w:t xml:space="preserve">  m.</w:t>
      </w:r>
      <w:r>
        <w:t xml:space="preserve"> rugsėjo</w:t>
      </w:r>
      <w:r w:rsidR="00FA04E7">
        <w:t xml:space="preserve"> </w:t>
      </w:r>
      <w:r w:rsidR="00DE1F0D">
        <w:t>29</w:t>
      </w:r>
      <w:r w:rsidR="000636B8">
        <w:t xml:space="preserve"> d. Nr. T1-</w:t>
      </w:r>
      <w:r w:rsidR="000D7568">
        <w:t>242</w:t>
      </w:r>
    </w:p>
    <w:p w:rsidR="000636B8" w:rsidRDefault="000636B8" w:rsidP="00235A57">
      <w:pPr>
        <w:jc w:val="center"/>
        <w:rPr>
          <w:b/>
        </w:rPr>
      </w:pPr>
      <w:r>
        <w:t>Plungė</w:t>
      </w:r>
    </w:p>
    <w:p w:rsidR="000636B8" w:rsidRDefault="000636B8" w:rsidP="00BD03D0">
      <w:pPr>
        <w:ind w:firstLine="720"/>
        <w:jc w:val="both"/>
      </w:pPr>
    </w:p>
    <w:p w:rsidR="00BA77FC" w:rsidRDefault="00E85F60" w:rsidP="00BA77FC">
      <w:pPr>
        <w:shd w:val="clear" w:color="auto" w:fill="FFFFFF"/>
        <w:ind w:firstLine="720"/>
        <w:jc w:val="both"/>
      </w:pPr>
      <w:r w:rsidRPr="00E85F60">
        <w:t>Vadovaudamasi Lietuvos Respublikos vietos savivaldos įstatymo 16 straipsnio 4 dalimi,</w:t>
      </w:r>
      <w:r w:rsidR="00BA77FC">
        <w:t xml:space="preserve"> </w:t>
      </w:r>
      <w:r w:rsidRPr="00E85F60">
        <w:t>Plungės rajono savivaldybės vardu sudaromų sutarčių rengimo ir pasirašymo tvarkos aprašo,</w:t>
      </w:r>
      <w:r w:rsidR="00BA77FC">
        <w:t xml:space="preserve"> </w:t>
      </w:r>
      <w:r w:rsidRPr="00E85F60">
        <w:t>patvirtinto Plungės rajono savivaldybės tarybos 2011 m. rugsėjo 29 d. sprendimu Nr. T1-225, 8.5</w:t>
      </w:r>
      <w:r w:rsidR="00BA77FC">
        <w:t xml:space="preserve"> </w:t>
      </w:r>
      <w:r w:rsidRPr="00E85F60">
        <w:t>papunkčiu, Plungės rajono savivaldybės taryba n u s p r e n d ž i a:</w:t>
      </w:r>
    </w:p>
    <w:p w:rsidR="00BA77FC" w:rsidRDefault="00E85F60" w:rsidP="00BA77FC">
      <w:pPr>
        <w:shd w:val="clear" w:color="auto" w:fill="FFFFFF"/>
        <w:ind w:firstLine="720"/>
        <w:jc w:val="both"/>
      </w:pPr>
      <w:r w:rsidRPr="00E85F60">
        <w:t xml:space="preserve">1. Pritarti Plungės rajono savivaldybės ir AB „LTG INFRA“ jungtinės veiklos </w:t>
      </w:r>
      <w:r w:rsidR="00FA04E7">
        <w:t xml:space="preserve">2021 m. kovo 2 d. </w:t>
      </w:r>
      <w:r w:rsidRPr="00E85F60">
        <w:t>sutar</w:t>
      </w:r>
      <w:r>
        <w:t>ties Nr. SUTK (LGI)-19/A1-14</w:t>
      </w:r>
      <w:r w:rsidR="00761F64">
        <w:t xml:space="preserve"> </w:t>
      </w:r>
      <w:r w:rsidR="00FA04E7">
        <w:t>P</w:t>
      </w:r>
      <w:r w:rsidR="00761F64">
        <w:t>apildomam susitarimui Nr. 1</w:t>
      </w:r>
      <w:r w:rsidRPr="00E85F60">
        <w:t xml:space="preserve"> dėl</w:t>
      </w:r>
      <w:r w:rsidR="00761F64">
        <w:t xml:space="preserve"> </w:t>
      </w:r>
      <w:r w:rsidRPr="00E85F60">
        <w:t>projekto „Plungės miesto autobusų ir traukinių stoties sujungimo projektas“ įgyvendinimo</w:t>
      </w:r>
      <w:r w:rsidR="00E13CA4">
        <w:t xml:space="preserve"> ir lėšų skyrimo </w:t>
      </w:r>
      <w:r w:rsidRPr="00E85F60">
        <w:t xml:space="preserve">(pridedama). </w:t>
      </w:r>
    </w:p>
    <w:p w:rsidR="000636B8" w:rsidRDefault="00E13CA4" w:rsidP="00BA77FC">
      <w:pPr>
        <w:shd w:val="clear" w:color="auto" w:fill="FFFFFF"/>
        <w:ind w:firstLine="720"/>
        <w:jc w:val="both"/>
      </w:pPr>
      <w:r>
        <w:t>2</w:t>
      </w:r>
      <w:r w:rsidR="00E85F60" w:rsidRPr="00E85F60">
        <w:t xml:space="preserve">. Įgalioti Plungės rajono savivaldybės administracijos direktorių, o jo nesant </w:t>
      </w:r>
      <w:r w:rsidR="00FA04E7">
        <w:t>- A</w:t>
      </w:r>
      <w:r w:rsidR="00E85F60" w:rsidRPr="00E85F60">
        <w:t xml:space="preserve">dministracijos direktoriaus pavaduotoją pasirašyti sprendimo 1 punkte nurodytą </w:t>
      </w:r>
      <w:r w:rsidR="00FA04E7">
        <w:t>J</w:t>
      </w:r>
      <w:r w:rsidR="00E85F60" w:rsidRPr="00E85F60">
        <w:t>ungtinės veiklos</w:t>
      </w:r>
      <w:r w:rsidR="00FA04E7">
        <w:t xml:space="preserve"> </w:t>
      </w:r>
      <w:r w:rsidR="00E85F60" w:rsidRPr="00E85F60">
        <w:t>sutart</w:t>
      </w:r>
      <w:r>
        <w:t xml:space="preserve">ies </w:t>
      </w:r>
      <w:r w:rsidR="00FA04E7">
        <w:t>P</w:t>
      </w:r>
      <w:r>
        <w:t>apildomą susitarimą Nr.1</w:t>
      </w:r>
      <w:r w:rsidR="00E85F60" w:rsidRPr="00E85F60">
        <w:t>.</w:t>
      </w:r>
    </w:p>
    <w:p w:rsidR="00BA77FC" w:rsidRDefault="00BA77FC" w:rsidP="00BD03D0">
      <w:pPr>
        <w:shd w:val="clear" w:color="auto" w:fill="FFFFFF"/>
        <w:ind w:firstLine="720"/>
      </w:pPr>
    </w:p>
    <w:p w:rsidR="000636B8" w:rsidRDefault="000636B8" w:rsidP="000636B8">
      <w:pPr>
        <w:jc w:val="both"/>
      </w:pPr>
    </w:p>
    <w:p w:rsidR="000636B8" w:rsidRDefault="00235A57" w:rsidP="00235A57">
      <w:pPr>
        <w:tabs>
          <w:tab w:val="left" w:pos="7938"/>
        </w:tabs>
        <w:jc w:val="both"/>
      </w:pPr>
      <w:r>
        <w:t xml:space="preserve">Savivaldybės meras </w:t>
      </w:r>
      <w:r>
        <w:tab/>
        <w:t>Audrius Klišonis</w:t>
      </w:r>
    </w:p>
    <w:p w:rsidR="000636B8" w:rsidRDefault="000636B8" w:rsidP="000636B8">
      <w:pPr>
        <w:ind w:firstLine="737"/>
        <w:jc w:val="both"/>
      </w:pPr>
    </w:p>
    <w:p w:rsidR="000636B8" w:rsidRDefault="000636B8" w:rsidP="000636B8">
      <w:pPr>
        <w:ind w:firstLine="737"/>
        <w:jc w:val="both"/>
      </w:pPr>
    </w:p>
    <w:p w:rsidR="000636B8" w:rsidRDefault="000636B8" w:rsidP="000636B8">
      <w:pPr>
        <w:ind w:firstLine="737"/>
        <w:jc w:val="both"/>
      </w:pPr>
    </w:p>
    <w:p w:rsidR="000636B8" w:rsidRDefault="000636B8" w:rsidP="000636B8">
      <w:pPr>
        <w:ind w:firstLine="737"/>
        <w:jc w:val="both"/>
      </w:pPr>
    </w:p>
    <w:p w:rsidR="000636B8" w:rsidRDefault="000636B8" w:rsidP="000636B8">
      <w:pPr>
        <w:jc w:val="both"/>
      </w:pPr>
    </w:p>
    <w:p w:rsidR="000636B8" w:rsidRDefault="000636B8" w:rsidP="000636B8">
      <w:pPr>
        <w:jc w:val="both"/>
      </w:pPr>
    </w:p>
    <w:p w:rsidR="000636B8" w:rsidRDefault="000636B8" w:rsidP="000636B8">
      <w:pPr>
        <w:jc w:val="both"/>
      </w:pPr>
    </w:p>
    <w:p w:rsidR="000636B8" w:rsidRDefault="000636B8" w:rsidP="00BD03D0">
      <w:pPr>
        <w:jc w:val="both"/>
      </w:pPr>
      <w:r>
        <w:br w:type="page"/>
      </w:r>
    </w:p>
    <w:p w:rsidR="008C375F" w:rsidRDefault="000636B8" w:rsidP="008C375F">
      <w:pPr>
        <w:ind w:left="5103" w:firstLine="1296"/>
        <w:jc w:val="both"/>
      </w:pPr>
      <w:r>
        <w:lastRenderedPageBreak/>
        <w:t>PRITARTA</w:t>
      </w:r>
    </w:p>
    <w:p w:rsidR="000636B8" w:rsidRDefault="000636B8" w:rsidP="008C375F">
      <w:pPr>
        <w:ind w:left="5103" w:firstLine="1296"/>
        <w:jc w:val="both"/>
      </w:pPr>
      <w:r>
        <w:t>Plungės rajono savivaldybės</w:t>
      </w:r>
    </w:p>
    <w:p w:rsidR="008C375F" w:rsidRDefault="000636B8" w:rsidP="008C375F">
      <w:pPr>
        <w:ind w:left="5103" w:firstLine="1296"/>
        <w:jc w:val="both"/>
      </w:pPr>
      <w:r>
        <w:t>tarybos 20</w:t>
      </w:r>
      <w:r w:rsidR="00DE1F0D">
        <w:t xml:space="preserve">21 </w:t>
      </w:r>
      <w:r>
        <w:t>m</w:t>
      </w:r>
      <w:r w:rsidR="00DE1F0D">
        <w:t>. rugsėjo 29</w:t>
      </w:r>
      <w:r>
        <w:t xml:space="preserve"> d.</w:t>
      </w:r>
    </w:p>
    <w:p w:rsidR="000636B8" w:rsidRDefault="000636B8" w:rsidP="008C375F">
      <w:pPr>
        <w:ind w:left="5103" w:firstLine="1296"/>
        <w:jc w:val="both"/>
      </w:pPr>
      <w:r>
        <w:t>sprendimu Nr. T1-</w:t>
      </w:r>
      <w:r w:rsidR="000D7568">
        <w:t>242</w:t>
      </w:r>
      <w:r w:rsidRPr="00594FDA">
        <w:t xml:space="preserve"> </w:t>
      </w:r>
    </w:p>
    <w:p w:rsidR="000636B8" w:rsidRPr="00594FDA" w:rsidRDefault="000636B8" w:rsidP="000636B8">
      <w:pPr>
        <w:ind w:left="6399" w:firstLine="81"/>
        <w:jc w:val="both"/>
      </w:pPr>
    </w:p>
    <w:p w:rsidR="00F31B8A" w:rsidRDefault="00FA04E7" w:rsidP="00DE1F0D">
      <w:pPr>
        <w:jc w:val="center"/>
        <w:rPr>
          <w:rFonts w:eastAsia="Calibri"/>
          <w:b/>
          <w:lang w:eastAsia="en-US"/>
        </w:rPr>
      </w:pPr>
      <w:r w:rsidRPr="00DE1F0D">
        <w:rPr>
          <w:rFonts w:eastAsia="Calibri"/>
          <w:b/>
          <w:lang w:eastAsia="en-US"/>
        </w:rPr>
        <w:t>PAPILDOMAS SUSITARIMAS NR. 1</w:t>
      </w:r>
    </w:p>
    <w:p w:rsidR="00F31B8A" w:rsidRPr="00F31B8A" w:rsidRDefault="008C375F" w:rsidP="00DE1F0D">
      <w:pPr>
        <w:jc w:val="center"/>
        <w:rPr>
          <w:rFonts w:eastAsia="Calibri"/>
          <w:b/>
          <w:lang w:eastAsia="en-US"/>
        </w:rPr>
      </w:pPr>
      <w:r>
        <w:rPr>
          <w:b/>
          <w:shd w:val="clear" w:color="auto" w:fill="FFFFFF"/>
        </w:rPr>
        <w:t>DĖL</w:t>
      </w:r>
      <w:r w:rsidR="00AA4175" w:rsidRPr="0057681F">
        <w:rPr>
          <w:b/>
          <w:shd w:val="clear" w:color="auto" w:fill="FFFFFF"/>
        </w:rPr>
        <w:t xml:space="preserve"> PROJEKTO „PLUNGĖS MIESTO AUTOBUSŲ IR TRAUKINIŲ STOTIES SUJUNGIMO PROJEKTAS“</w:t>
      </w:r>
      <w:r w:rsidR="00AA4175">
        <w:rPr>
          <w:rFonts w:eastAsia="Calibri"/>
          <w:b/>
          <w:lang w:eastAsia="en-US"/>
        </w:rPr>
        <w:t xml:space="preserve"> </w:t>
      </w:r>
      <w:r w:rsidR="00FA04E7" w:rsidRPr="00F31B8A">
        <w:rPr>
          <w:rFonts w:eastAsia="Calibri"/>
          <w:b/>
          <w:lang w:eastAsia="en-US"/>
        </w:rPr>
        <w:t xml:space="preserve">PRIE </w:t>
      </w:r>
    </w:p>
    <w:p w:rsidR="00F31B8A" w:rsidRPr="00F31B8A" w:rsidRDefault="00FA04E7" w:rsidP="00DE1F0D">
      <w:pPr>
        <w:jc w:val="center"/>
        <w:rPr>
          <w:rFonts w:eastAsia="Calibri"/>
          <w:b/>
          <w:lang w:eastAsia="en-US"/>
        </w:rPr>
      </w:pPr>
      <w:r w:rsidRPr="00F31B8A">
        <w:rPr>
          <w:rFonts w:eastAsia="Calibri"/>
          <w:b/>
          <w:lang w:eastAsia="en-US"/>
        </w:rPr>
        <w:t>JUNGTINĖS VEIKLOS 2021 M.</w:t>
      </w:r>
      <w:r>
        <w:rPr>
          <w:rFonts w:eastAsia="Calibri"/>
          <w:b/>
          <w:lang w:eastAsia="en-US"/>
        </w:rPr>
        <w:t xml:space="preserve"> </w:t>
      </w:r>
      <w:r w:rsidRPr="00F31B8A">
        <w:rPr>
          <w:rFonts w:eastAsia="Calibri"/>
          <w:b/>
          <w:lang w:eastAsia="en-US"/>
        </w:rPr>
        <w:t>KOVO 2 D.</w:t>
      </w:r>
      <w:r>
        <w:rPr>
          <w:rFonts w:eastAsia="Calibri"/>
          <w:b/>
          <w:lang w:eastAsia="en-US"/>
        </w:rPr>
        <w:t xml:space="preserve"> </w:t>
      </w:r>
      <w:r w:rsidRPr="00F31B8A">
        <w:rPr>
          <w:rFonts w:eastAsia="Calibri"/>
          <w:b/>
          <w:lang w:eastAsia="en-US"/>
        </w:rPr>
        <w:t xml:space="preserve">SUTARTIES NR. </w:t>
      </w:r>
      <w:bookmarkStart w:id="0" w:name="_Hlk68080789"/>
      <w:r w:rsidRPr="00F31B8A">
        <w:rPr>
          <w:rFonts w:eastAsia="Calibri"/>
          <w:b/>
          <w:lang w:eastAsia="en-US"/>
        </w:rPr>
        <w:t>SUTK</w:t>
      </w:r>
      <w:r>
        <w:rPr>
          <w:rFonts w:eastAsia="Calibri"/>
          <w:b/>
          <w:lang w:eastAsia="en-US"/>
        </w:rPr>
        <w:t xml:space="preserve"> </w:t>
      </w:r>
      <w:r w:rsidRPr="00F31B8A">
        <w:rPr>
          <w:rFonts w:eastAsia="Calibri"/>
          <w:b/>
          <w:lang w:eastAsia="en-US"/>
        </w:rPr>
        <w:t>(LGI)-19</w:t>
      </w:r>
      <w:bookmarkEnd w:id="0"/>
      <w:r w:rsidRPr="00DE1F0D">
        <w:rPr>
          <w:rFonts w:eastAsia="Calibri"/>
          <w:b/>
          <w:lang w:eastAsia="en-US"/>
        </w:rPr>
        <w:t>/A1-14</w:t>
      </w:r>
    </w:p>
    <w:p w:rsidR="00F31B8A" w:rsidRPr="00F31B8A" w:rsidRDefault="00F31B8A" w:rsidP="00F31B8A">
      <w:pPr>
        <w:rPr>
          <w:rFonts w:eastAsia="Calibri"/>
          <w:lang w:eastAsia="en-US"/>
        </w:rPr>
      </w:pPr>
    </w:p>
    <w:p w:rsidR="00DE1F0D" w:rsidRDefault="00F31B8A" w:rsidP="00F31B8A">
      <w:pPr>
        <w:jc w:val="center"/>
        <w:rPr>
          <w:rFonts w:eastAsia="Calibri"/>
          <w:lang w:eastAsia="en-US"/>
        </w:rPr>
      </w:pPr>
      <w:r w:rsidRPr="00F31B8A">
        <w:rPr>
          <w:rFonts w:eastAsia="Calibri"/>
          <w:lang w:eastAsia="en-US"/>
        </w:rPr>
        <w:t xml:space="preserve">2021 m. </w:t>
      </w:r>
      <w:r w:rsidR="00243717" w:rsidRPr="00DE1F0D">
        <w:rPr>
          <w:rFonts w:eastAsia="Calibri"/>
          <w:lang w:eastAsia="en-US"/>
        </w:rPr>
        <w:t xml:space="preserve">rugsėjo </w:t>
      </w:r>
      <w:r w:rsidR="00FA04E7">
        <w:rPr>
          <w:rFonts w:eastAsia="Calibri"/>
          <w:lang w:eastAsia="en-US"/>
        </w:rPr>
        <w:t>29</w:t>
      </w:r>
      <w:r w:rsidR="00243717" w:rsidRPr="00DE1F0D">
        <w:rPr>
          <w:rFonts w:eastAsia="Calibri"/>
          <w:lang w:eastAsia="en-US"/>
        </w:rPr>
        <w:t xml:space="preserve"> </w:t>
      </w:r>
      <w:r w:rsidRPr="00F31B8A">
        <w:rPr>
          <w:rFonts w:eastAsia="Calibri"/>
          <w:lang w:eastAsia="en-US"/>
        </w:rPr>
        <w:t>d.</w:t>
      </w:r>
    </w:p>
    <w:p w:rsidR="00F31B8A" w:rsidRPr="00F31B8A" w:rsidRDefault="00F31B8A" w:rsidP="00F31B8A">
      <w:pPr>
        <w:jc w:val="center"/>
        <w:rPr>
          <w:rFonts w:eastAsia="Calibri"/>
          <w:b/>
          <w:lang w:eastAsia="en-US"/>
        </w:rPr>
      </w:pPr>
      <w:r w:rsidRPr="00F31B8A">
        <w:rPr>
          <w:rFonts w:eastAsia="Calibri"/>
          <w:lang w:eastAsia="en-US"/>
        </w:rPr>
        <w:t xml:space="preserve"> </w:t>
      </w:r>
      <w:r w:rsidR="00DE1F0D">
        <w:rPr>
          <w:rFonts w:eastAsia="Calibri"/>
          <w:lang w:eastAsia="en-US"/>
        </w:rPr>
        <w:t>Plungė</w:t>
      </w:r>
    </w:p>
    <w:p w:rsidR="00F31B8A" w:rsidRPr="00F31B8A" w:rsidRDefault="00F31B8A" w:rsidP="00F31B8A">
      <w:pPr>
        <w:spacing w:after="200"/>
        <w:rPr>
          <w:rFonts w:eastAsia="Calibri"/>
          <w:sz w:val="10"/>
          <w:szCs w:val="10"/>
          <w:lang w:eastAsia="en-US"/>
        </w:rPr>
      </w:pPr>
    </w:p>
    <w:p w:rsidR="00DA4D94" w:rsidRPr="00637AAD" w:rsidRDefault="00F31B8A" w:rsidP="00BD03D0">
      <w:pPr>
        <w:tabs>
          <w:tab w:val="left" w:pos="1298"/>
        </w:tabs>
        <w:suppressAutoHyphens/>
        <w:ind w:firstLine="720"/>
        <w:jc w:val="both"/>
        <w:rPr>
          <w:lang w:eastAsia="ar-SA"/>
        </w:rPr>
      </w:pPr>
      <w:r w:rsidRPr="0057681F">
        <w:rPr>
          <w:rFonts w:eastAsia="Calibri"/>
          <w:bCs/>
          <w:lang w:eastAsia="en-US"/>
        </w:rPr>
        <w:t xml:space="preserve">Plungės rajono savivaldybės administracija </w:t>
      </w:r>
      <w:r w:rsidRPr="00DA4D94">
        <w:rPr>
          <w:rFonts w:eastAsia="Calibri"/>
          <w:lang w:eastAsia="en-US"/>
        </w:rPr>
        <w:t xml:space="preserve">(toliau – </w:t>
      </w:r>
      <w:r w:rsidRPr="0057681F">
        <w:rPr>
          <w:rFonts w:eastAsia="Calibri"/>
          <w:bCs/>
          <w:lang w:eastAsia="en-US"/>
        </w:rPr>
        <w:t>Savivaldybė</w:t>
      </w:r>
      <w:r w:rsidRPr="00DA4D94">
        <w:rPr>
          <w:rFonts w:eastAsia="Calibri"/>
          <w:lang w:eastAsia="en-US"/>
        </w:rPr>
        <w:t>)</w:t>
      </w:r>
      <w:r w:rsidR="00FA04E7" w:rsidRPr="00637AAD">
        <w:rPr>
          <w:rFonts w:eastAsia="Calibri"/>
          <w:lang w:eastAsia="en-US"/>
        </w:rPr>
        <w:t xml:space="preserve">, </w:t>
      </w:r>
      <w:r w:rsidRPr="00637AAD">
        <w:rPr>
          <w:rFonts w:eastAsia="Calibri"/>
          <w:lang w:eastAsia="en-US"/>
        </w:rPr>
        <w:t xml:space="preserve">atstovaujama </w:t>
      </w:r>
      <w:r w:rsidR="00FA04E7" w:rsidRPr="00637AAD">
        <w:rPr>
          <w:rFonts w:eastAsia="Calibri"/>
          <w:lang w:eastAsia="en-US"/>
        </w:rPr>
        <w:t>A</w:t>
      </w:r>
      <w:r w:rsidRPr="00637AAD">
        <w:rPr>
          <w:rFonts w:eastAsia="Calibri"/>
          <w:lang w:eastAsia="en-US"/>
        </w:rPr>
        <w:t xml:space="preserve">dministracijos direktoriaus Mindaugo Kauno, veikiančio </w:t>
      </w:r>
      <w:r w:rsidR="00FA04E7" w:rsidRPr="00637AAD">
        <w:rPr>
          <w:rFonts w:eastAsia="Calibri"/>
          <w:lang w:eastAsia="en-US"/>
        </w:rPr>
        <w:t>pagal Administracijos</w:t>
      </w:r>
      <w:r w:rsidRPr="00637AAD">
        <w:rPr>
          <w:rFonts w:eastAsia="Calibri"/>
          <w:lang w:eastAsia="en-US"/>
        </w:rPr>
        <w:t xml:space="preserve"> nuostatus, patvirtintus Plungės rajono savivaldybė</w:t>
      </w:r>
      <w:r w:rsidRPr="00DA4D94">
        <w:rPr>
          <w:rFonts w:eastAsia="Calibri"/>
          <w:lang w:eastAsia="en-US"/>
        </w:rPr>
        <w:t>s tarybos 2015 m. rugsėjo 24 d. sprendimu Nr. T1-227</w:t>
      </w:r>
      <w:r w:rsidRPr="00DA4D94">
        <w:rPr>
          <w:lang w:eastAsia="ar-SA"/>
        </w:rPr>
        <w:t xml:space="preserve"> (toliau – </w:t>
      </w:r>
      <w:r w:rsidRPr="0057681F">
        <w:rPr>
          <w:bCs/>
          <w:lang w:eastAsia="ar-SA"/>
        </w:rPr>
        <w:t>Atsakingasis</w:t>
      </w:r>
      <w:r w:rsidRPr="00DA4D94">
        <w:rPr>
          <w:lang w:eastAsia="ar-SA"/>
        </w:rPr>
        <w:t xml:space="preserve"> </w:t>
      </w:r>
      <w:r w:rsidRPr="0057681F">
        <w:rPr>
          <w:lang w:eastAsia="ar-SA"/>
        </w:rPr>
        <w:t>Partneris</w:t>
      </w:r>
      <w:r w:rsidRPr="00DA4D94">
        <w:rPr>
          <w:lang w:eastAsia="ar-SA"/>
        </w:rPr>
        <w:t>), ir</w:t>
      </w:r>
      <w:r w:rsidR="00FA04E7" w:rsidRPr="0057681F">
        <w:rPr>
          <w:rFonts w:eastAsia="Calibri"/>
          <w:bCs/>
          <w:w w:val="101"/>
          <w:lang w:eastAsia="en-US"/>
        </w:rPr>
        <w:t xml:space="preserve"> </w:t>
      </w:r>
      <w:r w:rsidRPr="0057681F">
        <w:rPr>
          <w:rFonts w:eastAsia="Calibri"/>
          <w:bCs/>
          <w:w w:val="101"/>
          <w:lang w:eastAsia="en-US"/>
        </w:rPr>
        <w:t xml:space="preserve">AB „LTG </w:t>
      </w:r>
      <w:proofErr w:type="spellStart"/>
      <w:r w:rsidRPr="0057681F">
        <w:rPr>
          <w:rFonts w:eastAsia="Calibri"/>
          <w:bCs/>
          <w:w w:val="101"/>
          <w:lang w:eastAsia="en-US"/>
        </w:rPr>
        <w:t>Infra</w:t>
      </w:r>
      <w:proofErr w:type="spellEnd"/>
      <w:r w:rsidRPr="0057681F">
        <w:rPr>
          <w:rFonts w:eastAsia="Calibri"/>
          <w:bCs/>
          <w:w w:val="101"/>
          <w:lang w:eastAsia="en-US"/>
        </w:rPr>
        <w:t>“</w:t>
      </w:r>
      <w:r w:rsidRPr="0057681F">
        <w:rPr>
          <w:lang w:eastAsia="ar-SA"/>
        </w:rPr>
        <w:t xml:space="preserve"> </w:t>
      </w:r>
      <w:r w:rsidRPr="00DA4D94">
        <w:rPr>
          <w:lang w:eastAsia="ar-SA"/>
        </w:rPr>
        <w:t xml:space="preserve">(toliau – </w:t>
      </w:r>
      <w:r w:rsidRPr="0057681F">
        <w:rPr>
          <w:lang w:eastAsia="ar-SA"/>
        </w:rPr>
        <w:t>Bendrovė</w:t>
      </w:r>
      <w:r w:rsidRPr="00DA4D94">
        <w:rPr>
          <w:lang w:eastAsia="ar-SA"/>
        </w:rPr>
        <w:t xml:space="preserve">), </w:t>
      </w:r>
      <w:r w:rsidRPr="00637AAD">
        <w:rPr>
          <w:lang w:eastAsia="ar-SA"/>
        </w:rPr>
        <w:t xml:space="preserve">atstovaujama generalinio direktoriaus Karolio </w:t>
      </w:r>
      <w:proofErr w:type="spellStart"/>
      <w:r w:rsidRPr="00637AAD">
        <w:rPr>
          <w:lang w:eastAsia="ar-SA"/>
        </w:rPr>
        <w:t>Sankovski</w:t>
      </w:r>
      <w:proofErr w:type="spellEnd"/>
      <w:r w:rsidRPr="00637AAD">
        <w:rPr>
          <w:lang w:eastAsia="ar-SA"/>
        </w:rPr>
        <w:t xml:space="preserve">, veikiančio pagal Bendrovės įstatus (toliau - </w:t>
      </w:r>
      <w:r w:rsidRPr="0057681F">
        <w:rPr>
          <w:bCs/>
          <w:lang w:eastAsia="ar-SA"/>
        </w:rPr>
        <w:t>Partneris</w:t>
      </w:r>
      <w:r w:rsidRPr="00DA4D94">
        <w:rPr>
          <w:lang w:eastAsia="ar-SA"/>
        </w:rPr>
        <w:t xml:space="preserve">), </w:t>
      </w:r>
      <w:r w:rsidRPr="00637AAD">
        <w:rPr>
          <w:rFonts w:eastAsia="Calibri"/>
          <w:lang w:eastAsia="en-US"/>
        </w:rPr>
        <w:t xml:space="preserve">toliau kartu vadinamos </w:t>
      </w:r>
      <w:r w:rsidRPr="0057681F">
        <w:rPr>
          <w:rFonts w:eastAsia="Calibri"/>
          <w:lang w:eastAsia="en-US"/>
        </w:rPr>
        <w:t>Šalimis</w:t>
      </w:r>
      <w:r w:rsidRPr="00637AAD">
        <w:rPr>
          <w:rFonts w:eastAsia="Calibri"/>
          <w:lang w:eastAsia="en-US"/>
        </w:rPr>
        <w:t xml:space="preserve"> arba </w:t>
      </w:r>
      <w:r w:rsidRPr="0057681F">
        <w:rPr>
          <w:rFonts w:eastAsia="Calibri"/>
          <w:lang w:eastAsia="en-US"/>
        </w:rPr>
        <w:t>Partneriais</w:t>
      </w:r>
      <w:r w:rsidRPr="00637AAD">
        <w:rPr>
          <w:rFonts w:eastAsia="Calibri"/>
          <w:lang w:eastAsia="en-US"/>
        </w:rPr>
        <w:t xml:space="preserve">, o kiekviena atskirai – </w:t>
      </w:r>
      <w:r w:rsidRPr="0057681F">
        <w:rPr>
          <w:rFonts w:eastAsia="Calibri"/>
          <w:lang w:eastAsia="en-US"/>
        </w:rPr>
        <w:t>Šalimi</w:t>
      </w:r>
      <w:r w:rsidRPr="00637AAD">
        <w:rPr>
          <w:rFonts w:eastAsia="Calibri"/>
          <w:lang w:eastAsia="en-US"/>
        </w:rPr>
        <w:t xml:space="preserve">, </w:t>
      </w:r>
      <w:r w:rsidRPr="00637AAD">
        <w:rPr>
          <w:lang w:eastAsia="ar-SA"/>
        </w:rPr>
        <w:t xml:space="preserve">siekdamos sklandaus ir </w:t>
      </w:r>
      <w:r w:rsidR="00DA4D94" w:rsidRPr="00637AAD">
        <w:rPr>
          <w:lang w:eastAsia="ar-SA"/>
        </w:rPr>
        <w:t>nustatytais terminais</w:t>
      </w:r>
      <w:r w:rsidRPr="00637AAD">
        <w:rPr>
          <w:lang w:eastAsia="ar-SA"/>
        </w:rPr>
        <w:t xml:space="preserve"> projekto </w:t>
      </w:r>
      <w:r w:rsidRPr="00637AAD">
        <w:rPr>
          <w:rFonts w:eastAsia="Calibri"/>
          <w:lang w:eastAsia="en-US"/>
        </w:rPr>
        <w:t>„Plungės miesto autobusų ir traukinių stoties sujungimo projektas“</w:t>
      </w:r>
      <w:r w:rsidRPr="00637AAD">
        <w:rPr>
          <w:lang w:eastAsia="ar-SA"/>
        </w:rPr>
        <w:t xml:space="preserve"> (toliau – </w:t>
      </w:r>
      <w:r w:rsidRPr="0057681F">
        <w:rPr>
          <w:lang w:eastAsia="ar-SA"/>
        </w:rPr>
        <w:t>Projektas</w:t>
      </w:r>
      <w:r w:rsidRPr="00DA4D94">
        <w:rPr>
          <w:lang w:eastAsia="ar-SA"/>
        </w:rPr>
        <w:t>) įgyvendinimo</w:t>
      </w:r>
      <w:r w:rsidR="00DA4D94" w:rsidRPr="00637AAD">
        <w:rPr>
          <w:lang w:eastAsia="ar-SA"/>
        </w:rPr>
        <w:t>,</w:t>
      </w:r>
      <w:r w:rsidRPr="00637AAD">
        <w:rPr>
          <w:lang w:eastAsia="ar-SA"/>
        </w:rPr>
        <w:t xml:space="preserve"> sudarė šį </w:t>
      </w:r>
      <w:r w:rsidR="00DA4D94" w:rsidRPr="00637AAD">
        <w:rPr>
          <w:lang w:eastAsia="ar-SA"/>
        </w:rPr>
        <w:t>P</w:t>
      </w:r>
      <w:r w:rsidRPr="00637AAD">
        <w:rPr>
          <w:lang w:eastAsia="ar-SA"/>
        </w:rPr>
        <w:t xml:space="preserve">apildomą susitarimą Nr.1 (toliau – </w:t>
      </w:r>
      <w:r w:rsidRPr="0057681F">
        <w:rPr>
          <w:lang w:eastAsia="ar-SA"/>
        </w:rPr>
        <w:t>Susitarimas</w:t>
      </w:r>
      <w:r w:rsidRPr="00DA4D94">
        <w:rPr>
          <w:lang w:eastAsia="ar-SA"/>
        </w:rPr>
        <w:t>)</w:t>
      </w:r>
      <w:r w:rsidR="00DA4D94" w:rsidRPr="00637AAD">
        <w:rPr>
          <w:lang w:eastAsia="ar-SA"/>
        </w:rPr>
        <w:t>, kuriuo</w:t>
      </w:r>
    </w:p>
    <w:p w:rsidR="00F31B8A" w:rsidRPr="00F31B8A" w:rsidRDefault="00F31B8A" w:rsidP="00BD03D0">
      <w:pPr>
        <w:tabs>
          <w:tab w:val="left" w:pos="1298"/>
        </w:tabs>
        <w:suppressAutoHyphens/>
        <w:ind w:firstLine="720"/>
        <w:jc w:val="both"/>
        <w:rPr>
          <w:lang w:eastAsia="ar-SA"/>
        </w:rPr>
      </w:pPr>
      <w:r w:rsidRPr="0057681F">
        <w:rPr>
          <w:b/>
          <w:lang w:eastAsia="ar-SA"/>
        </w:rPr>
        <w:t>s</w:t>
      </w:r>
      <w:r w:rsidR="00DA4D94" w:rsidRPr="0057681F">
        <w:rPr>
          <w:b/>
          <w:lang w:eastAsia="ar-SA"/>
        </w:rPr>
        <w:t xml:space="preserve"> </w:t>
      </w:r>
      <w:r w:rsidRPr="0057681F">
        <w:rPr>
          <w:b/>
          <w:lang w:eastAsia="ar-SA"/>
        </w:rPr>
        <w:t>u</w:t>
      </w:r>
      <w:r w:rsidR="00DA4D94" w:rsidRPr="0057681F">
        <w:rPr>
          <w:b/>
          <w:lang w:eastAsia="ar-SA"/>
        </w:rPr>
        <w:t xml:space="preserve"> </w:t>
      </w:r>
      <w:r w:rsidRPr="0057681F">
        <w:rPr>
          <w:b/>
          <w:lang w:eastAsia="ar-SA"/>
        </w:rPr>
        <w:t>s</w:t>
      </w:r>
      <w:r w:rsidR="00DA4D94" w:rsidRPr="0057681F">
        <w:rPr>
          <w:b/>
          <w:lang w:eastAsia="ar-SA"/>
        </w:rPr>
        <w:t xml:space="preserve"> </w:t>
      </w:r>
      <w:r w:rsidRPr="0057681F">
        <w:rPr>
          <w:b/>
          <w:lang w:eastAsia="ar-SA"/>
        </w:rPr>
        <w:t>i</w:t>
      </w:r>
      <w:r w:rsidR="00DA4D94" w:rsidRPr="0057681F">
        <w:rPr>
          <w:b/>
          <w:lang w:eastAsia="ar-SA"/>
        </w:rPr>
        <w:t xml:space="preserve"> </w:t>
      </w:r>
      <w:r w:rsidRPr="0057681F">
        <w:rPr>
          <w:b/>
          <w:lang w:eastAsia="ar-SA"/>
        </w:rPr>
        <w:t>t</w:t>
      </w:r>
      <w:r w:rsidR="00DA4D94" w:rsidRPr="0057681F">
        <w:rPr>
          <w:b/>
          <w:lang w:eastAsia="ar-SA"/>
        </w:rPr>
        <w:t xml:space="preserve"> </w:t>
      </w:r>
      <w:r w:rsidRPr="0057681F">
        <w:rPr>
          <w:b/>
          <w:lang w:eastAsia="ar-SA"/>
        </w:rPr>
        <w:t>a</w:t>
      </w:r>
      <w:r w:rsidR="00DA4D94" w:rsidRPr="0057681F">
        <w:rPr>
          <w:b/>
          <w:lang w:eastAsia="ar-SA"/>
        </w:rPr>
        <w:t xml:space="preserve"> </w:t>
      </w:r>
      <w:r w:rsidRPr="0057681F">
        <w:rPr>
          <w:b/>
          <w:lang w:eastAsia="ar-SA"/>
        </w:rPr>
        <w:t>r</w:t>
      </w:r>
      <w:r w:rsidR="00DA4D94" w:rsidRPr="0057681F">
        <w:rPr>
          <w:b/>
          <w:lang w:eastAsia="ar-SA"/>
        </w:rPr>
        <w:t xml:space="preserve"> </w:t>
      </w:r>
      <w:r w:rsidRPr="0057681F">
        <w:rPr>
          <w:b/>
          <w:lang w:eastAsia="ar-SA"/>
        </w:rPr>
        <w:t>i</w:t>
      </w:r>
      <w:r w:rsidR="00DA4D94" w:rsidRPr="0057681F">
        <w:rPr>
          <w:b/>
          <w:lang w:eastAsia="ar-SA"/>
        </w:rPr>
        <w:t xml:space="preserve"> </w:t>
      </w:r>
      <w:r w:rsidRPr="0057681F">
        <w:rPr>
          <w:b/>
          <w:lang w:eastAsia="ar-SA"/>
        </w:rPr>
        <w:t>a:</w:t>
      </w:r>
    </w:p>
    <w:p w:rsidR="00F31B8A" w:rsidRPr="00637AAD" w:rsidRDefault="00637AAD" w:rsidP="00BD03D0">
      <w:pPr>
        <w:pStyle w:val="Sraopastraipa"/>
        <w:tabs>
          <w:tab w:val="left" w:pos="1080"/>
        </w:tabs>
        <w:ind w:left="0" w:firstLine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1.</w:t>
      </w:r>
      <w:r w:rsidR="008C375F">
        <w:rPr>
          <w:rFonts w:eastAsia="Calibri"/>
          <w:lang w:eastAsia="en-US"/>
        </w:rPr>
        <w:t xml:space="preserve"> </w:t>
      </w:r>
      <w:r w:rsidR="00F31B8A" w:rsidRPr="00637AAD">
        <w:rPr>
          <w:rFonts w:eastAsia="Calibri"/>
          <w:lang w:eastAsia="en-US"/>
        </w:rPr>
        <w:t>Vadovau</w:t>
      </w:r>
      <w:r>
        <w:rPr>
          <w:rFonts w:eastAsia="Calibri"/>
          <w:lang w:eastAsia="en-US"/>
        </w:rPr>
        <w:t>damosi</w:t>
      </w:r>
      <w:r w:rsidR="00F31B8A" w:rsidRPr="00637AAD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Jungtinės veiklos </w:t>
      </w:r>
      <w:r w:rsidR="00F31B8A" w:rsidRPr="00637AAD">
        <w:rPr>
          <w:rFonts w:eastAsia="Calibri"/>
          <w:lang w:eastAsia="en-US"/>
        </w:rPr>
        <w:t>2021 m. kovo 2 d. sutarties Nr. SUTK</w:t>
      </w:r>
      <w:r>
        <w:rPr>
          <w:rFonts w:eastAsia="Calibri"/>
          <w:lang w:eastAsia="en-US"/>
        </w:rPr>
        <w:t xml:space="preserve"> </w:t>
      </w:r>
      <w:r w:rsidR="00F31B8A" w:rsidRPr="00637AAD">
        <w:rPr>
          <w:rFonts w:eastAsia="Calibri"/>
          <w:lang w:eastAsia="en-US"/>
        </w:rPr>
        <w:t>(LGI)-19</w:t>
      </w:r>
      <w:r w:rsidR="008C375F">
        <w:rPr>
          <w:rFonts w:eastAsia="Calibri"/>
          <w:lang w:eastAsia="en-US"/>
        </w:rPr>
        <w:t>/A1-14</w:t>
      </w:r>
      <w:r w:rsidR="00F31B8A" w:rsidRPr="00637AAD">
        <w:rPr>
          <w:rFonts w:eastAsia="Calibri"/>
          <w:lang w:eastAsia="en-US"/>
        </w:rPr>
        <w:t xml:space="preserve"> (toliau – </w:t>
      </w:r>
      <w:r w:rsidR="00F31B8A" w:rsidRPr="0057681F">
        <w:rPr>
          <w:rFonts w:eastAsia="Calibri"/>
          <w:bCs/>
          <w:lang w:eastAsia="en-US"/>
        </w:rPr>
        <w:t>Sutartis</w:t>
      </w:r>
      <w:r w:rsidR="00F31B8A" w:rsidRPr="00637AAD">
        <w:rPr>
          <w:rFonts w:eastAsia="Calibri"/>
          <w:lang w:eastAsia="en-US"/>
        </w:rPr>
        <w:t>) 8.2. p</w:t>
      </w:r>
      <w:r>
        <w:rPr>
          <w:rFonts w:eastAsia="Calibri"/>
          <w:lang w:eastAsia="en-US"/>
        </w:rPr>
        <w:t>unktu</w:t>
      </w:r>
      <w:r w:rsidR="00F31B8A" w:rsidRPr="00637AAD">
        <w:rPr>
          <w:rFonts w:eastAsia="Calibri"/>
          <w:lang w:eastAsia="en-US"/>
        </w:rPr>
        <w:t>, Lietuvos Respublikos civilinio kodekso 6.156 str</w:t>
      </w:r>
      <w:r>
        <w:rPr>
          <w:rFonts w:eastAsia="Calibri"/>
          <w:lang w:eastAsia="en-US"/>
        </w:rPr>
        <w:t>aipsniu</w:t>
      </w:r>
      <w:r w:rsidR="00F31B8A" w:rsidRPr="00637AAD">
        <w:rPr>
          <w:rFonts w:eastAsia="Calibri"/>
          <w:lang w:eastAsia="en-US"/>
        </w:rPr>
        <w:t xml:space="preserve"> bei atsižvelg</w:t>
      </w:r>
      <w:r>
        <w:rPr>
          <w:rFonts w:eastAsia="Calibri"/>
          <w:lang w:eastAsia="en-US"/>
        </w:rPr>
        <w:t>damos</w:t>
      </w:r>
      <w:r w:rsidR="00F31B8A" w:rsidRPr="00637AAD">
        <w:rPr>
          <w:rFonts w:eastAsia="Calibri"/>
          <w:lang w:eastAsia="en-US"/>
        </w:rPr>
        <w:t xml:space="preserve"> į tai, jog vienas iš Partnerių Lietuvos Respublikos pridėtinės vertės mokesčio įstatymo nustatyta tvarka ateityje sieks pasinaudoti numatytomis mokestinėmis teisėmis, </w:t>
      </w:r>
      <w:r>
        <w:rPr>
          <w:rFonts w:eastAsia="Calibri"/>
          <w:lang w:eastAsia="en-US"/>
        </w:rPr>
        <w:t xml:space="preserve">Šalys </w:t>
      </w:r>
      <w:r w:rsidR="00F31B8A" w:rsidRPr="00637AAD">
        <w:rPr>
          <w:rFonts w:eastAsia="Calibri"/>
          <w:lang w:eastAsia="en-US"/>
        </w:rPr>
        <w:t>susitaria pakeisti atsiskaitymo su rangovais ir paslaugų teikėjais tvarką</w:t>
      </w:r>
      <w:r>
        <w:rPr>
          <w:rFonts w:eastAsia="Calibri"/>
          <w:lang w:eastAsia="en-US"/>
        </w:rPr>
        <w:t>,</w:t>
      </w:r>
      <w:r w:rsidR="00F31B8A" w:rsidRPr="00637AAD">
        <w:rPr>
          <w:rFonts w:eastAsia="Calibri"/>
          <w:lang w:eastAsia="en-US"/>
        </w:rPr>
        <w:t xml:space="preserve"> keičiant </w:t>
      </w:r>
      <w:r>
        <w:rPr>
          <w:rFonts w:eastAsia="Calibri"/>
          <w:lang w:eastAsia="en-US"/>
        </w:rPr>
        <w:t>S</w:t>
      </w:r>
      <w:r w:rsidR="00F31B8A" w:rsidRPr="00637AAD">
        <w:rPr>
          <w:rFonts w:eastAsia="Calibri"/>
          <w:lang w:eastAsia="en-US"/>
        </w:rPr>
        <w:t>utarties 3.3.6</w:t>
      </w:r>
      <w:r>
        <w:rPr>
          <w:rFonts w:eastAsia="Calibri"/>
          <w:lang w:eastAsia="en-US"/>
        </w:rPr>
        <w:t>;</w:t>
      </w:r>
      <w:r w:rsidR="00F31B8A" w:rsidRPr="00637AAD">
        <w:rPr>
          <w:rFonts w:eastAsia="Calibri"/>
          <w:lang w:eastAsia="en-US"/>
        </w:rPr>
        <w:t xml:space="preserve">  4.2</w:t>
      </w:r>
      <w:r>
        <w:rPr>
          <w:rFonts w:eastAsia="Calibri"/>
          <w:lang w:eastAsia="en-US"/>
        </w:rPr>
        <w:t xml:space="preserve">; </w:t>
      </w:r>
      <w:r w:rsidR="00F31B8A" w:rsidRPr="00637AAD">
        <w:rPr>
          <w:rFonts w:eastAsia="Calibri"/>
          <w:lang w:eastAsia="en-US"/>
        </w:rPr>
        <w:t xml:space="preserve"> 4.3</w:t>
      </w:r>
      <w:r>
        <w:rPr>
          <w:rFonts w:eastAsia="Calibri"/>
          <w:lang w:eastAsia="en-US"/>
        </w:rPr>
        <w:t xml:space="preserve"> </w:t>
      </w:r>
      <w:r w:rsidR="00F31B8A" w:rsidRPr="00637AAD">
        <w:rPr>
          <w:rFonts w:eastAsia="Calibri"/>
          <w:lang w:eastAsia="en-US"/>
        </w:rPr>
        <w:t xml:space="preserve"> bei 4.6</w:t>
      </w:r>
      <w:r>
        <w:rPr>
          <w:rFonts w:eastAsia="Calibri"/>
          <w:lang w:eastAsia="en-US"/>
        </w:rPr>
        <w:t xml:space="preserve"> punktus</w:t>
      </w:r>
      <w:r w:rsidR="00180B8D">
        <w:rPr>
          <w:rFonts w:eastAsia="Calibri"/>
          <w:lang w:eastAsia="en-US"/>
        </w:rPr>
        <w:t>,</w:t>
      </w:r>
      <w:r>
        <w:rPr>
          <w:rFonts w:eastAsia="Calibri"/>
          <w:lang w:eastAsia="en-US"/>
        </w:rPr>
        <w:t xml:space="preserve"> ir juos </w:t>
      </w:r>
      <w:r w:rsidR="00F31B8A" w:rsidRPr="00637AAD">
        <w:rPr>
          <w:rFonts w:eastAsia="Calibri"/>
          <w:lang w:eastAsia="en-US"/>
        </w:rPr>
        <w:t>išdėst</w:t>
      </w:r>
      <w:r>
        <w:rPr>
          <w:rFonts w:eastAsia="Calibri"/>
          <w:lang w:eastAsia="en-US"/>
        </w:rPr>
        <w:t>yti</w:t>
      </w:r>
      <w:r w:rsidR="00F31B8A" w:rsidRPr="00637AAD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taip</w:t>
      </w:r>
      <w:r w:rsidR="00F31B8A" w:rsidRPr="00637AAD">
        <w:rPr>
          <w:rFonts w:eastAsia="Calibri"/>
          <w:lang w:eastAsia="en-US"/>
        </w:rPr>
        <w:t>:</w:t>
      </w:r>
    </w:p>
    <w:p w:rsidR="00F31B8A" w:rsidRPr="00F7518C" w:rsidRDefault="00262A1E" w:rsidP="00BD03D0">
      <w:pPr>
        <w:tabs>
          <w:tab w:val="left" w:pos="1080"/>
        </w:tabs>
        <w:ind w:firstLine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1.1.</w:t>
      </w:r>
      <w:r w:rsidRPr="00262A1E">
        <w:rPr>
          <w:rFonts w:eastAsia="Calibri"/>
          <w:lang w:eastAsia="en-US"/>
        </w:rPr>
        <w:t xml:space="preserve"> </w:t>
      </w:r>
      <w:r w:rsidR="00F31B8A" w:rsidRPr="00262A1E">
        <w:rPr>
          <w:rFonts w:eastAsia="Calibri"/>
          <w:lang w:eastAsia="en-US"/>
        </w:rPr>
        <w:t xml:space="preserve">„3.3.6. Partneris įsipareigoja laiku, šioje Sutartyje nustatytais terminais, vykdyti jam priskirtus finansinius įsipareigojimus. Partneriui vėluojant ar netinkamai vykdant šią savo pareigą, Atsakingasis </w:t>
      </w:r>
      <w:r w:rsidR="00F7518C">
        <w:rPr>
          <w:rFonts w:eastAsia="Calibri"/>
          <w:lang w:eastAsia="en-US"/>
        </w:rPr>
        <w:t>P</w:t>
      </w:r>
      <w:r w:rsidR="00F31B8A" w:rsidRPr="00262A1E">
        <w:rPr>
          <w:rFonts w:eastAsia="Calibri"/>
          <w:lang w:eastAsia="en-US"/>
        </w:rPr>
        <w:t xml:space="preserve">artneris turi teisę reikalauti dėl to </w:t>
      </w:r>
      <w:r w:rsidR="00F7518C">
        <w:rPr>
          <w:rFonts w:eastAsia="Calibri"/>
          <w:lang w:eastAsia="en-US"/>
        </w:rPr>
        <w:t xml:space="preserve">patirtų </w:t>
      </w:r>
      <w:r w:rsidR="00F31B8A" w:rsidRPr="00262A1E">
        <w:rPr>
          <w:rFonts w:eastAsia="Calibri"/>
          <w:lang w:eastAsia="en-US"/>
        </w:rPr>
        <w:t>pagrįstų nuostolių atlyginimo, kuriuos</w:t>
      </w:r>
      <w:r w:rsidR="00F31B8A" w:rsidRPr="00F7518C">
        <w:rPr>
          <w:rFonts w:eastAsia="Calibri"/>
          <w:lang w:eastAsia="en-US"/>
        </w:rPr>
        <w:t xml:space="preserve"> Partneris įsipareigoja atlyginti. Atsakingojo </w:t>
      </w:r>
      <w:r w:rsidR="00F7518C">
        <w:rPr>
          <w:rFonts w:eastAsia="Calibri"/>
          <w:lang w:eastAsia="en-US"/>
        </w:rPr>
        <w:t>P</w:t>
      </w:r>
      <w:r w:rsidR="00F31B8A" w:rsidRPr="00F7518C">
        <w:rPr>
          <w:rFonts w:eastAsia="Calibri"/>
          <w:lang w:eastAsia="en-US"/>
        </w:rPr>
        <w:t xml:space="preserve">artnerio nuostoliais bus laikomi Projekto rangovams, paslaugų teikėjams sumokėtos (kompensuotos) netesybos ir kiti pagrįsti nuostoliai, atsiradę dėl Partnerio kaltės, pagal Atsakingojo </w:t>
      </w:r>
      <w:r w:rsidR="00F7518C">
        <w:rPr>
          <w:rFonts w:eastAsia="Calibri"/>
          <w:lang w:eastAsia="en-US"/>
        </w:rPr>
        <w:t>P</w:t>
      </w:r>
      <w:r w:rsidR="00F31B8A" w:rsidRPr="00F7518C">
        <w:rPr>
          <w:rFonts w:eastAsia="Calibri"/>
          <w:lang w:eastAsia="en-US"/>
        </w:rPr>
        <w:t xml:space="preserve">artnerio pateiktus pagrindžiančius dokumentus. Tokius nuostolius Partneris Atsakingajam </w:t>
      </w:r>
      <w:r w:rsidR="00F7518C">
        <w:rPr>
          <w:rFonts w:eastAsia="Calibri"/>
          <w:lang w:eastAsia="en-US"/>
        </w:rPr>
        <w:t>P</w:t>
      </w:r>
      <w:r w:rsidR="00F31B8A" w:rsidRPr="00F7518C">
        <w:rPr>
          <w:rFonts w:eastAsia="Calibri"/>
          <w:lang w:eastAsia="en-US"/>
        </w:rPr>
        <w:t>artneriui įsipareigoja sumokėti per 30 (trisdešimt) darbo dienų nuo motyvuoto reikalavimo gavimo.“</w:t>
      </w:r>
    </w:p>
    <w:p w:rsidR="00F31B8A" w:rsidRPr="00F31B8A" w:rsidRDefault="00F7518C" w:rsidP="00BD03D0">
      <w:pPr>
        <w:ind w:firstLine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1.2. </w:t>
      </w:r>
      <w:r w:rsidR="00F31B8A" w:rsidRPr="00F31B8A">
        <w:rPr>
          <w:rFonts w:eastAsia="Calibri"/>
          <w:lang w:eastAsia="en-US"/>
        </w:rPr>
        <w:t>„4.2. Projekto įgyvendinimo metu už darbus, prekes ar paslaugas patiriamos išlaidos apmokamos</w:t>
      </w:r>
      <w:r>
        <w:rPr>
          <w:rFonts w:eastAsia="Calibri"/>
          <w:lang w:eastAsia="en-US"/>
        </w:rPr>
        <w:t>,</w:t>
      </w:r>
      <w:r w:rsidR="00F31B8A" w:rsidRPr="00F31B8A">
        <w:rPr>
          <w:rFonts w:eastAsia="Calibri"/>
          <w:lang w:eastAsia="en-US"/>
        </w:rPr>
        <w:t xml:space="preserve"> taikant sąskaitų apmokėjimo būdą. Atsakingasis </w:t>
      </w:r>
      <w:r>
        <w:rPr>
          <w:rFonts w:eastAsia="Calibri"/>
          <w:lang w:eastAsia="en-US"/>
        </w:rPr>
        <w:t>P</w:t>
      </w:r>
      <w:r w:rsidR="00F31B8A" w:rsidRPr="00F31B8A">
        <w:rPr>
          <w:rFonts w:eastAsia="Calibri"/>
          <w:lang w:eastAsia="en-US"/>
        </w:rPr>
        <w:t xml:space="preserve">artneris turi patikrinti kiekvieną gautą PVM sąskaitą  faktūrą, jeigu ji nėra pateikiama tiesiogiai Partneriui </w:t>
      </w:r>
      <w:r>
        <w:rPr>
          <w:rFonts w:eastAsia="Calibri"/>
          <w:lang w:eastAsia="en-US"/>
        </w:rPr>
        <w:t>S</w:t>
      </w:r>
      <w:r w:rsidR="00F31B8A" w:rsidRPr="00F31B8A">
        <w:rPr>
          <w:rFonts w:eastAsia="Calibri"/>
          <w:lang w:eastAsia="en-US"/>
        </w:rPr>
        <w:t>utarties 4.3.</w:t>
      </w:r>
      <w:r w:rsidR="008079D6">
        <w:rPr>
          <w:rFonts w:eastAsia="Calibri"/>
          <w:lang w:eastAsia="en-US"/>
        </w:rPr>
        <w:t xml:space="preserve"> </w:t>
      </w:r>
      <w:r w:rsidR="00F31B8A" w:rsidRPr="00F31B8A">
        <w:rPr>
          <w:rFonts w:eastAsia="Calibri"/>
          <w:lang w:eastAsia="en-US"/>
        </w:rPr>
        <w:t>p</w:t>
      </w:r>
      <w:r>
        <w:rPr>
          <w:rFonts w:eastAsia="Calibri"/>
          <w:lang w:eastAsia="en-US"/>
        </w:rPr>
        <w:t xml:space="preserve">unkte </w:t>
      </w:r>
      <w:r w:rsidR="00F31B8A" w:rsidRPr="00F31B8A">
        <w:rPr>
          <w:rFonts w:eastAsia="Calibri"/>
          <w:lang w:eastAsia="en-US"/>
        </w:rPr>
        <w:t xml:space="preserve"> nustatyta tvarka, priimti atliktus darbus, patiektas prekes ar suteiktas paslaugas.“</w:t>
      </w:r>
    </w:p>
    <w:p w:rsidR="00F31B8A" w:rsidRPr="00F31B8A" w:rsidRDefault="00DC00DE" w:rsidP="00BD03D0">
      <w:pPr>
        <w:tabs>
          <w:tab w:val="left" w:pos="1080"/>
        </w:tabs>
        <w:ind w:firstLine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1.3.</w:t>
      </w:r>
      <w:r w:rsidR="00F7518C">
        <w:rPr>
          <w:rFonts w:eastAsia="Calibri"/>
          <w:lang w:eastAsia="en-US"/>
        </w:rPr>
        <w:t xml:space="preserve"> </w:t>
      </w:r>
      <w:r w:rsidR="00F31B8A" w:rsidRPr="00F31B8A">
        <w:rPr>
          <w:rFonts w:eastAsia="Calibri"/>
          <w:lang w:eastAsia="en-US"/>
        </w:rPr>
        <w:t xml:space="preserve">„4.3. </w:t>
      </w:r>
      <w:r w:rsidR="00F31B8A" w:rsidRPr="00F31B8A">
        <w:rPr>
          <w:lang w:eastAsia="en-US"/>
        </w:rPr>
        <w:t>Visus mokėjimus už visus atliktus darbus, patiektas prekes ar suteiktas paslaugas pagal Projekto sutartis, tenkančias Partneriui priskirt</w:t>
      </w:r>
      <w:r w:rsidR="00180B8D">
        <w:rPr>
          <w:lang w:eastAsia="en-US"/>
        </w:rPr>
        <w:t>ai</w:t>
      </w:r>
      <w:r w:rsidR="00F31B8A" w:rsidRPr="00F31B8A">
        <w:rPr>
          <w:lang w:eastAsia="en-US"/>
        </w:rPr>
        <w:t xml:space="preserve"> mokėjimų daliai, atlieka pats Partneris pagal rangovų ir</w:t>
      </w:r>
      <w:r w:rsidR="00180B8D">
        <w:rPr>
          <w:lang w:eastAsia="en-US"/>
        </w:rPr>
        <w:t xml:space="preserve"> (</w:t>
      </w:r>
      <w:r w:rsidR="00F31B8A" w:rsidRPr="00F31B8A">
        <w:rPr>
          <w:lang w:eastAsia="en-US"/>
        </w:rPr>
        <w:t>ar</w:t>
      </w:r>
      <w:r w:rsidR="00180B8D">
        <w:rPr>
          <w:lang w:eastAsia="en-US"/>
        </w:rPr>
        <w:t>)</w:t>
      </w:r>
      <w:r w:rsidR="00F31B8A" w:rsidRPr="00F31B8A">
        <w:rPr>
          <w:lang w:eastAsia="en-US"/>
        </w:rPr>
        <w:t xml:space="preserve"> prekių, paslaugų tiekėjų tiesiogiai Partneriui pateiktas </w:t>
      </w:r>
      <w:r w:rsidR="00F31B8A" w:rsidRPr="00F31B8A">
        <w:rPr>
          <w:rFonts w:eastAsia="Calibri"/>
          <w:lang w:eastAsia="en-US"/>
        </w:rPr>
        <w:t>PVM sąskait</w:t>
      </w:r>
      <w:r w:rsidR="00180B8D">
        <w:rPr>
          <w:rFonts w:eastAsia="Calibri"/>
          <w:lang w:eastAsia="en-US"/>
        </w:rPr>
        <w:t>as</w:t>
      </w:r>
      <w:r w:rsidR="00F31B8A" w:rsidRPr="00F31B8A">
        <w:rPr>
          <w:rFonts w:eastAsia="Calibri"/>
          <w:lang w:eastAsia="en-US"/>
        </w:rPr>
        <w:t xml:space="preserve"> faktūr</w:t>
      </w:r>
      <w:r w:rsidR="00180B8D">
        <w:rPr>
          <w:rFonts w:eastAsia="Calibri"/>
          <w:lang w:eastAsia="en-US"/>
        </w:rPr>
        <w:t>as</w:t>
      </w:r>
      <w:r w:rsidR="00F31B8A" w:rsidRPr="00F31B8A">
        <w:rPr>
          <w:lang w:eastAsia="en-US"/>
        </w:rPr>
        <w:t xml:space="preserve"> su Atsakingojo </w:t>
      </w:r>
      <w:r w:rsidR="00180B8D">
        <w:rPr>
          <w:lang w:eastAsia="en-US"/>
        </w:rPr>
        <w:t>P</w:t>
      </w:r>
      <w:r w:rsidR="00F31B8A" w:rsidRPr="00F31B8A">
        <w:rPr>
          <w:lang w:eastAsia="en-US"/>
        </w:rPr>
        <w:t xml:space="preserve">artnerio patvirtintų ir priimtų darbų aktu. Atsakingasis </w:t>
      </w:r>
      <w:r w:rsidR="00180B8D">
        <w:rPr>
          <w:lang w:eastAsia="en-US"/>
        </w:rPr>
        <w:t>P</w:t>
      </w:r>
      <w:r w:rsidR="00F31B8A" w:rsidRPr="00F31B8A">
        <w:rPr>
          <w:lang w:eastAsia="en-US"/>
        </w:rPr>
        <w:t xml:space="preserve">artneris savo dalies mokėjimus rangovams ar paslaugų teikėjams už Projekto sutartis organizuoja bei vykdo pats. Atsakingasis </w:t>
      </w:r>
      <w:r w:rsidR="00180B8D">
        <w:rPr>
          <w:lang w:eastAsia="en-US"/>
        </w:rPr>
        <w:t>P</w:t>
      </w:r>
      <w:r w:rsidR="00F31B8A" w:rsidRPr="00F31B8A">
        <w:rPr>
          <w:lang w:eastAsia="en-US"/>
        </w:rPr>
        <w:t>artneris, Partneris bei rangovas tarpusavio atsiskaitymo tvarką detalizuo</w:t>
      </w:r>
      <w:r w:rsidR="00180B8D">
        <w:rPr>
          <w:lang w:eastAsia="en-US"/>
        </w:rPr>
        <w:t>ja</w:t>
      </w:r>
      <w:r w:rsidR="00F31B8A" w:rsidRPr="00F31B8A">
        <w:rPr>
          <w:lang w:eastAsia="en-US"/>
        </w:rPr>
        <w:t xml:space="preserve"> pasirašydami trišalį susitarimą.“</w:t>
      </w:r>
    </w:p>
    <w:p w:rsidR="00F31B8A" w:rsidRPr="00F31B8A" w:rsidRDefault="00180B8D" w:rsidP="00BD03D0">
      <w:pPr>
        <w:tabs>
          <w:tab w:val="left" w:pos="1080"/>
        </w:tabs>
        <w:ind w:firstLine="720"/>
        <w:jc w:val="both"/>
        <w:rPr>
          <w:rFonts w:eastAsia="Calibri"/>
          <w:lang w:eastAsia="en-US"/>
        </w:rPr>
      </w:pPr>
      <w:r>
        <w:rPr>
          <w:lang w:eastAsia="en-US"/>
        </w:rPr>
        <w:t xml:space="preserve">1.4. </w:t>
      </w:r>
      <w:r w:rsidR="00F31B8A" w:rsidRPr="00F31B8A">
        <w:rPr>
          <w:lang w:eastAsia="en-US"/>
        </w:rPr>
        <w:t>„4.6. Partneris</w:t>
      </w:r>
      <w:r>
        <w:rPr>
          <w:lang w:eastAsia="en-US"/>
        </w:rPr>
        <w:t>,</w:t>
      </w:r>
      <w:r w:rsidR="00F31B8A" w:rsidRPr="00F31B8A">
        <w:rPr>
          <w:lang w:eastAsia="en-US"/>
        </w:rPr>
        <w:t xml:space="preserve"> gavęs patvirtinančius dokumentus apie Projekto įgyvendinimo metu patirtas išlaidas, kurios neapima </w:t>
      </w:r>
      <w:r>
        <w:rPr>
          <w:lang w:eastAsia="en-US"/>
        </w:rPr>
        <w:t>S</w:t>
      </w:r>
      <w:r w:rsidR="00F31B8A" w:rsidRPr="00F31B8A">
        <w:rPr>
          <w:lang w:eastAsia="en-US"/>
        </w:rPr>
        <w:t>utarties 4.3. p</w:t>
      </w:r>
      <w:r>
        <w:rPr>
          <w:lang w:eastAsia="en-US"/>
        </w:rPr>
        <w:t>unkte</w:t>
      </w:r>
      <w:r w:rsidR="00F31B8A" w:rsidRPr="00F31B8A">
        <w:rPr>
          <w:lang w:eastAsia="en-US"/>
        </w:rPr>
        <w:t xml:space="preserve"> numatytųjų, pagal pateiktas Atsakingo </w:t>
      </w:r>
      <w:r>
        <w:rPr>
          <w:lang w:eastAsia="en-US"/>
        </w:rPr>
        <w:t>P</w:t>
      </w:r>
      <w:r w:rsidR="00F31B8A" w:rsidRPr="00F31B8A">
        <w:rPr>
          <w:lang w:eastAsia="en-US"/>
        </w:rPr>
        <w:t xml:space="preserve">artnerio sąskaitas faktūras jas apmoka per 30 (trisdešimt) dienų nuo šių dokumentų gavimo dienos. Mokėjimai atliekami į Atsakingojo </w:t>
      </w:r>
      <w:r>
        <w:rPr>
          <w:lang w:eastAsia="en-US"/>
        </w:rPr>
        <w:t>P</w:t>
      </w:r>
      <w:r w:rsidR="00F31B8A" w:rsidRPr="00F31B8A">
        <w:rPr>
          <w:lang w:eastAsia="en-US"/>
        </w:rPr>
        <w:t>artnerio rekvizituose nurodytą atsiskaitomąja banko sąskaitą.“</w:t>
      </w:r>
    </w:p>
    <w:p w:rsidR="00F31B8A" w:rsidRPr="00F31B8A" w:rsidRDefault="00F31B8A" w:rsidP="00BD03D0">
      <w:pPr>
        <w:tabs>
          <w:tab w:val="num" w:pos="540"/>
          <w:tab w:val="left" w:pos="1080"/>
        </w:tabs>
        <w:ind w:firstLine="720"/>
        <w:jc w:val="both"/>
        <w:rPr>
          <w:rFonts w:eastAsia="Calibri"/>
          <w:lang w:eastAsia="en-US"/>
        </w:rPr>
      </w:pPr>
      <w:r w:rsidRPr="00F31B8A">
        <w:rPr>
          <w:rFonts w:eastAsia="Calibri"/>
          <w:lang w:eastAsia="en-US"/>
        </w:rPr>
        <w:lastRenderedPageBreak/>
        <w:t>2. Kitos Sutarties sąlygos lieka galioti nepakeistos.</w:t>
      </w:r>
    </w:p>
    <w:p w:rsidR="00F31B8A" w:rsidRPr="00F31B8A" w:rsidRDefault="00F31B8A" w:rsidP="00BD03D0">
      <w:pPr>
        <w:widowControl w:val="0"/>
        <w:tabs>
          <w:tab w:val="left" w:pos="0"/>
          <w:tab w:val="left" w:pos="567"/>
          <w:tab w:val="left" w:pos="1170"/>
        </w:tabs>
        <w:suppressAutoHyphens/>
        <w:ind w:firstLine="720"/>
        <w:jc w:val="both"/>
        <w:rPr>
          <w:rFonts w:eastAsia="Calibri"/>
          <w:lang w:eastAsia="en-US"/>
        </w:rPr>
      </w:pPr>
      <w:r w:rsidRPr="00F31B8A">
        <w:rPr>
          <w:rFonts w:eastAsia="Calibri"/>
          <w:lang w:eastAsia="en-US"/>
        </w:rPr>
        <w:t xml:space="preserve">3. </w:t>
      </w:r>
      <w:r w:rsidRPr="00F31B8A">
        <w:t>Susitarimas sudarytas lietuvių kalba 2 (dviem) egzemplioriais, turinčiais vienodą teisinę galią – po vieną kiekvienai Šaliai ir</w:t>
      </w:r>
      <w:r w:rsidRPr="00F31B8A">
        <w:rPr>
          <w:rFonts w:eastAsia="Calibri"/>
          <w:lang w:eastAsia="en-US"/>
        </w:rPr>
        <w:t xml:space="preserve"> yra neatskiriama Sutarties dalis. </w:t>
      </w:r>
    </w:p>
    <w:p w:rsidR="00927192" w:rsidRDefault="00927192" w:rsidP="00BD03D0">
      <w:pPr>
        <w:ind w:firstLine="720"/>
        <w:rPr>
          <w:rFonts w:eastAsia="Calibri"/>
          <w:bCs/>
          <w:lang w:eastAsia="en-US"/>
        </w:rPr>
      </w:pPr>
      <w:r>
        <w:rPr>
          <w:rFonts w:eastAsia="Calibri"/>
          <w:lang w:eastAsia="en-US"/>
        </w:rPr>
        <w:t>4.</w:t>
      </w:r>
      <w:r w:rsidR="003B4344">
        <w:rPr>
          <w:rFonts w:eastAsia="Calibri"/>
          <w:lang w:eastAsia="en-US"/>
        </w:rPr>
        <w:t xml:space="preserve"> </w:t>
      </w:r>
      <w:r w:rsidRPr="0057681F">
        <w:rPr>
          <w:rFonts w:eastAsia="Calibri"/>
          <w:bCs/>
          <w:lang w:eastAsia="en-US"/>
        </w:rPr>
        <w:t>Šalys šį Susitarimą perskaitė, joms buvo išaiškintas Susitarimo turinys ir pasekmės, Šalys Susitarimą suprato ir, kaip visiškai atitinkantį jų valią ir ketinimus, pasirašė</w:t>
      </w:r>
      <w:r w:rsidR="003B4344">
        <w:rPr>
          <w:rFonts w:eastAsia="Calibri"/>
          <w:bCs/>
          <w:lang w:eastAsia="en-US"/>
        </w:rPr>
        <w:t>.</w:t>
      </w:r>
    </w:p>
    <w:p w:rsidR="001D7D5B" w:rsidRDefault="001D7D5B" w:rsidP="00927192">
      <w:pPr>
        <w:rPr>
          <w:rFonts w:eastAsia="Calibri"/>
          <w:bCs/>
          <w:lang w:eastAsia="en-US"/>
        </w:rPr>
      </w:pPr>
    </w:p>
    <w:p w:rsidR="00BD03D0" w:rsidRDefault="00BD03D0" w:rsidP="00927192">
      <w:pPr>
        <w:rPr>
          <w:rFonts w:eastAsia="Calibri"/>
          <w:bCs/>
          <w:lang w:eastAsia="en-US"/>
        </w:rPr>
      </w:pPr>
    </w:p>
    <w:p w:rsidR="001D7D5B" w:rsidRPr="0057681F" w:rsidRDefault="001D7D5B" w:rsidP="0057681F">
      <w:pPr>
        <w:jc w:val="center"/>
        <w:rPr>
          <w:rFonts w:eastAsia="Calibri"/>
          <w:b/>
          <w:bCs/>
          <w:lang w:eastAsia="en-US"/>
        </w:rPr>
      </w:pPr>
      <w:r w:rsidRPr="0057681F">
        <w:rPr>
          <w:rFonts w:eastAsia="Calibri"/>
          <w:b/>
          <w:bCs/>
          <w:lang w:eastAsia="en-US"/>
        </w:rPr>
        <w:t>ŠALIŲ REKVIZITAI</w:t>
      </w:r>
    </w:p>
    <w:p w:rsidR="001D7D5B" w:rsidRDefault="001D7D5B" w:rsidP="00927192">
      <w:pPr>
        <w:rPr>
          <w:rFonts w:eastAsia="Calibri"/>
          <w:bCs/>
          <w:lang w:eastAsia="en-US"/>
        </w:rPr>
      </w:pPr>
    </w:p>
    <w:p w:rsidR="001D7D5B" w:rsidRDefault="001D7D5B" w:rsidP="00927192">
      <w:pPr>
        <w:rPr>
          <w:rFonts w:eastAsia="Calibri"/>
          <w:bCs/>
          <w:lang w:eastAsia="en-US"/>
        </w:rPr>
      </w:pPr>
    </w:p>
    <w:p w:rsidR="00F103E0" w:rsidRDefault="00F103E0" w:rsidP="0057681F">
      <w:pPr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Plungės rajono savivaldybės</w:t>
      </w:r>
      <w:r w:rsidR="00CF111E">
        <w:rPr>
          <w:rFonts w:eastAsia="Calibri"/>
          <w:bCs/>
          <w:lang w:eastAsia="en-US"/>
        </w:rPr>
        <w:t xml:space="preserve">                    AB „LTG </w:t>
      </w:r>
      <w:proofErr w:type="spellStart"/>
      <w:r w:rsidR="00CF111E">
        <w:rPr>
          <w:rFonts w:eastAsia="Calibri"/>
          <w:bCs/>
          <w:lang w:eastAsia="en-US"/>
        </w:rPr>
        <w:t>Infra</w:t>
      </w:r>
      <w:proofErr w:type="spellEnd"/>
      <w:r w:rsidR="00CF111E">
        <w:rPr>
          <w:rFonts w:eastAsia="Calibri"/>
          <w:bCs/>
          <w:lang w:eastAsia="en-US"/>
        </w:rPr>
        <w:t>“</w:t>
      </w:r>
    </w:p>
    <w:p w:rsidR="00CF111E" w:rsidRDefault="00F103E0" w:rsidP="00927192">
      <w:pPr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administracija </w:t>
      </w:r>
      <w:r w:rsidR="00CF111E">
        <w:rPr>
          <w:rFonts w:eastAsia="Calibri"/>
          <w:bCs/>
          <w:lang w:eastAsia="en-US"/>
        </w:rPr>
        <w:t xml:space="preserve">                       </w:t>
      </w:r>
      <w:r w:rsidR="00CF111E">
        <w:rPr>
          <w:rFonts w:eastAsia="Calibri"/>
          <w:bCs/>
          <w:lang w:eastAsia="en-US"/>
        </w:rPr>
        <w:tab/>
        <w:t>Geležinkelio g. 2, 03603 Vilnius</w:t>
      </w:r>
    </w:p>
    <w:p w:rsidR="00F103E0" w:rsidRDefault="00F103E0" w:rsidP="00F103E0">
      <w:pPr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Vytauto g. 12, 90123 Plungė</w:t>
      </w:r>
      <w:r w:rsidR="00CF111E">
        <w:rPr>
          <w:rFonts w:eastAsia="Calibri"/>
          <w:bCs/>
          <w:lang w:eastAsia="en-US"/>
        </w:rPr>
        <w:tab/>
        <w:t>Adresas korespondencijai:</w:t>
      </w:r>
    </w:p>
    <w:p w:rsidR="001D7D5B" w:rsidRPr="0057681F" w:rsidRDefault="00F103E0" w:rsidP="00CF111E">
      <w:pPr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Į. k. 188714469 </w:t>
      </w:r>
      <w:r w:rsidR="00CF111E">
        <w:rPr>
          <w:rFonts w:eastAsia="Calibri"/>
          <w:bCs/>
          <w:lang w:eastAsia="en-US"/>
        </w:rPr>
        <w:tab/>
      </w:r>
      <w:r w:rsidR="00CF111E">
        <w:rPr>
          <w:rFonts w:eastAsia="Calibri"/>
          <w:bCs/>
          <w:lang w:eastAsia="en-US"/>
        </w:rPr>
        <w:tab/>
        <w:t>Mindaugo g. 12, 03603 Vilnius</w:t>
      </w:r>
    </w:p>
    <w:p w:rsidR="00F31B8A" w:rsidRPr="00F31B8A" w:rsidRDefault="00F103E0" w:rsidP="00CF111E">
      <w:pPr>
        <w:tabs>
          <w:tab w:val="num" w:pos="540"/>
          <w:tab w:val="left" w:pos="1080"/>
        </w:tabs>
        <w:jc w:val="both"/>
        <w:rPr>
          <w:rFonts w:eastAsia="Calibri"/>
          <w:bCs/>
          <w:lang w:eastAsia="en-US"/>
        </w:rPr>
      </w:pPr>
      <w:r>
        <w:rPr>
          <w:rFonts w:eastAsia="Calibri"/>
          <w:lang w:eastAsia="en-US"/>
        </w:rPr>
        <w:t xml:space="preserve">A. s. </w:t>
      </w:r>
      <w:r w:rsidR="00EC3A95">
        <w:rPr>
          <w:rFonts w:eastAsia="Calibri"/>
          <w:lang w:eastAsia="en-US"/>
        </w:rPr>
        <w:t>LT</w:t>
      </w:r>
      <w:r>
        <w:rPr>
          <w:rFonts w:eastAsia="Calibri"/>
          <w:lang w:eastAsia="en-US"/>
        </w:rPr>
        <w:t>064010043000040136</w:t>
      </w:r>
      <w:r w:rsidR="00CF111E">
        <w:rPr>
          <w:rFonts w:eastAsia="Calibri"/>
          <w:lang w:eastAsia="en-US"/>
        </w:rPr>
        <w:tab/>
        <w:t>Į. k. 305202934</w:t>
      </w:r>
    </w:p>
    <w:p w:rsidR="00F103E0" w:rsidRDefault="00F103E0" w:rsidP="0057681F">
      <w:pPr>
        <w:rPr>
          <w:rFonts w:eastAsia="Calibri"/>
          <w:lang w:eastAsia="en-US"/>
        </w:rPr>
      </w:pPr>
      <w:proofErr w:type="spellStart"/>
      <w:r>
        <w:rPr>
          <w:rFonts w:eastAsia="Calibri"/>
          <w:lang w:eastAsia="en-US"/>
        </w:rPr>
        <w:t>Luminor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Bank</w:t>
      </w:r>
      <w:proofErr w:type="spellEnd"/>
      <w:r>
        <w:rPr>
          <w:rFonts w:eastAsia="Calibri"/>
          <w:lang w:eastAsia="en-US"/>
        </w:rPr>
        <w:t>, AB</w:t>
      </w:r>
      <w:r w:rsidR="00CF111E">
        <w:rPr>
          <w:rFonts w:eastAsia="Calibri"/>
          <w:lang w:eastAsia="en-US"/>
        </w:rPr>
        <w:tab/>
      </w:r>
      <w:r w:rsidR="00CF111E">
        <w:rPr>
          <w:rFonts w:eastAsia="Calibri"/>
          <w:lang w:eastAsia="en-US"/>
        </w:rPr>
        <w:tab/>
        <w:t>PVM mok. k. LT10001266621</w:t>
      </w:r>
    </w:p>
    <w:p w:rsidR="00F103E0" w:rsidRPr="00CF111E" w:rsidRDefault="00F103E0" w:rsidP="0057681F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Tel. (8 448) 73</w:t>
      </w:r>
      <w:r w:rsidR="00CF111E">
        <w:rPr>
          <w:rFonts w:eastAsia="Calibri"/>
          <w:lang w:eastAsia="en-US"/>
        </w:rPr>
        <w:t> </w:t>
      </w:r>
      <w:r>
        <w:rPr>
          <w:rFonts w:eastAsia="Calibri"/>
          <w:lang w:eastAsia="en-US"/>
        </w:rPr>
        <w:t>133</w:t>
      </w:r>
      <w:r w:rsidR="00CF111E">
        <w:rPr>
          <w:rFonts w:eastAsia="Calibri"/>
          <w:lang w:eastAsia="en-US"/>
        </w:rPr>
        <w:tab/>
      </w:r>
      <w:r w:rsidR="00CF111E">
        <w:rPr>
          <w:rFonts w:eastAsia="Calibri"/>
          <w:lang w:eastAsia="en-US"/>
        </w:rPr>
        <w:tab/>
        <w:t xml:space="preserve">E. p. </w:t>
      </w:r>
      <w:proofErr w:type="spellStart"/>
      <w:r w:rsidR="00CF111E">
        <w:rPr>
          <w:rFonts w:eastAsia="Calibri"/>
          <w:lang w:eastAsia="en-US"/>
        </w:rPr>
        <w:t>LGinfrastruktura</w:t>
      </w:r>
      <w:proofErr w:type="spellEnd"/>
      <w:r w:rsidR="00CF111E">
        <w:rPr>
          <w:rFonts w:eastAsia="Calibri"/>
          <w:lang w:val="en-US" w:eastAsia="en-US"/>
        </w:rPr>
        <w:t>@</w:t>
      </w:r>
      <w:proofErr w:type="spellStart"/>
      <w:r w:rsidR="00CF111E">
        <w:rPr>
          <w:rFonts w:eastAsia="Calibri"/>
          <w:lang w:eastAsia="en-US"/>
        </w:rPr>
        <w:t>litrai.lt</w:t>
      </w:r>
      <w:proofErr w:type="spellEnd"/>
    </w:p>
    <w:p w:rsidR="00CF111E" w:rsidRDefault="00F103E0" w:rsidP="0057681F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E. p. </w:t>
      </w:r>
      <w:hyperlink r:id="rId8" w:history="1">
        <w:r w:rsidRPr="004F5F32">
          <w:rPr>
            <w:rStyle w:val="Hipersaitas"/>
            <w:rFonts w:eastAsia="Calibri"/>
            <w:lang w:eastAsia="en-US"/>
          </w:rPr>
          <w:t>s</w:t>
        </w:r>
        <w:r w:rsidRPr="00BE3B50">
          <w:rPr>
            <w:rStyle w:val="Hipersaitas"/>
            <w:rFonts w:eastAsia="Calibri"/>
            <w:lang w:eastAsia="en-US"/>
          </w:rPr>
          <w:t>avivaldybe@plunge.lt</w:t>
        </w:r>
      </w:hyperlink>
      <w:r w:rsidR="00CF111E" w:rsidRPr="00CF111E">
        <w:rPr>
          <w:rFonts w:eastAsia="Calibri"/>
          <w:lang w:eastAsia="en-US"/>
        </w:rPr>
        <w:t xml:space="preserve"> </w:t>
      </w:r>
      <w:r w:rsidR="00C30D43">
        <w:rPr>
          <w:rFonts w:eastAsia="Calibri"/>
          <w:lang w:eastAsia="en-US"/>
        </w:rPr>
        <w:t xml:space="preserve">                  A. s. LT21</w:t>
      </w:r>
      <w:bookmarkStart w:id="1" w:name="_GoBack"/>
      <w:bookmarkEnd w:id="1"/>
      <w:r w:rsidR="00CF111E">
        <w:rPr>
          <w:rFonts w:eastAsia="Calibri"/>
          <w:lang w:eastAsia="en-US"/>
        </w:rPr>
        <w:t>7300010159175126</w:t>
      </w:r>
    </w:p>
    <w:p w:rsidR="00F103E0" w:rsidRDefault="00CF111E" w:rsidP="0057681F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</w:t>
      </w:r>
      <w:r>
        <w:rPr>
          <w:rFonts w:eastAsia="Calibri"/>
          <w:lang w:eastAsia="en-US"/>
        </w:rPr>
        <w:tab/>
        <w:t xml:space="preserve">                                          „</w:t>
      </w:r>
      <w:proofErr w:type="spellStart"/>
      <w:r>
        <w:rPr>
          <w:rFonts w:eastAsia="Calibri"/>
          <w:lang w:eastAsia="en-US"/>
        </w:rPr>
        <w:t>Swedbank</w:t>
      </w:r>
      <w:proofErr w:type="spellEnd"/>
      <w:r>
        <w:rPr>
          <w:rFonts w:eastAsia="Calibri"/>
          <w:lang w:eastAsia="en-US"/>
        </w:rPr>
        <w:t>“, AB</w:t>
      </w:r>
    </w:p>
    <w:p w:rsidR="00F103E0" w:rsidRDefault="00F103E0" w:rsidP="0057681F">
      <w:pPr>
        <w:pBdr>
          <w:bottom w:val="single" w:sz="12" w:space="1" w:color="auto"/>
        </w:pBdr>
        <w:rPr>
          <w:rFonts w:eastAsia="Calibri"/>
          <w:lang w:eastAsia="en-US"/>
        </w:rPr>
      </w:pPr>
      <w:r>
        <w:rPr>
          <w:rFonts w:eastAsia="Calibri"/>
          <w:lang w:eastAsia="en-US"/>
        </w:rPr>
        <w:t>Administracijos direktorius</w:t>
      </w:r>
      <w:r w:rsidR="00CF111E">
        <w:rPr>
          <w:rFonts w:eastAsia="Calibri"/>
          <w:lang w:eastAsia="en-US"/>
        </w:rPr>
        <w:tab/>
        <w:t>Generalinis direktorius</w:t>
      </w:r>
    </w:p>
    <w:p w:rsidR="00CF111E" w:rsidRDefault="00CF111E" w:rsidP="0057681F">
      <w:pPr>
        <w:pBdr>
          <w:bottom w:val="single" w:sz="12" w:space="1" w:color="auto"/>
        </w:pBdr>
        <w:rPr>
          <w:rFonts w:eastAsia="Calibri"/>
          <w:lang w:eastAsia="en-US"/>
        </w:rPr>
      </w:pPr>
    </w:p>
    <w:p w:rsidR="00CF111E" w:rsidRDefault="00CF111E" w:rsidP="0057681F">
      <w:pPr>
        <w:pBdr>
          <w:bottom w:val="single" w:sz="12" w:space="1" w:color="auto"/>
        </w:pBdr>
        <w:rPr>
          <w:rFonts w:eastAsia="Calibri"/>
          <w:lang w:eastAsia="en-US"/>
        </w:rPr>
      </w:pPr>
    </w:p>
    <w:p w:rsidR="00F103E0" w:rsidRDefault="00F103E0" w:rsidP="0057681F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Mindaugas Kaunas</w:t>
      </w:r>
      <w:r w:rsidR="00CF111E">
        <w:rPr>
          <w:rFonts w:eastAsia="Calibri"/>
          <w:lang w:eastAsia="en-US"/>
        </w:rPr>
        <w:tab/>
      </w:r>
      <w:r w:rsidR="00CF111E">
        <w:rPr>
          <w:rFonts w:eastAsia="Calibri"/>
          <w:lang w:eastAsia="en-US"/>
        </w:rPr>
        <w:tab/>
        <w:t xml:space="preserve">Karolis </w:t>
      </w:r>
      <w:proofErr w:type="spellStart"/>
      <w:r w:rsidR="00CF111E">
        <w:rPr>
          <w:rFonts w:eastAsia="Calibri"/>
          <w:lang w:eastAsia="en-US"/>
        </w:rPr>
        <w:t>Sankovski</w:t>
      </w:r>
      <w:proofErr w:type="spellEnd"/>
    </w:p>
    <w:p w:rsidR="00F103E0" w:rsidRPr="00F103E0" w:rsidRDefault="00CF111E" w:rsidP="0057681F">
      <w:pPr>
        <w:pStyle w:val="Sraopastraipa"/>
        <w:ind w:left="0"/>
        <w:rPr>
          <w:rFonts w:eastAsia="Calibri"/>
          <w:lang w:eastAsia="en-US"/>
        </w:rPr>
      </w:pPr>
      <w:r>
        <w:rPr>
          <w:rFonts w:eastAsia="Calibri"/>
          <w:lang w:eastAsia="en-US"/>
        </w:rPr>
        <w:t>A.</w:t>
      </w:r>
      <w:r w:rsidR="00F103E0">
        <w:rPr>
          <w:rFonts w:eastAsia="Calibri"/>
          <w:lang w:eastAsia="en-US"/>
        </w:rPr>
        <w:t>V.</w:t>
      </w:r>
      <w:r w:rsidR="00BD03D0">
        <w:rPr>
          <w:rFonts w:eastAsia="Calibri"/>
          <w:lang w:eastAsia="en-US"/>
        </w:rPr>
        <w:tab/>
      </w:r>
      <w:r w:rsidR="00BD03D0">
        <w:rPr>
          <w:rFonts w:eastAsia="Calibri"/>
          <w:lang w:eastAsia="en-US"/>
        </w:rPr>
        <w:tab/>
      </w:r>
      <w:r w:rsidR="00BD03D0">
        <w:rPr>
          <w:rFonts w:eastAsia="Calibri"/>
          <w:lang w:eastAsia="en-US"/>
        </w:rPr>
        <w:tab/>
        <w:t>A.</w:t>
      </w:r>
      <w:r>
        <w:rPr>
          <w:rFonts w:eastAsia="Calibri"/>
          <w:lang w:eastAsia="en-US"/>
        </w:rPr>
        <w:t>V.</w:t>
      </w:r>
    </w:p>
    <w:p w:rsidR="00F31B8A" w:rsidRPr="00F31B8A" w:rsidRDefault="00F103E0" w:rsidP="00F31B8A">
      <w:pPr>
        <w:spacing w:after="200"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</w:t>
      </w:r>
    </w:p>
    <w:p w:rsidR="00F31B8A" w:rsidRPr="00F31B8A" w:rsidRDefault="00F31B8A" w:rsidP="00F31B8A">
      <w:pPr>
        <w:rPr>
          <w:rFonts w:eastAsia="Calibri"/>
          <w:b/>
          <w:bCs/>
          <w:lang w:eastAsia="en-US"/>
        </w:rPr>
      </w:pPr>
    </w:p>
    <w:p w:rsidR="00F31B8A" w:rsidRPr="00F31B8A" w:rsidRDefault="00F31B8A" w:rsidP="00F31B8A">
      <w:pPr>
        <w:rPr>
          <w:rFonts w:eastAsia="Calibri"/>
          <w:b/>
          <w:bCs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680"/>
        <w:gridCol w:w="4347"/>
        <w:gridCol w:w="439"/>
      </w:tblGrid>
      <w:tr w:rsidR="00F31B8A" w:rsidRPr="00F31B8A" w:rsidTr="00415407">
        <w:trPr>
          <w:gridAfter w:val="1"/>
          <w:wAfter w:w="439" w:type="dxa"/>
        </w:trPr>
        <w:tc>
          <w:tcPr>
            <w:tcW w:w="4680" w:type="dxa"/>
          </w:tcPr>
          <w:p w:rsidR="00F31B8A" w:rsidRPr="00F31B8A" w:rsidRDefault="00F31B8A" w:rsidP="00F31B8A">
            <w:pPr>
              <w:rPr>
                <w:rFonts w:eastAsia="Calibri"/>
                <w:lang w:eastAsia="en-US"/>
              </w:rPr>
            </w:pPr>
          </w:p>
          <w:p w:rsidR="00F31B8A" w:rsidRPr="00F31B8A" w:rsidRDefault="00F31B8A" w:rsidP="00F31B8A">
            <w:pPr>
              <w:rPr>
                <w:rFonts w:eastAsia="Calibri"/>
                <w:lang w:eastAsia="en-US"/>
              </w:rPr>
            </w:pPr>
          </w:p>
        </w:tc>
        <w:tc>
          <w:tcPr>
            <w:tcW w:w="4347" w:type="dxa"/>
          </w:tcPr>
          <w:p w:rsidR="00F31B8A" w:rsidRPr="00F31B8A" w:rsidRDefault="00F31B8A" w:rsidP="00F31B8A">
            <w:pPr>
              <w:rPr>
                <w:rFonts w:eastAsia="Calibri"/>
                <w:lang w:eastAsia="en-US"/>
              </w:rPr>
            </w:pPr>
          </w:p>
        </w:tc>
      </w:tr>
      <w:tr w:rsidR="00F31B8A" w:rsidRPr="00F31B8A" w:rsidTr="004154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90"/>
        </w:trPr>
        <w:tc>
          <w:tcPr>
            <w:tcW w:w="4680" w:type="dxa"/>
            <w:vAlign w:val="center"/>
          </w:tcPr>
          <w:p w:rsidR="00F31B8A" w:rsidRPr="00F31B8A" w:rsidRDefault="00F31B8A" w:rsidP="00F31B8A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4786" w:type="dxa"/>
            <w:gridSpan w:val="2"/>
          </w:tcPr>
          <w:p w:rsidR="00F31B8A" w:rsidRPr="00F31B8A" w:rsidRDefault="00F31B8A" w:rsidP="00F31B8A">
            <w:pPr>
              <w:rPr>
                <w:rFonts w:eastAsia="Calibri"/>
                <w:lang w:eastAsia="en-US"/>
              </w:rPr>
            </w:pPr>
          </w:p>
        </w:tc>
      </w:tr>
    </w:tbl>
    <w:p w:rsidR="00D670F7" w:rsidRDefault="00D670F7" w:rsidP="0057681F">
      <w:pPr>
        <w:rPr>
          <w:b/>
          <w:lang w:eastAsia="my-MM" w:bidi="my-MM"/>
        </w:rPr>
      </w:pPr>
    </w:p>
    <w:p w:rsidR="00D25CAC" w:rsidRDefault="00D25CAC" w:rsidP="0057681F">
      <w:pPr>
        <w:rPr>
          <w:b/>
          <w:lang w:eastAsia="my-MM" w:bidi="my-MM"/>
        </w:rPr>
      </w:pPr>
    </w:p>
    <w:p w:rsidR="00D25CAC" w:rsidRDefault="00D25CAC" w:rsidP="0057681F">
      <w:pPr>
        <w:rPr>
          <w:b/>
          <w:lang w:eastAsia="my-MM" w:bidi="my-MM"/>
        </w:rPr>
      </w:pPr>
    </w:p>
    <w:p w:rsidR="00D25CAC" w:rsidRDefault="00D25CAC" w:rsidP="0057681F">
      <w:pPr>
        <w:rPr>
          <w:b/>
          <w:lang w:eastAsia="my-MM" w:bidi="my-MM"/>
        </w:rPr>
      </w:pPr>
    </w:p>
    <w:p w:rsidR="00D25CAC" w:rsidRDefault="00D25CAC" w:rsidP="0057681F">
      <w:pPr>
        <w:rPr>
          <w:b/>
          <w:lang w:eastAsia="my-MM" w:bidi="my-MM"/>
        </w:rPr>
      </w:pPr>
    </w:p>
    <w:p w:rsidR="00D25CAC" w:rsidRDefault="00D25CAC" w:rsidP="0057681F">
      <w:pPr>
        <w:rPr>
          <w:b/>
          <w:lang w:eastAsia="my-MM" w:bidi="my-MM"/>
        </w:rPr>
      </w:pPr>
    </w:p>
    <w:p w:rsidR="00D25CAC" w:rsidRDefault="00D25CAC" w:rsidP="0057681F">
      <w:pPr>
        <w:rPr>
          <w:b/>
          <w:lang w:eastAsia="my-MM" w:bidi="my-MM"/>
        </w:rPr>
      </w:pPr>
    </w:p>
    <w:p w:rsidR="00D25CAC" w:rsidRDefault="00D25CAC" w:rsidP="0057681F">
      <w:pPr>
        <w:rPr>
          <w:b/>
          <w:lang w:eastAsia="my-MM" w:bidi="my-MM"/>
        </w:rPr>
      </w:pPr>
    </w:p>
    <w:p w:rsidR="00D25CAC" w:rsidRDefault="00D25CAC" w:rsidP="0057681F">
      <w:pPr>
        <w:rPr>
          <w:b/>
          <w:lang w:eastAsia="my-MM" w:bidi="my-MM"/>
        </w:rPr>
      </w:pPr>
    </w:p>
    <w:p w:rsidR="00D25CAC" w:rsidRDefault="00D25CAC" w:rsidP="0057681F">
      <w:pPr>
        <w:rPr>
          <w:b/>
          <w:lang w:eastAsia="my-MM" w:bidi="my-MM"/>
        </w:rPr>
      </w:pPr>
    </w:p>
    <w:p w:rsidR="00D25CAC" w:rsidRDefault="00D25CAC" w:rsidP="0057681F">
      <w:pPr>
        <w:rPr>
          <w:b/>
          <w:lang w:eastAsia="my-MM" w:bidi="my-MM"/>
        </w:rPr>
      </w:pPr>
    </w:p>
    <w:p w:rsidR="00D25CAC" w:rsidRDefault="00D25CAC" w:rsidP="0057681F">
      <w:pPr>
        <w:rPr>
          <w:b/>
          <w:lang w:eastAsia="my-MM" w:bidi="my-MM"/>
        </w:rPr>
      </w:pPr>
    </w:p>
    <w:p w:rsidR="00D25CAC" w:rsidRDefault="00D25CAC" w:rsidP="0057681F">
      <w:pPr>
        <w:rPr>
          <w:b/>
          <w:lang w:eastAsia="my-MM" w:bidi="my-MM"/>
        </w:rPr>
      </w:pPr>
    </w:p>
    <w:p w:rsidR="00D25CAC" w:rsidRDefault="00D25CAC" w:rsidP="0057681F">
      <w:pPr>
        <w:rPr>
          <w:b/>
          <w:lang w:eastAsia="my-MM" w:bidi="my-MM"/>
        </w:rPr>
      </w:pPr>
    </w:p>
    <w:p w:rsidR="00D25CAC" w:rsidRDefault="00D25CAC" w:rsidP="0057681F">
      <w:pPr>
        <w:rPr>
          <w:b/>
          <w:lang w:eastAsia="my-MM" w:bidi="my-MM"/>
        </w:rPr>
      </w:pPr>
    </w:p>
    <w:p w:rsidR="00D25CAC" w:rsidRDefault="00D25CAC" w:rsidP="0057681F">
      <w:pPr>
        <w:rPr>
          <w:b/>
          <w:lang w:eastAsia="my-MM" w:bidi="my-MM"/>
        </w:rPr>
      </w:pPr>
    </w:p>
    <w:p w:rsidR="00D25CAC" w:rsidRDefault="00D25CAC" w:rsidP="0057681F">
      <w:pPr>
        <w:rPr>
          <w:b/>
          <w:lang w:eastAsia="my-MM" w:bidi="my-MM"/>
        </w:rPr>
      </w:pPr>
    </w:p>
    <w:p w:rsidR="00D670F7" w:rsidRPr="002043DB" w:rsidRDefault="00D670F7" w:rsidP="000636B8">
      <w:pPr>
        <w:jc w:val="center"/>
        <w:rPr>
          <w:b/>
          <w:lang w:eastAsia="my-MM" w:bidi="my-MM"/>
        </w:rPr>
      </w:pPr>
    </w:p>
    <w:p w:rsidR="00B51DB4" w:rsidRDefault="00B51DB4" w:rsidP="000636B8">
      <w:pPr>
        <w:jc w:val="center"/>
        <w:rPr>
          <w:b/>
          <w:lang w:eastAsia="my-MM" w:bidi="my-MM"/>
        </w:rPr>
      </w:pPr>
    </w:p>
    <w:sectPr w:rsidR="00B51DB4" w:rsidSect="00415407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30646"/>
    <w:multiLevelType w:val="multilevel"/>
    <w:tmpl w:val="F892B0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1211" w:hanging="360"/>
      </w:pPr>
      <w:rPr>
        <w:rFonts w:hint="default"/>
      </w:rPr>
    </w:lvl>
    <w:lvl w:ilvl="2">
      <w:start w:val="2"/>
      <w:numFmt w:val="decimal"/>
      <w:lvlText w:val="4.13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A48625B"/>
    <w:multiLevelType w:val="hybridMultilevel"/>
    <w:tmpl w:val="DF008D3C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BE5176"/>
    <w:multiLevelType w:val="hybridMultilevel"/>
    <w:tmpl w:val="5A92111C"/>
    <w:lvl w:ilvl="0" w:tplc="B0EE0E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EBD0710"/>
    <w:multiLevelType w:val="multilevel"/>
    <w:tmpl w:val="41CC88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50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80" w:hanging="1800"/>
      </w:pPr>
      <w:rPr>
        <w:rFonts w:hint="default"/>
      </w:rPr>
    </w:lvl>
  </w:abstractNum>
  <w:abstractNum w:abstractNumId="4">
    <w:nsid w:val="49D41E8F"/>
    <w:multiLevelType w:val="multilevel"/>
    <w:tmpl w:val="3400487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</w:rPr>
    </w:lvl>
  </w:abstractNum>
  <w:abstractNum w:abstractNumId="5">
    <w:nsid w:val="5CED2F76"/>
    <w:multiLevelType w:val="multilevel"/>
    <w:tmpl w:val="DF0206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6">
    <w:nsid w:val="6D0E017D"/>
    <w:multiLevelType w:val="multilevel"/>
    <w:tmpl w:val="FD4CFFF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>
    <w:nsid w:val="76502D97"/>
    <w:multiLevelType w:val="multilevel"/>
    <w:tmpl w:val="46D6D2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>
    <w:nsid w:val="7ED03BD7"/>
    <w:multiLevelType w:val="multilevel"/>
    <w:tmpl w:val="F4261466"/>
    <w:lvl w:ilvl="0">
      <w:start w:val="1"/>
      <w:numFmt w:val="decimal"/>
      <w:lvlText w:val="3.3.%1"/>
      <w:lvlJc w:val="left"/>
      <w:pPr>
        <w:ind w:left="1211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5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6B8"/>
    <w:rsid w:val="000636B8"/>
    <w:rsid w:val="000D7568"/>
    <w:rsid w:val="00180B8D"/>
    <w:rsid w:val="001D7D5B"/>
    <w:rsid w:val="002043DB"/>
    <w:rsid w:val="00235A57"/>
    <w:rsid w:val="00243717"/>
    <w:rsid w:val="00262A1E"/>
    <w:rsid w:val="002B60B5"/>
    <w:rsid w:val="002D420D"/>
    <w:rsid w:val="00365D7B"/>
    <w:rsid w:val="003B4344"/>
    <w:rsid w:val="00415407"/>
    <w:rsid w:val="004628D3"/>
    <w:rsid w:val="004E486D"/>
    <w:rsid w:val="00547BAB"/>
    <w:rsid w:val="0057681F"/>
    <w:rsid w:val="00637AAD"/>
    <w:rsid w:val="00657452"/>
    <w:rsid w:val="0066751B"/>
    <w:rsid w:val="006934C2"/>
    <w:rsid w:val="00761F64"/>
    <w:rsid w:val="007A5ABE"/>
    <w:rsid w:val="007B76EF"/>
    <w:rsid w:val="008079D6"/>
    <w:rsid w:val="00813D29"/>
    <w:rsid w:val="00820C75"/>
    <w:rsid w:val="008227F8"/>
    <w:rsid w:val="008C375F"/>
    <w:rsid w:val="00927192"/>
    <w:rsid w:val="00A40E9F"/>
    <w:rsid w:val="00A96A2B"/>
    <w:rsid w:val="00AA4175"/>
    <w:rsid w:val="00B51DB4"/>
    <w:rsid w:val="00BA77FC"/>
    <w:rsid w:val="00BD03D0"/>
    <w:rsid w:val="00BE3B50"/>
    <w:rsid w:val="00C30D43"/>
    <w:rsid w:val="00CF111E"/>
    <w:rsid w:val="00D25CAC"/>
    <w:rsid w:val="00D670F7"/>
    <w:rsid w:val="00D81785"/>
    <w:rsid w:val="00DA4D94"/>
    <w:rsid w:val="00DC00DE"/>
    <w:rsid w:val="00DD3FA5"/>
    <w:rsid w:val="00DE1F0D"/>
    <w:rsid w:val="00E13CA4"/>
    <w:rsid w:val="00E317B9"/>
    <w:rsid w:val="00E82B0E"/>
    <w:rsid w:val="00E85F60"/>
    <w:rsid w:val="00EC3A95"/>
    <w:rsid w:val="00F103E0"/>
    <w:rsid w:val="00F31B8A"/>
    <w:rsid w:val="00F7518C"/>
    <w:rsid w:val="00FA0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0636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31B8A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31B8A"/>
    <w:rPr>
      <w:rFonts w:ascii="Tahoma" w:eastAsia="Times New Roman" w:hAnsi="Tahoma" w:cs="Tahoma"/>
      <w:sz w:val="16"/>
      <w:szCs w:val="16"/>
      <w:lang w:eastAsia="lt-LT"/>
    </w:rPr>
  </w:style>
  <w:style w:type="paragraph" w:styleId="Sraopastraipa">
    <w:name w:val="List Paragraph"/>
    <w:basedOn w:val="prastasis"/>
    <w:uiPriority w:val="34"/>
    <w:qFormat/>
    <w:rsid w:val="00E317B9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F103E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0636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31B8A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31B8A"/>
    <w:rPr>
      <w:rFonts w:ascii="Tahoma" w:eastAsia="Times New Roman" w:hAnsi="Tahoma" w:cs="Tahoma"/>
      <w:sz w:val="16"/>
      <w:szCs w:val="16"/>
      <w:lang w:eastAsia="lt-LT"/>
    </w:rPr>
  </w:style>
  <w:style w:type="paragraph" w:styleId="Sraopastraipa">
    <w:name w:val="List Paragraph"/>
    <w:basedOn w:val="prastasis"/>
    <w:uiPriority w:val="34"/>
    <w:qFormat/>
    <w:rsid w:val="00E317B9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F103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97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74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4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vivaldybe@plunge.lt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237AB-15BD-41C7-B420-0376BCC76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9D85E925</Template>
  <TotalTime>82</TotalTime>
  <Pages>3</Pages>
  <Words>3831</Words>
  <Characters>2184</Characters>
  <Application>Microsoft Office Word</Application>
  <DocSecurity>0</DocSecurity>
  <Lines>18</Lines>
  <Paragraphs>12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Arvydas Liutika</dc:creator>
  <cp:lastModifiedBy>Jovita Šumskienė</cp:lastModifiedBy>
  <cp:revision>19</cp:revision>
  <dcterms:created xsi:type="dcterms:W3CDTF">2021-09-10T08:41:00Z</dcterms:created>
  <dcterms:modified xsi:type="dcterms:W3CDTF">2021-09-29T13:52:00Z</dcterms:modified>
</cp:coreProperties>
</file>