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594952" w:rsidRPr="00594952" w:rsidTr="005653FE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952" w:rsidRPr="00594952" w:rsidRDefault="00417B2A" w:rsidP="00594952">
            <w:pPr>
              <w:keepNext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noProof/>
                <w:sz w:val="28"/>
                <w:lang w:eastAsia="en-US"/>
              </w:rPr>
            </w:pPr>
            <w:r>
              <w:rPr>
                <w:b/>
                <w:noProof/>
                <w:sz w:val="28"/>
              </w:rPr>
              <w:drawing>
                <wp:anchor distT="0" distB="180340" distL="114300" distR="114300" simplePos="0" relativeHeight="251659264" behindDoc="1" locked="0" layoutInCell="0" allowOverlap="1" wp14:anchorId="29264F2F" wp14:editId="3DB88CF9">
                  <wp:simplePos x="0" y="0"/>
                  <wp:positionH relativeFrom="column">
                    <wp:posOffset>2733675</wp:posOffset>
                  </wp:positionH>
                  <wp:positionV relativeFrom="paragraph">
                    <wp:posOffset>-242570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0" w:name="tekstas"/>
            <w:bookmarkEnd w:id="0"/>
            <w:r w:rsidR="00594952" w:rsidRPr="00594952">
              <w:rPr>
                <w:rFonts w:ascii="Times New Roman" w:hAnsi="Times New Roman" w:cs="Times New Roman"/>
                <w:b/>
                <w:noProof/>
                <w:sz w:val="28"/>
                <w:lang w:eastAsia="en-US"/>
              </w:rPr>
              <w:t xml:space="preserve">PLUNGĖS RAJONO SAVIVALDYBĖS                </w:t>
            </w:r>
          </w:p>
          <w:p w:rsidR="00594952" w:rsidRPr="00594952" w:rsidRDefault="00594952" w:rsidP="00594952">
            <w:pPr>
              <w:keepNext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noProof/>
                <w:sz w:val="28"/>
                <w:lang w:eastAsia="en-US"/>
              </w:rPr>
            </w:pPr>
            <w:r w:rsidRPr="00594952">
              <w:rPr>
                <w:rFonts w:ascii="Times New Roman" w:hAnsi="Times New Roman" w:cs="Times New Roman"/>
                <w:b/>
                <w:noProof/>
                <w:sz w:val="28"/>
                <w:lang w:eastAsia="en-US"/>
              </w:rPr>
              <w:t>TARYBA</w:t>
            </w:r>
          </w:p>
        </w:tc>
      </w:tr>
      <w:tr w:rsidR="00594952" w:rsidRPr="00594952" w:rsidTr="005653FE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952" w:rsidRPr="00594952" w:rsidRDefault="00594952" w:rsidP="00594952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lang w:eastAsia="en-US"/>
              </w:rPr>
            </w:pPr>
          </w:p>
          <w:p w:rsidR="00594952" w:rsidRPr="00594952" w:rsidRDefault="00594952" w:rsidP="00594952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lang w:eastAsia="en-US"/>
              </w:rPr>
            </w:pPr>
            <w:r w:rsidRPr="00594952">
              <w:rPr>
                <w:rFonts w:ascii="Times New Roman" w:hAnsi="Times New Roman" w:cs="Times New Roman"/>
                <w:b/>
                <w:sz w:val="28"/>
                <w:lang w:eastAsia="en-US"/>
              </w:rPr>
              <w:t>SPRENDIMAS</w:t>
            </w:r>
          </w:p>
        </w:tc>
      </w:tr>
    </w:tbl>
    <w:p w:rsidR="00421D2E" w:rsidRPr="00594952" w:rsidRDefault="00421D2E" w:rsidP="00421D2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952">
        <w:rPr>
          <w:rFonts w:ascii="Times New Roman" w:hAnsi="Times New Roman" w:cs="Times New Roman"/>
          <w:b/>
          <w:sz w:val="28"/>
          <w:szCs w:val="28"/>
        </w:rPr>
        <w:t>DĖL</w:t>
      </w:r>
      <w:r w:rsidR="006F63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35D4">
        <w:rPr>
          <w:rFonts w:ascii="Times New Roman" w:hAnsi="Times New Roman" w:cs="Times New Roman"/>
          <w:b/>
          <w:sz w:val="28"/>
          <w:szCs w:val="28"/>
        </w:rPr>
        <w:t>PLUNGĖS RAJONO SAVIVALDYBĖS TARYBOS 2016 M. RUGSĖJO 29 D. SPRENDIMO NR.</w:t>
      </w:r>
      <w:r w:rsidR="00BE56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35D4">
        <w:rPr>
          <w:rFonts w:ascii="Times New Roman" w:hAnsi="Times New Roman" w:cs="Times New Roman"/>
          <w:b/>
          <w:sz w:val="28"/>
          <w:szCs w:val="28"/>
        </w:rPr>
        <w:t>T1-249 „D</w:t>
      </w:r>
      <w:r w:rsidR="006F63FE">
        <w:rPr>
          <w:rFonts w:ascii="Times New Roman" w:hAnsi="Times New Roman" w:cs="Times New Roman"/>
          <w:b/>
          <w:sz w:val="28"/>
          <w:szCs w:val="28"/>
        </w:rPr>
        <w:t>Ė</w:t>
      </w:r>
      <w:r w:rsidR="002F35D4">
        <w:rPr>
          <w:rFonts w:ascii="Times New Roman" w:hAnsi="Times New Roman" w:cs="Times New Roman"/>
          <w:b/>
          <w:sz w:val="28"/>
          <w:szCs w:val="28"/>
        </w:rPr>
        <w:t>L</w:t>
      </w:r>
      <w:r w:rsidRPr="005949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15CD" w:rsidRPr="00594952">
        <w:rPr>
          <w:rFonts w:ascii="Times New Roman" w:hAnsi="Times New Roman" w:cs="Times New Roman"/>
          <w:b/>
          <w:sz w:val="28"/>
          <w:szCs w:val="28"/>
        </w:rPr>
        <w:t>PLUNGĖS RAJONO</w:t>
      </w:r>
      <w:r w:rsidRPr="00594952">
        <w:rPr>
          <w:rFonts w:ascii="Times New Roman" w:hAnsi="Times New Roman" w:cs="Times New Roman"/>
          <w:b/>
          <w:sz w:val="28"/>
          <w:szCs w:val="28"/>
        </w:rPr>
        <w:t xml:space="preserve"> SAVIVALDYBĖS NEVEIKSNIŲ ASMENŲ BŪKLĖS PERŽIŪRĖJIMO KOMISIJOS SUDARYMO IR JOS NUOSTATŲ </w:t>
      </w:r>
      <w:r w:rsidR="00F454A4">
        <w:rPr>
          <w:rFonts w:ascii="Times New Roman" w:hAnsi="Times New Roman" w:cs="Times New Roman"/>
          <w:b/>
          <w:sz w:val="28"/>
          <w:szCs w:val="28"/>
        </w:rPr>
        <w:t>PA</w:t>
      </w:r>
      <w:r w:rsidRPr="00594952">
        <w:rPr>
          <w:rFonts w:ascii="Times New Roman" w:hAnsi="Times New Roman" w:cs="Times New Roman"/>
          <w:b/>
          <w:sz w:val="28"/>
          <w:szCs w:val="28"/>
        </w:rPr>
        <w:t>TVIRTINIMO</w:t>
      </w:r>
      <w:r w:rsidR="002F35D4">
        <w:rPr>
          <w:rFonts w:ascii="Times New Roman" w:hAnsi="Times New Roman" w:cs="Times New Roman"/>
          <w:b/>
          <w:sz w:val="28"/>
          <w:szCs w:val="28"/>
        </w:rPr>
        <w:t>“ PAKEITIMO</w:t>
      </w:r>
    </w:p>
    <w:p w:rsidR="00421D2E" w:rsidRPr="00421D2E" w:rsidRDefault="00421D2E" w:rsidP="00421D2E">
      <w:pPr>
        <w:ind w:firstLine="0"/>
        <w:jc w:val="center"/>
      </w:pPr>
    </w:p>
    <w:p w:rsidR="00C759BB" w:rsidRDefault="00CC7A21" w:rsidP="00421D2E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C759BB">
        <w:rPr>
          <w:rFonts w:ascii="Times New Roman" w:hAnsi="Times New Roman" w:cs="Times New Roman"/>
          <w:sz w:val="24"/>
          <w:szCs w:val="24"/>
        </w:rPr>
        <w:t>1</w:t>
      </w:r>
      <w:r w:rsidR="00421D2E" w:rsidRPr="00594952">
        <w:rPr>
          <w:rFonts w:ascii="Times New Roman" w:hAnsi="Times New Roman" w:cs="Times New Roman"/>
          <w:sz w:val="24"/>
          <w:szCs w:val="24"/>
        </w:rPr>
        <w:t xml:space="preserve"> m. </w:t>
      </w:r>
      <w:r>
        <w:rPr>
          <w:rFonts w:ascii="Times New Roman" w:hAnsi="Times New Roman" w:cs="Times New Roman"/>
          <w:sz w:val="24"/>
          <w:szCs w:val="24"/>
        </w:rPr>
        <w:t>vasario 1</w:t>
      </w:r>
      <w:r w:rsidR="00C759BB">
        <w:rPr>
          <w:rFonts w:ascii="Times New Roman" w:hAnsi="Times New Roman" w:cs="Times New Roman"/>
          <w:sz w:val="24"/>
          <w:szCs w:val="24"/>
        </w:rPr>
        <w:t>8</w:t>
      </w:r>
      <w:r w:rsidR="00421D2E" w:rsidRPr="00594952">
        <w:rPr>
          <w:rFonts w:ascii="Times New Roman" w:hAnsi="Times New Roman" w:cs="Times New Roman"/>
          <w:sz w:val="24"/>
          <w:szCs w:val="24"/>
        </w:rPr>
        <w:t xml:space="preserve"> d. Nr. T1-</w:t>
      </w:r>
      <w:r w:rsidR="00CF69B7">
        <w:rPr>
          <w:rFonts w:ascii="Times New Roman" w:hAnsi="Times New Roman" w:cs="Times New Roman"/>
          <w:sz w:val="24"/>
          <w:szCs w:val="24"/>
        </w:rPr>
        <w:t>30</w:t>
      </w:r>
      <w:bookmarkStart w:id="1" w:name="_GoBack"/>
      <w:bookmarkEnd w:id="1"/>
      <w:r w:rsidR="002F35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E4C" w:rsidRPr="00594952" w:rsidRDefault="003F15CD" w:rsidP="00421D2E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94952">
        <w:rPr>
          <w:rFonts w:ascii="Times New Roman" w:hAnsi="Times New Roman" w:cs="Times New Roman"/>
          <w:sz w:val="24"/>
          <w:szCs w:val="24"/>
        </w:rPr>
        <w:t>Plungė</w:t>
      </w:r>
    </w:p>
    <w:p w:rsidR="003F15CD" w:rsidRPr="00594952" w:rsidRDefault="003F15CD" w:rsidP="00421D2E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F6E4C" w:rsidRPr="0041041D" w:rsidRDefault="003F15CD" w:rsidP="00421D2E">
      <w:pPr>
        <w:tabs>
          <w:tab w:val="left" w:pos="9180"/>
          <w:tab w:val="left" w:pos="9540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1041D">
        <w:rPr>
          <w:rFonts w:ascii="Times New Roman" w:hAnsi="Times New Roman" w:cs="Times New Roman"/>
          <w:sz w:val="24"/>
          <w:szCs w:val="24"/>
        </w:rPr>
        <w:t>Plungės rajono</w:t>
      </w:r>
      <w:r w:rsidR="00421D2E" w:rsidRPr="0041041D">
        <w:rPr>
          <w:rFonts w:ascii="Times New Roman" w:hAnsi="Times New Roman" w:cs="Times New Roman"/>
          <w:sz w:val="24"/>
          <w:szCs w:val="24"/>
        </w:rPr>
        <w:t xml:space="preserve"> </w:t>
      </w:r>
      <w:r w:rsidR="002C5C9E" w:rsidRPr="0041041D">
        <w:rPr>
          <w:rFonts w:ascii="Times New Roman" w:hAnsi="Times New Roman" w:cs="Times New Roman"/>
          <w:sz w:val="24"/>
          <w:szCs w:val="24"/>
        </w:rPr>
        <w:t>savivaldybės taryba</w:t>
      </w:r>
      <w:r w:rsidR="00421D2E" w:rsidRPr="0041041D">
        <w:rPr>
          <w:rFonts w:ascii="Times New Roman" w:hAnsi="Times New Roman" w:cs="Times New Roman"/>
          <w:sz w:val="24"/>
          <w:szCs w:val="24"/>
        </w:rPr>
        <w:t xml:space="preserve"> </w:t>
      </w:r>
      <w:r w:rsidR="002C5C9E" w:rsidRPr="0041041D">
        <w:rPr>
          <w:rFonts w:ascii="Times New Roman" w:hAnsi="Times New Roman" w:cs="Times New Roman"/>
          <w:spacing w:val="60"/>
          <w:sz w:val="24"/>
          <w:szCs w:val="24"/>
        </w:rPr>
        <w:t>nusprendži</w:t>
      </w:r>
      <w:r w:rsidR="002C5C9E" w:rsidRPr="0041041D">
        <w:rPr>
          <w:rFonts w:ascii="Times New Roman" w:hAnsi="Times New Roman" w:cs="Times New Roman"/>
          <w:spacing w:val="20"/>
          <w:sz w:val="24"/>
          <w:szCs w:val="24"/>
        </w:rPr>
        <w:t>a:</w:t>
      </w:r>
      <w:r w:rsidR="006F63F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</w:p>
    <w:p w:rsidR="00AF6E4C" w:rsidRDefault="002F35D4" w:rsidP="00242627">
      <w:pPr>
        <w:jc w:val="both"/>
        <w:rPr>
          <w:rFonts w:ascii="Times New Roman" w:hAnsi="Times New Roman" w:cs="Times New Roman"/>
          <w:sz w:val="24"/>
          <w:szCs w:val="24"/>
        </w:rPr>
      </w:pPr>
      <w:r w:rsidRPr="0041041D">
        <w:rPr>
          <w:rFonts w:ascii="Times New Roman" w:hAnsi="Times New Roman" w:cs="Times New Roman"/>
          <w:sz w:val="24"/>
          <w:szCs w:val="24"/>
        </w:rPr>
        <w:t xml:space="preserve">Pakeisti </w:t>
      </w:r>
      <w:r w:rsidR="006F63FE" w:rsidRPr="00AC2FD4">
        <w:rPr>
          <w:rFonts w:ascii="Times New Roman" w:hAnsi="Times New Roman" w:cs="Times New Roman"/>
          <w:sz w:val="24"/>
          <w:szCs w:val="24"/>
        </w:rPr>
        <w:t>Plungės rajono savivaldybės</w:t>
      </w:r>
      <w:r w:rsidR="006F63FE" w:rsidRPr="00BD6D58">
        <w:rPr>
          <w:rFonts w:ascii="Times New Roman" w:hAnsi="Times New Roman" w:cs="Times New Roman"/>
          <w:sz w:val="24"/>
          <w:szCs w:val="24"/>
        </w:rPr>
        <w:t xml:space="preserve"> Neveiksnių asmenų būklės peržiūrėjimo komisijos</w:t>
      </w:r>
      <w:r w:rsidR="006F63FE">
        <w:rPr>
          <w:rFonts w:ascii="Times New Roman" w:hAnsi="Times New Roman" w:cs="Times New Roman"/>
          <w:sz w:val="24"/>
          <w:szCs w:val="24"/>
        </w:rPr>
        <w:t xml:space="preserve">, sudarytos </w:t>
      </w:r>
      <w:r w:rsidRPr="0041041D">
        <w:rPr>
          <w:rFonts w:ascii="Times New Roman" w:hAnsi="Times New Roman" w:cs="Times New Roman"/>
          <w:sz w:val="24"/>
          <w:szCs w:val="24"/>
        </w:rPr>
        <w:t>Plungės rajono savivaldybės tarybos 2016 m. rugsėjo 29 d. sprendimo Nr.</w:t>
      </w:r>
      <w:r w:rsidR="00BE56E8">
        <w:rPr>
          <w:rFonts w:ascii="Times New Roman" w:hAnsi="Times New Roman" w:cs="Times New Roman"/>
          <w:sz w:val="24"/>
          <w:szCs w:val="24"/>
        </w:rPr>
        <w:t xml:space="preserve"> </w:t>
      </w:r>
      <w:r w:rsidRPr="0041041D">
        <w:rPr>
          <w:rFonts w:ascii="Times New Roman" w:hAnsi="Times New Roman" w:cs="Times New Roman"/>
          <w:sz w:val="24"/>
          <w:szCs w:val="24"/>
        </w:rPr>
        <w:t xml:space="preserve">T1-249 „Dėl </w:t>
      </w:r>
      <w:r w:rsidR="003F15CD" w:rsidRPr="0041041D">
        <w:rPr>
          <w:rFonts w:ascii="Times New Roman" w:hAnsi="Times New Roman" w:cs="Times New Roman"/>
          <w:sz w:val="24"/>
          <w:szCs w:val="24"/>
        </w:rPr>
        <w:t>Plungės rajono</w:t>
      </w:r>
      <w:r w:rsidR="002C5C9E" w:rsidRPr="0041041D">
        <w:rPr>
          <w:rFonts w:ascii="Times New Roman" w:hAnsi="Times New Roman" w:cs="Times New Roman"/>
          <w:sz w:val="24"/>
          <w:szCs w:val="24"/>
        </w:rPr>
        <w:t xml:space="preserve"> savivaldybės Neveiksnių asmenų būklės peržiūrėjimo komisijos</w:t>
      </w:r>
      <w:r w:rsidRPr="0041041D">
        <w:rPr>
          <w:rFonts w:ascii="Times New Roman" w:hAnsi="Times New Roman" w:cs="Times New Roman"/>
          <w:sz w:val="24"/>
          <w:szCs w:val="24"/>
        </w:rPr>
        <w:t xml:space="preserve"> sudarymo ir jos </w:t>
      </w:r>
      <w:r w:rsidR="002C5C9E" w:rsidRPr="0041041D">
        <w:rPr>
          <w:rFonts w:ascii="Times New Roman" w:hAnsi="Times New Roman" w:cs="Times New Roman"/>
          <w:sz w:val="24"/>
          <w:szCs w:val="24"/>
        </w:rPr>
        <w:t>nuostat</w:t>
      </w:r>
      <w:r w:rsidRPr="0041041D">
        <w:rPr>
          <w:rFonts w:ascii="Times New Roman" w:hAnsi="Times New Roman" w:cs="Times New Roman"/>
          <w:sz w:val="24"/>
          <w:szCs w:val="24"/>
        </w:rPr>
        <w:t>ų patvirtinimo“</w:t>
      </w:r>
      <w:r w:rsidR="00242627">
        <w:rPr>
          <w:rFonts w:ascii="Times New Roman" w:hAnsi="Times New Roman" w:cs="Times New Roman"/>
          <w:sz w:val="24"/>
          <w:szCs w:val="24"/>
        </w:rPr>
        <w:t xml:space="preserve"> 2 ir 3 punktus </w:t>
      </w:r>
      <w:r w:rsidRPr="0041041D">
        <w:rPr>
          <w:rFonts w:ascii="Times New Roman" w:hAnsi="Times New Roman" w:cs="Times New Roman"/>
          <w:sz w:val="24"/>
          <w:szCs w:val="24"/>
        </w:rPr>
        <w:t xml:space="preserve">ir vietoje </w:t>
      </w:r>
      <w:r w:rsidR="00C759BB">
        <w:rPr>
          <w:rFonts w:ascii="Times New Roman" w:hAnsi="Times New Roman" w:cs="Times New Roman"/>
          <w:sz w:val="24"/>
          <w:szCs w:val="24"/>
        </w:rPr>
        <w:t xml:space="preserve">Genovaitės </w:t>
      </w:r>
      <w:proofErr w:type="spellStart"/>
      <w:r w:rsidR="00C759BB">
        <w:rPr>
          <w:rFonts w:ascii="Times New Roman" w:hAnsi="Times New Roman" w:cs="Times New Roman"/>
          <w:sz w:val="24"/>
          <w:szCs w:val="24"/>
        </w:rPr>
        <w:t>Vasylienės</w:t>
      </w:r>
      <w:proofErr w:type="spellEnd"/>
      <w:r w:rsidR="006F63FE" w:rsidRPr="005C7FAC">
        <w:rPr>
          <w:rFonts w:ascii="Times New Roman" w:hAnsi="Times New Roman" w:cs="Times New Roman"/>
          <w:sz w:val="24"/>
          <w:szCs w:val="24"/>
        </w:rPr>
        <w:t>,</w:t>
      </w:r>
      <w:r w:rsidR="00594952" w:rsidRPr="005C7FAC">
        <w:rPr>
          <w:rFonts w:ascii="Times New Roman" w:hAnsi="Times New Roman" w:cs="Times New Roman"/>
          <w:sz w:val="24"/>
          <w:szCs w:val="24"/>
        </w:rPr>
        <w:t xml:space="preserve"> </w:t>
      </w:r>
      <w:r w:rsidR="00242627">
        <w:rPr>
          <w:rFonts w:ascii="Times New Roman" w:hAnsi="Times New Roman" w:cs="Times New Roman"/>
          <w:sz w:val="24"/>
          <w:szCs w:val="24"/>
        </w:rPr>
        <w:t>Savivaldybės administracijos Socialinės paramos skyriaus vedėjos</w:t>
      </w:r>
      <w:r w:rsidR="006F63FE" w:rsidRPr="005C7FAC">
        <w:rPr>
          <w:rFonts w:ascii="Times New Roman" w:hAnsi="Times New Roman" w:cs="Times New Roman"/>
          <w:sz w:val="24"/>
          <w:szCs w:val="24"/>
        </w:rPr>
        <w:t>,</w:t>
      </w:r>
      <w:r w:rsidRPr="005C7FAC">
        <w:rPr>
          <w:rFonts w:ascii="Times New Roman" w:hAnsi="Times New Roman" w:cs="Times New Roman"/>
          <w:sz w:val="24"/>
          <w:szCs w:val="24"/>
        </w:rPr>
        <w:t xml:space="preserve"> įrašyti </w:t>
      </w:r>
      <w:r w:rsidR="00CC7A21" w:rsidRPr="005C7FAC">
        <w:rPr>
          <w:rFonts w:ascii="Times New Roman" w:hAnsi="Times New Roman" w:cs="Times New Roman"/>
          <w:sz w:val="24"/>
          <w:szCs w:val="24"/>
        </w:rPr>
        <w:t>Vi</w:t>
      </w:r>
      <w:r w:rsidR="00242627">
        <w:rPr>
          <w:rFonts w:ascii="Times New Roman" w:hAnsi="Times New Roman" w:cs="Times New Roman"/>
          <w:sz w:val="24"/>
          <w:szCs w:val="24"/>
        </w:rPr>
        <w:t>lmą</w:t>
      </w:r>
      <w:r w:rsidR="00CC7A21" w:rsidRPr="005C7F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2627">
        <w:rPr>
          <w:rFonts w:ascii="Times New Roman" w:hAnsi="Times New Roman" w:cs="Times New Roman"/>
          <w:sz w:val="24"/>
          <w:szCs w:val="24"/>
        </w:rPr>
        <w:t>Šlyžienę</w:t>
      </w:r>
      <w:proofErr w:type="spellEnd"/>
      <w:r w:rsidR="00CC7A21" w:rsidRPr="005C7FAC">
        <w:rPr>
          <w:rFonts w:ascii="Times New Roman" w:hAnsi="Times New Roman" w:cs="Times New Roman"/>
          <w:sz w:val="24"/>
          <w:szCs w:val="24"/>
        </w:rPr>
        <w:t xml:space="preserve">, </w:t>
      </w:r>
      <w:r w:rsidR="00242627">
        <w:rPr>
          <w:rFonts w:ascii="Times New Roman" w:hAnsi="Times New Roman" w:cs="Times New Roman"/>
          <w:sz w:val="24"/>
          <w:szCs w:val="24"/>
        </w:rPr>
        <w:t>Savivaldybės administracijos Socialinės paramos skyriaus vedėjo</w:t>
      </w:r>
      <w:r w:rsidR="00BE56E8">
        <w:rPr>
          <w:rFonts w:ascii="Times New Roman" w:hAnsi="Times New Roman" w:cs="Times New Roman"/>
          <w:sz w:val="24"/>
          <w:szCs w:val="24"/>
        </w:rPr>
        <w:t>s</w:t>
      </w:r>
      <w:r w:rsidR="00242627">
        <w:rPr>
          <w:rFonts w:ascii="Times New Roman" w:hAnsi="Times New Roman" w:cs="Times New Roman"/>
          <w:sz w:val="24"/>
          <w:szCs w:val="24"/>
        </w:rPr>
        <w:t xml:space="preserve"> pavaduotoją</w:t>
      </w:r>
      <w:r w:rsidR="006F63FE">
        <w:rPr>
          <w:rFonts w:ascii="Times New Roman" w:hAnsi="Times New Roman" w:cs="Times New Roman"/>
          <w:sz w:val="24"/>
          <w:szCs w:val="24"/>
        </w:rPr>
        <w:t>.</w:t>
      </w:r>
      <w:r w:rsidR="002426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2627" w:rsidRPr="0041041D" w:rsidRDefault="00242627" w:rsidP="002426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1F5B" w:rsidRPr="0041041D" w:rsidRDefault="00C01F5B" w:rsidP="00C96702">
      <w:pPr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21D2E" w:rsidRPr="00527CE7" w:rsidRDefault="00FB0766" w:rsidP="00417B2A">
      <w:pPr>
        <w:tabs>
          <w:tab w:val="left" w:pos="7938"/>
          <w:tab w:val="right" w:pos="9638"/>
        </w:tabs>
        <w:suppressAutoHyphens/>
        <w:ind w:firstLine="0"/>
        <w:jc w:val="both"/>
        <w:rPr>
          <w:rFonts w:ascii="Times New Roman" w:hAnsi="Times New Roman" w:cs="Times New Roman"/>
          <w:caps/>
          <w:sz w:val="22"/>
          <w:szCs w:val="22"/>
        </w:rPr>
      </w:pPr>
      <w:r w:rsidRPr="0041041D">
        <w:rPr>
          <w:rFonts w:ascii="Times New Roman" w:hAnsi="Times New Roman" w:cs="Times New Roman"/>
          <w:sz w:val="24"/>
          <w:szCs w:val="24"/>
        </w:rPr>
        <w:t>Savivaldybės meras</w:t>
      </w:r>
      <w:r w:rsidR="00417B2A">
        <w:rPr>
          <w:rFonts w:ascii="Times New Roman" w:hAnsi="Times New Roman" w:cs="Times New Roman"/>
          <w:sz w:val="24"/>
          <w:szCs w:val="24"/>
        </w:rPr>
        <w:t xml:space="preserve"> </w:t>
      </w:r>
      <w:r w:rsidR="00417B2A">
        <w:rPr>
          <w:rFonts w:ascii="Times New Roman" w:hAnsi="Times New Roman" w:cs="Times New Roman"/>
          <w:sz w:val="24"/>
          <w:szCs w:val="24"/>
        </w:rPr>
        <w:tab/>
        <w:t>Audrius Klišonis</w:t>
      </w:r>
      <w:r w:rsidR="00421D2E" w:rsidRPr="00527CE7">
        <w:rPr>
          <w:rFonts w:ascii="Times New Roman" w:hAnsi="Times New Roman" w:cs="Times New Roman"/>
          <w:caps/>
          <w:sz w:val="22"/>
          <w:szCs w:val="22"/>
        </w:rPr>
        <w:tab/>
      </w:r>
    </w:p>
    <w:p w:rsidR="00FB43E5" w:rsidRPr="00527CE7" w:rsidRDefault="00FB43E5" w:rsidP="00421D2E">
      <w:pPr>
        <w:ind w:left="5102" w:firstLine="0"/>
        <w:rPr>
          <w:rFonts w:ascii="Times New Roman" w:hAnsi="Times New Roman" w:cs="Times New Roman"/>
          <w:bCs/>
          <w:sz w:val="22"/>
          <w:szCs w:val="22"/>
        </w:rPr>
      </w:pPr>
    </w:p>
    <w:p w:rsidR="00C01F5B" w:rsidRDefault="00C01F5B" w:rsidP="000C1094">
      <w:pPr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:rsidR="00C01F5B" w:rsidRDefault="00C01F5B" w:rsidP="000C1094">
      <w:pPr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:rsidR="00E06AC5" w:rsidRDefault="00E06AC5" w:rsidP="00E06AC5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06AC5" w:rsidRDefault="00E06AC5" w:rsidP="00E06AC5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06AC5" w:rsidRDefault="00E06AC5" w:rsidP="00E06AC5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06AC5" w:rsidRDefault="00E06AC5" w:rsidP="00E06AC5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sectPr w:rsidR="00E06AC5" w:rsidSect="00421D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39" w:code="9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9FE" w:rsidRDefault="009B09FE">
      <w:r>
        <w:separator/>
      </w:r>
    </w:p>
  </w:endnote>
  <w:endnote w:type="continuationSeparator" w:id="0">
    <w:p w:rsidR="009B09FE" w:rsidRDefault="009B0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185" w:rsidRPr="00421D2E" w:rsidRDefault="009B3185" w:rsidP="00421D2E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185" w:rsidRPr="00421D2E" w:rsidRDefault="009B3185" w:rsidP="00421D2E">
    <w:pPr>
      <w:pStyle w:val="Por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185" w:rsidRPr="00421D2E" w:rsidRDefault="009B3185" w:rsidP="00421D2E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9FE" w:rsidRDefault="009B09FE">
      <w:r>
        <w:separator/>
      </w:r>
    </w:p>
  </w:footnote>
  <w:footnote w:type="continuationSeparator" w:id="0">
    <w:p w:rsidR="009B09FE" w:rsidRDefault="009B09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185" w:rsidRDefault="009B3185" w:rsidP="00AF6E4C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9B3185" w:rsidRPr="00421D2E" w:rsidRDefault="009B3185" w:rsidP="00421D2E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185" w:rsidRPr="00421D2E" w:rsidRDefault="009B3185" w:rsidP="00421D2E">
    <w:pPr>
      <w:pStyle w:val="Antrats"/>
      <w:framePr w:wrap="around" w:vAnchor="text" w:hAnchor="margin" w:xAlign="center" w:y="1"/>
      <w:ind w:firstLine="0"/>
      <w:rPr>
        <w:rStyle w:val="Puslapionumeris"/>
      </w:rPr>
    </w:pPr>
    <w:r w:rsidRPr="00421D2E">
      <w:rPr>
        <w:rStyle w:val="Puslapionumeris"/>
      </w:rPr>
      <w:fldChar w:fldCharType="begin"/>
    </w:r>
    <w:r w:rsidRPr="00421D2E">
      <w:rPr>
        <w:rStyle w:val="Puslapionumeris"/>
      </w:rPr>
      <w:instrText xml:space="preserve">PAGE  </w:instrText>
    </w:r>
    <w:r w:rsidRPr="00421D2E">
      <w:rPr>
        <w:rStyle w:val="Puslapionumeris"/>
      </w:rPr>
      <w:fldChar w:fldCharType="separate"/>
    </w:r>
    <w:r w:rsidR="00417B2A">
      <w:rPr>
        <w:rStyle w:val="Puslapionumeris"/>
        <w:noProof/>
      </w:rPr>
      <w:t>2</w:t>
    </w:r>
    <w:r w:rsidRPr="00421D2E">
      <w:rPr>
        <w:rStyle w:val="Puslapionumeris"/>
      </w:rPr>
      <w:fldChar w:fldCharType="end"/>
    </w:r>
  </w:p>
  <w:p w:rsidR="009B3185" w:rsidRPr="00421D2E" w:rsidRDefault="009B3185" w:rsidP="00421D2E">
    <w:pPr>
      <w:pStyle w:val="Antrats"/>
      <w:ind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185" w:rsidRPr="00421D2E" w:rsidRDefault="009B3185" w:rsidP="00421D2E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9C0AF7"/>
    <w:multiLevelType w:val="hybridMultilevel"/>
    <w:tmpl w:val="E2A2F2F8"/>
    <w:lvl w:ilvl="0" w:tplc="3BF6CACE">
      <w:start w:val="1"/>
      <w:numFmt w:val="decimal"/>
      <w:lvlText w:val="%1."/>
      <w:lvlJc w:val="left"/>
      <w:pPr>
        <w:ind w:left="1764" w:hanging="1044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oNotHyphenateCaps/>
  <w:drawingGridHorizontalSpacing w:val="24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C9E"/>
    <w:rsid w:val="00075B8A"/>
    <w:rsid w:val="000B24AC"/>
    <w:rsid w:val="000C1094"/>
    <w:rsid w:val="000D4BA7"/>
    <w:rsid w:val="000F2DE1"/>
    <w:rsid w:val="00112EE9"/>
    <w:rsid w:val="00170B02"/>
    <w:rsid w:val="001851BF"/>
    <w:rsid w:val="001A3CC5"/>
    <w:rsid w:val="001E209F"/>
    <w:rsid w:val="001E5F4D"/>
    <w:rsid w:val="00221930"/>
    <w:rsid w:val="002235B4"/>
    <w:rsid w:val="00236D50"/>
    <w:rsid w:val="00242627"/>
    <w:rsid w:val="002644D1"/>
    <w:rsid w:val="00281425"/>
    <w:rsid w:val="002A2A90"/>
    <w:rsid w:val="002A34E2"/>
    <w:rsid w:val="002C53C5"/>
    <w:rsid w:val="002C5C9E"/>
    <w:rsid w:val="002D3557"/>
    <w:rsid w:val="002F2E3D"/>
    <w:rsid w:val="002F35D4"/>
    <w:rsid w:val="00302766"/>
    <w:rsid w:val="00310A19"/>
    <w:rsid w:val="003248E2"/>
    <w:rsid w:val="0034115E"/>
    <w:rsid w:val="00360B2C"/>
    <w:rsid w:val="00373C67"/>
    <w:rsid w:val="003A19A4"/>
    <w:rsid w:val="003A2900"/>
    <w:rsid w:val="003A3C9E"/>
    <w:rsid w:val="003B4562"/>
    <w:rsid w:val="003D0D61"/>
    <w:rsid w:val="003F15CD"/>
    <w:rsid w:val="0041041D"/>
    <w:rsid w:val="00417B2A"/>
    <w:rsid w:val="00421D2E"/>
    <w:rsid w:val="0043669F"/>
    <w:rsid w:val="0044637C"/>
    <w:rsid w:val="00453008"/>
    <w:rsid w:val="00493B76"/>
    <w:rsid w:val="004A1FF6"/>
    <w:rsid w:val="004A74DE"/>
    <w:rsid w:val="004B3A82"/>
    <w:rsid w:val="00512623"/>
    <w:rsid w:val="00515256"/>
    <w:rsid w:val="00517AC1"/>
    <w:rsid w:val="00525A36"/>
    <w:rsid w:val="00527CE7"/>
    <w:rsid w:val="00553BA3"/>
    <w:rsid w:val="00555E71"/>
    <w:rsid w:val="005653FE"/>
    <w:rsid w:val="00567BF9"/>
    <w:rsid w:val="00572428"/>
    <w:rsid w:val="00574060"/>
    <w:rsid w:val="00594952"/>
    <w:rsid w:val="005A1208"/>
    <w:rsid w:val="005C7FAC"/>
    <w:rsid w:val="006110BD"/>
    <w:rsid w:val="006525E7"/>
    <w:rsid w:val="006A396B"/>
    <w:rsid w:val="006F63FE"/>
    <w:rsid w:val="0071199B"/>
    <w:rsid w:val="00714341"/>
    <w:rsid w:val="007305FB"/>
    <w:rsid w:val="0073283D"/>
    <w:rsid w:val="00765D7E"/>
    <w:rsid w:val="007A44AC"/>
    <w:rsid w:val="007B071B"/>
    <w:rsid w:val="007B5D97"/>
    <w:rsid w:val="007C724F"/>
    <w:rsid w:val="007D7B3A"/>
    <w:rsid w:val="007E1F53"/>
    <w:rsid w:val="00810EBF"/>
    <w:rsid w:val="00830335"/>
    <w:rsid w:val="00853AE3"/>
    <w:rsid w:val="00857C61"/>
    <w:rsid w:val="00863467"/>
    <w:rsid w:val="00877826"/>
    <w:rsid w:val="008A31FC"/>
    <w:rsid w:val="008E567C"/>
    <w:rsid w:val="009271A6"/>
    <w:rsid w:val="00941E82"/>
    <w:rsid w:val="009A1187"/>
    <w:rsid w:val="009A480B"/>
    <w:rsid w:val="009A4E00"/>
    <w:rsid w:val="009B09FE"/>
    <w:rsid w:val="009B3185"/>
    <w:rsid w:val="009E751B"/>
    <w:rsid w:val="009F0B42"/>
    <w:rsid w:val="00A152C9"/>
    <w:rsid w:val="00A26182"/>
    <w:rsid w:val="00A6171C"/>
    <w:rsid w:val="00AF3634"/>
    <w:rsid w:val="00AF6E4C"/>
    <w:rsid w:val="00B31DBC"/>
    <w:rsid w:val="00B34116"/>
    <w:rsid w:val="00B67B21"/>
    <w:rsid w:val="00BC2709"/>
    <w:rsid w:val="00BE56E8"/>
    <w:rsid w:val="00BF313A"/>
    <w:rsid w:val="00C01F5B"/>
    <w:rsid w:val="00C223CF"/>
    <w:rsid w:val="00C41E6E"/>
    <w:rsid w:val="00C672F5"/>
    <w:rsid w:val="00C759BB"/>
    <w:rsid w:val="00C847FE"/>
    <w:rsid w:val="00C96702"/>
    <w:rsid w:val="00CC7A21"/>
    <w:rsid w:val="00CF69B7"/>
    <w:rsid w:val="00D64131"/>
    <w:rsid w:val="00D75448"/>
    <w:rsid w:val="00DB4EA5"/>
    <w:rsid w:val="00E05BDE"/>
    <w:rsid w:val="00E06AC5"/>
    <w:rsid w:val="00E16066"/>
    <w:rsid w:val="00E31013"/>
    <w:rsid w:val="00E50A8A"/>
    <w:rsid w:val="00E54DA6"/>
    <w:rsid w:val="00E611F6"/>
    <w:rsid w:val="00F454A4"/>
    <w:rsid w:val="00F54BDF"/>
    <w:rsid w:val="00F90DD2"/>
    <w:rsid w:val="00FB0766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1013"/>
    <w:pPr>
      <w:ind w:firstLine="720"/>
    </w:pPr>
    <w:rPr>
      <w:rFonts w:ascii="Arial" w:hAnsi="Arial" w:cs="Ari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rsid w:val="00810EB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810EBF"/>
    <w:rPr>
      <w:rFonts w:ascii="Tahoma" w:hAnsi="Tahoma" w:cs="Tahoma"/>
      <w:sz w:val="16"/>
      <w:szCs w:val="16"/>
    </w:rPr>
  </w:style>
  <w:style w:type="character" w:customStyle="1" w:styleId="Vietosrezervavimoenklotekstas1">
    <w:name w:val="Vietos rezervavimo ženklo tekstas1"/>
    <w:rsid w:val="00122A2F"/>
    <w:rPr>
      <w:color w:val="808080"/>
    </w:rPr>
  </w:style>
  <w:style w:type="paragraph" w:styleId="Antrats">
    <w:name w:val="header"/>
    <w:basedOn w:val="prastasis"/>
    <w:rsid w:val="00421D2E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rsid w:val="00421D2E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421D2E"/>
  </w:style>
  <w:style w:type="paragraph" w:styleId="Antrinispavadinimas">
    <w:name w:val="Subtitle"/>
    <w:basedOn w:val="prastasis"/>
    <w:next w:val="prastasis"/>
    <w:link w:val="AntrinispavadinimasDiagrama"/>
    <w:qFormat/>
    <w:rsid w:val="00E31013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AntrinispavadinimasDiagrama">
    <w:name w:val="Antrinis pavadinimas Diagrama"/>
    <w:link w:val="Antrinispavadinimas"/>
    <w:rsid w:val="00E31013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1013"/>
    <w:pPr>
      <w:ind w:firstLine="720"/>
    </w:pPr>
    <w:rPr>
      <w:rFonts w:ascii="Arial" w:hAnsi="Arial" w:cs="Ari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rsid w:val="00810EB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810EBF"/>
    <w:rPr>
      <w:rFonts w:ascii="Tahoma" w:hAnsi="Tahoma" w:cs="Tahoma"/>
      <w:sz w:val="16"/>
      <w:szCs w:val="16"/>
    </w:rPr>
  </w:style>
  <w:style w:type="character" w:customStyle="1" w:styleId="Vietosrezervavimoenklotekstas1">
    <w:name w:val="Vietos rezervavimo ženklo tekstas1"/>
    <w:rsid w:val="00122A2F"/>
    <w:rPr>
      <w:color w:val="808080"/>
    </w:rPr>
  </w:style>
  <w:style w:type="paragraph" w:styleId="Antrats">
    <w:name w:val="header"/>
    <w:basedOn w:val="prastasis"/>
    <w:rsid w:val="00421D2E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rsid w:val="00421D2E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421D2E"/>
  </w:style>
  <w:style w:type="paragraph" w:styleId="Antrinispavadinimas">
    <w:name w:val="Subtitle"/>
    <w:basedOn w:val="prastasis"/>
    <w:next w:val="prastasis"/>
    <w:link w:val="AntrinispavadinimasDiagrama"/>
    <w:qFormat/>
    <w:rsid w:val="00E31013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AntrinispavadinimasDiagrama">
    <w:name w:val="Antrinis pavadinimas Diagrama"/>
    <w:link w:val="Antrinispavadinimas"/>
    <w:rsid w:val="00E31013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9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51B09D6B</Template>
  <TotalTime>5</TotalTime>
  <Pages>1</Pages>
  <Words>110</Words>
  <Characters>820</Characters>
  <Application>Microsoft Office Word</Application>
  <DocSecurity>0</DocSecurity>
  <Lines>6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Druskininkų savivaldybės neveiksnių asmenų būklės peržiūrėjimo komisijos sudarymo ir jos nuostatų tvirtinimo</vt:lpstr>
      <vt:lpstr> </vt:lpstr>
    </vt:vector>
  </TitlesOfParts>
  <Company>Infolex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Druskininkų savivaldybės neveiksnių asmenų būklės peržiūrėjimo komisijos sudarymo ir jos nuostatų tvirtinimo</dc:title>
  <dc:creator>Infolex</dc:creator>
  <cp:lastModifiedBy>Jovita Šumskienė</cp:lastModifiedBy>
  <cp:revision>5</cp:revision>
  <cp:lastPrinted>2016-10-04T10:00:00Z</cp:lastPrinted>
  <dcterms:created xsi:type="dcterms:W3CDTF">2021-02-04T12:40:00Z</dcterms:created>
  <dcterms:modified xsi:type="dcterms:W3CDTF">2021-02-19T05:56:00Z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bbisDVSAttachmentId">
    <vt:lpwstr>2fa9d5e7-7945-468f-ad2a-dbbbc9e95fd9</vt:lpwstr>
  </property>
</Properties>
</file>