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D0477" w:rsidRPr="00054574" w:rsidRDefault="001D0477" w:rsidP="001D0477">
      <w:pPr>
        <w:jc w:val="right"/>
        <w:rPr>
          <w:b/>
        </w:rPr>
      </w:pPr>
      <w:r w:rsidRPr="00054574">
        <w:rPr>
          <w:b/>
        </w:rPr>
        <w:t>Projektas</w:t>
      </w:r>
    </w:p>
    <w:p w:rsidR="00686177" w:rsidRPr="00686177" w:rsidRDefault="00686177" w:rsidP="00156586">
      <w:pPr>
        <w:jc w:val="center"/>
        <w:rPr>
          <w:b/>
          <w:sz w:val="28"/>
          <w:szCs w:val="28"/>
        </w:rPr>
      </w:pPr>
      <w:r w:rsidRPr="00686177">
        <w:rPr>
          <w:b/>
          <w:sz w:val="28"/>
          <w:szCs w:val="28"/>
        </w:rPr>
        <w:t>PLUNGĖS RAJONO SAVIVALDYBĖS</w:t>
      </w:r>
    </w:p>
    <w:p w:rsidR="00686177" w:rsidRPr="00686177" w:rsidRDefault="00686177" w:rsidP="00156586">
      <w:pPr>
        <w:jc w:val="center"/>
        <w:rPr>
          <w:b/>
          <w:sz w:val="28"/>
          <w:szCs w:val="28"/>
        </w:rPr>
      </w:pPr>
      <w:r w:rsidRPr="00686177">
        <w:rPr>
          <w:b/>
          <w:sz w:val="28"/>
          <w:szCs w:val="28"/>
        </w:rPr>
        <w:t>TARYBA</w:t>
      </w:r>
    </w:p>
    <w:p w:rsidR="00686177" w:rsidRPr="00686177" w:rsidRDefault="00686177" w:rsidP="00156586">
      <w:pPr>
        <w:jc w:val="center"/>
        <w:rPr>
          <w:b/>
          <w:sz w:val="28"/>
          <w:szCs w:val="28"/>
        </w:rPr>
      </w:pPr>
    </w:p>
    <w:p w:rsidR="00686177" w:rsidRPr="00686177" w:rsidRDefault="00686177" w:rsidP="00156586">
      <w:pPr>
        <w:jc w:val="center"/>
        <w:rPr>
          <w:b/>
          <w:sz w:val="28"/>
          <w:szCs w:val="28"/>
        </w:rPr>
      </w:pPr>
      <w:r w:rsidRPr="00686177">
        <w:rPr>
          <w:b/>
          <w:sz w:val="28"/>
          <w:szCs w:val="28"/>
        </w:rPr>
        <w:t>SPRENDIMAS</w:t>
      </w:r>
    </w:p>
    <w:p w:rsidR="00B05F98" w:rsidRDefault="00B05F98" w:rsidP="00B05F98">
      <w:pPr>
        <w:jc w:val="center"/>
        <w:rPr>
          <w:b/>
          <w:caps/>
          <w:sz w:val="28"/>
          <w:szCs w:val="28"/>
        </w:rPr>
      </w:pPr>
      <w:r w:rsidRPr="00CC26E7">
        <w:rPr>
          <w:b/>
          <w:caps/>
          <w:sz w:val="28"/>
          <w:szCs w:val="28"/>
        </w:rPr>
        <w:t>DĖL PRITARIMO</w:t>
      </w:r>
      <w:r>
        <w:rPr>
          <w:b/>
          <w:caps/>
          <w:sz w:val="28"/>
          <w:szCs w:val="28"/>
        </w:rPr>
        <w:t xml:space="preserve"> PLUNGĖS RAJONO SAVIVALDYBĖS IR VYTAUTO DIDŽIOJO UNIVERSITETO BENDRADARBIAVIMO </w:t>
      </w:r>
      <w:r w:rsidRPr="00CC26E7">
        <w:rPr>
          <w:b/>
          <w:caps/>
          <w:sz w:val="28"/>
          <w:szCs w:val="28"/>
        </w:rPr>
        <w:t>SUTARTIES PROJEKTUI</w:t>
      </w:r>
    </w:p>
    <w:p w:rsidR="00EC39FC" w:rsidRDefault="00EC39FC" w:rsidP="00156586">
      <w:pPr>
        <w:jc w:val="center"/>
      </w:pPr>
    </w:p>
    <w:p w:rsidR="00EC39FC" w:rsidRPr="001F1D88" w:rsidRDefault="00EC39FC" w:rsidP="00156586">
      <w:pPr>
        <w:jc w:val="center"/>
        <w:rPr>
          <w:u w:val="single"/>
        </w:rPr>
      </w:pPr>
      <w:r>
        <w:t>202</w:t>
      </w:r>
      <w:r w:rsidR="000A06F5">
        <w:t>2</w:t>
      </w:r>
      <w:r>
        <w:t xml:space="preserve"> m. </w:t>
      </w:r>
      <w:r w:rsidR="00B05F98">
        <w:t>spalio</w:t>
      </w:r>
      <w:r w:rsidR="00C811A8">
        <w:t xml:space="preserve"> </w:t>
      </w:r>
      <w:r w:rsidR="008A62C8">
        <w:t>2</w:t>
      </w:r>
      <w:r w:rsidR="00B05F98">
        <w:t>7</w:t>
      </w:r>
      <w:r>
        <w:t xml:space="preserve"> d. Nr. T1-</w:t>
      </w:r>
    </w:p>
    <w:p w:rsidR="00EC39FC" w:rsidRDefault="00EC39FC" w:rsidP="00156586">
      <w:pPr>
        <w:jc w:val="center"/>
      </w:pPr>
      <w:r>
        <w:t>Plungė</w:t>
      </w:r>
    </w:p>
    <w:p w:rsidR="00EC39FC" w:rsidRDefault="00EC39FC" w:rsidP="00EC39FC">
      <w:pPr>
        <w:ind w:firstLine="737"/>
        <w:jc w:val="center"/>
      </w:pPr>
    </w:p>
    <w:p w:rsidR="00B05F98" w:rsidRPr="00392AED" w:rsidRDefault="00B05F98" w:rsidP="00B05F98">
      <w:pPr>
        <w:ind w:firstLine="720"/>
        <w:jc w:val="both"/>
      </w:pPr>
      <w:r w:rsidRPr="00392AED">
        <w:t>Vadovaudamasi Lietuvos Respublikos vietos savivaldos įstatymo 16 straipsnio 4 dalimi, Plungės rajono savivaldybės sudaromų sutarčių rengimo ir pasirašymo tvarkos aprašo</w:t>
      </w:r>
      <w:r>
        <w:t>,</w:t>
      </w:r>
      <w:r w:rsidRPr="00392AED">
        <w:t xml:space="preserve"> patvirtint</w:t>
      </w:r>
      <w:r>
        <w:t>o</w:t>
      </w:r>
      <w:r w:rsidRPr="00392AED">
        <w:t xml:space="preserve"> Plungės rajono savivaldybės tarybos 2011 m. rugsėjo 29 sprendimu Nr. T1-225</w:t>
      </w:r>
      <w:r w:rsidR="000A1027">
        <w:t xml:space="preserve"> </w:t>
      </w:r>
      <w:r w:rsidR="000A1027" w:rsidRPr="000A1027">
        <w:t>„</w:t>
      </w:r>
      <w:r w:rsidR="000A1027" w:rsidRPr="00DD2E41">
        <w:rPr>
          <w:color w:val="000000"/>
          <w:shd w:val="clear" w:color="auto" w:fill="FFFFFF"/>
        </w:rPr>
        <w:t>Dėl Plungės rajono savivaldybės vardu sudaromų sutarčių rengimo ir pasirašymo tvarkos aprašo patvirtinimo</w:t>
      </w:r>
      <w:r w:rsidR="000A1027" w:rsidRPr="000A1027">
        <w:t>“</w:t>
      </w:r>
      <w:r>
        <w:t xml:space="preserve">, </w:t>
      </w:r>
      <w:r w:rsidRPr="00392AED">
        <w:t>7.7</w:t>
      </w:r>
      <w:r w:rsidR="00A64262">
        <w:t>.</w:t>
      </w:r>
      <w:r w:rsidRPr="00392AED">
        <w:t xml:space="preserve"> p</w:t>
      </w:r>
      <w:r w:rsidR="000A1027">
        <w:t>apunkčiu</w:t>
      </w:r>
      <w:r>
        <w:t xml:space="preserve">, </w:t>
      </w:r>
      <w:r w:rsidRPr="00392AED">
        <w:t xml:space="preserve">Plungės rajono savivaldybės taryba </w:t>
      </w:r>
      <w:r w:rsidRPr="00392AED">
        <w:rPr>
          <w:spacing w:val="40"/>
        </w:rPr>
        <w:t>nusprendžia</w:t>
      </w:r>
      <w:r w:rsidRPr="00392AED">
        <w:t>:</w:t>
      </w:r>
    </w:p>
    <w:p w:rsidR="00B05F98" w:rsidRPr="00392AED" w:rsidRDefault="00B05F98" w:rsidP="00B05F98">
      <w:pPr>
        <w:ind w:firstLine="720"/>
        <w:jc w:val="both"/>
      </w:pPr>
      <w:r w:rsidRPr="00392AED">
        <w:t xml:space="preserve">1. Pritarti Plungės rajono savivaldybės ir </w:t>
      </w:r>
      <w:r>
        <w:t>Vytauto Didžiojo universiteto</w:t>
      </w:r>
      <w:r w:rsidRPr="00392AED">
        <w:t xml:space="preserve"> bendradarbiavimo sutarties projektui (projektas pridedamas). </w:t>
      </w:r>
    </w:p>
    <w:p w:rsidR="00686177" w:rsidRDefault="00B05F98" w:rsidP="00B05F98">
      <w:pPr>
        <w:ind w:firstLine="720"/>
        <w:jc w:val="both"/>
      </w:pPr>
      <w:r w:rsidRPr="00392AED">
        <w:t>2. Įgalioti Plungės rajono savivaldybės merą</w:t>
      </w:r>
      <w:r>
        <w:t xml:space="preserve">, o jo nesant </w:t>
      </w:r>
      <w:r w:rsidR="00FD49FE">
        <w:t>–</w:t>
      </w:r>
      <w:r>
        <w:t xml:space="preserve"> asmenį</w:t>
      </w:r>
      <w:r w:rsidR="00FD49FE">
        <w:t>,</w:t>
      </w:r>
      <w:r>
        <w:t xml:space="preserve"> einantį Savivaldybės mero pareigas,</w:t>
      </w:r>
      <w:r w:rsidRPr="00392AED">
        <w:t xml:space="preserve"> pasirašyti sprendimo 1 punkte nurodytą </w:t>
      </w:r>
      <w:r>
        <w:t>B</w:t>
      </w:r>
      <w:r w:rsidRPr="00392AED">
        <w:t>endradarbiavimo sutartį.</w:t>
      </w:r>
    </w:p>
    <w:p w:rsidR="00C05950" w:rsidRDefault="00C05950" w:rsidP="00A22181">
      <w:pPr>
        <w:jc w:val="both"/>
      </w:pPr>
    </w:p>
    <w:p w:rsidR="00FD49FE" w:rsidRDefault="00FD49FE" w:rsidP="00A22181">
      <w:pPr>
        <w:jc w:val="both"/>
      </w:pPr>
    </w:p>
    <w:p w:rsidR="00EC39FC" w:rsidRDefault="00443914" w:rsidP="00156586">
      <w:pPr>
        <w:tabs>
          <w:tab w:val="left" w:pos="7938"/>
        </w:tabs>
      </w:pPr>
      <w:r>
        <w:t>Savivaldybės meras</w:t>
      </w:r>
      <w:r w:rsidR="00156586">
        <w:t xml:space="preserve"> </w:t>
      </w:r>
      <w:r w:rsidR="00156586">
        <w:tab/>
      </w:r>
    </w:p>
    <w:p w:rsidR="00EC39FC" w:rsidRDefault="00EC39FC" w:rsidP="006366CE"/>
    <w:p w:rsidR="00EC39FC" w:rsidRDefault="00EC39FC" w:rsidP="006366CE"/>
    <w:p w:rsidR="00EC39FC" w:rsidRDefault="00EC39FC" w:rsidP="006366CE"/>
    <w:p w:rsidR="00C51269" w:rsidRDefault="00C51269" w:rsidP="006366CE"/>
    <w:p w:rsidR="00C51269" w:rsidRDefault="00C51269" w:rsidP="006366CE"/>
    <w:p w:rsidR="00C51269" w:rsidRDefault="00C51269" w:rsidP="006366CE"/>
    <w:p w:rsidR="00AE7074" w:rsidRDefault="00AE7074" w:rsidP="006366CE"/>
    <w:p w:rsidR="00CF333A" w:rsidRDefault="00CF333A" w:rsidP="006366CE"/>
    <w:p w:rsidR="00CF333A" w:rsidRDefault="00CF333A" w:rsidP="006366CE"/>
    <w:p w:rsidR="00CF333A" w:rsidRDefault="00CF333A" w:rsidP="006366CE"/>
    <w:p w:rsidR="00CF333A" w:rsidRDefault="00CF333A" w:rsidP="006366CE"/>
    <w:p w:rsidR="00CF333A" w:rsidRDefault="00CF333A" w:rsidP="006366CE"/>
    <w:p w:rsidR="00CF333A" w:rsidRDefault="00CF333A" w:rsidP="006366CE"/>
    <w:p w:rsidR="00CF333A" w:rsidRDefault="00CF333A" w:rsidP="006366CE"/>
    <w:p w:rsidR="00CF333A" w:rsidRDefault="00CF333A" w:rsidP="006366CE"/>
    <w:p w:rsidR="00CF333A" w:rsidRDefault="00CF333A" w:rsidP="006366CE"/>
    <w:p w:rsidR="00CF333A" w:rsidRDefault="00CF333A" w:rsidP="006366CE"/>
    <w:p w:rsidR="00C51269" w:rsidRDefault="00C51269" w:rsidP="00C51269">
      <w:pPr>
        <w:jc w:val="both"/>
      </w:pPr>
      <w:r>
        <w:t>SUDERINTA:</w:t>
      </w:r>
    </w:p>
    <w:p w:rsidR="00C51269" w:rsidRDefault="00C51269" w:rsidP="00C51269">
      <w:pPr>
        <w:jc w:val="both"/>
      </w:pPr>
      <w:r>
        <w:t>Administracijos direktorius Mindaugas Kaunas</w:t>
      </w:r>
    </w:p>
    <w:p w:rsidR="0077346A" w:rsidRDefault="0077346A" w:rsidP="00C51269">
      <w:pPr>
        <w:jc w:val="both"/>
      </w:pPr>
      <w:r>
        <w:t>Administracijos direktoriaus pavaduotojas Mantas Česnauskas</w:t>
      </w:r>
    </w:p>
    <w:p w:rsidR="00C51269" w:rsidRDefault="00C51269" w:rsidP="00C51269">
      <w:pPr>
        <w:jc w:val="both"/>
      </w:pPr>
      <w:r>
        <w:t>Švietimo ir sporto skyriaus vedėjas Gintautas Rimeikis</w:t>
      </w:r>
    </w:p>
    <w:p w:rsidR="00C51269" w:rsidRDefault="0019185F" w:rsidP="00C51269">
      <w:pPr>
        <w:jc w:val="both"/>
      </w:pPr>
      <w:r>
        <w:t>Protokolo skyriaus k</w:t>
      </w:r>
      <w:r w:rsidR="00C51269">
        <w:t xml:space="preserve">albos tvarkytoja </w:t>
      </w:r>
      <w:r w:rsidR="00F1566C">
        <w:t>Simona Grigalauskaitė</w:t>
      </w:r>
    </w:p>
    <w:p w:rsidR="00C51269" w:rsidRDefault="00C51269" w:rsidP="00C51269">
      <w:pPr>
        <w:jc w:val="both"/>
      </w:pPr>
      <w:r>
        <w:t>Juridinio ir personalo administravimo skyriaus vedėjas Vytautas Tumas</w:t>
      </w:r>
    </w:p>
    <w:p w:rsidR="00C51269" w:rsidRDefault="00C51269" w:rsidP="00C51269">
      <w:pPr>
        <w:jc w:val="both"/>
      </w:pPr>
    </w:p>
    <w:p w:rsidR="00C51269" w:rsidRDefault="00C51269" w:rsidP="00C51269">
      <w:pPr>
        <w:jc w:val="both"/>
      </w:pPr>
      <w:r>
        <w:t>Sprendimą rengė</w:t>
      </w:r>
    </w:p>
    <w:p w:rsidR="00C51269" w:rsidRDefault="00C51269" w:rsidP="00C51269">
      <w:pPr>
        <w:jc w:val="both"/>
      </w:pPr>
      <w:r>
        <w:t xml:space="preserve">Švietimo ir sporto skyriaus </w:t>
      </w:r>
      <w:r w:rsidR="00F1566C">
        <w:t>vyr. specialistė Vilma Ruginytė</w:t>
      </w:r>
    </w:p>
    <w:p w:rsidR="0056054B" w:rsidRDefault="00C51269" w:rsidP="000A1027">
      <w:pPr>
        <w:ind w:firstLine="720"/>
        <w:jc w:val="center"/>
      </w:pPr>
      <w:r>
        <w:br w:type="page"/>
      </w:r>
    </w:p>
    <w:p w:rsidR="0056054B" w:rsidRDefault="0056054B" w:rsidP="0056054B">
      <w:pPr>
        <w:pStyle w:val="Body"/>
        <w:spacing w:line="360" w:lineRule="auto"/>
        <w:jc w:val="center"/>
        <w:rPr>
          <w:rFonts w:hAnsi="Times New Roman" w:cs="Times New Roman"/>
          <w:b/>
        </w:rPr>
      </w:pPr>
      <w:r w:rsidRPr="00D60222">
        <w:rPr>
          <w:rFonts w:hAnsi="Times New Roman" w:cs="Times New Roman"/>
          <w:i/>
          <w:noProof/>
          <w:color w:val="FF0000"/>
          <w:sz w:val="22"/>
          <w:szCs w:val="22"/>
        </w:rPr>
        <w:lastRenderedPageBreak/>
        <w:drawing>
          <wp:anchor distT="0" distB="0" distL="114300" distR="114300" simplePos="0" relativeHeight="251659264" behindDoc="1" locked="0" layoutInCell="1" allowOverlap="1" wp14:anchorId="1762F0CA" wp14:editId="49BC2DA7">
            <wp:simplePos x="0" y="0"/>
            <wp:positionH relativeFrom="column">
              <wp:posOffset>57150</wp:posOffset>
            </wp:positionH>
            <wp:positionV relativeFrom="paragraph">
              <wp:posOffset>8255</wp:posOffset>
            </wp:positionV>
            <wp:extent cx="2425065" cy="922655"/>
            <wp:effectExtent l="0" t="0" r="0" b="0"/>
            <wp:wrapTight wrapText="bothSides">
              <wp:wrapPolygon edited="0">
                <wp:start x="2545" y="0"/>
                <wp:lineTo x="1527" y="1338"/>
                <wp:lineTo x="0" y="5352"/>
                <wp:lineTo x="0" y="15609"/>
                <wp:lineTo x="2036" y="20961"/>
                <wp:lineTo x="2545" y="20961"/>
                <wp:lineTo x="5599" y="20961"/>
                <wp:lineTo x="21379" y="19623"/>
                <wp:lineTo x="21379" y="11595"/>
                <wp:lineTo x="16289" y="7136"/>
                <wp:lineTo x="17477" y="2676"/>
                <wp:lineTo x="16459" y="892"/>
                <wp:lineTo x="5599" y="0"/>
                <wp:lineTo x="2545" y="0"/>
              </wp:wrapPolygon>
            </wp:wrapTight>
            <wp:docPr id="1" name="Picture 1" descr="VDU_logo_horizontalus_bordo_LT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DU_logo_horizontalus_bordo_LT_RGB"/>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425065" cy="9226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inline distT="0" distB="0" distL="0" distR="0" wp14:anchorId="53304951" wp14:editId="7E79869B">
            <wp:extent cx="2144078" cy="932208"/>
            <wp:effectExtent l="0" t="0" r="0" b="0"/>
            <wp:docPr id="2"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8"/>
                    <a:srcRect l="2256" t="7754" r="83908" b="81551"/>
                    <a:stretch/>
                  </pic:blipFill>
                  <pic:spPr bwMode="auto">
                    <a:xfrm>
                      <a:off x="0" y="0"/>
                      <a:ext cx="2165799" cy="941652"/>
                    </a:xfrm>
                    <a:prstGeom prst="rect">
                      <a:avLst/>
                    </a:prstGeom>
                    <a:ln>
                      <a:noFill/>
                    </a:ln>
                    <a:extLst>
                      <a:ext uri="{53640926-AAD7-44D8-BBD7-CCE9431645EC}">
                        <a14:shadowObscured xmlns:a14="http://schemas.microsoft.com/office/drawing/2010/main"/>
                      </a:ext>
                    </a:extLst>
                  </pic:spPr>
                </pic:pic>
              </a:graphicData>
            </a:graphic>
          </wp:inline>
        </w:drawing>
      </w:r>
      <w:r>
        <w:rPr>
          <w:rFonts w:hAnsi="Times New Roman" w:cs="Times New Roman"/>
          <w:b/>
        </w:rPr>
        <w:t>Projektas</w:t>
      </w:r>
    </w:p>
    <w:p w:rsidR="0056054B" w:rsidRPr="00627A88" w:rsidRDefault="0056054B" w:rsidP="0056054B">
      <w:pPr>
        <w:pStyle w:val="Body"/>
        <w:spacing w:line="360" w:lineRule="auto"/>
        <w:jc w:val="center"/>
        <w:rPr>
          <w:rFonts w:hAnsi="Times New Roman" w:cs="Times New Roman"/>
          <w:b/>
        </w:rPr>
      </w:pPr>
      <w:r w:rsidRPr="00627A88">
        <w:rPr>
          <w:rFonts w:hAnsi="Times New Roman" w:cs="Times New Roman"/>
          <w:b/>
        </w:rPr>
        <w:t>BENDRADARBIAVIMO SUTARTIS</w:t>
      </w:r>
    </w:p>
    <w:p w:rsidR="0056054B" w:rsidRPr="0056054B" w:rsidRDefault="0056054B" w:rsidP="0056054B">
      <w:pPr>
        <w:pStyle w:val="Body"/>
        <w:ind w:firstLine="720"/>
        <w:jc w:val="both"/>
        <w:rPr>
          <w:rFonts w:hAnsi="Times New Roman" w:cs="Times New Roman"/>
          <w:color w:val="auto"/>
        </w:rPr>
      </w:pPr>
      <w:r w:rsidRPr="0056054B">
        <w:rPr>
          <w:rFonts w:hAnsi="Times New Roman" w:cs="Times New Roman"/>
          <w:b/>
        </w:rPr>
        <w:t>Vytauto Didžiojo universitetas</w:t>
      </w:r>
      <w:r w:rsidRPr="0056054B">
        <w:rPr>
          <w:rFonts w:hAnsi="Times New Roman" w:cs="Times New Roman"/>
        </w:rPr>
        <w:t xml:space="preserve">, j. a. k. 111950396, adresas K. Donelaičio g. 58, Kaunas (toliau – </w:t>
      </w:r>
      <w:r w:rsidRPr="0056054B">
        <w:rPr>
          <w:rFonts w:hAnsi="Times New Roman" w:cs="Times New Roman"/>
          <w:b/>
          <w:bCs/>
        </w:rPr>
        <w:t>Universitetas</w:t>
      </w:r>
      <w:r w:rsidRPr="0056054B">
        <w:rPr>
          <w:rFonts w:hAnsi="Times New Roman" w:cs="Times New Roman"/>
        </w:rPr>
        <w:t xml:space="preserve">), atstovaujamas Universiteto Žemės ūkio akademijos (toliau – </w:t>
      </w:r>
      <w:r w:rsidRPr="0056054B">
        <w:rPr>
          <w:rFonts w:hAnsi="Times New Roman" w:cs="Times New Roman"/>
          <w:b/>
          <w:bCs/>
        </w:rPr>
        <w:t>VDU ŽŪA</w:t>
      </w:r>
      <w:r w:rsidRPr="0056054B">
        <w:rPr>
          <w:rFonts w:hAnsi="Times New Roman" w:cs="Times New Roman"/>
        </w:rPr>
        <w:t>) kanclerės prof. dr. Astridos Miceikienės, veikiančios pagal rektoriaus 2022 m. sausio 3 d. įsakymą Nr. 2c,</w:t>
      </w:r>
      <w:r w:rsidRPr="0056054B">
        <w:rPr>
          <w:rFonts w:hAnsi="Times New Roman" w:cs="Times New Roman"/>
          <w:color w:val="auto"/>
        </w:rPr>
        <w:t xml:space="preserve"> ir </w:t>
      </w:r>
    </w:p>
    <w:p w:rsidR="0056054B" w:rsidRPr="0056054B" w:rsidRDefault="0056054B" w:rsidP="0056054B">
      <w:pPr>
        <w:pStyle w:val="Body"/>
        <w:ind w:firstLine="720"/>
        <w:jc w:val="both"/>
        <w:rPr>
          <w:rFonts w:hAnsi="Times New Roman" w:cs="Times New Roman"/>
          <w:color w:val="auto"/>
        </w:rPr>
      </w:pPr>
      <w:r w:rsidRPr="0056054B">
        <w:rPr>
          <w:rFonts w:hAnsi="Times New Roman" w:cs="Times New Roman"/>
          <w:b/>
          <w:bCs/>
          <w:color w:val="auto"/>
        </w:rPr>
        <w:t xml:space="preserve">Plungės rajono savivaldybė, </w:t>
      </w:r>
      <w:r w:rsidRPr="0056054B">
        <w:rPr>
          <w:rFonts w:hAnsi="Times New Roman" w:cs="Times New Roman"/>
          <w:color w:val="auto"/>
        </w:rPr>
        <w:t xml:space="preserve">kodas 111104268, adresas Vytauto g. 12, 90123, Plungė (toliau – </w:t>
      </w:r>
      <w:r w:rsidRPr="0056054B">
        <w:rPr>
          <w:rFonts w:hAnsi="Times New Roman" w:cs="Times New Roman"/>
          <w:b/>
          <w:color w:val="auto"/>
        </w:rPr>
        <w:t>Savivaldybė</w:t>
      </w:r>
      <w:r w:rsidRPr="0056054B">
        <w:rPr>
          <w:rFonts w:hAnsi="Times New Roman" w:cs="Times New Roman"/>
          <w:color w:val="auto"/>
        </w:rPr>
        <w:t xml:space="preserve">), atstovaujama Savivaldybės mero Audriaus Klišonio, veikiančio pagal </w:t>
      </w:r>
      <w:r w:rsidR="000C5140">
        <w:rPr>
          <w:rFonts w:hAnsi="Times New Roman" w:cs="Times New Roman"/>
          <w:color w:val="auto"/>
        </w:rPr>
        <w:t>Plungės rajono savivaldybės tarybos 2022 m. spalio 27 d. suteiktą įgaliojimą Nr. T1-</w:t>
      </w:r>
      <w:r w:rsidRPr="0056054B">
        <w:rPr>
          <w:rFonts w:hAnsi="Times New Roman" w:cs="Times New Roman"/>
          <w:color w:val="auto"/>
        </w:rPr>
        <w:t>,</w:t>
      </w:r>
    </w:p>
    <w:p w:rsidR="0056054B" w:rsidRPr="0056054B" w:rsidRDefault="0056054B" w:rsidP="0056054B">
      <w:pPr>
        <w:pStyle w:val="Body"/>
        <w:ind w:firstLine="720"/>
        <w:jc w:val="both"/>
        <w:rPr>
          <w:rFonts w:hAnsi="Times New Roman" w:cs="Times New Roman"/>
          <w:color w:val="auto"/>
        </w:rPr>
      </w:pPr>
      <w:r w:rsidRPr="0056054B">
        <w:rPr>
          <w:rFonts w:hAnsi="Times New Roman" w:cs="Times New Roman"/>
          <w:color w:val="auto"/>
        </w:rPr>
        <w:t xml:space="preserve">toliau kartu vadinami </w:t>
      </w:r>
      <w:r w:rsidRPr="0056054B">
        <w:rPr>
          <w:rFonts w:hAnsi="Times New Roman" w:cs="Times New Roman"/>
          <w:b/>
          <w:bCs/>
          <w:color w:val="auto"/>
        </w:rPr>
        <w:t>Šalimis</w:t>
      </w:r>
      <w:r w:rsidRPr="0056054B">
        <w:rPr>
          <w:rFonts w:hAnsi="Times New Roman" w:cs="Times New Roman"/>
          <w:color w:val="auto"/>
        </w:rPr>
        <w:t xml:space="preserve">, o kiekvienas atskirai – </w:t>
      </w:r>
      <w:r w:rsidRPr="0056054B">
        <w:rPr>
          <w:rFonts w:hAnsi="Times New Roman" w:cs="Times New Roman"/>
          <w:b/>
          <w:bCs/>
          <w:color w:val="auto"/>
        </w:rPr>
        <w:t>Šalimi</w:t>
      </w:r>
      <w:r w:rsidRPr="0056054B">
        <w:rPr>
          <w:rFonts w:hAnsi="Times New Roman" w:cs="Times New Roman"/>
          <w:color w:val="auto"/>
        </w:rPr>
        <w:t xml:space="preserve">, būdami suinteresuoti skatinti tarpusavio bendradarbiavimą rengiant ir tobulinant mokinių pasiruošimą studijoms, rengiant ir atliekant bendrus projektus, įgyvendinant formaliojo/neformaliojo ugdymo programas, sudarė šią bendradarbiavimo sutartį (toliau – </w:t>
      </w:r>
      <w:r w:rsidRPr="0056054B">
        <w:rPr>
          <w:rFonts w:hAnsi="Times New Roman" w:cs="Times New Roman"/>
          <w:b/>
          <w:bCs/>
          <w:color w:val="auto"/>
        </w:rPr>
        <w:t>Sutartis</w:t>
      </w:r>
      <w:r w:rsidRPr="0056054B">
        <w:rPr>
          <w:rFonts w:hAnsi="Times New Roman" w:cs="Times New Roman"/>
          <w:color w:val="auto"/>
        </w:rPr>
        <w:t>) ir susitarė:</w:t>
      </w:r>
    </w:p>
    <w:p w:rsidR="0056054B" w:rsidRPr="0056054B" w:rsidRDefault="0056054B" w:rsidP="0056054B">
      <w:pPr>
        <w:pStyle w:val="Body"/>
        <w:ind w:firstLine="720"/>
        <w:jc w:val="both"/>
        <w:rPr>
          <w:rFonts w:hAnsi="Times New Roman" w:cs="Times New Roman"/>
          <w:color w:val="auto"/>
        </w:rPr>
      </w:pPr>
    </w:p>
    <w:p w:rsidR="0056054B" w:rsidRPr="0056054B" w:rsidRDefault="0056054B" w:rsidP="00A64262">
      <w:pPr>
        <w:pStyle w:val="Antrat2"/>
        <w:tabs>
          <w:tab w:val="left" w:pos="3402"/>
        </w:tabs>
        <w:spacing w:before="120" w:after="240"/>
        <w:jc w:val="center"/>
        <w:rPr>
          <w:rFonts w:ascii="Times New Roman" w:hAnsi="Times New Roman" w:cs="Times New Roman"/>
          <w:b/>
          <w:caps/>
          <w:color w:val="auto"/>
        </w:rPr>
      </w:pPr>
      <w:r w:rsidRPr="0056054B">
        <w:rPr>
          <w:rFonts w:ascii="Times New Roman" w:hAnsi="Times New Roman" w:cs="Times New Roman"/>
          <w:b/>
          <w:caps/>
          <w:color w:val="auto"/>
        </w:rPr>
        <w:t>I. bendrosios nuostatos</w:t>
      </w:r>
    </w:p>
    <w:p w:rsidR="0056054B" w:rsidRPr="0056054B" w:rsidRDefault="0056054B" w:rsidP="0056054B">
      <w:pPr>
        <w:pStyle w:val="Body"/>
        <w:tabs>
          <w:tab w:val="left" w:pos="1134"/>
        </w:tabs>
        <w:ind w:firstLine="720"/>
        <w:jc w:val="both"/>
        <w:rPr>
          <w:rFonts w:hAnsi="Times New Roman" w:cs="Times New Roman"/>
          <w:color w:val="auto"/>
        </w:rPr>
      </w:pPr>
      <w:r w:rsidRPr="0056054B">
        <w:rPr>
          <w:rFonts w:hAnsi="Times New Roman" w:cs="Times New Roman"/>
          <w:color w:val="auto"/>
        </w:rPr>
        <w:t>1. Sutarties objektas – Universiteto ir Savivaldybės bendradarbiavimas, socialinė partnerystė siekiant abipusiai naudingų tikslų.</w:t>
      </w:r>
    </w:p>
    <w:p w:rsidR="0056054B" w:rsidRPr="0056054B" w:rsidRDefault="0056054B" w:rsidP="0056054B">
      <w:pPr>
        <w:pStyle w:val="Body"/>
        <w:tabs>
          <w:tab w:val="left" w:pos="1134"/>
        </w:tabs>
        <w:ind w:firstLine="720"/>
        <w:jc w:val="both"/>
        <w:rPr>
          <w:rFonts w:hAnsi="Times New Roman" w:cs="Times New Roman"/>
          <w:color w:val="auto"/>
        </w:rPr>
      </w:pPr>
      <w:r w:rsidRPr="0056054B">
        <w:rPr>
          <w:rFonts w:hAnsi="Times New Roman" w:cs="Times New Roman"/>
          <w:color w:val="auto"/>
        </w:rPr>
        <w:t>2. Sutartis nesukuria Šalims jokių finansinių įsipareigojimų, yra grindžiama geranorišku ir abiems pusėms naudingu Šalių bendradarbiavimu, dedant visas pastangas ir, pagal galimybes, siekiant įgyvendinti Sutartyje nustatytus tikslus. </w:t>
      </w:r>
    </w:p>
    <w:p w:rsidR="0056054B" w:rsidRPr="0056054B" w:rsidRDefault="0056054B" w:rsidP="00A64262">
      <w:pPr>
        <w:pStyle w:val="Antrat2"/>
        <w:tabs>
          <w:tab w:val="left" w:pos="1276"/>
        </w:tabs>
        <w:spacing w:before="240" w:after="240"/>
        <w:jc w:val="center"/>
        <w:rPr>
          <w:rFonts w:ascii="Times New Roman" w:hAnsi="Times New Roman" w:cs="Times New Roman"/>
          <w:color w:val="auto"/>
        </w:rPr>
      </w:pPr>
      <w:r w:rsidRPr="0056054B">
        <w:rPr>
          <w:rFonts w:ascii="Times New Roman" w:hAnsi="Times New Roman" w:cs="Times New Roman"/>
          <w:b/>
          <w:caps/>
          <w:color w:val="auto"/>
        </w:rPr>
        <w:t>II. šalių įsipareigojimai</w:t>
      </w:r>
    </w:p>
    <w:p w:rsidR="0056054B" w:rsidRPr="0056054B" w:rsidRDefault="0056054B" w:rsidP="0056054B">
      <w:pPr>
        <w:pStyle w:val="Body"/>
        <w:tabs>
          <w:tab w:val="left" w:pos="1276"/>
        </w:tabs>
        <w:ind w:firstLine="720"/>
        <w:jc w:val="both"/>
        <w:rPr>
          <w:rFonts w:hAnsi="Times New Roman" w:cs="Times New Roman"/>
          <w:color w:val="auto"/>
        </w:rPr>
      </w:pPr>
      <w:r w:rsidRPr="0056054B">
        <w:rPr>
          <w:rFonts w:hAnsi="Times New Roman" w:cs="Times New Roman"/>
          <w:color w:val="auto"/>
        </w:rPr>
        <w:t>3. Universitetas įsipareigoja:</w:t>
      </w:r>
    </w:p>
    <w:p w:rsidR="0056054B" w:rsidRPr="0056054B" w:rsidRDefault="0056054B" w:rsidP="0056054B">
      <w:pPr>
        <w:pStyle w:val="Body"/>
        <w:tabs>
          <w:tab w:val="left" w:pos="993"/>
          <w:tab w:val="left" w:pos="1276"/>
        </w:tabs>
        <w:ind w:firstLine="720"/>
        <w:jc w:val="both"/>
        <w:rPr>
          <w:rFonts w:hAnsi="Times New Roman" w:cs="Times New Roman"/>
          <w:color w:val="auto"/>
        </w:rPr>
      </w:pPr>
      <w:r w:rsidRPr="0056054B">
        <w:rPr>
          <w:rFonts w:hAnsi="Times New Roman" w:cs="Times New Roman"/>
          <w:color w:val="auto"/>
        </w:rPr>
        <w:t>3.1. pagal galimybes, bendriems projektams įgyvendinti ir renginiams organizuoti, sudaryti sąlygas Savivaldybės ugdymo įstaigoms pasinaudoti Universiteto moksliniais bei organizaciniais ištekliais;</w:t>
      </w:r>
    </w:p>
    <w:p w:rsidR="0056054B" w:rsidRPr="0056054B" w:rsidRDefault="0056054B" w:rsidP="0056054B">
      <w:pPr>
        <w:pStyle w:val="Body"/>
        <w:tabs>
          <w:tab w:val="left" w:pos="993"/>
          <w:tab w:val="left" w:pos="1276"/>
        </w:tabs>
        <w:ind w:firstLine="720"/>
        <w:jc w:val="both"/>
        <w:rPr>
          <w:rFonts w:hAnsi="Times New Roman" w:cs="Times New Roman"/>
          <w:color w:val="auto"/>
        </w:rPr>
      </w:pPr>
      <w:r w:rsidRPr="0056054B">
        <w:rPr>
          <w:rFonts w:hAnsi="Times New Roman" w:cs="Times New Roman"/>
          <w:color w:val="auto"/>
        </w:rPr>
        <w:t>3.2. kviesti bent vieną kartą per mokslo metus Savivaldybės ugdymo įstaigų atstovus, mokinius dalyvauti Universiteto organizuojamuose renginiuose;</w:t>
      </w:r>
    </w:p>
    <w:p w:rsidR="0056054B" w:rsidRPr="0056054B" w:rsidRDefault="0056054B" w:rsidP="0056054B">
      <w:pPr>
        <w:pStyle w:val="Body"/>
        <w:tabs>
          <w:tab w:val="left" w:pos="993"/>
          <w:tab w:val="left" w:pos="1276"/>
        </w:tabs>
        <w:ind w:firstLine="720"/>
        <w:jc w:val="both"/>
        <w:rPr>
          <w:rFonts w:hAnsi="Times New Roman" w:cs="Times New Roman"/>
          <w:color w:val="auto"/>
        </w:rPr>
      </w:pPr>
      <w:r w:rsidRPr="0056054B">
        <w:rPr>
          <w:rFonts w:hAnsi="Times New Roman" w:cs="Times New Roman"/>
          <w:color w:val="auto"/>
        </w:rPr>
        <w:t>3.3. skleisti informaciją apie kartu su Savivaldybe organizuojamus renginius ir iniciatyvas Universiteto bendruomenei.</w:t>
      </w:r>
    </w:p>
    <w:p w:rsidR="0056054B" w:rsidRPr="0056054B" w:rsidRDefault="0056054B" w:rsidP="0056054B">
      <w:pPr>
        <w:pStyle w:val="Body"/>
        <w:tabs>
          <w:tab w:val="left" w:pos="1276"/>
        </w:tabs>
        <w:ind w:firstLine="720"/>
        <w:jc w:val="both"/>
        <w:rPr>
          <w:rFonts w:hAnsi="Times New Roman" w:cs="Times New Roman"/>
          <w:color w:val="auto"/>
        </w:rPr>
      </w:pPr>
      <w:r w:rsidRPr="0056054B">
        <w:rPr>
          <w:rFonts w:hAnsi="Times New Roman" w:cs="Times New Roman"/>
          <w:color w:val="auto"/>
        </w:rPr>
        <w:t>4. Savivaldybė įsipareigoja:</w:t>
      </w:r>
    </w:p>
    <w:p w:rsidR="0056054B" w:rsidRPr="0056054B" w:rsidRDefault="0056054B" w:rsidP="0056054B">
      <w:pPr>
        <w:pStyle w:val="Body"/>
        <w:tabs>
          <w:tab w:val="left" w:pos="1276"/>
        </w:tabs>
        <w:ind w:firstLine="720"/>
        <w:jc w:val="both"/>
        <w:rPr>
          <w:rFonts w:hAnsi="Times New Roman" w:cs="Times New Roman"/>
          <w:color w:val="auto"/>
        </w:rPr>
      </w:pPr>
      <w:r w:rsidRPr="0056054B">
        <w:rPr>
          <w:rFonts w:hAnsi="Times New Roman" w:cs="Times New Roman"/>
          <w:color w:val="auto"/>
        </w:rPr>
        <w:t>4.1. tarpininkauti dėl galimybės Universiteto atstovams dalyvauti Savivaldybės ugdymo įstaigų organizuojamose renginiuose;</w:t>
      </w:r>
    </w:p>
    <w:p w:rsidR="0056054B" w:rsidRPr="0056054B" w:rsidRDefault="0056054B" w:rsidP="0056054B">
      <w:pPr>
        <w:pStyle w:val="Body"/>
        <w:tabs>
          <w:tab w:val="left" w:pos="1276"/>
        </w:tabs>
        <w:ind w:firstLine="720"/>
        <w:jc w:val="both"/>
        <w:rPr>
          <w:rFonts w:hAnsi="Times New Roman" w:cs="Times New Roman"/>
          <w:color w:val="auto"/>
        </w:rPr>
      </w:pPr>
      <w:r w:rsidRPr="0056054B">
        <w:rPr>
          <w:rFonts w:hAnsi="Times New Roman" w:cs="Times New Roman"/>
          <w:color w:val="auto"/>
        </w:rPr>
        <w:t xml:space="preserve">4.2. sudaryti sąlygas supažindinti Savivaldybės ugdymo įstaigų mokinius su studijų Universitete galimybėmis; </w:t>
      </w:r>
    </w:p>
    <w:p w:rsidR="0056054B" w:rsidRPr="0056054B" w:rsidRDefault="0056054B" w:rsidP="0056054B">
      <w:pPr>
        <w:pStyle w:val="Body"/>
        <w:tabs>
          <w:tab w:val="left" w:pos="1276"/>
        </w:tabs>
        <w:ind w:firstLine="720"/>
        <w:jc w:val="both"/>
        <w:rPr>
          <w:rFonts w:hAnsi="Times New Roman" w:cs="Times New Roman"/>
          <w:color w:val="auto"/>
        </w:rPr>
      </w:pPr>
      <w:r w:rsidRPr="0056054B">
        <w:rPr>
          <w:rFonts w:hAnsi="Times New Roman" w:cs="Times New Roman"/>
          <w:color w:val="auto"/>
        </w:rPr>
        <w:t>4.3. bendradarbiauti projektinėje veikloje, kuriant ir bendrai vykdant įvairius projektus;</w:t>
      </w:r>
    </w:p>
    <w:p w:rsidR="0056054B" w:rsidRPr="0056054B" w:rsidRDefault="0056054B" w:rsidP="0056054B">
      <w:pPr>
        <w:pStyle w:val="Body"/>
        <w:tabs>
          <w:tab w:val="left" w:pos="1276"/>
        </w:tabs>
        <w:ind w:firstLine="720"/>
        <w:jc w:val="both"/>
        <w:rPr>
          <w:rFonts w:hAnsi="Times New Roman" w:cs="Times New Roman"/>
          <w:color w:val="auto"/>
        </w:rPr>
      </w:pPr>
      <w:r w:rsidRPr="0056054B">
        <w:rPr>
          <w:rFonts w:hAnsi="Times New Roman" w:cs="Times New Roman"/>
          <w:color w:val="auto"/>
        </w:rPr>
        <w:t>4.4. skleisti informaciją apie kartu su Universitetu organizuojamus renginius ir iniciatyvas;</w:t>
      </w:r>
    </w:p>
    <w:p w:rsidR="0056054B" w:rsidRPr="0056054B" w:rsidRDefault="0056054B" w:rsidP="0056054B">
      <w:pPr>
        <w:pStyle w:val="Body"/>
        <w:tabs>
          <w:tab w:val="left" w:pos="1276"/>
        </w:tabs>
        <w:ind w:firstLine="720"/>
        <w:jc w:val="both"/>
        <w:rPr>
          <w:rFonts w:hAnsi="Times New Roman" w:cs="Times New Roman"/>
          <w:color w:val="auto"/>
        </w:rPr>
      </w:pPr>
      <w:r w:rsidRPr="0056054B">
        <w:rPr>
          <w:rFonts w:hAnsi="Times New Roman" w:cs="Times New Roman"/>
          <w:color w:val="auto"/>
        </w:rPr>
        <w:t>5. Šalys bendradarbiauja ir kitomis Šalių suderintomis ir Šalims priimtinomis, Lietuvos Respublikos teisės aktams neprieštaraujančiomis formomis, kurios padėtų realizuoti šios Sutarties tikslus.</w:t>
      </w:r>
    </w:p>
    <w:p w:rsidR="0056054B" w:rsidRPr="0056054B" w:rsidRDefault="0056054B" w:rsidP="00A64262">
      <w:pPr>
        <w:pStyle w:val="Antrat2"/>
        <w:tabs>
          <w:tab w:val="left" w:pos="1276"/>
        </w:tabs>
        <w:spacing w:before="240" w:after="240"/>
        <w:jc w:val="center"/>
        <w:rPr>
          <w:rFonts w:ascii="Times New Roman" w:hAnsi="Times New Roman" w:cs="Times New Roman"/>
          <w:b/>
          <w:bCs/>
          <w:color w:val="auto"/>
        </w:rPr>
      </w:pPr>
      <w:r w:rsidRPr="0056054B">
        <w:rPr>
          <w:rFonts w:ascii="Times New Roman" w:hAnsi="Times New Roman" w:cs="Times New Roman"/>
          <w:b/>
          <w:bCs/>
          <w:color w:val="auto"/>
        </w:rPr>
        <w:t>III. SUTARTIES GALIOJIMAS IR ŠALIŲ ATSAKOMYBĖ</w:t>
      </w:r>
    </w:p>
    <w:p w:rsidR="0056054B" w:rsidRPr="0056054B" w:rsidRDefault="000C5140" w:rsidP="0056054B">
      <w:pPr>
        <w:pStyle w:val="Body"/>
        <w:tabs>
          <w:tab w:val="left" w:pos="1276"/>
        </w:tabs>
        <w:ind w:firstLine="720"/>
        <w:jc w:val="both"/>
        <w:rPr>
          <w:rFonts w:hAnsi="Times New Roman" w:cs="Times New Roman"/>
          <w:color w:val="auto"/>
        </w:rPr>
      </w:pPr>
      <w:r>
        <w:rPr>
          <w:rFonts w:hAnsi="Times New Roman" w:cs="Times New Roman"/>
          <w:color w:val="auto"/>
        </w:rPr>
        <w:t>6</w:t>
      </w:r>
      <w:r w:rsidR="0056054B" w:rsidRPr="0056054B">
        <w:rPr>
          <w:rFonts w:hAnsi="Times New Roman" w:cs="Times New Roman"/>
          <w:color w:val="auto"/>
        </w:rPr>
        <w:t>. Sutartis įsigalioja nuo paskutinės iš Šalių pasirašymo dienos ir yra neterminuota.</w:t>
      </w:r>
    </w:p>
    <w:p w:rsidR="0056054B" w:rsidRPr="0056054B" w:rsidRDefault="000C5140" w:rsidP="0056054B">
      <w:pPr>
        <w:pStyle w:val="Body"/>
        <w:tabs>
          <w:tab w:val="left" w:pos="1276"/>
        </w:tabs>
        <w:ind w:firstLine="720"/>
        <w:jc w:val="both"/>
        <w:rPr>
          <w:rFonts w:hAnsi="Times New Roman" w:cs="Times New Roman"/>
          <w:color w:val="auto"/>
        </w:rPr>
      </w:pPr>
      <w:r>
        <w:rPr>
          <w:rFonts w:hAnsi="Times New Roman" w:cs="Times New Roman"/>
          <w:color w:val="auto"/>
        </w:rPr>
        <w:t>7</w:t>
      </w:r>
      <w:r w:rsidR="0056054B" w:rsidRPr="0056054B">
        <w:rPr>
          <w:rFonts w:hAnsi="Times New Roman" w:cs="Times New Roman"/>
          <w:color w:val="auto"/>
        </w:rPr>
        <w:t>. Sutartis gali būti nutraukta:</w:t>
      </w:r>
    </w:p>
    <w:p w:rsidR="0056054B" w:rsidRPr="0056054B" w:rsidRDefault="000C5140" w:rsidP="0056054B">
      <w:pPr>
        <w:pStyle w:val="Body"/>
        <w:tabs>
          <w:tab w:val="left" w:pos="1276"/>
        </w:tabs>
        <w:ind w:firstLine="720"/>
        <w:jc w:val="both"/>
        <w:rPr>
          <w:rFonts w:hAnsi="Times New Roman" w:cs="Times New Roman"/>
        </w:rPr>
      </w:pPr>
      <w:r>
        <w:rPr>
          <w:rFonts w:hAnsi="Times New Roman" w:cs="Times New Roman"/>
          <w:color w:val="auto"/>
        </w:rPr>
        <w:lastRenderedPageBreak/>
        <w:t>7</w:t>
      </w:r>
      <w:r w:rsidR="0056054B" w:rsidRPr="0056054B">
        <w:rPr>
          <w:rFonts w:hAnsi="Times New Roman" w:cs="Times New Roman"/>
          <w:color w:val="auto"/>
        </w:rPr>
        <w:t>.1. bet kurios Šalies iniciatyva, įspėjus kitą Šalį prieš 30 (trisdešimt) kalendorinių</w:t>
      </w:r>
      <w:r w:rsidR="0056054B" w:rsidRPr="0056054B">
        <w:rPr>
          <w:rFonts w:hAnsi="Times New Roman" w:cs="Times New Roman"/>
        </w:rPr>
        <w:t xml:space="preserve"> dienų;</w:t>
      </w:r>
    </w:p>
    <w:p w:rsidR="0056054B" w:rsidRPr="0056054B" w:rsidRDefault="000C5140" w:rsidP="0056054B">
      <w:pPr>
        <w:pStyle w:val="Body"/>
        <w:tabs>
          <w:tab w:val="left" w:pos="1276"/>
        </w:tabs>
        <w:ind w:firstLine="720"/>
        <w:jc w:val="both"/>
        <w:rPr>
          <w:rFonts w:hAnsi="Times New Roman" w:cs="Times New Roman"/>
        </w:rPr>
      </w:pPr>
      <w:r>
        <w:rPr>
          <w:rFonts w:hAnsi="Times New Roman" w:cs="Times New Roman"/>
        </w:rPr>
        <w:t>7</w:t>
      </w:r>
      <w:r w:rsidR="0056054B" w:rsidRPr="0056054B">
        <w:rPr>
          <w:rFonts w:hAnsi="Times New Roman" w:cs="Times New Roman"/>
        </w:rPr>
        <w:t>.2. rašytiniu Šalių susitarimu.</w:t>
      </w:r>
    </w:p>
    <w:p w:rsidR="0056054B" w:rsidRPr="0056054B" w:rsidRDefault="000C5140" w:rsidP="0056054B">
      <w:pPr>
        <w:pStyle w:val="Body"/>
        <w:tabs>
          <w:tab w:val="left" w:pos="1276"/>
        </w:tabs>
        <w:ind w:firstLine="720"/>
        <w:jc w:val="both"/>
        <w:rPr>
          <w:rFonts w:hAnsi="Times New Roman" w:cs="Times New Roman"/>
        </w:rPr>
      </w:pPr>
      <w:r>
        <w:rPr>
          <w:rFonts w:hAnsi="Times New Roman" w:cs="Times New Roman"/>
        </w:rPr>
        <w:t>8</w:t>
      </w:r>
      <w:r w:rsidR="0056054B" w:rsidRPr="0056054B">
        <w:rPr>
          <w:rFonts w:hAnsi="Times New Roman" w:cs="Times New Roman"/>
        </w:rPr>
        <w:t>. Visi šios Sutarties pakeitimai, papildymai ir priedai galioja, jei yra sudaryti raštu ir pasirašyti abiejų Šalių.</w:t>
      </w:r>
    </w:p>
    <w:p w:rsidR="0056054B" w:rsidRPr="0056054B" w:rsidRDefault="000C5140" w:rsidP="0056054B">
      <w:pPr>
        <w:pStyle w:val="Body"/>
        <w:tabs>
          <w:tab w:val="left" w:pos="1276"/>
        </w:tabs>
        <w:ind w:firstLine="720"/>
        <w:jc w:val="both"/>
        <w:rPr>
          <w:rFonts w:hAnsi="Times New Roman" w:cs="Times New Roman"/>
        </w:rPr>
      </w:pPr>
      <w:r>
        <w:rPr>
          <w:rFonts w:hAnsi="Times New Roman" w:cs="Times New Roman"/>
        </w:rPr>
        <w:t>9</w:t>
      </w:r>
      <w:r w:rsidR="0056054B" w:rsidRPr="0056054B">
        <w:rPr>
          <w:rFonts w:hAnsi="Times New Roman" w:cs="Times New Roman"/>
        </w:rPr>
        <w:t>. Šiai Sutarčiai taikoma ir Sutartis bus aiškinama pagal Lietuvos Respublikos teisę. Šalys susitaria, kad Lietuvos Respublikos teismai turės visišką jurisdikciją sprendžiant dėl nesutarimų ir ginčų, susijusių ar kylančių iš šios Sutarties, teismingumą nustatant pagal Universiteto buveinės adresą.</w:t>
      </w:r>
    </w:p>
    <w:p w:rsidR="0056054B" w:rsidRPr="0056054B" w:rsidRDefault="000C5140" w:rsidP="0056054B">
      <w:pPr>
        <w:pStyle w:val="Body"/>
        <w:tabs>
          <w:tab w:val="left" w:pos="1276"/>
        </w:tabs>
        <w:ind w:firstLine="720"/>
        <w:jc w:val="both"/>
        <w:rPr>
          <w:rFonts w:hAnsi="Times New Roman" w:cs="Times New Roman"/>
        </w:rPr>
      </w:pPr>
      <w:r>
        <w:rPr>
          <w:rFonts w:hAnsi="Times New Roman" w:cs="Times New Roman"/>
        </w:rPr>
        <w:t>10</w:t>
      </w:r>
      <w:r w:rsidR="0056054B" w:rsidRPr="0056054B">
        <w:rPr>
          <w:rFonts w:hAnsi="Times New Roman" w:cs="Times New Roman"/>
        </w:rPr>
        <w:t>. Šalių atsakomybė pagal šią Sutartį yra apribota tiesioginiais nuostoliais.</w:t>
      </w:r>
    </w:p>
    <w:p w:rsidR="0056054B" w:rsidRPr="0056054B" w:rsidRDefault="0056054B" w:rsidP="0056054B">
      <w:pPr>
        <w:pStyle w:val="Body"/>
        <w:tabs>
          <w:tab w:val="left" w:pos="1276"/>
        </w:tabs>
        <w:ind w:firstLine="720"/>
        <w:jc w:val="both"/>
        <w:rPr>
          <w:rFonts w:hAnsi="Times New Roman" w:cs="Times New Roman"/>
        </w:rPr>
      </w:pPr>
      <w:r w:rsidRPr="0056054B">
        <w:rPr>
          <w:rFonts w:hAnsi="Times New Roman" w:cs="Times New Roman"/>
        </w:rPr>
        <w:t>1</w:t>
      </w:r>
      <w:r w:rsidR="000C5140">
        <w:rPr>
          <w:rFonts w:hAnsi="Times New Roman" w:cs="Times New Roman"/>
        </w:rPr>
        <w:t>1</w:t>
      </w:r>
      <w:r w:rsidRPr="0056054B">
        <w:rPr>
          <w:rFonts w:hAnsi="Times New Roman" w:cs="Times New Roman"/>
        </w:rPr>
        <w:t>. Šalys įsipareigoja susilaikyti nuo veiksmų, kuriais būtų pažeistos šios Sutarties sąlygos, kurie galėtų daryti žalą Šalių interesams, geram vardui bei tarpusavio santykiams.</w:t>
      </w:r>
    </w:p>
    <w:p w:rsidR="0056054B" w:rsidRPr="0056054B" w:rsidRDefault="0056054B" w:rsidP="0056054B">
      <w:pPr>
        <w:pStyle w:val="Body"/>
        <w:tabs>
          <w:tab w:val="left" w:pos="1276"/>
        </w:tabs>
        <w:ind w:firstLine="720"/>
        <w:jc w:val="both"/>
        <w:rPr>
          <w:rFonts w:hAnsi="Times New Roman" w:cs="Times New Roman"/>
        </w:rPr>
      </w:pPr>
      <w:r w:rsidRPr="0056054B">
        <w:rPr>
          <w:rFonts w:hAnsi="Times New Roman" w:cs="Times New Roman"/>
        </w:rPr>
        <w:t>1</w:t>
      </w:r>
      <w:r w:rsidR="000C5140">
        <w:rPr>
          <w:rFonts w:hAnsi="Times New Roman" w:cs="Times New Roman"/>
        </w:rPr>
        <w:t>2</w:t>
      </w:r>
      <w:r w:rsidRPr="0056054B">
        <w:rPr>
          <w:rFonts w:hAnsi="Times New Roman" w:cs="Times New Roman"/>
        </w:rPr>
        <w:t>. Šalys atleidžiamos nuo atsakomybės už Sutarties neįvykdymą, jeigu jos įrodo, kad Sutartis neįvykdyta dėl aplinkybių, kurių Šalys negalėjo kontroliuoti bei protingai numatyti Sutarties sudarymo metu, ir kad negalėjo užkirsti kelio šioms aplinkybėms ir (arba) jų pasekmėms (</w:t>
      </w:r>
      <w:proofErr w:type="spellStart"/>
      <w:r w:rsidRPr="0056054B">
        <w:rPr>
          <w:rFonts w:hAnsi="Times New Roman" w:cs="Times New Roman"/>
          <w:i/>
        </w:rPr>
        <w:t>force</w:t>
      </w:r>
      <w:proofErr w:type="spellEnd"/>
      <w:r w:rsidRPr="0056054B">
        <w:rPr>
          <w:rFonts w:hAnsi="Times New Roman" w:cs="Times New Roman"/>
          <w:i/>
        </w:rPr>
        <w:t xml:space="preserve"> </w:t>
      </w:r>
      <w:proofErr w:type="spellStart"/>
      <w:r w:rsidRPr="0056054B">
        <w:rPr>
          <w:rFonts w:hAnsi="Times New Roman" w:cs="Times New Roman"/>
          <w:i/>
        </w:rPr>
        <w:t>majeure</w:t>
      </w:r>
      <w:proofErr w:type="spellEnd"/>
      <w:r w:rsidRPr="0056054B">
        <w:rPr>
          <w:rFonts w:hAnsi="Times New Roman" w:cs="Times New Roman"/>
        </w:rPr>
        <w:t>).</w:t>
      </w:r>
    </w:p>
    <w:p w:rsidR="0056054B" w:rsidRPr="0056054B" w:rsidRDefault="0056054B" w:rsidP="0056054B">
      <w:pPr>
        <w:pStyle w:val="Sraopastraipa"/>
        <w:tabs>
          <w:tab w:val="left" w:pos="1276"/>
        </w:tabs>
        <w:ind w:left="0" w:firstLine="720"/>
        <w:contextualSpacing w:val="0"/>
        <w:jc w:val="both"/>
      </w:pPr>
      <w:r w:rsidRPr="0056054B">
        <w:t>1</w:t>
      </w:r>
      <w:r w:rsidR="000C5140">
        <w:t>3</w:t>
      </w:r>
      <w:r w:rsidRPr="0056054B">
        <w:t xml:space="preserve">. Šalys įsipareigoja tarpusavio santykiuose laikytis konfidencialumo: neatskleisti raštu, žodžiu ar kitokiu pavidalu tretiesiems asmenims jokios komercinės, dalykinės, finansinės informacijos, su kuria buvo supažindintos bendradarbiaudamos šios Sutarties pagrindu. </w:t>
      </w:r>
    </w:p>
    <w:p w:rsidR="0056054B" w:rsidRPr="0056054B" w:rsidRDefault="0056054B" w:rsidP="0056054B">
      <w:pPr>
        <w:pStyle w:val="Body"/>
        <w:tabs>
          <w:tab w:val="left" w:pos="1276"/>
        </w:tabs>
        <w:ind w:firstLine="720"/>
        <w:jc w:val="both"/>
        <w:rPr>
          <w:rFonts w:hAnsi="Times New Roman" w:cs="Times New Roman"/>
        </w:rPr>
      </w:pPr>
      <w:r w:rsidRPr="0056054B">
        <w:rPr>
          <w:rFonts w:hAnsi="Times New Roman" w:cs="Times New Roman"/>
        </w:rPr>
        <w:t>1</w:t>
      </w:r>
      <w:r w:rsidR="000C5140">
        <w:rPr>
          <w:rFonts w:hAnsi="Times New Roman" w:cs="Times New Roman"/>
        </w:rPr>
        <w:t>4</w:t>
      </w:r>
      <w:r w:rsidRPr="0056054B">
        <w:rPr>
          <w:rFonts w:hAnsi="Times New Roman" w:cs="Times New Roman"/>
        </w:rPr>
        <w:t>. Šalys patvirtina, jog vienodai dalyvavo rengiant Sutartį, todėl Sutarties nuostatų aiškinimas negali būti nukreipiamas prieš faktiškai ją parengusią Šalį.</w:t>
      </w:r>
    </w:p>
    <w:p w:rsidR="0056054B" w:rsidRPr="0056054B" w:rsidRDefault="0056054B" w:rsidP="0056054B">
      <w:pPr>
        <w:pStyle w:val="Body"/>
        <w:tabs>
          <w:tab w:val="left" w:pos="1276"/>
        </w:tabs>
        <w:ind w:firstLine="720"/>
        <w:jc w:val="both"/>
        <w:rPr>
          <w:rFonts w:hAnsi="Times New Roman" w:cs="Times New Roman"/>
        </w:rPr>
      </w:pPr>
      <w:r w:rsidRPr="0056054B">
        <w:rPr>
          <w:rFonts w:hAnsi="Times New Roman" w:cs="Times New Roman"/>
        </w:rPr>
        <w:t>1</w:t>
      </w:r>
      <w:r w:rsidR="000C5140">
        <w:rPr>
          <w:rFonts w:hAnsi="Times New Roman" w:cs="Times New Roman"/>
        </w:rPr>
        <w:t>5</w:t>
      </w:r>
      <w:r w:rsidRPr="0056054B">
        <w:rPr>
          <w:rFonts w:hAnsi="Times New Roman" w:cs="Times New Roman"/>
        </w:rPr>
        <w:t>. Nė viena iš Šalių neturi teisės perduoti tretiesiems asmenims teisių ar įsipareigojimų pagal šią Sutartį be išankstinio raštiško kitos Šalies sutikimo.</w:t>
      </w:r>
    </w:p>
    <w:p w:rsidR="0056054B" w:rsidRPr="0056054B" w:rsidRDefault="0056054B" w:rsidP="0056054B">
      <w:pPr>
        <w:pStyle w:val="Antrat2"/>
        <w:tabs>
          <w:tab w:val="left" w:pos="1276"/>
        </w:tabs>
        <w:ind w:firstLine="1276"/>
        <w:jc w:val="center"/>
        <w:rPr>
          <w:rFonts w:ascii="Times New Roman" w:hAnsi="Times New Roman" w:cs="Times New Roman"/>
          <w:b/>
          <w:caps/>
        </w:rPr>
      </w:pPr>
    </w:p>
    <w:p w:rsidR="0056054B" w:rsidRPr="0056054B" w:rsidRDefault="0056054B" w:rsidP="00A64262">
      <w:pPr>
        <w:pStyle w:val="Antrat2"/>
        <w:tabs>
          <w:tab w:val="left" w:pos="1276"/>
        </w:tabs>
        <w:jc w:val="center"/>
        <w:rPr>
          <w:rFonts w:ascii="Times New Roman" w:hAnsi="Times New Roman" w:cs="Times New Roman"/>
          <w:b/>
          <w:caps/>
        </w:rPr>
      </w:pPr>
      <w:r w:rsidRPr="0056054B">
        <w:rPr>
          <w:rFonts w:ascii="Times New Roman" w:hAnsi="Times New Roman" w:cs="Times New Roman"/>
          <w:b/>
          <w:caps/>
        </w:rPr>
        <w:t>IV. BAIGIAMOSIOS NUOSTATOS</w:t>
      </w:r>
    </w:p>
    <w:p w:rsidR="0056054B" w:rsidRPr="0056054B" w:rsidRDefault="0056054B" w:rsidP="0056054B">
      <w:pPr>
        <w:pStyle w:val="Body"/>
        <w:rPr>
          <w:rFonts w:hAnsi="Times New Roman" w:cs="Times New Roman"/>
        </w:rPr>
      </w:pPr>
    </w:p>
    <w:p w:rsidR="0056054B" w:rsidRPr="0056054B" w:rsidRDefault="0056054B" w:rsidP="00A64262">
      <w:pPr>
        <w:pStyle w:val="prastasis1"/>
        <w:tabs>
          <w:tab w:val="left" w:pos="1701"/>
          <w:tab w:val="left" w:pos="1843"/>
        </w:tabs>
        <w:spacing w:after="0"/>
        <w:ind w:firstLine="720"/>
        <w:jc w:val="both"/>
        <w:rPr>
          <w:rFonts w:ascii="Times New Roman" w:hAnsi="Times New Roman"/>
          <w:color w:val="000000"/>
          <w:sz w:val="24"/>
          <w:szCs w:val="24"/>
        </w:rPr>
      </w:pPr>
      <w:r w:rsidRPr="0056054B">
        <w:rPr>
          <w:rFonts w:ascii="Times New Roman" w:hAnsi="Times New Roman"/>
          <w:sz w:val="24"/>
          <w:szCs w:val="24"/>
        </w:rPr>
        <w:t>1</w:t>
      </w:r>
      <w:r w:rsidR="000C5140">
        <w:rPr>
          <w:rFonts w:ascii="Times New Roman" w:hAnsi="Times New Roman"/>
          <w:sz w:val="24"/>
          <w:szCs w:val="24"/>
        </w:rPr>
        <w:t>6</w:t>
      </w:r>
      <w:r w:rsidRPr="0056054B">
        <w:rPr>
          <w:rFonts w:ascii="Times New Roman" w:hAnsi="Times New Roman"/>
          <w:sz w:val="24"/>
          <w:szCs w:val="24"/>
        </w:rPr>
        <w:t>. Šalys susitaria, jog susirašinėjimą vykdo el. būdu arba registruotu paštu. Nurodytu adresu Šaliai pateiktas rašytinis pranešimas, įspėjimas arba kitokia korespondencija yra laikoma tos Šalies gauta 3 (trys) darbo dienos po išsiuntimo, o jei siunčiama elektroniniu paštu – po išsiuntimo kitos dienos darbo dieną.</w:t>
      </w:r>
    </w:p>
    <w:p w:rsidR="0056054B" w:rsidRPr="0056054B" w:rsidRDefault="0056054B" w:rsidP="00A64262">
      <w:pPr>
        <w:pStyle w:val="prastasis1"/>
        <w:tabs>
          <w:tab w:val="left" w:pos="1276"/>
        </w:tabs>
        <w:spacing w:after="0"/>
        <w:ind w:firstLine="720"/>
        <w:jc w:val="both"/>
        <w:rPr>
          <w:rFonts w:ascii="Times New Roman" w:hAnsi="Times New Roman"/>
          <w:color w:val="000000"/>
          <w:sz w:val="24"/>
          <w:szCs w:val="24"/>
        </w:rPr>
      </w:pPr>
      <w:r w:rsidRPr="0056054B">
        <w:rPr>
          <w:rFonts w:ascii="Times New Roman" w:hAnsi="Times New Roman"/>
          <w:sz w:val="24"/>
          <w:szCs w:val="24"/>
        </w:rPr>
        <w:t>1</w:t>
      </w:r>
      <w:r w:rsidR="000C5140">
        <w:rPr>
          <w:rFonts w:ascii="Times New Roman" w:hAnsi="Times New Roman"/>
          <w:sz w:val="24"/>
          <w:szCs w:val="24"/>
        </w:rPr>
        <w:t>7</w:t>
      </w:r>
      <w:r w:rsidRPr="0056054B">
        <w:rPr>
          <w:rFonts w:ascii="Times New Roman" w:hAnsi="Times New Roman"/>
          <w:sz w:val="24"/>
          <w:szCs w:val="24"/>
        </w:rPr>
        <w:t>. Jei pasikeičia Šalies adresas ir (arba) kiti kontaktiniai ir (arba) atsiskaitymo duomenys, Šalis privalo per protingą terminą informuoti kitą Šalį apie tokių duomenų pasikeitimą.</w:t>
      </w:r>
    </w:p>
    <w:p w:rsidR="0056054B" w:rsidRPr="0056054B" w:rsidRDefault="0056054B" w:rsidP="00A64262">
      <w:pPr>
        <w:pStyle w:val="prastasis1"/>
        <w:tabs>
          <w:tab w:val="left" w:pos="1276"/>
        </w:tabs>
        <w:spacing w:after="0"/>
        <w:ind w:firstLine="720"/>
        <w:jc w:val="both"/>
        <w:rPr>
          <w:rFonts w:ascii="Times New Roman" w:hAnsi="Times New Roman"/>
          <w:color w:val="000000"/>
          <w:sz w:val="24"/>
          <w:szCs w:val="24"/>
        </w:rPr>
      </w:pPr>
      <w:r w:rsidRPr="0056054B">
        <w:rPr>
          <w:rFonts w:ascii="Times New Roman" w:hAnsi="Times New Roman"/>
          <w:sz w:val="24"/>
          <w:szCs w:val="24"/>
        </w:rPr>
        <w:t>1</w:t>
      </w:r>
      <w:r w:rsidR="000C5140">
        <w:rPr>
          <w:rFonts w:ascii="Times New Roman" w:hAnsi="Times New Roman"/>
          <w:sz w:val="24"/>
          <w:szCs w:val="24"/>
        </w:rPr>
        <w:t>8</w:t>
      </w:r>
      <w:r w:rsidRPr="0056054B">
        <w:rPr>
          <w:rFonts w:ascii="Times New Roman" w:hAnsi="Times New Roman"/>
          <w:sz w:val="24"/>
          <w:szCs w:val="24"/>
        </w:rPr>
        <w:t>. Įgyvendinant Sutartį asmens duomenys tvarkomi vadovaujantis Bendrojo duomenų apsaugos reglamento (BDAR) ir kitų teisės aktų nuostatomis.</w:t>
      </w:r>
    </w:p>
    <w:p w:rsidR="0056054B" w:rsidRPr="0056054B" w:rsidRDefault="0056054B" w:rsidP="00A64262">
      <w:pPr>
        <w:pStyle w:val="prastasis1"/>
        <w:tabs>
          <w:tab w:val="left" w:pos="1276"/>
        </w:tabs>
        <w:spacing w:after="0"/>
        <w:ind w:firstLine="720"/>
        <w:jc w:val="both"/>
        <w:rPr>
          <w:rStyle w:val="FontStyle14"/>
          <w:color w:val="000000"/>
          <w:sz w:val="24"/>
          <w:szCs w:val="24"/>
        </w:rPr>
      </w:pPr>
      <w:r w:rsidRPr="0056054B">
        <w:rPr>
          <w:rStyle w:val="FontStyle14"/>
          <w:sz w:val="24"/>
          <w:szCs w:val="24"/>
        </w:rPr>
        <w:t>1</w:t>
      </w:r>
      <w:r w:rsidR="000C5140">
        <w:rPr>
          <w:rStyle w:val="FontStyle14"/>
          <w:sz w:val="24"/>
          <w:szCs w:val="24"/>
        </w:rPr>
        <w:t>9</w:t>
      </w:r>
      <w:r w:rsidRPr="0056054B">
        <w:rPr>
          <w:rStyle w:val="FontStyle14"/>
          <w:sz w:val="24"/>
          <w:szCs w:val="24"/>
        </w:rPr>
        <w:t>. Sutartį pasirašantys Šalių atstovai patvirtina, kad jie turi įgaliojimus Šalių vardu pasirašyti Sutartį su visais joje nustatytais įsipareigojimais ir teisėmis, supranta jos turinį bei pasekmes.</w:t>
      </w:r>
    </w:p>
    <w:p w:rsidR="0056054B" w:rsidRPr="0056054B" w:rsidRDefault="000C5140" w:rsidP="00A64262">
      <w:pPr>
        <w:pStyle w:val="prastasis1"/>
        <w:tabs>
          <w:tab w:val="left" w:pos="1276"/>
        </w:tabs>
        <w:spacing w:after="0"/>
        <w:ind w:firstLine="720"/>
        <w:jc w:val="both"/>
        <w:rPr>
          <w:rFonts w:ascii="Times New Roman" w:hAnsi="Times New Roman"/>
          <w:color w:val="000000"/>
          <w:sz w:val="24"/>
          <w:szCs w:val="24"/>
        </w:rPr>
      </w:pPr>
      <w:r>
        <w:rPr>
          <w:rFonts w:ascii="Times New Roman" w:hAnsi="Times New Roman"/>
          <w:sz w:val="24"/>
          <w:szCs w:val="24"/>
        </w:rPr>
        <w:t>20</w:t>
      </w:r>
      <w:r w:rsidR="0056054B" w:rsidRPr="0056054B">
        <w:rPr>
          <w:rFonts w:ascii="Times New Roman" w:hAnsi="Times New Roman"/>
          <w:sz w:val="24"/>
          <w:szCs w:val="24"/>
        </w:rPr>
        <w:t>. Sutarties vykdymui koordinuoti Šalys susitaria paskirti atsakingus asmenis:</w:t>
      </w:r>
    </w:p>
    <w:p w:rsidR="0056054B" w:rsidRPr="0056054B" w:rsidRDefault="000C5140" w:rsidP="00A64262">
      <w:pPr>
        <w:pStyle w:val="prastasis1"/>
        <w:tabs>
          <w:tab w:val="left" w:pos="1276"/>
        </w:tabs>
        <w:spacing w:after="0"/>
        <w:ind w:firstLine="720"/>
        <w:jc w:val="both"/>
        <w:rPr>
          <w:rFonts w:ascii="Times New Roman" w:hAnsi="Times New Roman"/>
          <w:sz w:val="24"/>
          <w:szCs w:val="24"/>
        </w:rPr>
      </w:pPr>
      <w:r>
        <w:rPr>
          <w:rFonts w:ascii="Times New Roman" w:hAnsi="Times New Roman"/>
          <w:sz w:val="24"/>
          <w:szCs w:val="24"/>
        </w:rPr>
        <w:t>20</w:t>
      </w:r>
      <w:r w:rsidR="0056054B" w:rsidRPr="0056054B">
        <w:rPr>
          <w:rFonts w:ascii="Times New Roman" w:hAnsi="Times New Roman"/>
          <w:sz w:val="24"/>
          <w:szCs w:val="24"/>
        </w:rPr>
        <w:t xml:space="preserve">.1. Iš Universiteto pusės: Rolandas Domeika, Vytauto Didžiojo universiteto Žemės ūkio akademijos Inžinerijos fakulteto dekanas, el. paštas </w:t>
      </w:r>
      <w:hyperlink r:id="rId9" w:history="1">
        <w:r w:rsidR="0056054B" w:rsidRPr="0056054B">
          <w:rPr>
            <w:rStyle w:val="Hipersaitas"/>
            <w:rFonts w:ascii="Times New Roman" w:hAnsi="Times New Roman"/>
            <w:sz w:val="24"/>
            <w:szCs w:val="24"/>
          </w:rPr>
          <w:t>rolandas.domeika@vdu.lt</w:t>
        </w:r>
      </w:hyperlink>
      <w:r w:rsidR="0056054B" w:rsidRPr="0056054B">
        <w:rPr>
          <w:rFonts w:ascii="Times New Roman" w:hAnsi="Times New Roman"/>
          <w:sz w:val="24"/>
          <w:szCs w:val="24"/>
        </w:rPr>
        <w:t xml:space="preserve">, tel. </w:t>
      </w:r>
      <w:r w:rsidR="00BF1E5E">
        <w:rPr>
          <w:rFonts w:ascii="Times New Roman" w:hAnsi="Times New Roman"/>
          <w:sz w:val="24"/>
          <w:szCs w:val="24"/>
        </w:rPr>
        <w:t>(</w:t>
      </w:r>
      <w:r w:rsidR="0056054B" w:rsidRPr="0056054B">
        <w:rPr>
          <w:rFonts w:ascii="Times New Roman" w:hAnsi="Times New Roman"/>
          <w:sz w:val="24"/>
          <w:szCs w:val="24"/>
        </w:rPr>
        <w:t>8 37</w:t>
      </w:r>
      <w:r w:rsidR="00BF1E5E">
        <w:rPr>
          <w:rFonts w:ascii="Times New Roman" w:hAnsi="Times New Roman"/>
          <w:sz w:val="24"/>
          <w:szCs w:val="24"/>
        </w:rPr>
        <w:t>)</w:t>
      </w:r>
      <w:r w:rsidR="0056054B" w:rsidRPr="0056054B">
        <w:rPr>
          <w:rFonts w:ascii="Times New Roman" w:hAnsi="Times New Roman"/>
          <w:sz w:val="24"/>
          <w:szCs w:val="24"/>
        </w:rPr>
        <w:t> 752 228;</w:t>
      </w:r>
    </w:p>
    <w:p w:rsidR="0056054B" w:rsidRPr="0056054B" w:rsidRDefault="000C5140" w:rsidP="00A64262">
      <w:pPr>
        <w:pStyle w:val="prastasis1"/>
        <w:tabs>
          <w:tab w:val="left" w:pos="1276"/>
        </w:tabs>
        <w:spacing w:after="0"/>
        <w:ind w:firstLine="720"/>
        <w:jc w:val="both"/>
        <w:rPr>
          <w:rFonts w:ascii="Times New Roman" w:hAnsi="Times New Roman"/>
          <w:sz w:val="24"/>
          <w:szCs w:val="24"/>
        </w:rPr>
      </w:pPr>
      <w:r>
        <w:rPr>
          <w:rFonts w:ascii="Times New Roman" w:hAnsi="Times New Roman"/>
          <w:sz w:val="24"/>
          <w:szCs w:val="24"/>
        </w:rPr>
        <w:t>20</w:t>
      </w:r>
      <w:r w:rsidR="0056054B" w:rsidRPr="0056054B">
        <w:rPr>
          <w:rFonts w:ascii="Times New Roman" w:hAnsi="Times New Roman"/>
          <w:sz w:val="24"/>
          <w:szCs w:val="24"/>
        </w:rPr>
        <w:t>.2. Iš Savivaldybės pusės: Gintautas Rimeikis, Plungės rajono savivaldybės administracijos Švietimo ir sporto skyriaus vedėjas, el. p</w:t>
      </w:r>
      <w:r w:rsidR="00BF1E5E">
        <w:rPr>
          <w:rFonts w:ascii="Times New Roman" w:hAnsi="Times New Roman"/>
          <w:sz w:val="24"/>
          <w:szCs w:val="24"/>
        </w:rPr>
        <w:t>aštas</w:t>
      </w:r>
      <w:bookmarkStart w:id="0" w:name="_GoBack"/>
      <w:bookmarkEnd w:id="0"/>
      <w:r w:rsidR="0056054B" w:rsidRPr="0056054B">
        <w:rPr>
          <w:rFonts w:ascii="Times New Roman" w:hAnsi="Times New Roman"/>
          <w:sz w:val="24"/>
          <w:szCs w:val="24"/>
        </w:rPr>
        <w:t xml:space="preserve"> </w:t>
      </w:r>
      <w:hyperlink r:id="rId10" w:history="1">
        <w:r w:rsidR="0056054B" w:rsidRPr="0056054B">
          <w:rPr>
            <w:rStyle w:val="Hipersaitas"/>
            <w:rFonts w:ascii="Times New Roman" w:hAnsi="Times New Roman"/>
            <w:sz w:val="24"/>
            <w:szCs w:val="24"/>
          </w:rPr>
          <w:t>gintautas.rimeikis@plunge.lt</w:t>
        </w:r>
      </w:hyperlink>
      <w:r w:rsidR="0056054B" w:rsidRPr="0056054B">
        <w:rPr>
          <w:rFonts w:ascii="Times New Roman" w:hAnsi="Times New Roman"/>
          <w:sz w:val="24"/>
          <w:szCs w:val="24"/>
        </w:rPr>
        <w:t>, tel. 8 640 55 427 ir Vilma Ruginytė, Plungės rajono savivaldybės administracijos Švietimo ir sporto skyriaus vyr. specialistė, el. p</w:t>
      </w:r>
      <w:r w:rsidR="00BF1E5E">
        <w:rPr>
          <w:rFonts w:ascii="Times New Roman" w:hAnsi="Times New Roman"/>
          <w:sz w:val="24"/>
          <w:szCs w:val="24"/>
        </w:rPr>
        <w:t>aštas</w:t>
      </w:r>
      <w:r w:rsidR="0056054B" w:rsidRPr="0056054B">
        <w:rPr>
          <w:rFonts w:ascii="Times New Roman" w:hAnsi="Times New Roman"/>
          <w:sz w:val="24"/>
          <w:szCs w:val="24"/>
        </w:rPr>
        <w:t xml:space="preserve"> </w:t>
      </w:r>
      <w:hyperlink r:id="rId11" w:history="1">
        <w:r w:rsidR="0056054B" w:rsidRPr="0056054B">
          <w:rPr>
            <w:rStyle w:val="Hipersaitas"/>
            <w:rFonts w:ascii="Times New Roman" w:hAnsi="Times New Roman"/>
            <w:sz w:val="24"/>
            <w:szCs w:val="24"/>
          </w:rPr>
          <w:t>vilma.ruginyte@plunge.lt</w:t>
        </w:r>
      </w:hyperlink>
      <w:r w:rsidR="0056054B" w:rsidRPr="0056054B">
        <w:rPr>
          <w:rFonts w:ascii="Times New Roman" w:hAnsi="Times New Roman"/>
          <w:sz w:val="24"/>
          <w:szCs w:val="24"/>
        </w:rPr>
        <w:t>, tel. (8 448) 73 153, kuriems Universitetas galės persiųsti aktualią informaciją.</w:t>
      </w:r>
    </w:p>
    <w:p w:rsidR="0056054B" w:rsidRPr="0056054B" w:rsidRDefault="0056054B" w:rsidP="00A64262">
      <w:pPr>
        <w:pStyle w:val="prastasis1"/>
        <w:tabs>
          <w:tab w:val="left" w:pos="1276"/>
        </w:tabs>
        <w:spacing w:after="0"/>
        <w:ind w:firstLine="720"/>
        <w:jc w:val="both"/>
        <w:rPr>
          <w:rFonts w:ascii="Times New Roman" w:hAnsi="Times New Roman"/>
          <w:color w:val="000000"/>
          <w:sz w:val="24"/>
          <w:szCs w:val="24"/>
        </w:rPr>
      </w:pPr>
      <w:r w:rsidRPr="0056054B">
        <w:rPr>
          <w:rFonts w:ascii="Times New Roman" w:hAnsi="Times New Roman"/>
          <w:sz w:val="24"/>
          <w:szCs w:val="24"/>
        </w:rPr>
        <w:t>2</w:t>
      </w:r>
      <w:r w:rsidR="000C5140">
        <w:rPr>
          <w:rFonts w:ascii="Times New Roman" w:hAnsi="Times New Roman"/>
          <w:sz w:val="24"/>
          <w:szCs w:val="24"/>
        </w:rPr>
        <w:t>1</w:t>
      </w:r>
      <w:r w:rsidRPr="0056054B">
        <w:rPr>
          <w:rFonts w:ascii="Times New Roman" w:hAnsi="Times New Roman"/>
          <w:sz w:val="24"/>
          <w:szCs w:val="24"/>
        </w:rPr>
        <w:t>. Šalys susitaria, jog Sutartis pasirašoma elektroniniais kvalifikuotais parašais (.</w:t>
      </w:r>
      <w:proofErr w:type="spellStart"/>
      <w:r w:rsidRPr="0056054B">
        <w:rPr>
          <w:rFonts w:ascii="Times New Roman" w:hAnsi="Times New Roman"/>
          <w:sz w:val="24"/>
          <w:szCs w:val="24"/>
        </w:rPr>
        <w:t>adoc</w:t>
      </w:r>
      <w:proofErr w:type="spellEnd"/>
      <w:r w:rsidRPr="0056054B">
        <w:rPr>
          <w:rFonts w:ascii="Times New Roman" w:hAnsi="Times New Roman"/>
          <w:sz w:val="24"/>
          <w:szCs w:val="24"/>
        </w:rPr>
        <w:t>)</w:t>
      </w:r>
    </w:p>
    <w:p w:rsidR="0056054B" w:rsidRPr="0056054B" w:rsidRDefault="0056054B" w:rsidP="00A64262">
      <w:pPr>
        <w:pStyle w:val="Antrat2"/>
        <w:spacing w:before="240" w:after="240"/>
        <w:jc w:val="center"/>
        <w:rPr>
          <w:rFonts w:ascii="Times New Roman" w:hAnsi="Times New Roman" w:cs="Times New Roman"/>
        </w:rPr>
      </w:pPr>
      <w:r w:rsidRPr="0056054B">
        <w:rPr>
          <w:rFonts w:ascii="Times New Roman" w:hAnsi="Times New Roman" w:cs="Times New Roman"/>
          <w:b/>
          <w:caps/>
        </w:rPr>
        <w:lastRenderedPageBreak/>
        <w:t>V. ŠALIŲ REKVIZITAI IR PARAŠAI</w:t>
      </w:r>
    </w:p>
    <w:tbl>
      <w:tblPr>
        <w:tblW w:w="10650"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5306"/>
        <w:gridCol w:w="5344"/>
      </w:tblGrid>
      <w:tr w:rsidR="0056054B" w:rsidRPr="0056054B" w:rsidTr="00C11CCA">
        <w:trPr>
          <w:trHeight w:val="1642"/>
        </w:trPr>
        <w:tc>
          <w:tcPr>
            <w:tcW w:w="5306" w:type="dxa"/>
            <w:tcBorders>
              <w:top w:val="nil"/>
              <w:left w:val="nil"/>
              <w:bottom w:val="nil"/>
              <w:right w:val="nil"/>
            </w:tcBorders>
            <w:shd w:val="clear" w:color="auto" w:fill="auto"/>
            <w:tcMar>
              <w:top w:w="80" w:type="dxa"/>
              <w:left w:w="80" w:type="dxa"/>
              <w:bottom w:w="80" w:type="dxa"/>
              <w:right w:w="80" w:type="dxa"/>
            </w:tcMar>
          </w:tcPr>
          <w:p w:rsidR="0056054B" w:rsidRPr="0056054B" w:rsidRDefault="0056054B" w:rsidP="00C11CCA">
            <w:pPr>
              <w:pStyle w:val="Body"/>
              <w:rPr>
                <w:rFonts w:eastAsia="Times New Roman Bold" w:hAnsi="Times New Roman" w:cs="Times New Roman"/>
                <w:b/>
              </w:rPr>
            </w:pPr>
            <w:r w:rsidRPr="0056054B">
              <w:rPr>
                <w:rFonts w:eastAsia="Times New Roman Bold" w:hAnsi="Times New Roman" w:cs="Times New Roman"/>
                <w:b/>
              </w:rPr>
              <w:t>Universitetas:</w:t>
            </w:r>
          </w:p>
          <w:p w:rsidR="0056054B" w:rsidRPr="0056054B" w:rsidRDefault="0056054B" w:rsidP="00C11CCA">
            <w:pPr>
              <w:pStyle w:val="Body"/>
              <w:rPr>
                <w:rFonts w:hAnsi="Times New Roman" w:cs="Times New Roman"/>
              </w:rPr>
            </w:pPr>
            <w:r w:rsidRPr="0056054B">
              <w:rPr>
                <w:rFonts w:hAnsi="Times New Roman" w:cs="Times New Roman"/>
              </w:rPr>
              <w:t>Vytauto Didžiojo universitetas</w:t>
            </w:r>
          </w:p>
          <w:p w:rsidR="0056054B" w:rsidRPr="0056054B" w:rsidRDefault="0056054B" w:rsidP="00C11CCA">
            <w:pPr>
              <w:pStyle w:val="Body"/>
              <w:rPr>
                <w:rFonts w:hAnsi="Times New Roman" w:cs="Times New Roman"/>
              </w:rPr>
            </w:pPr>
            <w:r w:rsidRPr="0056054B">
              <w:rPr>
                <w:rFonts w:hAnsi="Times New Roman" w:cs="Times New Roman"/>
              </w:rPr>
              <w:t xml:space="preserve">Kodas 111950396 </w:t>
            </w:r>
          </w:p>
          <w:p w:rsidR="0056054B" w:rsidRPr="0056054B" w:rsidRDefault="00A64262" w:rsidP="00C11CCA">
            <w:pPr>
              <w:pStyle w:val="Body"/>
              <w:rPr>
                <w:rFonts w:hAnsi="Times New Roman" w:cs="Times New Roman"/>
              </w:rPr>
            </w:pPr>
            <w:r>
              <w:rPr>
                <w:rFonts w:hAnsi="Times New Roman" w:cs="Times New Roman"/>
              </w:rPr>
              <w:t xml:space="preserve">Adresas: </w:t>
            </w:r>
            <w:r w:rsidR="0056054B" w:rsidRPr="0056054B">
              <w:rPr>
                <w:rFonts w:hAnsi="Times New Roman" w:cs="Times New Roman"/>
              </w:rPr>
              <w:t>K. Donelaičio g. 58, 44248 Kaunas</w:t>
            </w:r>
            <w:r w:rsidR="0056054B" w:rsidRPr="0056054B">
              <w:rPr>
                <w:rFonts w:hAnsi="Times New Roman" w:cs="Times New Roman"/>
              </w:rPr>
              <w:br/>
              <w:t>Tel.: + 370 37 327 877</w:t>
            </w:r>
          </w:p>
          <w:p w:rsidR="0056054B" w:rsidRPr="0056054B" w:rsidRDefault="0056054B" w:rsidP="00C11CCA">
            <w:pPr>
              <w:pStyle w:val="Body"/>
              <w:rPr>
                <w:rFonts w:hAnsi="Times New Roman" w:cs="Times New Roman"/>
              </w:rPr>
            </w:pPr>
            <w:r w:rsidRPr="0056054B">
              <w:rPr>
                <w:rFonts w:hAnsi="Times New Roman" w:cs="Times New Roman"/>
              </w:rPr>
              <w:t xml:space="preserve">El. paštas: </w:t>
            </w:r>
            <w:hyperlink r:id="rId12" w:history="1">
              <w:r w:rsidRPr="0056054B">
                <w:rPr>
                  <w:rStyle w:val="Hyperlink0"/>
                  <w:rFonts w:hAnsi="Times New Roman" w:cs="Times New Roman"/>
                </w:rPr>
                <w:t>info@vdu.lt</w:t>
              </w:r>
            </w:hyperlink>
          </w:p>
          <w:p w:rsidR="0056054B" w:rsidRPr="0056054B" w:rsidRDefault="0056054B" w:rsidP="00C11CCA">
            <w:pPr>
              <w:pStyle w:val="Body"/>
              <w:rPr>
                <w:rFonts w:hAnsi="Times New Roman" w:cs="Times New Roman"/>
                <w:b/>
                <w:bCs/>
              </w:rPr>
            </w:pPr>
            <w:r w:rsidRPr="0056054B">
              <w:rPr>
                <w:rFonts w:hAnsi="Times New Roman" w:cs="Times New Roman"/>
                <w:b/>
                <w:bCs/>
              </w:rPr>
              <w:t>VDU ŽŪA kontaktai:</w:t>
            </w:r>
          </w:p>
          <w:p w:rsidR="0056054B" w:rsidRPr="0056054B" w:rsidRDefault="0056054B" w:rsidP="00C11CCA">
            <w:pPr>
              <w:pStyle w:val="Body"/>
              <w:rPr>
                <w:rFonts w:hAnsi="Times New Roman" w:cs="Times New Roman"/>
              </w:rPr>
            </w:pPr>
            <w:r w:rsidRPr="0056054B">
              <w:rPr>
                <w:rFonts w:hAnsi="Times New Roman" w:cs="Times New Roman"/>
              </w:rPr>
              <w:t>Studentų g. 11, Akademijos mstl., Kauno r.</w:t>
            </w:r>
          </w:p>
          <w:p w:rsidR="0056054B" w:rsidRPr="0056054B" w:rsidRDefault="0056054B" w:rsidP="00C11CCA">
            <w:pPr>
              <w:pStyle w:val="Body"/>
              <w:rPr>
                <w:rFonts w:hAnsi="Times New Roman" w:cs="Times New Roman"/>
              </w:rPr>
            </w:pPr>
            <w:r w:rsidRPr="0056054B">
              <w:rPr>
                <w:rFonts w:hAnsi="Times New Roman" w:cs="Times New Roman"/>
              </w:rPr>
              <w:t>Tel. (8</w:t>
            </w:r>
            <w:r w:rsidR="00BF1E5E">
              <w:rPr>
                <w:rFonts w:hAnsi="Times New Roman" w:cs="Times New Roman"/>
              </w:rPr>
              <w:t xml:space="preserve"> </w:t>
            </w:r>
            <w:r w:rsidRPr="0056054B">
              <w:rPr>
                <w:rFonts w:hAnsi="Times New Roman" w:cs="Times New Roman"/>
              </w:rPr>
              <w:t>37) 752 300</w:t>
            </w:r>
          </w:p>
          <w:p w:rsidR="0056054B" w:rsidRPr="0056054B" w:rsidRDefault="0056054B" w:rsidP="00C11CCA">
            <w:pPr>
              <w:pStyle w:val="Body"/>
              <w:rPr>
                <w:rFonts w:hAnsi="Times New Roman" w:cs="Times New Roman"/>
              </w:rPr>
            </w:pPr>
            <w:r w:rsidRPr="0056054B">
              <w:rPr>
                <w:rFonts w:hAnsi="Times New Roman" w:cs="Times New Roman"/>
              </w:rPr>
              <w:t xml:space="preserve">El. paštas </w:t>
            </w:r>
            <w:hyperlink r:id="rId13" w:history="1">
              <w:r w:rsidRPr="0056054B">
                <w:rPr>
                  <w:rStyle w:val="Hipersaitas"/>
                  <w:rFonts w:hAnsi="Times New Roman" w:cs="Times New Roman"/>
                </w:rPr>
                <w:t>zua@zua.lt</w:t>
              </w:r>
            </w:hyperlink>
          </w:p>
          <w:p w:rsidR="0056054B" w:rsidRPr="0056054B" w:rsidRDefault="0056054B" w:rsidP="00C11CCA">
            <w:pPr>
              <w:pStyle w:val="Body"/>
              <w:rPr>
                <w:rFonts w:hAnsi="Times New Roman" w:cs="Times New Roman"/>
              </w:rPr>
            </w:pPr>
          </w:p>
          <w:p w:rsidR="0056054B" w:rsidRPr="0056054B" w:rsidRDefault="0056054B" w:rsidP="00C11CCA">
            <w:pPr>
              <w:pStyle w:val="Body"/>
              <w:rPr>
                <w:rFonts w:hAnsi="Times New Roman" w:cs="Times New Roman"/>
              </w:rPr>
            </w:pPr>
            <w:r w:rsidRPr="0056054B">
              <w:rPr>
                <w:rFonts w:hAnsi="Times New Roman" w:cs="Times New Roman"/>
              </w:rPr>
              <w:t xml:space="preserve">VDU ŽŪA kanclerė </w:t>
            </w:r>
          </w:p>
          <w:p w:rsidR="0056054B" w:rsidRPr="0056054B" w:rsidRDefault="0056054B" w:rsidP="00C11CCA">
            <w:pPr>
              <w:pStyle w:val="Body"/>
              <w:rPr>
                <w:rFonts w:hAnsi="Times New Roman" w:cs="Times New Roman"/>
              </w:rPr>
            </w:pPr>
            <w:r w:rsidRPr="0056054B">
              <w:rPr>
                <w:rFonts w:hAnsi="Times New Roman" w:cs="Times New Roman"/>
              </w:rPr>
              <w:t>prof. dr. Astrida Miceikienė</w:t>
            </w:r>
          </w:p>
        </w:tc>
        <w:tc>
          <w:tcPr>
            <w:tcW w:w="5344" w:type="dxa"/>
            <w:tcBorders>
              <w:top w:val="nil"/>
              <w:left w:val="nil"/>
              <w:bottom w:val="nil"/>
              <w:right w:val="nil"/>
            </w:tcBorders>
            <w:shd w:val="clear" w:color="auto" w:fill="auto"/>
            <w:tcMar>
              <w:top w:w="80" w:type="dxa"/>
              <w:left w:w="80" w:type="dxa"/>
              <w:bottom w:w="80" w:type="dxa"/>
              <w:right w:w="80" w:type="dxa"/>
            </w:tcMar>
          </w:tcPr>
          <w:p w:rsidR="0056054B" w:rsidRPr="0056054B" w:rsidRDefault="0056054B" w:rsidP="00C11CCA">
            <w:pPr>
              <w:rPr>
                <w:b/>
              </w:rPr>
            </w:pPr>
            <w:r w:rsidRPr="0056054B">
              <w:rPr>
                <w:b/>
              </w:rPr>
              <w:t>Savivaldybė:</w:t>
            </w:r>
          </w:p>
          <w:p w:rsidR="0056054B" w:rsidRPr="0056054B" w:rsidRDefault="0056054B" w:rsidP="00C11CCA">
            <w:pPr>
              <w:pStyle w:val="Body"/>
              <w:rPr>
                <w:rFonts w:hAnsi="Times New Roman" w:cs="Times New Roman"/>
                <w:color w:val="auto"/>
              </w:rPr>
            </w:pPr>
            <w:r w:rsidRPr="0056054B">
              <w:rPr>
                <w:rFonts w:hAnsi="Times New Roman" w:cs="Times New Roman"/>
                <w:color w:val="auto"/>
              </w:rPr>
              <w:t>Plungės rajono savivaldybė</w:t>
            </w:r>
          </w:p>
          <w:p w:rsidR="0056054B" w:rsidRPr="0056054B" w:rsidRDefault="0056054B" w:rsidP="00C11CCA">
            <w:r w:rsidRPr="0056054B">
              <w:t>Kodas 111104268</w:t>
            </w:r>
          </w:p>
          <w:p w:rsidR="0056054B" w:rsidRPr="0056054B" w:rsidRDefault="0056054B" w:rsidP="00C11CCA">
            <w:r w:rsidRPr="0056054B">
              <w:t>Adresas:</w:t>
            </w:r>
            <w:r w:rsidR="00A64262">
              <w:t xml:space="preserve"> </w:t>
            </w:r>
            <w:r w:rsidRPr="0056054B">
              <w:t>Vytauto g. 12, 90123, Plungė</w:t>
            </w:r>
          </w:p>
          <w:p w:rsidR="0056054B" w:rsidRPr="0056054B" w:rsidRDefault="0056054B" w:rsidP="00C11CCA">
            <w:r w:rsidRPr="0056054B">
              <w:t>Tel. (8 448) 73 166</w:t>
            </w:r>
          </w:p>
          <w:p w:rsidR="0056054B" w:rsidRPr="0056054B" w:rsidRDefault="0056054B" w:rsidP="00C11CCA">
            <w:r w:rsidRPr="0056054B">
              <w:t xml:space="preserve">El. paštas: </w:t>
            </w:r>
            <w:hyperlink r:id="rId14" w:history="1">
              <w:r w:rsidRPr="0056054B">
                <w:rPr>
                  <w:rStyle w:val="Hipersaitas"/>
                </w:rPr>
                <w:t>savivaldybe@plunge.lt</w:t>
              </w:r>
            </w:hyperlink>
            <w:r w:rsidRPr="0056054B">
              <w:t xml:space="preserve"> </w:t>
            </w:r>
          </w:p>
          <w:p w:rsidR="0056054B" w:rsidRPr="0056054B" w:rsidRDefault="0056054B" w:rsidP="00C11CCA">
            <w:pPr>
              <w:rPr>
                <w:rStyle w:val="Hipersaitas"/>
              </w:rPr>
            </w:pPr>
          </w:p>
          <w:p w:rsidR="0056054B" w:rsidRPr="0056054B" w:rsidRDefault="0056054B" w:rsidP="00C11CCA"/>
          <w:p w:rsidR="0056054B" w:rsidRPr="0056054B" w:rsidRDefault="0056054B" w:rsidP="00C11CCA"/>
          <w:p w:rsidR="0056054B" w:rsidRPr="0056054B" w:rsidRDefault="0056054B" w:rsidP="00C11CCA"/>
          <w:p w:rsidR="0056054B" w:rsidRPr="0056054B" w:rsidRDefault="0056054B" w:rsidP="00C11CCA"/>
          <w:p w:rsidR="0056054B" w:rsidRPr="0056054B" w:rsidRDefault="0056054B" w:rsidP="00C11CCA">
            <w:r w:rsidRPr="0056054B">
              <w:t>Savivaldybės meras</w:t>
            </w:r>
          </w:p>
          <w:p w:rsidR="0056054B" w:rsidRPr="0056054B" w:rsidRDefault="0056054B" w:rsidP="00C11CCA">
            <w:r w:rsidRPr="0056054B">
              <w:t>Audrius Klišonis</w:t>
            </w:r>
          </w:p>
        </w:tc>
      </w:tr>
    </w:tbl>
    <w:p w:rsidR="0056054B" w:rsidRPr="0056054B" w:rsidRDefault="0056054B"/>
    <w:p w:rsidR="0056054B" w:rsidRPr="0056054B" w:rsidRDefault="0056054B">
      <w:r w:rsidRPr="0056054B">
        <w:br w:type="page"/>
      </w:r>
    </w:p>
    <w:p w:rsidR="00C51269" w:rsidRPr="00420347" w:rsidRDefault="00C51269" w:rsidP="00E672A7">
      <w:pPr>
        <w:jc w:val="center"/>
        <w:rPr>
          <w:rFonts w:eastAsia="Batang"/>
          <w:b/>
          <w:bCs/>
        </w:rPr>
      </w:pPr>
      <w:r>
        <w:rPr>
          <w:rFonts w:eastAsia="Batang"/>
          <w:b/>
          <w:bCs/>
        </w:rPr>
        <w:lastRenderedPageBreak/>
        <w:t xml:space="preserve">ŠVIETIMO </w:t>
      </w:r>
      <w:r w:rsidRPr="00420347">
        <w:rPr>
          <w:rFonts w:eastAsia="Batang"/>
          <w:b/>
          <w:bCs/>
        </w:rPr>
        <w:t>IR SPORTO SKYRIUS</w:t>
      </w:r>
    </w:p>
    <w:p w:rsidR="00C51269" w:rsidRDefault="00C51269" w:rsidP="00E672A7">
      <w:pPr>
        <w:jc w:val="center"/>
        <w:rPr>
          <w:b/>
        </w:rPr>
      </w:pPr>
    </w:p>
    <w:p w:rsidR="00C51269" w:rsidRDefault="00C51269" w:rsidP="00E672A7">
      <w:pPr>
        <w:jc w:val="center"/>
        <w:rPr>
          <w:b/>
        </w:rPr>
      </w:pPr>
      <w:r>
        <w:rPr>
          <w:b/>
        </w:rPr>
        <w:t>AIŠKINAMASIS RAŠTAS</w:t>
      </w:r>
    </w:p>
    <w:p w:rsidR="00C51269" w:rsidRDefault="00C51269" w:rsidP="00E672A7">
      <w:pPr>
        <w:jc w:val="center"/>
        <w:rPr>
          <w:b/>
        </w:rPr>
      </w:pPr>
      <w:r>
        <w:rPr>
          <w:b/>
        </w:rPr>
        <w:t>PRIE SAVIVALDYBĖS TARYBOS SPRENDIMO PROJEKTO</w:t>
      </w:r>
    </w:p>
    <w:tbl>
      <w:tblPr>
        <w:tblW w:w="9854" w:type="dxa"/>
        <w:tblLook w:val="01E0" w:firstRow="1" w:lastRow="1" w:firstColumn="1" w:lastColumn="1" w:noHBand="0" w:noVBand="0"/>
      </w:tblPr>
      <w:tblGrid>
        <w:gridCol w:w="9854"/>
      </w:tblGrid>
      <w:tr w:rsidR="00C51269" w:rsidTr="00F33180">
        <w:tc>
          <w:tcPr>
            <w:tcW w:w="9854" w:type="dxa"/>
            <w:hideMark/>
          </w:tcPr>
          <w:p w:rsidR="00C51269" w:rsidRDefault="00B05F98" w:rsidP="00E672A7">
            <w:pPr>
              <w:jc w:val="center"/>
              <w:rPr>
                <w:b/>
                <w:caps/>
              </w:rPr>
            </w:pPr>
            <w:r w:rsidRPr="00B05F98">
              <w:rPr>
                <w:b/>
                <w:caps/>
              </w:rPr>
              <w:t>„DĖL PRITARIMO PLUNGĖS RAJONO SAVIVALDYBĖS IR VYTAUTO DIDŽIOJO UNIVERSITETO BENDRADARBIAVIMO SUTARTIES PROJEKTUI“</w:t>
            </w:r>
          </w:p>
        </w:tc>
      </w:tr>
      <w:tr w:rsidR="00C51269" w:rsidTr="00F33180">
        <w:tc>
          <w:tcPr>
            <w:tcW w:w="9854" w:type="dxa"/>
          </w:tcPr>
          <w:p w:rsidR="00C51269" w:rsidRDefault="00C51269" w:rsidP="00E672A7"/>
          <w:p w:rsidR="00C51269" w:rsidRDefault="00C51269" w:rsidP="00E672A7">
            <w:pPr>
              <w:jc w:val="center"/>
            </w:pPr>
            <w:r>
              <w:rPr>
                <w:caps/>
              </w:rPr>
              <w:t xml:space="preserve">2022 </w:t>
            </w:r>
            <w:r>
              <w:t xml:space="preserve">m. </w:t>
            </w:r>
            <w:r w:rsidR="00B05F98">
              <w:t>spalio</w:t>
            </w:r>
            <w:r>
              <w:t xml:space="preserve"> </w:t>
            </w:r>
            <w:r w:rsidR="00FD49FE">
              <w:t>7</w:t>
            </w:r>
            <w:r>
              <w:t xml:space="preserve"> d.</w:t>
            </w:r>
          </w:p>
          <w:p w:rsidR="00C51269" w:rsidRPr="00F948B6" w:rsidRDefault="00C51269" w:rsidP="00E672A7">
            <w:pPr>
              <w:jc w:val="center"/>
            </w:pPr>
            <w:r>
              <w:t>Plungė</w:t>
            </w:r>
          </w:p>
          <w:p w:rsidR="00C51269" w:rsidRDefault="00C51269" w:rsidP="00E672A7">
            <w:pPr>
              <w:jc w:val="center"/>
            </w:pPr>
          </w:p>
        </w:tc>
      </w:tr>
    </w:tbl>
    <w:p w:rsidR="00F3391B" w:rsidRPr="00091440" w:rsidRDefault="00C51269" w:rsidP="00BF1D1F">
      <w:pPr>
        <w:tabs>
          <w:tab w:val="num" w:pos="-3261"/>
          <w:tab w:val="left" w:pos="709"/>
        </w:tabs>
        <w:ind w:firstLine="720"/>
        <w:jc w:val="both"/>
      </w:pPr>
      <w:r w:rsidRPr="000A1027">
        <w:rPr>
          <w:b/>
        </w:rPr>
        <w:t>1. Parengto teisės akto projekto tikslai, uždaviniai, problemos esmė</w:t>
      </w:r>
      <w:r w:rsidR="0019185F" w:rsidRPr="000A1027">
        <w:rPr>
          <w:b/>
        </w:rPr>
        <w:t xml:space="preserve">. </w:t>
      </w:r>
      <w:r w:rsidR="00FD49FE" w:rsidRPr="000A1027">
        <w:rPr>
          <w:kern w:val="1"/>
        </w:rPr>
        <w:t>S</w:t>
      </w:r>
      <w:r w:rsidR="00B05F98" w:rsidRPr="00156F27">
        <w:rPr>
          <w:kern w:val="1"/>
        </w:rPr>
        <w:t xml:space="preserve">udaryti sąlygas pasirašyti </w:t>
      </w:r>
      <w:r w:rsidR="00E672A7">
        <w:rPr>
          <w:kern w:val="1"/>
        </w:rPr>
        <w:t>Savivaldybei</w:t>
      </w:r>
      <w:r w:rsidR="00E672A7" w:rsidRPr="00156F27">
        <w:rPr>
          <w:kern w:val="1"/>
        </w:rPr>
        <w:t xml:space="preserve"> </w:t>
      </w:r>
      <w:r w:rsidR="00B05F98" w:rsidRPr="00156F27">
        <w:rPr>
          <w:kern w:val="1"/>
        </w:rPr>
        <w:t>Bendradarbiavimo sutartį su Vytauto Didžiojo universitetu.</w:t>
      </w:r>
      <w:r w:rsidR="00E672A7">
        <w:rPr>
          <w:kern w:val="1"/>
        </w:rPr>
        <w:t xml:space="preserve"> </w:t>
      </w:r>
    </w:p>
    <w:p w:rsidR="00C51269" w:rsidRPr="000A1027" w:rsidRDefault="00C51269" w:rsidP="00BF1D1F">
      <w:pPr>
        <w:tabs>
          <w:tab w:val="num" w:pos="-3261"/>
          <w:tab w:val="left" w:pos="709"/>
        </w:tabs>
        <w:ind w:firstLine="720"/>
        <w:jc w:val="both"/>
      </w:pPr>
      <w:r w:rsidRPr="00091440">
        <w:rPr>
          <w:b/>
        </w:rPr>
        <w:t xml:space="preserve">2. Kaip šiuo metu yra sprendžiami projekte aptarti klausimai. </w:t>
      </w:r>
      <w:r w:rsidR="00266DE4" w:rsidRPr="00091440">
        <w:t>Vykdomi pa</w:t>
      </w:r>
      <w:r w:rsidR="00811FF5" w:rsidRPr="00091440">
        <w:t>r</w:t>
      </w:r>
      <w:r w:rsidR="00266DE4" w:rsidRPr="00091440">
        <w:t>engiamieji darbai: komun</w:t>
      </w:r>
      <w:r w:rsidR="00266DE4" w:rsidRPr="000A1027">
        <w:t xml:space="preserve">ikacinės veiklos </w:t>
      </w:r>
      <w:r w:rsidR="00474719" w:rsidRPr="000A1027">
        <w:t>su</w:t>
      </w:r>
      <w:r w:rsidR="00F06861" w:rsidRPr="000A1027">
        <w:t xml:space="preserve"> </w:t>
      </w:r>
      <w:r w:rsidR="00B05F98" w:rsidRPr="000A1027">
        <w:t>Vytauto Didžiojo universiteto Žemės ūkio akademija</w:t>
      </w:r>
      <w:r w:rsidR="00F06861" w:rsidRPr="000A1027">
        <w:t xml:space="preserve"> </w:t>
      </w:r>
      <w:r w:rsidR="00474719" w:rsidRPr="000A1027">
        <w:t xml:space="preserve">bei su </w:t>
      </w:r>
      <w:r w:rsidR="00811FF5" w:rsidRPr="000A1027">
        <w:t>S</w:t>
      </w:r>
      <w:r w:rsidR="00474719" w:rsidRPr="000A1027">
        <w:t xml:space="preserve">avivaldybės švietimo įstaigų </w:t>
      </w:r>
      <w:r w:rsidR="00FF5D78" w:rsidRPr="000A1027">
        <w:t>vadovais</w:t>
      </w:r>
      <w:r w:rsidR="00474719" w:rsidRPr="000A1027">
        <w:t>.</w:t>
      </w:r>
    </w:p>
    <w:p w:rsidR="00F91D2D" w:rsidRPr="000A1027" w:rsidRDefault="00C51269" w:rsidP="00B05F98">
      <w:pPr>
        <w:pStyle w:val="prastasis1"/>
        <w:spacing w:after="0"/>
        <w:ind w:firstLine="720"/>
        <w:jc w:val="both"/>
        <w:rPr>
          <w:rFonts w:ascii="Times New Roman" w:hAnsi="Times New Roman"/>
          <w:sz w:val="24"/>
          <w:szCs w:val="24"/>
        </w:rPr>
      </w:pPr>
      <w:r w:rsidRPr="000A1027">
        <w:rPr>
          <w:rFonts w:ascii="Times New Roman" w:hAnsi="Times New Roman"/>
          <w:b/>
          <w:sz w:val="24"/>
          <w:szCs w:val="24"/>
        </w:rPr>
        <w:t xml:space="preserve">3. Kodėl būtina priimti sprendimą, kokių pozityvių rezultatų laukiama. </w:t>
      </w:r>
      <w:r w:rsidR="00B05F98" w:rsidRPr="000A1027">
        <w:rPr>
          <w:rFonts w:ascii="Times New Roman" w:hAnsi="Times New Roman"/>
          <w:sz w:val="24"/>
          <w:szCs w:val="24"/>
        </w:rPr>
        <w:t>Pagal galimybes bus įgyvendinami projektai ir renginiai</w:t>
      </w:r>
      <w:r w:rsidR="00E0545A" w:rsidRPr="000A1027">
        <w:rPr>
          <w:rFonts w:ascii="Times New Roman" w:hAnsi="Times New Roman"/>
          <w:sz w:val="24"/>
          <w:szCs w:val="24"/>
        </w:rPr>
        <w:t xml:space="preserve"> bei bus sudarytos sąlygos Savivaldybės ugdymo įstaigoms pasinaudoti Universiteto moksliniais bei organizaciniais ištekliais</w:t>
      </w:r>
      <w:r w:rsidR="00F91D2D" w:rsidRPr="000A1027">
        <w:rPr>
          <w:rFonts w:ascii="Times New Roman" w:hAnsi="Times New Roman"/>
          <w:sz w:val="24"/>
          <w:szCs w:val="24"/>
        </w:rPr>
        <w:t>.</w:t>
      </w:r>
      <w:r w:rsidR="00E0545A" w:rsidRPr="000A1027">
        <w:rPr>
          <w:rFonts w:ascii="Times New Roman" w:hAnsi="Times New Roman"/>
          <w:sz w:val="24"/>
          <w:szCs w:val="24"/>
        </w:rPr>
        <w:t xml:space="preserve"> </w:t>
      </w:r>
      <w:r w:rsidR="000A1027">
        <w:rPr>
          <w:rFonts w:ascii="Times New Roman" w:hAnsi="Times New Roman"/>
          <w:sz w:val="24"/>
          <w:szCs w:val="24"/>
        </w:rPr>
        <w:t>Pasirašius Bendradarbiavimo sutartį, b</w:t>
      </w:r>
      <w:r w:rsidR="00E0545A" w:rsidRPr="000A1027">
        <w:rPr>
          <w:rFonts w:ascii="Times New Roman" w:hAnsi="Times New Roman"/>
          <w:sz w:val="24"/>
          <w:szCs w:val="24"/>
        </w:rPr>
        <w:t xml:space="preserve">us galimybė </w:t>
      </w:r>
      <w:r w:rsidR="00CA514C" w:rsidRPr="000A1027">
        <w:rPr>
          <w:rFonts w:ascii="Times New Roman" w:hAnsi="Times New Roman"/>
          <w:sz w:val="24"/>
          <w:szCs w:val="24"/>
        </w:rPr>
        <w:t xml:space="preserve">sudaryti inžinerijos eksperimentinę klasę ir organizuoti užsiėmimus bei </w:t>
      </w:r>
      <w:r w:rsidR="00E0545A" w:rsidRPr="000A1027">
        <w:rPr>
          <w:rFonts w:ascii="Times New Roman" w:hAnsi="Times New Roman"/>
          <w:sz w:val="24"/>
          <w:szCs w:val="24"/>
        </w:rPr>
        <w:t>skatinti tarpusavio bendradarbiavimą rengiant ir tobulinant mokinių pasiruošimą studijoms, rengiant ir atliekant bendrus projektus įgyvendinant mokinių neformalųjį/formalųjį ugdymą pagal parengtas ugdymo programas.</w:t>
      </w:r>
    </w:p>
    <w:p w:rsidR="002D5576" w:rsidRPr="000A1027" w:rsidRDefault="00C51269" w:rsidP="00BF1D1F">
      <w:pPr>
        <w:ind w:firstLine="720"/>
        <w:jc w:val="both"/>
      </w:pPr>
      <w:r w:rsidRPr="000A1027">
        <w:rPr>
          <w:b/>
        </w:rPr>
        <w:t xml:space="preserve">5. Pateikti skaičiavimus, išlaidų sąmatas, nurodyti finansavimo šaltinius. </w:t>
      </w:r>
      <w:r w:rsidR="0076782F" w:rsidRPr="000A1027">
        <w:rPr>
          <w:rFonts w:eastAsia="Lucida Sans Unicode"/>
          <w:kern w:val="2"/>
        </w:rPr>
        <w:t>P</w:t>
      </w:r>
      <w:r w:rsidR="0076782F" w:rsidRPr="000A1027">
        <w:t>apildomų lėšų nereikės.</w:t>
      </w:r>
    </w:p>
    <w:p w:rsidR="00C51269" w:rsidRPr="000A1027" w:rsidRDefault="00C51269" w:rsidP="00467353">
      <w:pPr>
        <w:ind w:firstLine="720"/>
        <w:jc w:val="both"/>
        <w:rPr>
          <w:b/>
        </w:rPr>
      </w:pPr>
      <w:r w:rsidRPr="000A1027">
        <w:rPr>
          <w:b/>
        </w:rPr>
        <w:t xml:space="preserve">6. Nurodyti, kokius galiojančius aktus reikėtų pakeisti ar pripažinti netekusiais galios, priėmus sprendimą pagal teikiamą projektą. </w:t>
      </w:r>
      <w:r w:rsidR="00FB3F7E" w:rsidRPr="000A1027">
        <w:t>Nėra</w:t>
      </w:r>
      <w:r w:rsidR="00CC1669" w:rsidRPr="000A1027">
        <w:rPr>
          <w:b/>
        </w:rPr>
        <w:t xml:space="preserve">. </w:t>
      </w:r>
    </w:p>
    <w:p w:rsidR="00C51269" w:rsidRPr="000A1027" w:rsidRDefault="00C51269" w:rsidP="00BF1D1F">
      <w:pPr>
        <w:tabs>
          <w:tab w:val="left" w:pos="720"/>
        </w:tabs>
        <w:ind w:firstLine="720"/>
        <w:jc w:val="both"/>
        <w:rPr>
          <w:b/>
        </w:rPr>
      </w:pPr>
      <w:r w:rsidRPr="000A1027">
        <w:rPr>
          <w:b/>
        </w:rPr>
        <w:t xml:space="preserve">7. Kokios korupcijos pasireiškimo tikimybės, priėmus šį sprendimą, korupcijos vertinimas. </w:t>
      </w:r>
      <w:r w:rsidRPr="000A1027">
        <w:t>Korupcijos pasireiškimo tikimybės nėra. Vertinimas neatliekamas.</w:t>
      </w:r>
    </w:p>
    <w:p w:rsidR="00C51269" w:rsidRPr="000A1027" w:rsidRDefault="00C51269" w:rsidP="00BF1D1F">
      <w:pPr>
        <w:tabs>
          <w:tab w:val="left" w:pos="720"/>
        </w:tabs>
        <w:ind w:firstLine="720"/>
        <w:jc w:val="both"/>
        <w:rPr>
          <w:b/>
        </w:rPr>
      </w:pPr>
      <w:r w:rsidRPr="000A1027">
        <w:rPr>
          <w:b/>
        </w:rPr>
        <w:t xml:space="preserve">8. Nurodyti, kieno iniciatyva sprendimo projektas yra parengtas. </w:t>
      </w:r>
      <w:r w:rsidR="0019185F" w:rsidRPr="000A1027">
        <w:t>Sprendimas parengtas</w:t>
      </w:r>
      <w:r w:rsidR="0019185F" w:rsidRPr="000A1027">
        <w:rPr>
          <w:b/>
        </w:rPr>
        <w:t xml:space="preserve"> </w:t>
      </w:r>
      <w:r w:rsidR="00396890" w:rsidRPr="000A1027">
        <w:t xml:space="preserve">Plungės rajono savivaldybės </w:t>
      </w:r>
      <w:r w:rsidR="001827C2" w:rsidRPr="000A1027">
        <w:t>švietimo bendruomenės</w:t>
      </w:r>
      <w:r w:rsidR="00396890" w:rsidRPr="000A1027">
        <w:t xml:space="preserve"> iniciatyva.</w:t>
      </w:r>
    </w:p>
    <w:p w:rsidR="00C51269" w:rsidRPr="000A1027" w:rsidRDefault="00C51269" w:rsidP="00BF1D1F">
      <w:pPr>
        <w:tabs>
          <w:tab w:val="left" w:pos="720"/>
        </w:tabs>
        <w:ind w:firstLine="720"/>
        <w:jc w:val="both"/>
        <w:rPr>
          <w:b/>
        </w:rPr>
      </w:pPr>
      <w:r w:rsidRPr="000A1027">
        <w:rPr>
          <w:b/>
        </w:rPr>
        <w:t xml:space="preserve">9. Nurodyti, kuri sprendimo projekto ar pridedamos medžiagos dalis (remiantis teisės aktais) yra neskelbtina. </w:t>
      </w:r>
      <w:r w:rsidRPr="000A1027">
        <w:t>Nėra.</w:t>
      </w:r>
    </w:p>
    <w:p w:rsidR="00C51269" w:rsidRPr="000A1027" w:rsidRDefault="00C51269" w:rsidP="00BF1D1F">
      <w:pPr>
        <w:tabs>
          <w:tab w:val="left" w:pos="720"/>
        </w:tabs>
        <w:ind w:firstLine="720"/>
        <w:jc w:val="both"/>
        <w:rPr>
          <w:b/>
        </w:rPr>
      </w:pPr>
      <w:r w:rsidRPr="000A1027">
        <w:rPr>
          <w:b/>
        </w:rPr>
        <w:t xml:space="preserve">10. Kam (institucijoms, skyriams, organizacijoms ir t. t.) patvirtintas sprendimas turi būti išsiųstas. </w:t>
      </w:r>
      <w:r w:rsidR="0076782F" w:rsidRPr="000A1027">
        <w:t>Vytauto Didžiojo universiteto Žemės ūkio akademijai.</w:t>
      </w:r>
    </w:p>
    <w:p w:rsidR="00C51269" w:rsidRPr="00DD2E41" w:rsidRDefault="00C51269" w:rsidP="00BF1D1F">
      <w:pPr>
        <w:pStyle w:val="prastasis1"/>
        <w:spacing w:after="0"/>
        <w:ind w:firstLine="720"/>
        <w:jc w:val="both"/>
        <w:rPr>
          <w:rFonts w:ascii="Times New Roman" w:hAnsi="Times New Roman"/>
          <w:sz w:val="24"/>
          <w:szCs w:val="24"/>
        </w:rPr>
      </w:pPr>
      <w:r w:rsidRPr="00DD2E41">
        <w:rPr>
          <w:rFonts w:ascii="Times New Roman" w:hAnsi="Times New Roman"/>
          <w:b/>
          <w:sz w:val="24"/>
          <w:szCs w:val="24"/>
        </w:rPr>
        <w:t xml:space="preserve">11. </w:t>
      </w:r>
      <w:r w:rsidRPr="000A1027">
        <w:rPr>
          <w:rFonts w:ascii="Times New Roman" w:hAnsi="Times New Roman"/>
          <w:b/>
          <w:sz w:val="24"/>
          <w:szCs w:val="24"/>
        </w:rPr>
        <w:t>Kita svarbi informacija</w:t>
      </w:r>
      <w:r w:rsidRPr="00DD2E41">
        <w:rPr>
          <w:rFonts w:ascii="Times New Roman" w:hAnsi="Times New Roman"/>
          <w:sz w:val="24"/>
          <w:szCs w:val="24"/>
        </w:rPr>
        <w:t xml:space="preserve">. </w:t>
      </w:r>
      <w:r w:rsidR="00503117" w:rsidRPr="000A1027">
        <w:rPr>
          <w:rFonts w:ascii="Times New Roman" w:eastAsia="Lucida Sans Unicode" w:hAnsi="Times New Roman"/>
          <w:kern w:val="2"/>
          <w:sz w:val="24"/>
          <w:szCs w:val="24"/>
        </w:rPr>
        <w:t>Pasirašyta Bendradarbiavimo sutartis su Vytauto Didžiojo universitetu leis plėtoti bendradarbiavimą bei prisidėti prie darnaus regiono ir rajono vystymo</w:t>
      </w:r>
      <w:r w:rsidR="00503117" w:rsidRPr="00DD2E41">
        <w:rPr>
          <w:rFonts w:ascii="Times New Roman" w:eastAsia="Lucida Sans Unicode" w:hAnsi="Times New Roman"/>
          <w:kern w:val="2"/>
          <w:sz w:val="24"/>
          <w:szCs w:val="24"/>
        </w:rPr>
        <w:t>.</w:t>
      </w:r>
    </w:p>
    <w:p w:rsidR="00C51269" w:rsidRPr="000A1027" w:rsidRDefault="00C51269" w:rsidP="00467353">
      <w:pPr>
        <w:ind w:firstLine="720"/>
        <w:jc w:val="both"/>
        <w:rPr>
          <w:b/>
        </w:rPr>
      </w:pPr>
      <w:r w:rsidRPr="000A1027">
        <w:rPr>
          <w:b/>
        </w:rPr>
        <w:t>12.</w:t>
      </w:r>
      <w:r w:rsidRPr="000A1027">
        <w:t xml:space="preserve"> </w:t>
      </w:r>
      <w:r w:rsidRPr="000A1027">
        <w:rPr>
          <w:b/>
        </w:rPr>
        <w:t xml:space="preserve">Numatomo teisinio reguliavimo poveikio vertinimas </w:t>
      </w:r>
      <w:r w:rsidRPr="00156F27">
        <w:t>(pagrįsti, kokios galimos teigiamos, neigiamos pasekmės, priėmus projektą, kokių priemonių reikėtų imtis, kad neigiamų pasekmių būtų išvengta).</w:t>
      </w:r>
      <w:r w:rsidRPr="000A1027">
        <w:rPr>
          <w:b/>
        </w:rPr>
        <w:t>*</w:t>
      </w:r>
    </w:p>
    <w:tbl>
      <w:tblPr>
        <w:tblW w:w="0" w:type="auto"/>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118"/>
        <w:gridCol w:w="2977"/>
        <w:gridCol w:w="2835"/>
      </w:tblGrid>
      <w:tr w:rsidR="00C51269" w:rsidRPr="006E1DCB" w:rsidTr="00F33180">
        <w:trPr>
          <w:trHeight w:val="285"/>
        </w:trPr>
        <w:tc>
          <w:tcPr>
            <w:tcW w:w="3118" w:type="dxa"/>
            <w:vMerge w:val="restart"/>
            <w:tcBorders>
              <w:top w:val="single" w:sz="4" w:space="0" w:color="000000"/>
              <w:left w:val="single" w:sz="4" w:space="0" w:color="000000"/>
              <w:bottom w:val="single" w:sz="4" w:space="0" w:color="000000"/>
              <w:right w:val="single" w:sz="4" w:space="0" w:color="000000"/>
            </w:tcBorders>
            <w:vAlign w:val="center"/>
            <w:hideMark/>
          </w:tcPr>
          <w:p w:rsidR="00C51269" w:rsidRPr="006E1DCB" w:rsidRDefault="00C51269" w:rsidP="00F33180">
            <w:pPr>
              <w:widowControl w:val="0"/>
              <w:jc w:val="center"/>
              <w:rPr>
                <w:rFonts w:eastAsia="Lucida Sans Unicode"/>
                <w:b/>
                <w:kern w:val="2"/>
                <w:lang w:bidi="lo-LA"/>
              </w:rPr>
            </w:pPr>
            <w:r w:rsidRPr="006E1DCB">
              <w:rPr>
                <w:rFonts w:eastAsia="Lucida Sans Unicode"/>
                <w:b/>
                <w:kern w:val="2"/>
              </w:rPr>
              <w:t>Sritys</w:t>
            </w:r>
          </w:p>
        </w:tc>
        <w:tc>
          <w:tcPr>
            <w:tcW w:w="5812" w:type="dxa"/>
            <w:gridSpan w:val="2"/>
            <w:tcBorders>
              <w:top w:val="single" w:sz="4" w:space="0" w:color="000000"/>
              <w:left w:val="single" w:sz="4" w:space="0" w:color="000000"/>
              <w:bottom w:val="single" w:sz="4" w:space="0" w:color="auto"/>
              <w:right w:val="single" w:sz="4" w:space="0" w:color="000000"/>
            </w:tcBorders>
            <w:hideMark/>
          </w:tcPr>
          <w:p w:rsidR="00C51269" w:rsidRPr="006E1DCB" w:rsidRDefault="00C51269" w:rsidP="00F33180">
            <w:pPr>
              <w:widowControl w:val="0"/>
              <w:jc w:val="center"/>
              <w:rPr>
                <w:rFonts w:eastAsia="Lucida Sans Unicode"/>
                <w:b/>
                <w:bCs/>
                <w:kern w:val="2"/>
              </w:rPr>
            </w:pPr>
            <w:r w:rsidRPr="006E1DCB">
              <w:rPr>
                <w:rFonts w:eastAsia="Lucida Sans Unicode"/>
                <w:b/>
                <w:bCs/>
                <w:kern w:val="2"/>
              </w:rPr>
              <w:t>Numatomo teisinio reguliavimo poveikio vertinimo rezultatai</w:t>
            </w:r>
          </w:p>
        </w:tc>
      </w:tr>
      <w:tr w:rsidR="00C51269" w:rsidRPr="006E1DCB" w:rsidTr="00F33180">
        <w:trPr>
          <w:trHeight w:val="333"/>
        </w:trPr>
        <w:tc>
          <w:tcPr>
            <w:tcW w:w="0" w:type="auto"/>
            <w:vMerge/>
            <w:tcBorders>
              <w:top w:val="single" w:sz="4" w:space="0" w:color="000000"/>
              <w:left w:val="single" w:sz="4" w:space="0" w:color="000000"/>
              <w:bottom w:val="single" w:sz="4" w:space="0" w:color="000000"/>
              <w:right w:val="single" w:sz="4" w:space="0" w:color="000000"/>
            </w:tcBorders>
            <w:vAlign w:val="center"/>
            <w:hideMark/>
          </w:tcPr>
          <w:p w:rsidR="00C51269" w:rsidRPr="006E1DCB" w:rsidRDefault="00C51269" w:rsidP="00F33180">
            <w:pPr>
              <w:rPr>
                <w:rFonts w:eastAsia="Lucida Sans Unicode"/>
                <w:b/>
                <w:kern w:val="2"/>
                <w:lang w:bidi="lo-LA"/>
              </w:rPr>
            </w:pPr>
          </w:p>
        </w:tc>
        <w:tc>
          <w:tcPr>
            <w:tcW w:w="2977" w:type="dxa"/>
            <w:tcBorders>
              <w:top w:val="single" w:sz="4" w:space="0" w:color="auto"/>
              <w:left w:val="single" w:sz="4" w:space="0" w:color="000000"/>
              <w:bottom w:val="single" w:sz="4" w:space="0" w:color="000000"/>
              <w:right w:val="single" w:sz="4" w:space="0" w:color="000000"/>
            </w:tcBorders>
            <w:hideMark/>
          </w:tcPr>
          <w:p w:rsidR="00C51269" w:rsidRPr="006E1DCB" w:rsidRDefault="00C51269" w:rsidP="00F33180">
            <w:pPr>
              <w:widowControl w:val="0"/>
              <w:jc w:val="center"/>
              <w:rPr>
                <w:rFonts w:eastAsia="Lucida Sans Unicode"/>
                <w:b/>
                <w:kern w:val="2"/>
              </w:rPr>
            </w:pPr>
            <w:r w:rsidRPr="006E1DCB">
              <w:rPr>
                <w:rFonts w:eastAsia="Lucida Sans Unicode"/>
                <w:b/>
                <w:kern w:val="2"/>
              </w:rPr>
              <w:t>Teigiamas poveikis</w:t>
            </w:r>
          </w:p>
        </w:tc>
        <w:tc>
          <w:tcPr>
            <w:tcW w:w="2835" w:type="dxa"/>
            <w:tcBorders>
              <w:top w:val="single" w:sz="4" w:space="0" w:color="auto"/>
              <w:left w:val="single" w:sz="4" w:space="0" w:color="000000"/>
              <w:bottom w:val="single" w:sz="4" w:space="0" w:color="000000"/>
              <w:right w:val="single" w:sz="4" w:space="0" w:color="000000"/>
            </w:tcBorders>
            <w:hideMark/>
          </w:tcPr>
          <w:p w:rsidR="00C51269" w:rsidRPr="006E1DCB" w:rsidRDefault="00C51269" w:rsidP="00F33180">
            <w:pPr>
              <w:widowControl w:val="0"/>
              <w:jc w:val="center"/>
              <w:rPr>
                <w:rFonts w:eastAsia="Lucida Sans Unicode"/>
                <w:b/>
                <w:kern w:val="2"/>
                <w:lang w:bidi="lo-LA"/>
              </w:rPr>
            </w:pPr>
            <w:r w:rsidRPr="006E1DCB">
              <w:rPr>
                <w:rFonts w:eastAsia="Lucida Sans Unicode"/>
                <w:b/>
                <w:kern w:val="2"/>
              </w:rPr>
              <w:t>Neigiamas poveikis</w:t>
            </w:r>
          </w:p>
        </w:tc>
      </w:tr>
      <w:tr w:rsidR="00C51269" w:rsidTr="00F33180">
        <w:tc>
          <w:tcPr>
            <w:tcW w:w="3118" w:type="dxa"/>
            <w:tcBorders>
              <w:top w:val="single" w:sz="4" w:space="0" w:color="000000"/>
              <w:left w:val="single" w:sz="4" w:space="0" w:color="000000"/>
              <w:bottom w:val="single" w:sz="4" w:space="0" w:color="000000"/>
              <w:right w:val="single" w:sz="4" w:space="0" w:color="000000"/>
            </w:tcBorders>
            <w:hideMark/>
          </w:tcPr>
          <w:p w:rsidR="00C51269" w:rsidRDefault="00C51269" w:rsidP="00F33180">
            <w:pPr>
              <w:widowControl w:val="0"/>
              <w:rPr>
                <w:rFonts w:eastAsia="Lucida Sans Unicode"/>
                <w:i/>
                <w:kern w:val="2"/>
                <w:lang w:bidi="lo-LA"/>
              </w:rPr>
            </w:pPr>
            <w:r>
              <w:rPr>
                <w:rFonts w:eastAsia="Lucida Sans Unicode"/>
                <w:i/>
                <w:kern w:val="2"/>
              </w:rPr>
              <w:t>Ekonomikai</w:t>
            </w:r>
          </w:p>
        </w:tc>
        <w:tc>
          <w:tcPr>
            <w:tcW w:w="2977"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p>
        </w:tc>
        <w:tc>
          <w:tcPr>
            <w:tcW w:w="2835"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r>
              <w:rPr>
                <w:rFonts w:eastAsia="Lucida Sans Unicode"/>
                <w:i/>
                <w:kern w:val="2"/>
                <w:lang w:bidi="lo-LA"/>
              </w:rPr>
              <w:t>Nenumatomas</w:t>
            </w:r>
          </w:p>
        </w:tc>
      </w:tr>
      <w:tr w:rsidR="00C51269" w:rsidTr="00F33180">
        <w:tc>
          <w:tcPr>
            <w:tcW w:w="3118" w:type="dxa"/>
            <w:tcBorders>
              <w:top w:val="single" w:sz="4" w:space="0" w:color="000000"/>
              <w:left w:val="single" w:sz="4" w:space="0" w:color="000000"/>
              <w:bottom w:val="single" w:sz="4" w:space="0" w:color="000000"/>
              <w:right w:val="single" w:sz="4" w:space="0" w:color="000000"/>
            </w:tcBorders>
            <w:hideMark/>
          </w:tcPr>
          <w:p w:rsidR="00C51269" w:rsidRDefault="00C51269" w:rsidP="00F33180">
            <w:pPr>
              <w:widowControl w:val="0"/>
              <w:rPr>
                <w:rFonts w:eastAsia="Lucida Sans Unicode"/>
                <w:i/>
                <w:kern w:val="2"/>
                <w:lang w:bidi="lo-LA"/>
              </w:rPr>
            </w:pPr>
            <w:r>
              <w:rPr>
                <w:rFonts w:eastAsia="Lucida Sans Unicode"/>
                <w:i/>
                <w:kern w:val="2"/>
              </w:rPr>
              <w:t>Finansams</w:t>
            </w:r>
          </w:p>
        </w:tc>
        <w:tc>
          <w:tcPr>
            <w:tcW w:w="2977"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p>
        </w:tc>
        <w:tc>
          <w:tcPr>
            <w:tcW w:w="2835"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r>
              <w:rPr>
                <w:rFonts w:eastAsia="Lucida Sans Unicode"/>
                <w:i/>
                <w:kern w:val="2"/>
                <w:lang w:bidi="lo-LA"/>
              </w:rPr>
              <w:t>Nenumatomas</w:t>
            </w:r>
          </w:p>
        </w:tc>
      </w:tr>
      <w:tr w:rsidR="00C51269" w:rsidTr="00F33180">
        <w:tc>
          <w:tcPr>
            <w:tcW w:w="3118" w:type="dxa"/>
            <w:tcBorders>
              <w:top w:val="single" w:sz="4" w:space="0" w:color="000000"/>
              <w:left w:val="single" w:sz="4" w:space="0" w:color="000000"/>
              <w:bottom w:val="single" w:sz="4" w:space="0" w:color="000000"/>
              <w:right w:val="single" w:sz="4" w:space="0" w:color="000000"/>
            </w:tcBorders>
            <w:hideMark/>
          </w:tcPr>
          <w:p w:rsidR="00C51269" w:rsidRDefault="00C51269" w:rsidP="00F33180">
            <w:pPr>
              <w:widowControl w:val="0"/>
              <w:rPr>
                <w:rFonts w:eastAsia="Lucida Sans Unicode"/>
                <w:i/>
                <w:kern w:val="2"/>
                <w:lang w:bidi="lo-LA"/>
              </w:rPr>
            </w:pPr>
            <w:r>
              <w:rPr>
                <w:rFonts w:eastAsia="Lucida Sans Unicode"/>
                <w:i/>
                <w:kern w:val="2"/>
              </w:rPr>
              <w:t>Socialinei aplinkai</w:t>
            </w:r>
          </w:p>
        </w:tc>
        <w:tc>
          <w:tcPr>
            <w:tcW w:w="2977" w:type="dxa"/>
            <w:tcBorders>
              <w:top w:val="single" w:sz="4" w:space="0" w:color="000000"/>
              <w:left w:val="single" w:sz="4" w:space="0" w:color="000000"/>
              <w:bottom w:val="single" w:sz="4" w:space="0" w:color="000000"/>
              <w:right w:val="single" w:sz="4" w:space="0" w:color="000000"/>
            </w:tcBorders>
          </w:tcPr>
          <w:p w:rsidR="00C51269" w:rsidRPr="00A66822" w:rsidRDefault="00503117" w:rsidP="00F33180">
            <w:pPr>
              <w:widowControl w:val="0"/>
              <w:rPr>
                <w:rFonts w:eastAsia="Lucida Sans Unicode"/>
                <w:i/>
                <w:kern w:val="2"/>
                <w:lang w:bidi="lo-LA"/>
              </w:rPr>
            </w:pPr>
            <w:r>
              <w:rPr>
                <w:rFonts w:eastAsia="Lucida Sans Unicode"/>
                <w:i/>
                <w:kern w:val="2"/>
                <w:lang w:eastAsia="ar-SA" w:bidi="lo-LA"/>
              </w:rPr>
              <w:t>Galimybė moksleiviams ir mokytojams dalyvauti bendruose projektuose</w:t>
            </w:r>
          </w:p>
        </w:tc>
        <w:tc>
          <w:tcPr>
            <w:tcW w:w="2835"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r>
              <w:rPr>
                <w:rFonts w:eastAsia="Lucida Sans Unicode"/>
                <w:i/>
                <w:kern w:val="2"/>
                <w:lang w:bidi="lo-LA"/>
              </w:rPr>
              <w:t>Nenumatomas</w:t>
            </w:r>
          </w:p>
        </w:tc>
      </w:tr>
      <w:tr w:rsidR="00C51269" w:rsidTr="00F33180">
        <w:tc>
          <w:tcPr>
            <w:tcW w:w="3118" w:type="dxa"/>
            <w:tcBorders>
              <w:top w:val="single" w:sz="4" w:space="0" w:color="000000"/>
              <w:left w:val="single" w:sz="4" w:space="0" w:color="000000"/>
              <w:bottom w:val="single" w:sz="4" w:space="0" w:color="000000"/>
              <w:right w:val="single" w:sz="4" w:space="0" w:color="000000"/>
            </w:tcBorders>
            <w:hideMark/>
          </w:tcPr>
          <w:p w:rsidR="00C51269" w:rsidRDefault="00C51269" w:rsidP="00F33180">
            <w:pPr>
              <w:widowControl w:val="0"/>
              <w:rPr>
                <w:rFonts w:eastAsia="Lucida Sans Unicode"/>
                <w:i/>
                <w:kern w:val="2"/>
                <w:lang w:bidi="lo-LA"/>
              </w:rPr>
            </w:pPr>
            <w:r>
              <w:rPr>
                <w:rFonts w:eastAsia="Lucida Sans Unicode"/>
                <w:i/>
                <w:kern w:val="2"/>
              </w:rPr>
              <w:t>Viešajam administravimui</w:t>
            </w:r>
          </w:p>
        </w:tc>
        <w:tc>
          <w:tcPr>
            <w:tcW w:w="2977"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p>
        </w:tc>
        <w:tc>
          <w:tcPr>
            <w:tcW w:w="2835"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r>
              <w:rPr>
                <w:rFonts w:eastAsia="Lucida Sans Unicode"/>
                <w:i/>
                <w:kern w:val="2"/>
                <w:lang w:bidi="lo-LA"/>
              </w:rPr>
              <w:t>Nenumatomas</w:t>
            </w:r>
          </w:p>
        </w:tc>
      </w:tr>
      <w:tr w:rsidR="00C51269" w:rsidTr="00F33180">
        <w:tc>
          <w:tcPr>
            <w:tcW w:w="3118" w:type="dxa"/>
            <w:tcBorders>
              <w:top w:val="single" w:sz="4" w:space="0" w:color="000000"/>
              <w:left w:val="single" w:sz="4" w:space="0" w:color="000000"/>
              <w:bottom w:val="single" w:sz="4" w:space="0" w:color="000000"/>
              <w:right w:val="single" w:sz="4" w:space="0" w:color="000000"/>
            </w:tcBorders>
            <w:hideMark/>
          </w:tcPr>
          <w:p w:rsidR="00C51269" w:rsidRDefault="00C51269" w:rsidP="00F33180">
            <w:pPr>
              <w:widowControl w:val="0"/>
              <w:rPr>
                <w:rFonts w:eastAsia="Lucida Sans Unicode"/>
                <w:i/>
                <w:kern w:val="2"/>
                <w:lang w:bidi="lo-LA"/>
              </w:rPr>
            </w:pPr>
            <w:r>
              <w:rPr>
                <w:rFonts w:eastAsia="Lucida Sans Unicode"/>
                <w:i/>
                <w:kern w:val="2"/>
              </w:rPr>
              <w:t>Teisinei sistemai</w:t>
            </w:r>
          </w:p>
        </w:tc>
        <w:tc>
          <w:tcPr>
            <w:tcW w:w="2977"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p>
        </w:tc>
        <w:tc>
          <w:tcPr>
            <w:tcW w:w="2835"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r>
              <w:rPr>
                <w:rFonts w:eastAsia="Lucida Sans Unicode"/>
                <w:i/>
                <w:kern w:val="2"/>
                <w:lang w:bidi="lo-LA"/>
              </w:rPr>
              <w:t>Nenumatomas</w:t>
            </w:r>
          </w:p>
        </w:tc>
      </w:tr>
      <w:tr w:rsidR="00C51269" w:rsidTr="00F33180">
        <w:tc>
          <w:tcPr>
            <w:tcW w:w="3118" w:type="dxa"/>
            <w:tcBorders>
              <w:top w:val="single" w:sz="4" w:space="0" w:color="000000"/>
              <w:left w:val="single" w:sz="4" w:space="0" w:color="000000"/>
              <w:bottom w:val="single" w:sz="4" w:space="0" w:color="000000"/>
              <w:right w:val="single" w:sz="4" w:space="0" w:color="000000"/>
            </w:tcBorders>
            <w:hideMark/>
          </w:tcPr>
          <w:p w:rsidR="00C51269" w:rsidRDefault="00C51269" w:rsidP="00F33180">
            <w:pPr>
              <w:widowControl w:val="0"/>
              <w:rPr>
                <w:rFonts w:eastAsia="Lucida Sans Unicode"/>
                <w:i/>
                <w:kern w:val="2"/>
                <w:lang w:bidi="lo-LA"/>
              </w:rPr>
            </w:pPr>
            <w:r>
              <w:rPr>
                <w:rFonts w:eastAsia="Lucida Sans Unicode"/>
                <w:i/>
                <w:kern w:val="2"/>
              </w:rPr>
              <w:t>Kriminogeninei situacijai</w:t>
            </w:r>
          </w:p>
        </w:tc>
        <w:tc>
          <w:tcPr>
            <w:tcW w:w="2977"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r>
              <w:rPr>
                <w:rFonts w:eastAsia="Lucida Sans Unicode"/>
                <w:i/>
                <w:kern w:val="2"/>
                <w:lang w:eastAsia="ar-SA" w:bidi="lo-LA"/>
              </w:rPr>
              <w:t>Korupcijai įtakos neturės</w:t>
            </w:r>
          </w:p>
        </w:tc>
        <w:tc>
          <w:tcPr>
            <w:tcW w:w="2835"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r>
              <w:rPr>
                <w:rFonts w:eastAsia="Lucida Sans Unicode"/>
                <w:i/>
                <w:kern w:val="2"/>
                <w:lang w:bidi="lo-LA"/>
              </w:rPr>
              <w:t>Nenumatomas</w:t>
            </w:r>
          </w:p>
        </w:tc>
      </w:tr>
      <w:tr w:rsidR="00C51269" w:rsidTr="00F33180">
        <w:tc>
          <w:tcPr>
            <w:tcW w:w="3118" w:type="dxa"/>
            <w:tcBorders>
              <w:top w:val="single" w:sz="4" w:space="0" w:color="000000"/>
              <w:left w:val="single" w:sz="4" w:space="0" w:color="000000"/>
              <w:bottom w:val="single" w:sz="4" w:space="0" w:color="000000"/>
              <w:right w:val="single" w:sz="4" w:space="0" w:color="000000"/>
            </w:tcBorders>
            <w:hideMark/>
          </w:tcPr>
          <w:p w:rsidR="00C51269" w:rsidRDefault="00C51269" w:rsidP="00F33180">
            <w:pPr>
              <w:widowControl w:val="0"/>
              <w:rPr>
                <w:rFonts w:eastAsia="Lucida Sans Unicode"/>
                <w:i/>
                <w:kern w:val="2"/>
                <w:lang w:bidi="lo-LA"/>
              </w:rPr>
            </w:pPr>
            <w:r>
              <w:rPr>
                <w:rFonts w:eastAsia="Lucida Sans Unicode"/>
                <w:i/>
                <w:kern w:val="2"/>
              </w:rPr>
              <w:t>Aplinkai</w:t>
            </w:r>
          </w:p>
        </w:tc>
        <w:tc>
          <w:tcPr>
            <w:tcW w:w="2977" w:type="dxa"/>
            <w:tcBorders>
              <w:top w:val="single" w:sz="4" w:space="0" w:color="000000"/>
              <w:left w:val="single" w:sz="4" w:space="0" w:color="000000"/>
              <w:bottom w:val="single" w:sz="4" w:space="0" w:color="000000"/>
              <w:right w:val="single" w:sz="4" w:space="0" w:color="000000"/>
            </w:tcBorders>
          </w:tcPr>
          <w:p w:rsidR="00C51269" w:rsidRPr="005F741B" w:rsidRDefault="00C51269" w:rsidP="00F33180">
            <w:pPr>
              <w:widowControl w:val="0"/>
              <w:rPr>
                <w:rFonts w:eastAsia="Lucida Sans Unicode"/>
                <w:i/>
                <w:kern w:val="2"/>
                <w:lang w:bidi="lo-LA"/>
              </w:rPr>
            </w:pPr>
          </w:p>
        </w:tc>
        <w:tc>
          <w:tcPr>
            <w:tcW w:w="2835"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r>
              <w:rPr>
                <w:rFonts w:eastAsia="Lucida Sans Unicode"/>
                <w:i/>
                <w:kern w:val="2"/>
                <w:lang w:bidi="lo-LA"/>
              </w:rPr>
              <w:t>Nenumatomas</w:t>
            </w:r>
          </w:p>
        </w:tc>
      </w:tr>
      <w:tr w:rsidR="00C51269" w:rsidTr="00F33180">
        <w:tc>
          <w:tcPr>
            <w:tcW w:w="3118" w:type="dxa"/>
            <w:tcBorders>
              <w:top w:val="single" w:sz="4" w:space="0" w:color="000000"/>
              <w:left w:val="single" w:sz="4" w:space="0" w:color="000000"/>
              <w:bottom w:val="single" w:sz="4" w:space="0" w:color="000000"/>
              <w:right w:val="single" w:sz="4" w:space="0" w:color="000000"/>
            </w:tcBorders>
            <w:hideMark/>
          </w:tcPr>
          <w:p w:rsidR="00C51269" w:rsidRDefault="00C51269" w:rsidP="00F33180">
            <w:pPr>
              <w:widowControl w:val="0"/>
              <w:rPr>
                <w:rFonts w:eastAsia="Lucida Sans Unicode"/>
                <w:i/>
                <w:kern w:val="2"/>
                <w:lang w:bidi="lo-LA"/>
              </w:rPr>
            </w:pPr>
            <w:r>
              <w:rPr>
                <w:rFonts w:eastAsia="Lucida Sans Unicode"/>
                <w:i/>
                <w:kern w:val="2"/>
              </w:rPr>
              <w:t>Administracinei naštai</w:t>
            </w:r>
          </w:p>
        </w:tc>
        <w:tc>
          <w:tcPr>
            <w:tcW w:w="2977"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p>
        </w:tc>
        <w:tc>
          <w:tcPr>
            <w:tcW w:w="2835"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r>
              <w:rPr>
                <w:rFonts w:eastAsia="Lucida Sans Unicode"/>
                <w:i/>
                <w:kern w:val="2"/>
                <w:lang w:bidi="lo-LA"/>
              </w:rPr>
              <w:t>Nenumatomas</w:t>
            </w:r>
          </w:p>
        </w:tc>
      </w:tr>
      <w:tr w:rsidR="00C51269" w:rsidTr="00F33180">
        <w:tc>
          <w:tcPr>
            <w:tcW w:w="3118" w:type="dxa"/>
            <w:tcBorders>
              <w:top w:val="single" w:sz="4" w:space="0" w:color="000000"/>
              <w:left w:val="single" w:sz="4" w:space="0" w:color="000000"/>
              <w:bottom w:val="single" w:sz="4" w:space="0" w:color="000000"/>
              <w:right w:val="single" w:sz="4" w:space="0" w:color="000000"/>
            </w:tcBorders>
            <w:hideMark/>
          </w:tcPr>
          <w:p w:rsidR="00C51269" w:rsidRDefault="00C51269" w:rsidP="00F33180">
            <w:pPr>
              <w:widowControl w:val="0"/>
              <w:rPr>
                <w:rFonts w:eastAsia="Lucida Sans Unicode"/>
                <w:i/>
                <w:kern w:val="2"/>
                <w:lang w:bidi="lo-LA"/>
              </w:rPr>
            </w:pPr>
            <w:r>
              <w:rPr>
                <w:rFonts w:eastAsia="Lucida Sans Unicode"/>
                <w:i/>
                <w:kern w:val="2"/>
              </w:rPr>
              <w:lastRenderedPageBreak/>
              <w:t>Regiono plėtrai</w:t>
            </w:r>
          </w:p>
        </w:tc>
        <w:tc>
          <w:tcPr>
            <w:tcW w:w="2977" w:type="dxa"/>
            <w:tcBorders>
              <w:top w:val="single" w:sz="4" w:space="0" w:color="000000"/>
              <w:left w:val="single" w:sz="4" w:space="0" w:color="000000"/>
              <w:bottom w:val="single" w:sz="4" w:space="0" w:color="000000"/>
              <w:right w:val="single" w:sz="4" w:space="0" w:color="000000"/>
            </w:tcBorders>
          </w:tcPr>
          <w:p w:rsidR="00C51269" w:rsidRDefault="00DA5C95" w:rsidP="00503117">
            <w:pPr>
              <w:widowControl w:val="0"/>
              <w:rPr>
                <w:rFonts w:eastAsia="Lucida Sans Unicode"/>
                <w:i/>
                <w:kern w:val="2"/>
                <w:lang w:bidi="lo-LA"/>
              </w:rPr>
            </w:pPr>
            <w:r>
              <w:rPr>
                <w:rFonts w:eastAsia="Lucida Sans Unicode"/>
                <w:i/>
                <w:kern w:val="2"/>
                <w:lang w:bidi="lo-LA"/>
              </w:rPr>
              <w:t>Vykdomos veiklos padės pažinti profesijas, jų ypatumus ir karjeros galimybes</w:t>
            </w:r>
            <w:r w:rsidR="00E01CCA">
              <w:rPr>
                <w:rFonts w:eastAsia="Lucida Sans Unicode"/>
                <w:i/>
                <w:kern w:val="2"/>
                <w:lang w:bidi="lo-LA"/>
              </w:rPr>
              <w:t>.</w:t>
            </w:r>
          </w:p>
        </w:tc>
        <w:tc>
          <w:tcPr>
            <w:tcW w:w="2835"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r>
              <w:rPr>
                <w:rFonts w:eastAsia="Lucida Sans Unicode"/>
                <w:i/>
                <w:kern w:val="2"/>
                <w:lang w:bidi="lo-LA"/>
              </w:rPr>
              <w:t>Nenumatomas</w:t>
            </w:r>
          </w:p>
        </w:tc>
      </w:tr>
      <w:tr w:rsidR="00C51269" w:rsidTr="00F33180">
        <w:tc>
          <w:tcPr>
            <w:tcW w:w="3118" w:type="dxa"/>
            <w:tcBorders>
              <w:top w:val="single" w:sz="4" w:space="0" w:color="000000"/>
              <w:left w:val="single" w:sz="4" w:space="0" w:color="000000"/>
              <w:bottom w:val="single" w:sz="4" w:space="0" w:color="000000"/>
              <w:right w:val="single" w:sz="4" w:space="0" w:color="000000"/>
            </w:tcBorders>
            <w:hideMark/>
          </w:tcPr>
          <w:p w:rsidR="00C51269" w:rsidRDefault="00C51269" w:rsidP="00F33180">
            <w:pPr>
              <w:widowControl w:val="0"/>
              <w:rPr>
                <w:rFonts w:eastAsia="Lucida Sans Unicode"/>
                <w:i/>
                <w:kern w:val="2"/>
                <w:lang w:bidi="lo-LA"/>
              </w:rPr>
            </w:pPr>
            <w:r>
              <w:rPr>
                <w:rFonts w:eastAsia="Lucida Sans Unicode"/>
                <w:i/>
                <w:kern w:val="2"/>
              </w:rPr>
              <w:t>Kitoms sritims, asmenims ar jų grupėms</w:t>
            </w:r>
          </w:p>
        </w:tc>
        <w:tc>
          <w:tcPr>
            <w:tcW w:w="2977"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p>
        </w:tc>
        <w:tc>
          <w:tcPr>
            <w:tcW w:w="2835" w:type="dxa"/>
            <w:tcBorders>
              <w:top w:val="single" w:sz="4" w:space="0" w:color="000000"/>
              <w:left w:val="single" w:sz="4" w:space="0" w:color="000000"/>
              <w:bottom w:val="single" w:sz="4" w:space="0" w:color="000000"/>
              <w:right w:val="single" w:sz="4" w:space="0" w:color="000000"/>
            </w:tcBorders>
          </w:tcPr>
          <w:p w:rsidR="00C51269" w:rsidRDefault="00C51269" w:rsidP="00F33180">
            <w:pPr>
              <w:widowControl w:val="0"/>
              <w:rPr>
                <w:rFonts w:eastAsia="Lucida Sans Unicode"/>
                <w:i/>
                <w:kern w:val="2"/>
                <w:lang w:bidi="lo-LA"/>
              </w:rPr>
            </w:pPr>
            <w:r>
              <w:rPr>
                <w:rFonts w:eastAsia="Lucida Sans Unicode"/>
                <w:i/>
                <w:kern w:val="2"/>
                <w:lang w:bidi="lo-LA"/>
              </w:rPr>
              <w:t>Nenumatomas</w:t>
            </w:r>
          </w:p>
        </w:tc>
      </w:tr>
    </w:tbl>
    <w:p w:rsidR="00C51269" w:rsidRDefault="00C51269" w:rsidP="00C51269">
      <w:pPr>
        <w:widowControl w:val="0"/>
        <w:jc w:val="both"/>
        <w:rPr>
          <w:rFonts w:eastAsia="Lucida Sans Unicode"/>
          <w:kern w:val="2"/>
          <w:lang w:bidi="lo-LA"/>
        </w:rPr>
      </w:pPr>
    </w:p>
    <w:p w:rsidR="00C51269" w:rsidRDefault="00C51269" w:rsidP="00C51269">
      <w:pPr>
        <w:jc w:val="both"/>
      </w:pPr>
      <w:r>
        <w:t>* Numatomo teisinio reguliavimo poveikio vertinimas atliekamas rengiant teisės akto, kuriuo numatoma reglamentuoti iki tol nereglamentuotus santykius, taip pat kuriuo iš esmės keičiamas teisinis reguliavimas, projektą. Atliekant vertinimą, nustatomas galimas teigiamas ir neigiamas poveikis to teisinio reguliavimo sričiai, asmenims ar jų grupėms, kuriems bus taikomas numatomas teisinis reguliavimas.</w:t>
      </w:r>
    </w:p>
    <w:p w:rsidR="00C51269" w:rsidRDefault="00C51269" w:rsidP="00C51269">
      <w:pPr>
        <w:widowControl w:val="0"/>
        <w:jc w:val="both"/>
        <w:rPr>
          <w:rFonts w:eastAsia="Lucida Sans Unicode"/>
          <w:kern w:val="2"/>
        </w:rPr>
      </w:pPr>
    </w:p>
    <w:p w:rsidR="0019185F" w:rsidRDefault="0019185F" w:rsidP="00C51269">
      <w:pPr>
        <w:widowControl w:val="0"/>
        <w:jc w:val="both"/>
        <w:rPr>
          <w:rFonts w:eastAsia="Lucida Sans Unicode"/>
          <w:kern w:val="2"/>
        </w:rPr>
      </w:pPr>
    </w:p>
    <w:p w:rsidR="00C51269" w:rsidRDefault="00C51269" w:rsidP="00C51269">
      <w:pPr>
        <w:widowControl w:val="0"/>
        <w:jc w:val="both"/>
        <w:rPr>
          <w:rFonts w:eastAsia="Lucida Sans Unicode"/>
          <w:kern w:val="2"/>
          <w:lang w:eastAsia="ar-SA"/>
        </w:rPr>
      </w:pPr>
      <w:r>
        <w:rPr>
          <w:rFonts w:eastAsia="Lucida Sans Unicode"/>
          <w:kern w:val="2"/>
        </w:rPr>
        <w:t>Rengėja</w:t>
      </w:r>
      <w:r>
        <w:rPr>
          <w:rFonts w:eastAsia="Lucida Sans Unicode"/>
          <w:kern w:val="2"/>
        </w:rPr>
        <w:tab/>
      </w:r>
      <w:r>
        <w:rPr>
          <w:rFonts w:eastAsia="Lucida Sans Unicode"/>
          <w:kern w:val="2"/>
        </w:rPr>
        <w:tab/>
        <w:t xml:space="preserve">                                 </w:t>
      </w:r>
    </w:p>
    <w:p w:rsidR="00C51269" w:rsidRPr="00DA4DF3" w:rsidRDefault="0019185F" w:rsidP="00C51269">
      <w:pPr>
        <w:widowControl w:val="0"/>
        <w:jc w:val="both"/>
        <w:rPr>
          <w:rFonts w:eastAsia="Lucida Sans Unicode" w:cs="Tahoma"/>
          <w:bCs/>
        </w:rPr>
      </w:pPr>
      <w:r>
        <w:rPr>
          <w:rFonts w:eastAsia="Lucida Sans Unicode" w:cs="Tahoma"/>
          <w:bCs/>
        </w:rPr>
        <w:t>Švietimo ir sporto skyriaus v</w:t>
      </w:r>
      <w:r w:rsidR="00E01CCA">
        <w:rPr>
          <w:rFonts w:eastAsia="Lucida Sans Unicode" w:cs="Tahoma"/>
          <w:bCs/>
        </w:rPr>
        <w:t>yr. specialistė</w:t>
      </w:r>
      <w:r w:rsidR="00C51269" w:rsidRPr="00DA4DF3">
        <w:rPr>
          <w:rFonts w:eastAsia="Lucida Sans Unicode" w:cs="Tahoma"/>
          <w:bCs/>
        </w:rPr>
        <w:t xml:space="preserve"> </w:t>
      </w:r>
      <w:r>
        <w:rPr>
          <w:rFonts w:eastAsia="Lucida Sans Unicode" w:cs="Tahoma"/>
          <w:bCs/>
        </w:rPr>
        <w:tab/>
      </w:r>
      <w:r>
        <w:rPr>
          <w:rFonts w:eastAsia="Lucida Sans Unicode" w:cs="Tahoma"/>
          <w:bCs/>
        </w:rPr>
        <w:tab/>
      </w:r>
      <w:r>
        <w:rPr>
          <w:rFonts w:eastAsia="Lucida Sans Unicode" w:cs="Tahoma"/>
          <w:bCs/>
        </w:rPr>
        <w:tab/>
      </w:r>
      <w:r w:rsidR="00E01CCA">
        <w:rPr>
          <w:rFonts w:eastAsia="Lucida Sans Unicode" w:cs="Tahoma"/>
          <w:bCs/>
        </w:rPr>
        <w:t>Vilma Ruginytė</w:t>
      </w:r>
    </w:p>
    <w:p w:rsidR="00C51269" w:rsidRDefault="00C51269" w:rsidP="00C51269"/>
    <w:p w:rsidR="00C51269" w:rsidRDefault="00C51269" w:rsidP="00C51269">
      <w:pPr>
        <w:jc w:val="both"/>
      </w:pPr>
    </w:p>
    <w:p w:rsidR="00AE7074" w:rsidRDefault="00AE7074" w:rsidP="006366CE"/>
    <w:sectPr w:rsidR="00AE7074" w:rsidSect="006460AC">
      <w:pgSz w:w="11906" w:h="16838" w:code="9"/>
      <w:pgMar w:top="1134" w:right="567" w:bottom="1134" w:left="1701" w:header="567" w:footer="567" w:gutter="0"/>
      <w:cols w:space="129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BA"/>
    <w:family w:val="roman"/>
    <w:pitch w:val="variable"/>
    <w:sig w:usb0="E0002EFF" w:usb1="C0007843" w:usb2="00000009" w:usb3="00000000" w:csb0="000001F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Bold">
    <w:altName w:val="Times New Roman"/>
    <w:panose1 w:val="02020803070505020304"/>
    <w:charset w:val="00"/>
    <w:family w:val="roman"/>
    <w:pitch w:val="default"/>
  </w:font>
  <w:font w:name="Verdana">
    <w:panose1 w:val="020B0604030504040204"/>
    <w:charset w:val="BA"/>
    <w:family w:val="swiss"/>
    <w:pitch w:val="variable"/>
    <w:sig w:usb0="A10006FF" w:usb1="4000205B" w:usb2="00000010" w:usb3="00000000" w:csb0="0000019F" w:csb1="00000000"/>
  </w:font>
  <w:font w:name="Arial">
    <w:panose1 w:val="020B0604020202020204"/>
    <w:charset w:val="BA"/>
    <w:family w:val="swiss"/>
    <w:pitch w:val="variable"/>
    <w:sig w:usb0="E0002A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BA"/>
    <w:family w:val="swiss"/>
    <w:pitch w:val="variable"/>
    <w:sig w:usb0="E00002FF" w:usb1="4000ACFF" w:usb2="00000001"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Lucida Sans Unicode">
    <w:panose1 w:val="020B0602030504020204"/>
    <w:charset w:val="BA"/>
    <w:family w:val="swiss"/>
    <w:pitch w:val="variable"/>
    <w:sig w:usb0="80000AFF" w:usb1="0000396B" w:usb2="00000000" w:usb3="00000000" w:csb0="000000BF" w:csb1="00000000"/>
  </w:font>
  <w:font w:name="Cambria">
    <w:panose1 w:val="02040503050406030204"/>
    <w:charset w:val="BA"/>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622D4C"/>
    <w:multiLevelType w:val="hybridMultilevel"/>
    <w:tmpl w:val="0FCA187E"/>
    <w:lvl w:ilvl="0" w:tplc="98964846">
      <w:start w:val="1"/>
      <w:numFmt w:val="decimal"/>
      <w:lvlText w:val="%1."/>
      <w:lvlJc w:val="left"/>
      <w:pPr>
        <w:ind w:left="1069" w:hanging="360"/>
      </w:pPr>
    </w:lvl>
    <w:lvl w:ilvl="1" w:tplc="04270019">
      <w:start w:val="1"/>
      <w:numFmt w:val="lowerLetter"/>
      <w:lvlText w:val="%2."/>
      <w:lvlJc w:val="left"/>
      <w:pPr>
        <w:ind w:left="1789" w:hanging="360"/>
      </w:pPr>
    </w:lvl>
    <w:lvl w:ilvl="2" w:tplc="0427001B">
      <w:start w:val="1"/>
      <w:numFmt w:val="lowerRoman"/>
      <w:lvlText w:val="%3."/>
      <w:lvlJc w:val="right"/>
      <w:pPr>
        <w:ind w:left="2509" w:hanging="180"/>
      </w:pPr>
    </w:lvl>
    <w:lvl w:ilvl="3" w:tplc="0427000F">
      <w:start w:val="1"/>
      <w:numFmt w:val="decimal"/>
      <w:lvlText w:val="%4."/>
      <w:lvlJc w:val="left"/>
      <w:pPr>
        <w:ind w:left="3229" w:hanging="360"/>
      </w:pPr>
    </w:lvl>
    <w:lvl w:ilvl="4" w:tplc="04270019">
      <w:start w:val="1"/>
      <w:numFmt w:val="lowerLetter"/>
      <w:lvlText w:val="%5."/>
      <w:lvlJc w:val="left"/>
      <w:pPr>
        <w:ind w:left="3949" w:hanging="360"/>
      </w:pPr>
    </w:lvl>
    <w:lvl w:ilvl="5" w:tplc="0427001B">
      <w:start w:val="1"/>
      <w:numFmt w:val="lowerRoman"/>
      <w:lvlText w:val="%6."/>
      <w:lvlJc w:val="right"/>
      <w:pPr>
        <w:ind w:left="4669" w:hanging="180"/>
      </w:pPr>
    </w:lvl>
    <w:lvl w:ilvl="6" w:tplc="0427000F">
      <w:start w:val="1"/>
      <w:numFmt w:val="decimal"/>
      <w:lvlText w:val="%7."/>
      <w:lvlJc w:val="left"/>
      <w:pPr>
        <w:ind w:left="5389" w:hanging="360"/>
      </w:pPr>
    </w:lvl>
    <w:lvl w:ilvl="7" w:tplc="04270019">
      <w:start w:val="1"/>
      <w:numFmt w:val="lowerLetter"/>
      <w:lvlText w:val="%8."/>
      <w:lvlJc w:val="left"/>
      <w:pPr>
        <w:ind w:left="6109" w:hanging="360"/>
      </w:pPr>
    </w:lvl>
    <w:lvl w:ilvl="8" w:tplc="0427001B">
      <w:start w:val="1"/>
      <w:numFmt w:val="lowerRoman"/>
      <w:lvlText w:val="%9."/>
      <w:lvlJc w:val="right"/>
      <w:pPr>
        <w:ind w:left="6829" w:hanging="180"/>
      </w:pPr>
    </w:lvl>
  </w:abstractNum>
  <w:abstractNum w:abstractNumId="1">
    <w:nsid w:val="0B8A5106"/>
    <w:multiLevelType w:val="hybridMultilevel"/>
    <w:tmpl w:val="9C225260"/>
    <w:lvl w:ilvl="0" w:tplc="C8DAD89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0FD92A1C"/>
    <w:multiLevelType w:val="hybridMultilevel"/>
    <w:tmpl w:val="04E4ED86"/>
    <w:lvl w:ilvl="0" w:tplc="06E27850">
      <w:start w:val="1"/>
      <w:numFmt w:val="decimal"/>
      <w:lvlText w:val="%1."/>
      <w:lvlJc w:val="left"/>
      <w:pPr>
        <w:ind w:left="786" w:hanging="360"/>
      </w:pPr>
      <w:rPr>
        <w:rFonts w:hint="default"/>
        <w:color w:val="auto"/>
      </w:rPr>
    </w:lvl>
    <w:lvl w:ilvl="1" w:tplc="04270019" w:tentative="1">
      <w:start w:val="1"/>
      <w:numFmt w:val="lowerLetter"/>
      <w:lvlText w:val="%2."/>
      <w:lvlJc w:val="left"/>
      <w:pPr>
        <w:ind w:left="1506" w:hanging="360"/>
      </w:pPr>
    </w:lvl>
    <w:lvl w:ilvl="2" w:tplc="0427001B" w:tentative="1">
      <w:start w:val="1"/>
      <w:numFmt w:val="lowerRoman"/>
      <w:lvlText w:val="%3."/>
      <w:lvlJc w:val="right"/>
      <w:pPr>
        <w:ind w:left="2226" w:hanging="180"/>
      </w:pPr>
    </w:lvl>
    <w:lvl w:ilvl="3" w:tplc="0427000F" w:tentative="1">
      <w:start w:val="1"/>
      <w:numFmt w:val="decimal"/>
      <w:lvlText w:val="%4."/>
      <w:lvlJc w:val="left"/>
      <w:pPr>
        <w:ind w:left="2946" w:hanging="360"/>
      </w:pPr>
    </w:lvl>
    <w:lvl w:ilvl="4" w:tplc="04270019" w:tentative="1">
      <w:start w:val="1"/>
      <w:numFmt w:val="lowerLetter"/>
      <w:lvlText w:val="%5."/>
      <w:lvlJc w:val="left"/>
      <w:pPr>
        <w:ind w:left="3666" w:hanging="360"/>
      </w:pPr>
    </w:lvl>
    <w:lvl w:ilvl="5" w:tplc="0427001B" w:tentative="1">
      <w:start w:val="1"/>
      <w:numFmt w:val="lowerRoman"/>
      <w:lvlText w:val="%6."/>
      <w:lvlJc w:val="right"/>
      <w:pPr>
        <w:ind w:left="4386" w:hanging="180"/>
      </w:pPr>
    </w:lvl>
    <w:lvl w:ilvl="6" w:tplc="0427000F" w:tentative="1">
      <w:start w:val="1"/>
      <w:numFmt w:val="decimal"/>
      <w:lvlText w:val="%7."/>
      <w:lvlJc w:val="left"/>
      <w:pPr>
        <w:ind w:left="5106" w:hanging="360"/>
      </w:pPr>
    </w:lvl>
    <w:lvl w:ilvl="7" w:tplc="04270019" w:tentative="1">
      <w:start w:val="1"/>
      <w:numFmt w:val="lowerLetter"/>
      <w:lvlText w:val="%8."/>
      <w:lvlJc w:val="left"/>
      <w:pPr>
        <w:ind w:left="5826" w:hanging="360"/>
      </w:pPr>
    </w:lvl>
    <w:lvl w:ilvl="8" w:tplc="0427001B" w:tentative="1">
      <w:start w:val="1"/>
      <w:numFmt w:val="lowerRoman"/>
      <w:lvlText w:val="%9."/>
      <w:lvlJc w:val="right"/>
      <w:pPr>
        <w:ind w:left="6546" w:hanging="180"/>
      </w:pPr>
    </w:lvl>
  </w:abstractNum>
  <w:abstractNum w:abstractNumId="3">
    <w:nsid w:val="13D517AC"/>
    <w:multiLevelType w:val="hybridMultilevel"/>
    <w:tmpl w:val="F9501A6C"/>
    <w:lvl w:ilvl="0" w:tplc="308A8C12">
      <w:start w:val="1"/>
      <w:numFmt w:val="decimal"/>
      <w:lvlText w:val="%1."/>
      <w:lvlJc w:val="left"/>
      <w:pPr>
        <w:ind w:left="786" w:hanging="360"/>
      </w:pPr>
      <w:rPr>
        <w:rFonts w:hint="default"/>
      </w:rPr>
    </w:lvl>
    <w:lvl w:ilvl="1" w:tplc="04270019" w:tentative="1">
      <w:start w:val="1"/>
      <w:numFmt w:val="lowerLetter"/>
      <w:lvlText w:val="%2."/>
      <w:lvlJc w:val="left"/>
      <w:pPr>
        <w:ind w:left="1506" w:hanging="360"/>
      </w:pPr>
    </w:lvl>
    <w:lvl w:ilvl="2" w:tplc="0427001B" w:tentative="1">
      <w:start w:val="1"/>
      <w:numFmt w:val="lowerRoman"/>
      <w:lvlText w:val="%3."/>
      <w:lvlJc w:val="right"/>
      <w:pPr>
        <w:ind w:left="2226" w:hanging="180"/>
      </w:pPr>
    </w:lvl>
    <w:lvl w:ilvl="3" w:tplc="0427000F" w:tentative="1">
      <w:start w:val="1"/>
      <w:numFmt w:val="decimal"/>
      <w:lvlText w:val="%4."/>
      <w:lvlJc w:val="left"/>
      <w:pPr>
        <w:ind w:left="2946" w:hanging="360"/>
      </w:pPr>
    </w:lvl>
    <w:lvl w:ilvl="4" w:tplc="04270019" w:tentative="1">
      <w:start w:val="1"/>
      <w:numFmt w:val="lowerLetter"/>
      <w:lvlText w:val="%5."/>
      <w:lvlJc w:val="left"/>
      <w:pPr>
        <w:ind w:left="3666" w:hanging="360"/>
      </w:pPr>
    </w:lvl>
    <w:lvl w:ilvl="5" w:tplc="0427001B" w:tentative="1">
      <w:start w:val="1"/>
      <w:numFmt w:val="lowerRoman"/>
      <w:lvlText w:val="%6."/>
      <w:lvlJc w:val="right"/>
      <w:pPr>
        <w:ind w:left="4386" w:hanging="180"/>
      </w:pPr>
    </w:lvl>
    <w:lvl w:ilvl="6" w:tplc="0427000F" w:tentative="1">
      <w:start w:val="1"/>
      <w:numFmt w:val="decimal"/>
      <w:lvlText w:val="%7."/>
      <w:lvlJc w:val="left"/>
      <w:pPr>
        <w:ind w:left="5106" w:hanging="360"/>
      </w:pPr>
    </w:lvl>
    <w:lvl w:ilvl="7" w:tplc="04270019" w:tentative="1">
      <w:start w:val="1"/>
      <w:numFmt w:val="lowerLetter"/>
      <w:lvlText w:val="%8."/>
      <w:lvlJc w:val="left"/>
      <w:pPr>
        <w:ind w:left="5826" w:hanging="360"/>
      </w:pPr>
    </w:lvl>
    <w:lvl w:ilvl="8" w:tplc="0427001B" w:tentative="1">
      <w:start w:val="1"/>
      <w:numFmt w:val="lowerRoman"/>
      <w:lvlText w:val="%9."/>
      <w:lvlJc w:val="right"/>
      <w:pPr>
        <w:ind w:left="6546" w:hanging="180"/>
      </w:pPr>
    </w:lvl>
  </w:abstractNum>
  <w:abstractNum w:abstractNumId="4">
    <w:nsid w:val="29630683"/>
    <w:multiLevelType w:val="hybridMultilevel"/>
    <w:tmpl w:val="1D326CB4"/>
    <w:lvl w:ilvl="0" w:tplc="0427000F">
      <w:start w:val="1"/>
      <w:numFmt w:val="decimal"/>
      <w:lvlText w:val="%1."/>
      <w:lvlJc w:val="left"/>
      <w:pPr>
        <w:tabs>
          <w:tab w:val="num" w:pos="720"/>
        </w:tabs>
        <w:ind w:left="720" w:hanging="360"/>
      </w:pPr>
      <w:rPr>
        <w:rFonts w:hint="default"/>
      </w:rPr>
    </w:lvl>
    <w:lvl w:ilvl="1" w:tplc="04270019" w:tentative="1">
      <w:start w:val="1"/>
      <w:numFmt w:val="lowerLetter"/>
      <w:lvlText w:val="%2."/>
      <w:lvlJc w:val="left"/>
      <w:pPr>
        <w:tabs>
          <w:tab w:val="num" w:pos="1440"/>
        </w:tabs>
        <w:ind w:left="1440" w:hanging="360"/>
      </w:pPr>
    </w:lvl>
    <w:lvl w:ilvl="2" w:tplc="0427001B" w:tentative="1">
      <w:start w:val="1"/>
      <w:numFmt w:val="lowerRoman"/>
      <w:lvlText w:val="%3."/>
      <w:lvlJc w:val="right"/>
      <w:pPr>
        <w:tabs>
          <w:tab w:val="num" w:pos="2160"/>
        </w:tabs>
        <w:ind w:left="2160" w:hanging="180"/>
      </w:pPr>
    </w:lvl>
    <w:lvl w:ilvl="3" w:tplc="0427000F" w:tentative="1">
      <w:start w:val="1"/>
      <w:numFmt w:val="decimal"/>
      <w:lvlText w:val="%4."/>
      <w:lvlJc w:val="left"/>
      <w:pPr>
        <w:tabs>
          <w:tab w:val="num" w:pos="2880"/>
        </w:tabs>
        <w:ind w:left="2880" w:hanging="360"/>
      </w:p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5">
    <w:nsid w:val="4E6D7CC0"/>
    <w:multiLevelType w:val="hybridMultilevel"/>
    <w:tmpl w:val="5008B772"/>
    <w:lvl w:ilvl="0" w:tplc="4058E36C">
      <w:numFmt w:val="bullet"/>
      <w:lvlText w:val="-"/>
      <w:lvlJc w:val="left"/>
      <w:pPr>
        <w:tabs>
          <w:tab w:val="num" w:pos="1287"/>
        </w:tabs>
        <w:ind w:left="1287" w:hanging="720"/>
      </w:pPr>
      <w:rPr>
        <w:rFonts w:ascii="Times New Roman" w:eastAsia="Times New Roman" w:hAnsi="Times New Roman" w:cs="Times New Roman" w:hint="default"/>
      </w:rPr>
    </w:lvl>
    <w:lvl w:ilvl="1" w:tplc="04270003" w:tentative="1">
      <w:start w:val="1"/>
      <w:numFmt w:val="bullet"/>
      <w:lvlText w:val="o"/>
      <w:lvlJc w:val="left"/>
      <w:pPr>
        <w:tabs>
          <w:tab w:val="num" w:pos="1647"/>
        </w:tabs>
        <w:ind w:left="1647" w:hanging="360"/>
      </w:pPr>
      <w:rPr>
        <w:rFonts w:ascii="Courier New" w:hAnsi="Courier New" w:cs="Courier New" w:hint="default"/>
      </w:rPr>
    </w:lvl>
    <w:lvl w:ilvl="2" w:tplc="04270005" w:tentative="1">
      <w:start w:val="1"/>
      <w:numFmt w:val="bullet"/>
      <w:lvlText w:val=""/>
      <w:lvlJc w:val="left"/>
      <w:pPr>
        <w:tabs>
          <w:tab w:val="num" w:pos="2367"/>
        </w:tabs>
        <w:ind w:left="2367" w:hanging="360"/>
      </w:pPr>
      <w:rPr>
        <w:rFonts w:ascii="Wingdings" w:hAnsi="Wingdings" w:hint="default"/>
      </w:rPr>
    </w:lvl>
    <w:lvl w:ilvl="3" w:tplc="04270001" w:tentative="1">
      <w:start w:val="1"/>
      <w:numFmt w:val="bullet"/>
      <w:lvlText w:val=""/>
      <w:lvlJc w:val="left"/>
      <w:pPr>
        <w:tabs>
          <w:tab w:val="num" w:pos="3087"/>
        </w:tabs>
        <w:ind w:left="3087" w:hanging="360"/>
      </w:pPr>
      <w:rPr>
        <w:rFonts w:ascii="Symbol" w:hAnsi="Symbol" w:hint="default"/>
      </w:rPr>
    </w:lvl>
    <w:lvl w:ilvl="4" w:tplc="04270003" w:tentative="1">
      <w:start w:val="1"/>
      <w:numFmt w:val="bullet"/>
      <w:lvlText w:val="o"/>
      <w:lvlJc w:val="left"/>
      <w:pPr>
        <w:tabs>
          <w:tab w:val="num" w:pos="3807"/>
        </w:tabs>
        <w:ind w:left="3807" w:hanging="360"/>
      </w:pPr>
      <w:rPr>
        <w:rFonts w:ascii="Courier New" w:hAnsi="Courier New" w:cs="Courier New" w:hint="default"/>
      </w:rPr>
    </w:lvl>
    <w:lvl w:ilvl="5" w:tplc="04270005" w:tentative="1">
      <w:start w:val="1"/>
      <w:numFmt w:val="bullet"/>
      <w:lvlText w:val=""/>
      <w:lvlJc w:val="left"/>
      <w:pPr>
        <w:tabs>
          <w:tab w:val="num" w:pos="4527"/>
        </w:tabs>
        <w:ind w:left="4527" w:hanging="360"/>
      </w:pPr>
      <w:rPr>
        <w:rFonts w:ascii="Wingdings" w:hAnsi="Wingdings" w:hint="default"/>
      </w:rPr>
    </w:lvl>
    <w:lvl w:ilvl="6" w:tplc="04270001" w:tentative="1">
      <w:start w:val="1"/>
      <w:numFmt w:val="bullet"/>
      <w:lvlText w:val=""/>
      <w:lvlJc w:val="left"/>
      <w:pPr>
        <w:tabs>
          <w:tab w:val="num" w:pos="5247"/>
        </w:tabs>
        <w:ind w:left="5247" w:hanging="360"/>
      </w:pPr>
      <w:rPr>
        <w:rFonts w:ascii="Symbol" w:hAnsi="Symbol" w:hint="default"/>
      </w:rPr>
    </w:lvl>
    <w:lvl w:ilvl="7" w:tplc="04270003" w:tentative="1">
      <w:start w:val="1"/>
      <w:numFmt w:val="bullet"/>
      <w:lvlText w:val="o"/>
      <w:lvlJc w:val="left"/>
      <w:pPr>
        <w:tabs>
          <w:tab w:val="num" w:pos="5967"/>
        </w:tabs>
        <w:ind w:left="5967" w:hanging="360"/>
      </w:pPr>
      <w:rPr>
        <w:rFonts w:ascii="Courier New" w:hAnsi="Courier New" w:cs="Courier New" w:hint="default"/>
      </w:rPr>
    </w:lvl>
    <w:lvl w:ilvl="8" w:tplc="04270005" w:tentative="1">
      <w:start w:val="1"/>
      <w:numFmt w:val="bullet"/>
      <w:lvlText w:val=""/>
      <w:lvlJc w:val="left"/>
      <w:pPr>
        <w:tabs>
          <w:tab w:val="num" w:pos="6687"/>
        </w:tabs>
        <w:ind w:left="6687" w:hanging="360"/>
      </w:pPr>
      <w:rPr>
        <w:rFonts w:ascii="Wingdings" w:hAnsi="Wingdings" w:hint="default"/>
      </w:rPr>
    </w:lvl>
  </w:abstractNum>
  <w:abstractNum w:abstractNumId="6">
    <w:nsid w:val="4FD443E9"/>
    <w:multiLevelType w:val="hybridMultilevel"/>
    <w:tmpl w:val="F6D04344"/>
    <w:lvl w:ilvl="0" w:tplc="E92E0C3E">
      <w:start w:val="1"/>
      <w:numFmt w:val="decimal"/>
      <w:lvlText w:val="%1."/>
      <w:lvlJc w:val="left"/>
      <w:pPr>
        <w:tabs>
          <w:tab w:val="num" w:pos="720"/>
        </w:tabs>
        <w:ind w:left="720" w:hanging="360"/>
      </w:pPr>
      <w:rPr>
        <w:rFonts w:hint="default"/>
        <w:b/>
      </w:rPr>
    </w:lvl>
    <w:lvl w:ilvl="1" w:tplc="04270019" w:tentative="1">
      <w:start w:val="1"/>
      <w:numFmt w:val="lowerLetter"/>
      <w:lvlText w:val="%2."/>
      <w:lvlJc w:val="left"/>
      <w:pPr>
        <w:tabs>
          <w:tab w:val="num" w:pos="1440"/>
        </w:tabs>
        <w:ind w:left="1440" w:hanging="360"/>
      </w:pPr>
    </w:lvl>
    <w:lvl w:ilvl="2" w:tplc="0427001B" w:tentative="1">
      <w:start w:val="1"/>
      <w:numFmt w:val="lowerRoman"/>
      <w:lvlText w:val="%3."/>
      <w:lvlJc w:val="right"/>
      <w:pPr>
        <w:tabs>
          <w:tab w:val="num" w:pos="2160"/>
        </w:tabs>
        <w:ind w:left="2160" w:hanging="180"/>
      </w:pPr>
    </w:lvl>
    <w:lvl w:ilvl="3" w:tplc="0427000F" w:tentative="1">
      <w:start w:val="1"/>
      <w:numFmt w:val="decimal"/>
      <w:lvlText w:val="%4."/>
      <w:lvlJc w:val="left"/>
      <w:pPr>
        <w:tabs>
          <w:tab w:val="num" w:pos="2880"/>
        </w:tabs>
        <w:ind w:left="2880" w:hanging="360"/>
      </w:p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7">
    <w:nsid w:val="7C050F08"/>
    <w:multiLevelType w:val="hybridMultilevel"/>
    <w:tmpl w:val="8130847C"/>
    <w:lvl w:ilvl="0" w:tplc="F84E9188">
      <w:start w:val="4"/>
      <w:numFmt w:val="decimal"/>
      <w:lvlText w:val="%1."/>
      <w:lvlJc w:val="left"/>
      <w:pPr>
        <w:ind w:left="1080" w:hanging="360"/>
      </w:pPr>
    </w:lvl>
    <w:lvl w:ilvl="1" w:tplc="04270019">
      <w:start w:val="1"/>
      <w:numFmt w:val="lowerLetter"/>
      <w:lvlText w:val="%2."/>
      <w:lvlJc w:val="left"/>
      <w:pPr>
        <w:ind w:left="1800" w:hanging="360"/>
      </w:pPr>
    </w:lvl>
    <w:lvl w:ilvl="2" w:tplc="0427001B">
      <w:start w:val="1"/>
      <w:numFmt w:val="lowerRoman"/>
      <w:lvlText w:val="%3."/>
      <w:lvlJc w:val="right"/>
      <w:pPr>
        <w:ind w:left="2520" w:hanging="180"/>
      </w:pPr>
    </w:lvl>
    <w:lvl w:ilvl="3" w:tplc="0427000F">
      <w:start w:val="1"/>
      <w:numFmt w:val="decimal"/>
      <w:lvlText w:val="%4."/>
      <w:lvlJc w:val="left"/>
      <w:pPr>
        <w:ind w:left="3240" w:hanging="360"/>
      </w:pPr>
    </w:lvl>
    <w:lvl w:ilvl="4" w:tplc="04270019">
      <w:start w:val="1"/>
      <w:numFmt w:val="lowerLetter"/>
      <w:lvlText w:val="%5."/>
      <w:lvlJc w:val="left"/>
      <w:pPr>
        <w:ind w:left="3960" w:hanging="360"/>
      </w:pPr>
    </w:lvl>
    <w:lvl w:ilvl="5" w:tplc="0427001B">
      <w:start w:val="1"/>
      <w:numFmt w:val="lowerRoman"/>
      <w:lvlText w:val="%6."/>
      <w:lvlJc w:val="right"/>
      <w:pPr>
        <w:ind w:left="4680" w:hanging="180"/>
      </w:pPr>
    </w:lvl>
    <w:lvl w:ilvl="6" w:tplc="0427000F">
      <w:start w:val="1"/>
      <w:numFmt w:val="decimal"/>
      <w:lvlText w:val="%7."/>
      <w:lvlJc w:val="left"/>
      <w:pPr>
        <w:ind w:left="5400" w:hanging="360"/>
      </w:pPr>
    </w:lvl>
    <w:lvl w:ilvl="7" w:tplc="04270019">
      <w:start w:val="1"/>
      <w:numFmt w:val="lowerLetter"/>
      <w:lvlText w:val="%8."/>
      <w:lvlJc w:val="left"/>
      <w:pPr>
        <w:ind w:left="6120" w:hanging="360"/>
      </w:pPr>
    </w:lvl>
    <w:lvl w:ilvl="8" w:tplc="0427001B">
      <w:start w:val="1"/>
      <w:numFmt w:val="lowerRoman"/>
      <w:lvlText w:val="%9."/>
      <w:lvlJc w:val="right"/>
      <w:pPr>
        <w:ind w:left="6840" w:hanging="180"/>
      </w:pPr>
    </w:lvl>
  </w:abstractNum>
  <w:num w:numId="1">
    <w:abstractNumId w:val="4"/>
  </w:num>
  <w:num w:numId="2">
    <w:abstractNumId w:val="5"/>
  </w:num>
  <w:num w:numId="3">
    <w:abstractNumId w:val="6"/>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7"/>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3"/>
  </w:num>
  <w:num w:numId="7">
    <w:abstractNumId w:val="2"/>
  </w:num>
  <w:num w:numId="8">
    <w:abstractNumId w:val="0"/>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296"/>
  <w:hyphenationZone w:val="396"/>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470D4"/>
    <w:rsid w:val="000005C5"/>
    <w:rsid w:val="00002965"/>
    <w:rsid w:val="00024DF6"/>
    <w:rsid w:val="00026BA8"/>
    <w:rsid w:val="00027920"/>
    <w:rsid w:val="00032E55"/>
    <w:rsid w:val="0004136E"/>
    <w:rsid w:val="00047633"/>
    <w:rsid w:val="00050D2E"/>
    <w:rsid w:val="00051A2C"/>
    <w:rsid w:val="00053D7A"/>
    <w:rsid w:val="00054574"/>
    <w:rsid w:val="00075905"/>
    <w:rsid w:val="00091440"/>
    <w:rsid w:val="00092087"/>
    <w:rsid w:val="000A06F5"/>
    <w:rsid w:val="000A1027"/>
    <w:rsid w:val="000A5641"/>
    <w:rsid w:val="000A793A"/>
    <w:rsid w:val="000B0AE5"/>
    <w:rsid w:val="000C5140"/>
    <w:rsid w:val="000D011D"/>
    <w:rsid w:val="000D1034"/>
    <w:rsid w:val="000F29BF"/>
    <w:rsid w:val="000F7A96"/>
    <w:rsid w:val="00100F54"/>
    <w:rsid w:val="00103CAC"/>
    <w:rsid w:val="00106E56"/>
    <w:rsid w:val="001117D7"/>
    <w:rsid w:val="001247E1"/>
    <w:rsid w:val="00130B6A"/>
    <w:rsid w:val="00130F68"/>
    <w:rsid w:val="001332DA"/>
    <w:rsid w:val="00137CCC"/>
    <w:rsid w:val="00144830"/>
    <w:rsid w:val="001548DE"/>
    <w:rsid w:val="00154D72"/>
    <w:rsid w:val="00156586"/>
    <w:rsid w:val="00156F27"/>
    <w:rsid w:val="001619F6"/>
    <w:rsid w:val="00163F62"/>
    <w:rsid w:val="001700C2"/>
    <w:rsid w:val="0017100F"/>
    <w:rsid w:val="001735CE"/>
    <w:rsid w:val="00176FFD"/>
    <w:rsid w:val="001827C2"/>
    <w:rsid w:val="00186FB2"/>
    <w:rsid w:val="00191717"/>
    <w:rsid w:val="0019185F"/>
    <w:rsid w:val="00191C62"/>
    <w:rsid w:val="001A5184"/>
    <w:rsid w:val="001B1BD9"/>
    <w:rsid w:val="001B7F3F"/>
    <w:rsid w:val="001D0477"/>
    <w:rsid w:val="001E64C3"/>
    <w:rsid w:val="001F1D88"/>
    <w:rsid w:val="00200425"/>
    <w:rsid w:val="0021084B"/>
    <w:rsid w:val="00211CC9"/>
    <w:rsid w:val="00230F61"/>
    <w:rsid w:val="00241C0F"/>
    <w:rsid w:val="0024660D"/>
    <w:rsid w:val="00247D2F"/>
    <w:rsid w:val="00250B9A"/>
    <w:rsid w:val="0025654C"/>
    <w:rsid w:val="00262A2A"/>
    <w:rsid w:val="00264DDB"/>
    <w:rsid w:val="00266DE4"/>
    <w:rsid w:val="00270216"/>
    <w:rsid w:val="00277514"/>
    <w:rsid w:val="002A2DDD"/>
    <w:rsid w:val="002B6575"/>
    <w:rsid w:val="002C2D8A"/>
    <w:rsid w:val="002D4BDC"/>
    <w:rsid w:val="002D5576"/>
    <w:rsid w:val="002E6282"/>
    <w:rsid w:val="002E657B"/>
    <w:rsid w:val="002E7D3B"/>
    <w:rsid w:val="002F1E83"/>
    <w:rsid w:val="00304F2E"/>
    <w:rsid w:val="00315C40"/>
    <w:rsid w:val="00326DA6"/>
    <w:rsid w:val="00334AC9"/>
    <w:rsid w:val="0034400A"/>
    <w:rsid w:val="00352E4D"/>
    <w:rsid w:val="00362956"/>
    <w:rsid w:val="0037602A"/>
    <w:rsid w:val="0037621B"/>
    <w:rsid w:val="00381129"/>
    <w:rsid w:val="0038413B"/>
    <w:rsid w:val="00396890"/>
    <w:rsid w:val="003A1CD2"/>
    <w:rsid w:val="003A59B1"/>
    <w:rsid w:val="003B575A"/>
    <w:rsid w:val="003E003F"/>
    <w:rsid w:val="003E5DFC"/>
    <w:rsid w:val="003E6AA3"/>
    <w:rsid w:val="003F2527"/>
    <w:rsid w:val="004010AC"/>
    <w:rsid w:val="004054D0"/>
    <w:rsid w:val="00411AA1"/>
    <w:rsid w:val="00412B83"/>
    <w:rsid w:val="00424A4D"/>
    <w:rsid w:val="00426A6A"/>
    <w:rsid w:val="00427DBC"/>
    <w:rsid w:val="004343FE"/>
    <w:rsid w:val="00440205"/>
    <w:rsid w:val="00441B98"/>
    <w:rsid w:val="004421CB"/>
    <w:rsid w:val="00442CCA"/>
    <w:rsid w:val="00443914"/>
    <w:rsid w:val="00445952"/>
    <w:rsid w:val="00446169"/>
    <w:rsid w:val="004515EE"/>
    <w:rsid w:val="00461D30"/>
    <w:rsid w:val="0046389B"/>
    <w:rsid w:val="00464BBE"/>
    <w:rsid w:val="00465DED"/>
    <w:rsid w:val="00467353"/>
    <w:rsid w:val="00474719"/>
    <w:rsid w:val="00475E89"/>
    <w:rsid w:val="00482AA8"/>
    <w:rsid w:val="00482CF2"/>
    <w:rsid w:val="004909EC"/>
    <w:rsid w:val="00491B50"/>
    <w:rsid w:val="004A6990"/>
    <w:rsid w:val="004A72C0"/>
    <w:rsid w:val="004C133C"/>
    <w:rsid w:val="004D02BA"/>
    <w:rsid w:val="004D687E"/>
    <w:rsid w:val="00500371"/>
    <w:rsid w:val="00503117"/>
    <w:rsid w:val="00510E25"/>
    <w:rsid w:val="0056054B"/>
    <w:rsid w:val="00587C05"/>
    <w:rsid w:val="005949F8"/>
    <w:rsid w:val="005A730D"/>
    <w:rsid w:val="005C7E64"/>
    <w:rsid w:val="005E3827"/>
    <w:rsid w:val="005E567D"/>
    <w:rsid w:val="005F2C20"/>
    <w:rsid w:val="005F741B"/>
    <w:rsid w:val="0061543C"/>
    <w:rsid w:val="006177AE"/>
    <w:rsid w:val="00627E2C"/>
    <w:rsid w:val="006344C2"/>
    <w:rsid w:val="006366CE"/>
    <w:rsid w:val="00637A51"/>
    <w:rsid w:val="00637F5B"/>
    <w:rsid w:val="006427A7"/>
    <w:rsid w:val="006460AC"/>
    <w:rsid w:val="00646857"/>
    <w:rsid w:val="0064726A"/>
    <w:rsid w:val="00656A34"/>
    <w:rsid w:val="00672BCC"/>
    <w:rsid w:val="00681FAD"/>
    <w:rsid w:val="00686177"/>
    <w:rsid w:val="00691A87"/>
    <w:rsid w:val="00692830"/>
    <w:rsid w:val="00697358"/>
    <w:rsid w:val="006A5E77"/>
    <w:rsid w:val="006B05A1"/>
    <w:rsid w:val="006B1B02"/>
    <w:rsid w:val="006B3C4A"/>
    <w:rsid w:val="006C46C4"/>
    <w:rsid w:val="006C7CF6"/>
    <w:rsid w:val="006E07D6"/>
    <w:rsid w:val="006E12C4"/>
    <w:rsid w:val="006E1DCB"/>
    <w:rsid w:val="006F4460"/>
    <w:rsid w:val="00701C73"/>
    <w:rsid w:val="00702A1C"/>
    <w:rsid w:val="00711007"/>
    <w:rsid w:val="00734F14"/>
    <w:rsid w:val="007377BC"/>
    <w:rsid w:val="00742070"/>
    <w:rsid w:val="00744235"/>
    <w:rsid w:val="00754ED5"/>
    <w:rsid w:val="00765CA1"/>
    <w:rsid w:val="0076782F"/>
    <w:rsid w:val="0077346A"/>
    <w:rsid w:val="00774858"/>
    <w:rsid w:val="00775A38"/>
    <w:rsid w:val="00776D2D"/>
    <w:rsid w:val="007859ED"/>
    <w:rsid w:val="00786EA1"/>
    <w:rsid w:val="007A774D"/>
    <w:rsid w:val="007B2C93"/>
    <w:rsid w:val="007B3044"/>
    <w:rsid w:val="007B40B2"/>
    <w:rsid w:val="007D0FAB"/>
    <w:rsid w:val="007D396D"/>
    <w:rsid w:val="007D5CC0"/>
    <w:rsid w:val="007E0414"/>
    <w:rsid w:val="007E5759"/>
    <w:rsid w:val="007E5BA7"/>
    <w:rsid w:val="007F1BAC"/>
    <w:rsid w:val="007F3B76"/>
    <w:rsid w:val="00803AF1"/>
    <w:rsid w:val="00811FF5"/>
    <w:rsid w:val="008218F7"/>
    <w:rsid w:val="00823037"/>
    <w:rsid w:val="00826A8C"/>
    <w:rsid w:val="00852E30"/>
    <w:rsid w:val="008552AE"/>
    <w:rsid w:val="0086031C"/>
    <w:rsid w:val="00871022"/>
    <w:rsid w:val="00894C08"/>
    <w:rsid w:val="008A26C1"/>
    <w:rsid w:val="008A2728"/>
    <w:rsid w:val="008A40AD"/>
    <w:rsid w:val="008A5F07"/>
    <w:rsid w:val="008A62C8"/>
    <w:rsid w:val="008B0874"/>
    <w:rsid w:val="008B7EEF"/>
    <w:rsid w:val="008C2727"/>
    <w:rsid w:val="008D75CD"/>
    <w:rsid w:val="008F36CF"/>
    <w:rsid w:val="009024BC"/>
    <w:rsid w:val="009103E8"/>
    <w:rsid w:val="00915C6B"/>
    <w:rsid w:val="0091696B"/>
    <w:rsid w:val="009371B7"/>
    <w:rsid w:val="00941DBA"/>
    <w:rsid w:val="00945A5B"/>
    <w:rsid w:val="00952706"/>
    <w:rsid w:val="00956725"/>
    <w:rsid w:val="00994904"/>
    <w:rsid w:val="009B5B92"/>
    <w:rsid w:val="009C1938"/>
    <w:rsid w:val="009C2A26"/>
    <w:rsid w:val="009C6A8A"/>
    <w:rsid w:val="009D052E"/>
    <w:rsid w:val="009D1973"/>
    <w:rsid w:val="009D30E1"/>
    <w:rsid w:val="009D7A0C"/>
    <w:rsid w:val="009E11EE"/>
    <w:rsid w:val="00A11C70"/>
    <w:rsid w:val="00A22181"/>
    <w:rsid w:val="00A23BE7"/>
    <w:rsid w:val="00A2783C"/>
    <w:rsid w:val="00A547A2"/>
    <w:rsid w:val="00A54A08"/>
    <w:rsid w:val="00A64262"/>
    <w:rsid w:val="00A66822"/>
    <w:rsid w:val="00A73A41"/>
    <w:rsid w:val="00A73A7B"/>
    <w:rsid w:val="00A81A69"/>
    <w:rsid w:val="00A84C83"/>
    <w:rsid w:val="00A9487D"/>
    <w:rsid w:val="00A957D4"/>
    <w:rsid w:val="00AB246D"/>
    <w:rsid w:val="00AB5026"/>
    <w:rsid w:val="00AB61B2"/>
    <w:rsid w:val="00AC2415"/>
    <w:rsid w:val="00AE7074"/>
    <w:rsid w:val="00B007FA"/>
    <w:rsid w:val="00B01017"/>
    <w:rsid w:val="00B05F98"/>
    <w:rsid w:val="00B06627"/>
    <w:rsid w:val="00B108B8"/>
    <w:rsid w:val="00B16F23"/>
    <w:rsid w:val="00B243DB"/>
    <w:rsid w:val="00B27BAD"/>
    <w:rsid w:val="00B31D86"/>
    <w:rsid w:val="00B605B2"/>
    <w:rsid w:val="00B75DD7"/>
    <w:rsid w:val="00B923F6"/>
    <w:rsid w:val="00B957CE"/>
    <w:rsid w:val="00B95F19"/>
    <w:rsid w:val="00BB3785"/>
    <w:rsid w:val="00BD2694"/>
    <w:rsid w:val="00BE223E"/>
    <w:rsid w:val="00BE768C"/>
    <w:rsid w:val="00BF1D1F"/>
    <w:rsid w:val="00BF1E5E"/>
    <w:rsid w:val="00BF5525"/>
    <w:rsid w:val="00C05950"/>
    <w:rsid w:val="00C40ADF"/>
    <w:rsid w:val="00C457AE"/>
    <w:rsid w:val="00C470D4"/>
    <w:rsid w:val="00C51269"/>
    <w:rsid w:val="00C527B8"/>
    <w:rsid w:val="00C67102"/>
    <w:rsid w:val="00C77013"/>
    <w:rsid w:val="00C80762"/>
    <w:rsid w:val="00C811A8"/>
    <w:rsid w:val="00C82B39"/>
    <w:rsid w:val="00CA453E"/>
    <w:rsid w:val="00CA514C"/>
    <w:rsid w:val="00CA6F65"/>
    <w:rsid w:val="00CB7890"/>
    <w:rsid w:val="00CC1669"/>
    <w:rsid w:val="00CC1895"/>
    <w:rsid w:val="00CC40E3"/>
    <w:rsid w:val="00CC47EA"/>
    <w:rsid w:val="00CC4EFA"/>
    <w:rsid w:val="00CE230C"/>
    <w:rsid w:val="00CF039C"/>
    <w:rsid w:val="00CF0D03"/>
    <w:rsid w:val="00CF333A"/>
    <w:rsid w:val="00CF3D4E"/>
    <w:rsid w:val="00CF53C2"/>
    <w:rsid w:val="00D05A05"/>
    <w:rsid w:val="00D1147D"/>
    <w:rsid w:val="00D20A7E"/>
    <w:rsid w:val="00D32046"/>
    <w:rsid w:val="00D35232"/>
    <w:rsid w:val="00D46A80"/>
    <w:rsid w:val="00D52B8C"/>
    <w:rsid w:val="00D55595"/>
    <w:rsid w:val="00D61A39"/>
    <w:rsid w:val="00D67AC3"/>
    <w:rsid w:val="00D71ACC"/>
    <w:rsid w:val="00D7239D"/>
    <w:rsid w:val="00D730D5"/>
    <w:rsid w:val="00D81FD5"/>
    <w:rsid w:val="00D90454"/>
    <w:rsid w:val="00DA11C0"/>
    <w:rsid w:val="00DA5C95"/>
    <w:rsid w:val="00DB1A76"/>
    <w:rsid w:val="00DB2621"/>
    <w:rsid w:val="00DB4111"/>
    <w:rsid w:val="00DB7B5F"/>
    <w:rsid w:val="00DC488C"/>
    <w:rsid w:val="00DD2E41"/>
    <w:rsid w:val="00DE7D16"/>
    <w:rsid w:val="00DF120C"/>
    <w:rsid w:val="00E01CCA"/>
    <w:rsid w:val="00E02D8F"/>
    <w:rsid w:val="00E0545A"/>
    <w:rsid w:val="00E0692A"/>
    <w:rsid w:val="00E1008A"/>
    <w:rsid w:val="00E10167"/>
    <w:rsid w:val="00E1542F"/>
    <w:rsid w:val="00E201BF"/>
    <w:rsid w:val="00E40F55"/>
    <w:rsid w:val="00E632AB"/>
    <w:rsid w:val="00E672A7"/>
    <w:rsid w:val="00E875DD"/>
    <w:rsid w:val="00EC0A12"/>
    <w:rsid w:val="00EC39FC"/>
    <w:rsid w:val="00EC572A"/>
    <w:rsid w:val="00ED1312"/>
    <w:rsid w:val="00F06861"/>
    <w:rsid w:val="00F06862"/>
    <w:rsid w:val="00F1566C"/>
    <w:rsid w:val="00F27DFF"/>
    <w:rsid w:val="00F33180"/>
    <w:rsid w:val="00F3391B"/>
    <w:rsid w:val="00F42295"/>
    <w:rsid w:val="00F455F9"/>
    <w:rsid w:val="00F45799"/>
    <w:rsid w:val="00F55054"/>
    <w:rsid w:val="00F577A3"/>
    <w:rsid w:val="00F63FA9"/>
    <w:rsid w:val="00F648EE"/>
    <w:rsid w:val="00F81B0C"/>
    <w:rsid w:val="00F82561"/>
    <w:rsid w:val="00F87C82"/>
    <w:rsid w:val="00F9131C"/>
    <w:rsid w:val="00F91D2D"/>
    <w:rsid w:val="00FA1F85"/>
    <w:rsid w:val="00FA35BC"/>
    <w:rsid w:val="00FB0743"/>
    <w:rsid w:val="00FB09C1"/>
    <w:rsid w:val="00FB3F7E"/>
    <w:rsid w:val="00FC0808"/>
    <w:rsid w:val="00FC35AA"/>
    <w:rsid w:val="00FC7BC9"/>
    <w:rsid w:val="00FD49FE"/>
    <w:rsid w:val="00FE50BF"/>
    <w:rsid w:val="00FF5D78"/>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lt-LT" w:eastAsia="lt-LT"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8A2728"/>
    <w:rPr>
      <w:sz w:val="24"/>
      <w:szCs w:val="24"/>
    </w:rPr>
  </w:style>
  <w:style w:type="paragraph" w:styleId="Antrat2">
    <w:name w:val="heading 2"/>
    <w:next w:val="Body"/>
    <w:link w:val="Antrat2Diagrama"/>
    <w:rsid w:val="0056054B"/>
    <w:pPr>
      <w:keepNext/>
      <w:pBdr>
        <w:top w:val="nil"/>
        <w:left w:val="nil"/>
        <w:bottom w:val="nil"/>
        <w:right w:val="nil"/>
        <w:between w:val="nil"/>
        <w:bar w:val="nil"/>
      </w:pBdr>
      <w:jc w:val="both"/>
      <w:outlineLvl w:val="1"/>
    </w:pPr>
    <w:rPr>
      <w:rFonts w:ascii="Times New Roman Bold" w:eastAsia="Times New Roman Bold" w:hAnsi="Times New Roman Bold" w:cs="Times New Roman Bold"/>
      <w:color w:val="000000"/>
      <w:sz w:val="24"/>
      <w:szCs w:val="24"/>
      <w:u w:color="000000"/>
      <w:bdr w:val="nil"/>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styleId="Lentelstinklelis">
    <w:name w:val="Table Grid"/>
    <w:basedOn w:val="prastojilentel"/>
    <w:rsid w:val="00C470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iagramaDiagramaCharCharDiagramaDiagrama3DiagramaDiagramaDiagramaDiagramaCharCharDiagramaDiagramaCharCharDiagramaDiagramaCharCharDiagramaDiagramaCharChar">
    <w:name w:val="Diagrama Diagrama Char Char Diagrama Diagrama3 Diagrama Diagrama Diagrama Diagrama Char Char Diagrama Diagrama Char Char Diagrama Diagrama Char Char Diagrama Diagrama Char Char"/>
    <w:basedOn w:val="prastasis"/>
    <w:semiHidden/>
    <w:rsid w:val="00C470D4"/>
    <w:pPr>
      <w:spacing w:before="360" w:after="240" w:line="240" w:lineRule="exact"/>
      <w:jc w:val="both"/>
    </w:pPr>
    <w:rPr>
      <w:szCs w:val="20"/>
      <w:lang w:val="en-GB" w:eastAsia="en-US"/>
    </w:rPr>
  </w:style>
  <w:style w:type="paragraph" w:customStyle="1" w:styleId="CharCharDiagramaDiagramaCharCharDiagramaDiagrama">
    <w:name w:val="Char Char Diagrama Diagrama Char Char Diagrama Diagrama"/>
    <w:basedOn w:val="prastasis"/>
    <w:semiHidden/>
    <w:rsid w:val="00C470D4"/>
    <w:pPr>
      <w:spacing w:after="160" w:line="240" w:lineRule="exact"/>
    </w:pPr>
    <w:rPr>
      <w:rFonts w:ascii="Verdana" w:hAnsi="Verdana" w:cs="Verdana"/>
      <w:sz w:val="20"/>
      <w:szCs w:val="20"/>
    </w:rPr>
  </w:style>
  <w:style w:type="character" w:styleId="Komentaronuoroda">
    <w:name w:val="annotation reference"/>
    <w:semiHidden/>
    <w:rsid w:val="00C470D4"/>
    <w:rPr>
      <w:sz w:val="16"/>
    </w:rPr>
  </w:style>
  <w:style w:type="character" w:styleId="Grietas">
    <w:name w:val="Strong"/>
    <w:qFormat/>
    <w:rsid w:val="00C470D4"/>
    <w:rPr>
      <w:b/>
      <w:bCs/>
    </w:rPr>
  </w:style>
  <w:style w:type="paragraph" w:customStyle="1" w:styleId="prastasiniatinklio1">
    <w:name w:val="Įprastas (žiniatinklio)1"/>
    <w:basedOn w:val="prastasis"/>
    <w:rsid w:val="00C470D4"/>
    <w:pPr>
      <w:spacing w:before="100" w:beforeAutospacing="1" w:after="100" w:afterAutospacing="1"/>
    </w:pPr>
  </w:style>
  <w:style w:type="paragraph" w:styleId="Komentarotekstas">
    <w:name w:val="annotation text"/>
    <w:basedOn w:val="prastasis"/>
    <w:semiHidden/>
    <w:rsid w:val="00C470D4"/>
    <w:pPr>
      <w:ind w:firstLine="720"/>
      <w:jc w:val="both"/>
    </w:pPr>
    <w:rPr>
      <w:rFonts w:ascii="Arial" w:hAnsi="Arial"/>
      <w:spacing w:val="-5"/>
      <w:szCs w:val="20"/>
      <w:lang w:eastAsia="en-US"/>
    </w:rPr>
  </w:style>
  <w:style w:type="character" w:customStyle="1" w:styleId="minititle">
    <w:name w:val="minititle"/>
    <w:basedOn w:val="Numatytasispastraiposriftas"/>
    <w:rsid w:val="00C470D4"/>
  </w:style>
  <w:style w:type="character" w:customStyle="1" w:styleId="longtext">
    <w:name w:val="long_text"/>
    <w:basedOn w:val="Numatytasispastraiposriftas"/>
    <w:rsid w:val="00C470D4"/>
  </w:style>
  <w:style w:type="character" w:customStyle="1" w:styleId="hps">
    <w:name w:val="hps"/>
    <w:basedOn w:val="Numatytasispastraiposriftas"/>
    <w:rsid w:val="00C470D4"/>
  </w:style>
  <w:style w:type="paragraph" w:styleId="Debesliotekstas">
    <w:name w:val="Balloon Text"/>
    <w:basedOn w:val="prastasis"/>
    <w:semiHidden/>
    <w:rsid w:val="00994904"/>
    <w:rPr>
      <w:rFonts w:ascii="Tahoma" w:hAnsi="Tahoma" w:cs="Tahoma"/>
      <w:sz w:val="16"/>
      <w:szCs w:val="16"/>
    </w:rPr>
  </w:style>
  <w:style w:type="paragraph" w:customStyle="1" w:styleId="CharCharCharCharCharCharCharCharCharCharCharCharChar">
    <w:name w:val="Char Char Char Char Char Char Char Char Char Char Char Char Char"/>
    <w:basedOn w:val="prastasis"/>
    <w:rsid w:val="0061543C"/>
    <w:pPr>
      <w:widowControl w:val="0"/>
      <w:adjustRightInd w:val="0"/>
      <w:spacing w:after="160" w:line="240" w:lineRule="exact"/>
      <w:jc w:val="both"/>
      <w:textAlignment w:val="baseline"/>
    </w:pPr>
    <w:rPr>
      <w:rFonts w:ascii="Tahoma" w:hAnsi="Tahoma"/>
      <w:sz w:val="20"/>
      <w:szCs w:val="20"/>
      <w:lang w:val="en-US" w:eastAsia="en-US"/>
    </w:rPr>
  </w:style>
  <w:style w:type="paragraph" w:customStyle="1" w:styleId="Default">
    <w:name w:val="Default"/>
    <w:rsid w:val="0061543C"/>
    <w:pPr>
      <w:autoSpaceDE w:val="0"/>
      <w:autoSpaceDN w:val="0"/>
      <w:adjustRightInd w:val="0"/>
    </w:pPr>
    <w:rPr>
      <w:color w:val="000000"/>
      <w:sz w:val="24"/>
      <w:szCs w:val="24"/>
    </w:rPr>
  </w:style>
  <w:style w:type="paragraph" w:customStyle="1" w:styleId="DiagramaDiagramaCharCharDiagramaDiagrama">
    <w:name w:val="Diagrama Diagrama Char Char Diagrama Diagrama"/>
    <w:basedOn w:val="prastasis"/>
    <w:semiHidden/>
    <w:rsid w:val="008B7EEF"/>
    <w:pPr>
      <w:spacing w:before="360" w:after="240" w:line="240" w:lineRule="exact"/>
      <w:jc w:val="both"/>
    </w:pPr>
    <w:rPr>
      <w:szCs w:val="20"/>
      <w:lang w:val="en-GB" w:eastAsia="en-US"/>
    </w:rPr>
  </w:style>
  <w:style w:type="paragraph" w:customStyle="1" w:styleId="DiagramaDiagramaCharCharDiagramaDiagrama1">
    <w:name w:val="Diagrama Diagrama Char Char Diagrama Diagrama1"/>
    <w:basedOn w:val="prastasis"/>
    <w:semiHidden/>
    <w:rsid w:val="00186FB2"/>
    <w:pPr>
      <w:spacing w:before="360" w:after="240" w:line="240" w:lineRule="exact"/>
      <w:jc w:val="both"/>
    </w:pPr>
    <w:rPr>
      <w:szCs w:val="20"/>
      <w:lang w:val="en-GB" w:eastAsia="en-US"/>
    </w:rPr>
  </w:style>
  <w:style w:type="paragraph" w:customStyle="1" w:styleId="DiagramaDiagramaCharCharDiagramaDiagrama2">
    <w:name w:val="Diagrama Diagrama Char Char Diagrama Diagrama2"/>
    <w:basedOn w:val="prastasis"/>
    <w:semiHidden/>
    <w:rsid w:val="008B0874"/>
    <w:pPr>
      <w:spacing w:before="360" w:after="240" w:line="240" w:lineRule="exact"/>
      <w:jc w:val="both"/>
    </w:pPr>
    <w:rPr>
      <w:szCs w:val="20"/>
      <w:lang w:val="en-GB" w:eastAsia="en-US"/>
    </w:rPr>
  </w:style>
  <w:style w:type="character" w:customStyle="1" w:styleId="apple-converted-space">
    <w:name w:val="apple-converted-space"/>
    <w:basedOn w:val="Numatytasispastraiposriftas"/>
    <w:rsid w:val="002A2DDD"/>
  </w:style>
  <w:style w:type="paragraph" w:customStyle="1" w:styleId="DiagramaDiagramaCharCharDiagramaDiagramaCharCharDiagramaDiagrama">
    <w:name w:val="Diagrama Diagrama Char Char Diagrama Diagrama Char Char Diagrama Diagrama"/>
    <w:basedOn w:val="prastasis"/>
    <w:semiHidden/>
    <w:rsid w:val="003E5DFC"/>
    <w:pPr>
      <w:spacing w:after="160" w:line="240" w:lineRule="exact"/>
    </w:pPr>
    <w:rPr>
      <w:rFonts w:ascii="Verdana" w:hAnsi="Verdana" w:cs="Verdana"/>
      <w:sz w:val="20"/>
      <w:szCs w:val="20"/>
    </w:rPr>
  </w:style>
  <w:style w:type="paragraph" w:customStyle="1" w:styleId="DiagramaDiagramaCharCharDiagramaDiagramaCharCharDiagramaDiagramaCharCharDiagramaDiagrama">
    <w:name w:val="Diagrama Diagrama Char Char Diagrama Diagrama Char Char Diagrama Diagrama Char Char Diagrama Diagrama"/>
    <w:basedOn w:val="prastasis"/>
    <w:semiHidden/>
    <w:rsid w:val="00445952"/>
    <w:pPr>
      <w:spacing w:after="160" w:line="240" w:lineRule="exact"/>
    </w:pPr>
    <w:rPr>
      <w:rFonts w:ascii="Verdana" w:hAnsi="Verdana" w:cs="Verdana"/>
      <w:sz w:val="20"/>
      <w:szCs w:val="20"/>
    </w:rPr>
  </w:style>
  <w:style w:type="paragraph" w:customStyle="1" w:styleId="DiagramaDiagramaCharCharDiagramaDiagrama3DiagramaDiagramaDiagramaDiagramaCharCharDiagramaDiagramaCharCharDiagramaDiagramaCharChar">
    <w:name w:val="Diagrama Diagrama Char Char Diagrama Diagrama3 Diagrama Diagrama Diagrama Diagrama Char Char Diagrama Diagrama Char Char Diagrama Diagrama Char Char"/>
    <w:basedOn w:val="prastasis"/>
    <w:semiHidden/>
    <w:rsid w:val="00F63FA9"/>
    <w:pPr>
      <w:spacing w:before="360" w:after="240" w:line="240" w:lineRule="exact"/>
      <w:jc w:val="both"/>
    </w:pPr>
    <w:rPr>
      <w:szCs w:val="20"/>
      <w:lang w:val="en-GB" w:eastAsia="en-US"/>
    </w:rPr>
  </w:style>
  <w:style w:type="character" w:customStyle="1" w:styleId="Numatytasispastraiposriftas1">
    <w:name w:val="Numatytasis pastraipos šriftas1"/>
    <w:rsid w:val="00D730D5"/>
  </w:style>
  <w:style w:type="paragraph" w:customStyle="1" w:styleId="prastasis1">
    <w:name w:val="Įprastasis1"/>
    <w:rsid w:val="00681FAD"/>
    <w:pPr>
      <w:suppressAutoHyphens/>
      <w:autoSpaceDN w:val="0"/>
      <w:spacing w:after="160"/>
      <w:textAlignment w:val="baseline"/>
    </w:pPr>
    <w:rPr>
      <w:rFonts w:ascii="Calibri" w:eastAsia="Calibri" w:hAnsi="Calibri"/>
      <w:sz w:val="22"/>
      <w:szCs w:val="22"/>
      <w:lang w:eastAsia="en-US"/>
    </w:rPr>
  </w:style>
  <w:style w:type="paragraph" w:styleId="Pataisymai">
    <w:name w:val="Revision"/>
    <w:hidden/>
    <w:uiPriority w:val="99"/>
    <w:semiHidden/>
    <w:rsid w:val="006427A7"/>
    <w:rPr>
      <w:sz w:val="24"/>
      <w:szCs w:val="24"/>
    </w:rPr>
  </w:style>
  <w:style w:type="character" w:customStyle="1" w:styleId="Antrat2Diagrama">
    <w:name w:val="Antraštė 2 Diagrama"/>
    <w:basedOn w:val="Numatytasispastraiposriftas"/>
    <w:link w:val="Antrat2"/>
    <w:rsid w:val="0056054B"/>
    <w:rPr>
      <w:rFonts w:ascii="Times New Roman Bold" w:eastAsia="Times New Roman Bold" w:hAnsi="Times New Roman Bold" w:cs="Times New Roman Bold"/>
      <w:color w:val="000000"/>
      <w:sz w:val="24"/>
      <w:szCs w:val="24"/>
      <w:u w:color="000000"/>
      <w:bdr w:val="nil"/>
    </w:rPr>
  </w:style>
  <w:style w:type="character" w:styleId="Hipersaitas">
    <w:name w:val="Hyperlink"/>
    <w:rsid w:val="0056054B"/>
    <w:rPr>
      <w:u w:val="single"/>
    </w:rPr>
  </w:style>
  <w:style w:type="paragraph" w:customStyle="1" w:styleId="Body">
    <w:name w:val="Body"/>
    <w:rsid w:val="0056054B"/>
    <w:pPr>
      <w:pBdr>
        <w:top w:val="nil"/>
        <w:left w:val="nil"/>
        <w:bottom w:val="nil"/>
        <w:right w:val="nil"/>
        <w:between w:val="nil"/>
        <w:bar w:val="nil"/>
      </w:pBdr>
    </w:pPr>
    <w:rPr>
      <w:rFonts w:eastAsia="Arial Unicode MS" w:hAnsi="Arial Unicode MS" w:cs="Arial Unicode MS"/>
      <w:color w:val="000000"/>
      <w:sz w:val="24"/>
      <w:szCs w:val="24"/>
      <w:u w:color="000000"/>
      <w:bdr w:val="nil"/>
    </w:rPr>
  </w:style>
  <w:style w:type="character" w:customStyle="1" w:styleId="Hyperlink0">
    <w:name w:val="Hyperlink.0"/>
    <w:basedOn w:val="Numatytasispastraiposriftas"/>
    <w:rsid w:val="0056054B"/>
    <w:rPr>
      <w:b w:val="0"/>
      <w:bCs w:val="0"/>
      <w:i w:val="0"/>
      <w:iCs w:val="0"/>
      <w:caps w:val="0"/>
      <w:smallCaps w:val="0"/>
      <w:strike w:val="0"/>
      <w:dstrike w:val="0"/>
      <w:color w:val="000000"/>
      <w:spacing w:val="0"/>
      <w:kern w:val="0"/>
      <w:position w:val="0"/>
      <w:sz w:val="24"/>
      <w:szCs w:val="24"/>
      <w:u w:val="single" w:color="006600"/>
      <w:vertAlign w:val="baseline"/>
    </w:rPr>
  </w:style>
  <w:style w:type="paragraph" w:styleId="Sraopastraipa">
    <w:name w:val="List Paragraph"/>
    <w:basedOn w:val="prastasis"/>
    <w:uiPriority w:val="34"/>
    <w:qFormat/>
    <w:rsid w:val="0056054B"/>
    <w:pPr>
      <w:ind w:left="720"/>
      <w:contextualSpacing/>
    </w:pPr>
  </w:style>
  <w:style w:type="character" w:customStyle="1" w:styleId="FontStyle14">
    <w:name w:val="Font Style14"/>
    <w:uiPriority w:val="99"/>
    <w:rsid w:val="0056054B"/>
    <w:rPr>
      <w:rFonts w:ascii="Times New Roman" w:hAnsi="Times New Roman" w:cs="Times New Roman" w:hint="default"/>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lt-LT" w:eastAsia="lt-LT"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prastasis">
    <w:name w:val="Normal"/>
    <w:qFormat/>
    <w:rsid w:val="008A2728"/>
    <w:rPr>
      <w:sz w:val="24"/>
      <w:szCs w:val="24"/>
    </w:rPr>
  </w:style>
  <w:style w:type="paragraph" w:styleId="Antrat2">
    <w:name w:val="heading 2"/>
    <w:next w:val="Body"/>
    <w:link w:val="Antrat2Diagrama"/>
    <w:rsid w:val="0056054B"/>
    <w:pPr>
      <w:keepNext/>
      <w:pBdr>
        <w:top w:val="nil"/>
        <w:left w:val="nil"/>
        <w:bottom w:val="nil"/>
        <w:right w:val="nil"/>
        <w:between w:val="nil"/>
        <w:bar w:val="nil"/>
      </w:pBdr>
      <w:jc w:val="both"/>
      <w:outlineLvl w:val="1"/>
    </w:pPr>
    <w:rPr>
      <w:rFonts w:ascii="Times New Roman Bold" w:eastAsia="Times New Roman Bold" w:hAnsi="Times New Roman Bold" w:cs="Times New Roman Bold"/>
      <w:color w:val="000000"/>
      <w:sz w:val="24"/>
      <w:szCs w:val="24"/>
      <w:u w:color="000000"/>
      <w:bdr w:val="nil"/>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table" w:styleId="Lentelstinklelis">
    <w:name w:val="Table Grid"/>
    <w:basedOn w:val="prastojilentel"/>
    <w:rsid w:val="00C470D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iagramaDiagramaCharCharDiagramaDiagrama3DiagramaDiagramaDiagramaDiagramaCharCharDiagramaDiagramaCharCharDiagramaDiagramaCharCharDiagramaDiagramaCharChar">
    <w:name w:val="Diagrama Diagrama Char Char Diagrama Diagrama3 Diagrama Diagrama Diagrama Diagrama Char Char Diagrama Diagrama Char Char Diagrama Diagrama Char Char Diagrama Diagrama Char Char"/>
    <w:basedOn w:val="prastasis"/>
    <w:semiHidden/>
    <w:rsid w:val="00C470D4"/>
    <w:pPr>
      <w:spacing w:before="360" w:after="240" w:line="240" w:lineRule="exact"/>
      <w:jc w:val="both"/>
    </w:pPr>
    <w:rPr>
      <w:szCs w:val="20"/>
      <w:lang w:val="en-GB" w:eastAsia="en-US"/>
    </w:rPr>
  </w:style>
  <w:style w:type="paragraph" w:customStyle="1" w:styleId="CharCharDiagramaDiagramaCharCharDiagramaDiagrama">
    <w:name w:val="Char Char Diagrama Diagrama Char Char Diagrama Diagrama"/>
    <w:basedOn w:val="prastasis"/>
    <w:semiHidden/>
    <w:rsid w:val="00C470D4"/>
    <w:pPr>
      <w:spacing w:after="160" w:line="240" w:lineRule="exact"/>
    </w:pPr>
    <w:rPr>
      <w:rFonts w:ascii="Verdana" w:hAnsi="Verdana" w:cs="Verdana"/>
      <w:sz w:val="20"/>
      <w:szCs w:val="20"/>
    </w:rPr>
  </w:style>
  <w:style w:type="character" w:styleId="Komentaronuoroda">
    <w:name w:val="annotation reference"/>
    <w:semiHidden/>
    <w:rsid w:val="00C470D4"/>
    <w:rPr>
      <w:sz w:val="16"/>
    </w:rPr>
  </w:style>
  <w:style w:type="character" w:styleId="Grietas">
    <w:name w:val="Strong"/>
    <w:qFormat/>
    <w:rsid w:val="00C470D4"/>
    <w:rPr>
      <w:b/>
      <w:bCs/>
    </w:rPr>
  </w:style>
  <w:style w:type="paragraph" w:customStyle="1" w:styleId="prastasiniatinklio1">
    <w:name w:val="Įprastas (žiniatinklio)1"/>
    <w:basedOn w:val="prastasis"/>
    <w:rsid w:val="00C470D4"/>
    <w:pPr>
      <w:spacing w:before="100" w:beforeAutospacing="1" w:after="100" w:afterAutospacing="1"/>
    </w:pPr>
  </w:style>
  <w:style w:type="paragraph" w:styleId="Komentarotekstas">
    <w:name w:val="annotation text"/>
    <w:basedOn w:val="prastasis"/>
    <w:semiHidden/>
    <w:rsid w:val="00C470D4"/>
    <w:pPr>
      <w:ind w:firstLine="720"/>
      <w:jc w:val="both"/>
    </w:pPr>
    <w:rPr>
      <w:rFonts w:ascii="Arial" w:hAnsi="Arial"/>
      <w:spacing w:val="-5"/>
      <w:szCs w:val="20"/>
      <w:lang w:eastAsia="en-US"/>
    </w:rPr>
  </w:style>
  <w:style w:type="character" w:customStyle="1" w:styleId="minititle">
    <w:name w:val="minititle"/>
    <w:basedOn w:val="Numatytasispastraiposriftas"/>
    <w:rsid w:val="00C470D4"/>
  </w:style>
  <w:style w:type="character" w:customStyle="1" w:styleId="longtext">
    <w:name w:val="long_text"/>
    <w:basedOn w:val="Numatytasispastraiposriftas"/>
    <w:rsid w:val="00C470D4"/>
  </w:style>
  <w:style w:type="character" w:customStyle="1" w:styleId="hps">
    <w:name w:val="hps"/>
    <w:basedOn w:val="Numatytasispastraiposriftas"/>
    <w:rsid w:val="00C470D4"/>
  </w:style>
  <w:style w:type="paragraph" w:styleId="Debesliotekstas">
    <w:name w:val="Balloon Text"/>
    <w:basedOn w:val="prastasis"/>
    <w:semiHidden/>
    <w:rsid w:val="00994904"/>
    <w:rPr>
      <w:rFonts w:ascii="Tahoma" w:hAnsi="Tahoma" w:cs="Tahoma"/>
      <w:sz w:val="16"/>
      <w:szCs w:val="16"/>
    </w:rPr>
  </w:style>
  <w:style w:type="paragraph" w:customStyle="1" w:styleId="CharCharCharCharCharCharCharCharCharCharCharCharChar">
    <w:name w:val="Char Char Char Char Char Char Char Char Char Char Char Char Char"/>
    <w:basedOn w:val="prastasis"/>
    <w:rsid w:val="0061543C"/>
    <w:pPr>
      <w:widowControl w:val="0"/>
      <w:adjustRightInd w:val="0"/>
      <w:spacing w:after="160" w:line="240" w:lineRule="exact"/>
      <w:jc w:val="both"/>
      <w:textAlignment w:val="baseline"/>
    </w:pPr>
    <w:rPr>
      <w:rFonts w:ascii="Tahoma" w:hAnsi="Tahoma"/>
      <w:sz w:val="20"/>
      <w:szCs w:val="20"/>
      <w:lang w:val="en-US" w:eastAsia="en-US"/>
    </w:rPr>
  </w:style>
  <w:style w:type="paragraph" w:customStyle="1" w:styleId="Default">
    <w:name w:val="Default"/>
    <w:rsid w:val="0061543C"/>
    <w:pPr>
      <w:autoSpaceDE w:val="0"/>
      <w:autoSpaceDN w:val="0"/>
      <w:adjustRightInd w:val="0"/>
    </w:pPr>
    <w:rPr>
      <w:color w:val="000000"/>
      <w:sz w:val="24"/>
      <w:szCs w:val="24"/>
    </w:rPr>
  </w:style>
  <w:style w:type="paragraph" w:customStyle="1" w:styleId="DiagramaDiagramaCharCharDiagramaDiagrama">
    <w:name w:val="Diagrama Diagrama Char Char Diagrama Diagrama"/>
    <w:basedOn w:val="prastasis"/>
    <w:semiHidden/>
    <w:rsid w:val="008B7EEF"/>
    <w:pPr>
      <w:spacing w:before="360" w:after="240" w:line="240" w:lineRule="exact"/>
      <w:jc w:val="both"/>
    </w:pPr>
    <w:rPr>
      <w:szCs w:val="20"/>
      <w:lang w:val="en-GB" w:eastAsia="en-US"/>
    </w:rPr>
  </w:style>
  <w:style w:type="paragraph" w:customStyle="1" w:styleId="DiagramaDiagramaCharCharDiagramaDiagrama1">
    <w:name w:val="Diagrama Diagrama Char Char Diagrama Diagrama1"/>
    <w:basedOn w:val="prastasis"/>
    <w:semiHidden/>
    <w:rsid w:val="00186FB2"/>
    <w:pPr>
      <w:spacing w:before="360" w:after="240" w:line="240" w:lineRule="exact"/>
      <w:jc w:val="both"/>
    </w:pPr>
    <w:rPr>
      <w:szCs w:val="20"/>
      <w:lang w:val="en-GB" w:eastAsia="en-US"/>
    </w:rPr>
  </w:style>
  <w:style w:type="paragraph" w:customStyle="1" w:styleId="DiagramaDiagramaCharCharDiagramaDiagrama2">
    <w:name w:val="Diagrama Diagrama Char Char Diagrama Diagrama2"/>
    <w:basedOn w:val="prastasis"/>
    <w:semiHidden/>
    <w:rsid w:val="008B0874"/>
    <w:pPr>
      <w:spacing w:before="360" w:after="240" w:line="240" w:lineRule="exact"/>
      <w:jc w:val="both"/>
    </w:pPr>
    <w:rPr>
      <w:szCs w:val="20"/>
      <w:lang w:val="en-GB" w:eastAsia="en-US"/>
    </w:rPr>
  </w:style>
  <w:style w:type="character" w:customStyle="1" w:styleId="apple-converted-space">
    <w:name w:val="apple-converted-space"/>
    <w:basedOn w:val="Numatytasispastraiposriftas"/>
    <w:rsid w:val="002A2DDD"/>
  </w:style>
  <w:style w:type="paragraph" w:customStyle="1" w:styleId="DiagramaDiagramaCharCharDiagramaDiagramaCharCharDiagramaDiagrama">
    <w:name w:val="Diagrama Diagrama Char Char Diagrama Diagrama Char Char Diagrama Diagrama"/>
    <w:basedOn w:val="prastasis"/>
    <w:semiHidden/>
    <w:rsid w:val="003E5DFC"/>
    <w:pPr>
      <w:spacing w:after="160" w:line="240" w:lineRule="exact"/>
    </w:pPr>
    <w:rPr>
      <w:rFonts w:ascii="Verdana" w:hAnsi="Verdana" w:cs="Verdana"/>
      <w:sz w:val="20"/>
      <w:szCs w:val="20"/>
    </w:rPr>
  </w:style>
  <w:style w:type="paragraph" w:customStyle="1" w:styleId="DiagramaDiagramaCharCharDiagramaDiagramaCharCharDiagramaDiagramaCharCharDiagramaDiagrama">
    <w:name w:val="Diagrama Diagrama Char Char Diagrama Diagrama Char Char Diagrama Diagrama Char Char Diagrama Diagrama"/>
    <w:basedOn w:val="prastasis"/>
    <w:semiHidden/>
    <w:rsid w:val="00445952"/>
    <w:pPr>
      <w:spacing w:after="160" w:line="240" w:lineRule="exact"/>
    </w:pPr>
    <w:rPr>
      <w:rFonts w:ascii="Verdana" w:hAnsi="Verdana" w:cs="Verdana"/>
      <w:sz w:val="20"/>
      <w:szCs w:val="20"/>
    </w:rPr>
  </w:style>
  <w:style w:type="paragraph" w:customStyle="1" w:styleId="DiagramaDiagramaCharCharDiagramaDiagrama3DiagramaDiagramaDiagramaDiagramaCharCharDiagramaDiagramaCharCharDiagramaDiagramaCharChar">
    <w:name w:val="Diagrama Diagrama Char Char Diagrama Diagrama3 Diagrama Diagrama Diagrama Diagrama Char Char Diagrama Diagrama Char Char Diagrama Diagrama Char Char"/>
    <w:basedOn w:val="prastasis"/>
    <w:semiHidden/>
    <w:rsid w:val="00F63FA9"/>
    <w:pPr>
      <w:spacing w:before="360" w:after="240" w:line="240" w:lineRule="exact"/>
      <w:jc w:val="both"/>
    </w:pPr>
    <w:rPr>
      <w:szCs w:val="20"/>
      <w:lang w:val="en-GB" w:eastAsia="en-US"/>
    </w:rPr>
  </w:style>
  <w:style w:type="character" w:customStyle="1" w:styleId="Numatytasispastraiposriftas1">
    <w:name w:val="Numatytasis pastraipos šriftas1"/>
    <w:rsid w:val="00D730D5"/>
  </w:style>
  <w:style w:type="paragraph" w:customStyle="1" w:styleId="prastasis1">
    <w:name w:val="Įprastasis1"/>
    <w:rsid w:val="00681FAD"/>
    <w:pPr>
      <w:suppressAutoHyphens/>
      <w:autoSpaceDN w:val="0"/>
      <w:spacing w:after="160"/>
      <w:textAlignment w:val="baseline"/>
    </w:pPr>
    <w:rPr>
      <w:rFonts w:ascii="Calibri" w:eastAsia="Calibri" w:hAnsi="Calibri"/>
      <w:sz w:val="22"/>
      <w:szCs w:val="22"/>
      <w:lang w:eastAsia="en-US"/>
    </w:rPr>
  </w:style>
  <w:style w:type="paragraph" w:styleId="Pataisymai">
    <w:name w:val="Revision"/>
    <w:hidden/>
    <w:uiPriority w:val="99"/>
    <w:semiHidden/>
    <w:rsid w:val="006427A7"/>
    <w:rPr>
      <w:sz w:val="24"/>
      <w:szCs w:val="24"/>
    </w:rPr>
  </w:style>
  <w:style w:type="character" w:customStyle="1" w:styleId="Antrat2Diagrama">
    <w:name w:val="Antraštė 2 Diagrama"/>
    <w:basedOn w:val="Numatytasispastraiposriftas"/>
    <w:link w:val="Antrat2"/>
    <w:rsid w:val="0056054B"/>
    <w:rPr>
      <w:rFonts w:ascii="Times New Roman Bold" w:eastAsia="Times New Roman Bold" w:hAnsi="Times New Roman Bold" w:cs="Times New Roman Bold"/>
      <w:color w:val="000000"/>
      <w:sz w:val="24"/>
      <w:szCs w:val="24"/>
      <w:u w:color="000000"/>
      <w:bdr w:val="nil"/>
    </w:rPr>
  </w:style>
  <w:style w:type="character" w:styleId="Hipersaitas">
    <w:name w:val="Hyperlink"/>
    <w:rsid w:val="0056054B"/>
    <w:rPr>
      <w:u w:val="single"/>
    </w:rPr>
  </w:style>
  <w:style w:type="paragraph" w:customStyle="1" w:styleId="Body">
    <w:name w:val="Body"/>
    <w:rsid w:val="0056054B"/>
    <w:pPr>
      <w:pBdr>
        <w:top w:val="nil"/>
        <w:left w:val="nil"/>
        <w:bottom w:val="nil"/>
        <w:right w:val="nil"/>
        <w:between w:val="nil"/>
        <w:bar w:val="nil"/>
      </w:pBdr>
    </w:pPr>
    <w:rPr>
      <w:rFonts w:eastAsia="Arial Unicode MS" w:hAnsi="Arial Unicode MS" w:cs="Arial Unicode MS"/>
      <w:color w:val="000000"/>
      <w:sz w:val="24"/>
      <w:szCs w:val="24"/>
      <w:u w:color="000000"/>
      <w:bdr w:val="nil"/>
    </w:rPr>
  </w:style>
  <w:style w:type="character" w:customStyle="1" w:styleId="Hyperlink0">
    <w:name w:val="Hyperlink.0"/>
    <w:basedOn w:val="Numatytasispastraiposriftas"/>
    <w:rsid w:val="0056054B"/>
    <w:rPr>
      <w:b w:val="0"/>
      <w:bCs w:val="0"/>
      <w:i w:val="0"/>
      <w:iCs w:val="0"/>
      <w:caps w:val="0"/>
      <w:smallCaps w:val="0"/>
      <w:strike w:val="0"/>
      <w:dstrike w:val="0"/>
      <w:color w:val="000000"/>
      <w:spacing w:val="0"/>
      <w:kern w:val="0"/>
      <w:position w:val="0"/>
      <w:sz w:val="24"/>
      <w:szCs w:val="24"/>
      <w:u w:val="single" w:color="006600"/>
      <w:vertAlign w:val="baseline"/>
    </w:rPr>
  </w:style>
  <w:style w:type="paragraph" w:styleId="Sraopastraipa">
    <w:name w:val="List Paragraph"/>
    <w:basedOn w:val="prastasis"/>
    <w:uiPriority w:val="34"/>
    <w:qFormat/>
    <w:rsid w:val="0056054B"/>
    <w:pPr>
      <w:ind w:left="720"/>
      <w:contextualSpacing/>
    </w:pPr>
  </w:style>
  <w:style w:type="character" w:customStyle="1" w:styleId="FontStyle14">
    <w:name w:val="Font Style14"/>
    <w:uiPriority w:val="99"/>
    <w:rsid w:val="0056054B"/>
    <w:rPr>
      <w:rFonts w:ascii="Times New Roman" w:hAnsi="Times New Roman" w:cs="Times New Roman"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67584266">
      <w:bodyDiv w:val="1"/>
      <w:marLeft w:val="0"/>
      <w:marRight w:val="0"/>
      <w:marTop w:val="0"/>
      <w:marBottom w:val="0"/>
      <w:divBdr>
        <w:top w:val="none" w:sz="0" w:space="0" w:color="auto"/>
        <w:left w:val="none" w:sz="0" w:space="0" w:color="auto"/>
        <w:bottom w:val="none" w:sz="0" w:space="0" w:color="auto"/>
        <w:right w:val="none" w:sz="0" w:space="0" w:color="auto"/>
      </w:divBdr>
    </w:div>
    <w:div w:id="581648266">
      <w:bodyDiv w:val="1"/>
      <w:marLeft w:val="0"/>
      <w:marRight w:val="0"/>
      <w:marTop w:val="0"/>
      <w:marBottom w:val="0"/>
      <w:divBdr>
        <w:top w:val="none" w:sz="0" w:space="0" w:color="auto"/>
        <w:left w:val="none" w:sz="0" w:space="0" w:color="auto"/>
        <w:bottom w:val="none" w:sz="0" w:space="0" w:color="auto"/>
        <w:right w:val="none" w:sz="0" w:space="0" w:color="auto"/>
      </w:divBdr>
    </w:div>
    <w:div w:id="1602646564">
      <w:bodyDiv w:val="1"/>
      <w:marLeft w:val="0"/>
      <w:marRight w:val="0"/>
      <w:marTop w:val="0"/>
      <w:marBottom w:val="0"/>
      <w:divBdr>
        <w:top w:val="none" w:sz="0" w:space="0" w:color="auto"/>
        <w:left w:val="none" w:sz="0" w:space="0" w:color="auto"/>
        <w:bottom w:val="none" w:sz="0" w:space="0" w:color="auto"/>
        <w:right w:val="none" w:sz="0" w:space="0" w:color="auto"/>
      </w:divBdr>
    </w:div>
    <w:div w:id="16341714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mailto:zua@zua.lt" TargetMode="External"/><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hyperlink" Target="mailto:info@vdu.lt"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vilma.ruginyte@plunge.lt" TargetMode="Externa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yperlink" Target="mailto:gintautas.rimeikis@plunge.lt" TargetMode="External"/><Relationship Id="rId4" Type="http://schemas.microsoft.com/office/2007/relationships/stylesWithEffects" Target="stylesWithEffects.xml"/><Relationship Id="rId9" Type="http://schemas.openxmlformats.org/officeDocument/2006/relationships/hyperlink" Target="mailto:rolandas.domeika@vdu.lt" TargetMode="External"/><Relationship Id="rId14" Type="http://schemas.openxmlformats.org/officeDocument/2006/relationships/hyperlink" Target="mailto:savivaldybe@plunge.lt" TargetMode="Externa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42FBF59-3F9D-454E-B745-20829F1600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328E653D</Template>
  <TotalTime>51</TotalTime>
  <Pages>6</Pages>
  <Words>7425</Words>
  <Characters>4233</Characters>
  <Application>Microsoft Office Word</Application>
  <DocSecurity>0</DocSecurity>
  <Lines>35</Lines>
  <Paragraphs>23</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PROJEKTAS</vt:lpstr>
      <vt:lpstr>PROJEKTAS</vt:lpstr>
    </vt:vector>
  </TitlesOfParts>
  <Company>Plungės rajono savivaldybė</Company>
  <LinksUpToDate>false</LinksUpToDate>
  <CharactersWithSpaces>11635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PROJEKTAS</dc:title>
  <dc:creator>Gerulskiene</dc:creator>
  <cp:lastModifiedBy>Jovita Šumskienė</cp:lastModifiedBy>
  <cp:revision>11</cp:revision>
  <cp:lastPrinted>2022-08-31T08:32:00Z</cp:lastPrinted>
  <dcterms:created xsi:type="dcterms:W3CDTF">2022-10-07T06:32:00Z</dcterms:created>
  <dcterms:modified xsi:type="dcterms:W3CDTF">2022-10-20T06:56:00Z</dcterms:modified>
</cp:coreProperties>
</file>