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EF1F5F" w:rsidRDefault="00CA4923" w:rsidP="00971542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63A88FB" wp14:editId="3EA60E61">
            <wp:simplePos x="0" y="0"/>
            <wp:positionH relativeFrom="column">
              <wp:posOffset>2724150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EF1F5F">
        <w:rPr>
          <w:b/>
          <w:sz w:val="28"/>
          <w:szCs w:val="28"/>
          <w:lang w:eastAsia="en-US"/>
        </w:rPr>
        <w:t>PLUNGĖS RAJONO SAVIVALDYBĖS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TARYBA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SPRENDIMAS</w:t>
      </w:r>
    </w:p>
    <w:p w:rsidR="00091930" w:rsidRPr="00C713D0" w:rsidRDefault="00DC79DB" w:rsidP="00C713D0">
      <w:pPr>
        <w:pStyle w:val="Default"/>
        <w:jc w:val="center"/>
        <w:rPr>
          <w:rStyle w:val="Komentaronuoroda"/>
          <w:sz w:val="24"/>
        </w:rPr>
      </w:pPr>
      <w:r w:rsidRPr="00DC79DB">
        <w:rPr>
          <w:b/>
          <w:sz w:val="28"/>
          <w:szCs w:val="28"/>
          <w:lang w:eastAsia="en-US"/>
        </w:rPr>
        <w:t>DĖL</w:t>
      </w:r>
      <w:r w:rsidR="006F5D36">
        <w:rPr>
          <w:b/>
          <w:sz w:val="28"/>
          <w:szCs w:val="28"/>
          <w:lang w:eastAsia="en-US"/>
        </w:rPr>
        <w:t xml:space="preserve"> PRITARIMO</w:t>
      </w:r>
      <w:r w:rsidRPr="00DC79DB">
        <w:rPr>
          <w:b/>
          <w:sz w:val="28"/>
          <w:szCs w:val="28"/>
          <w:lang w:eastAsia="en-US"/>
        </w:rPr>
        <w:t xml:space="preserve"> </w:t>
      </w:r>
      <w:r w:rsidR="00C713D0">
        <w:rPr>
          <w:b/>
          <w:sz w:val="28"/>
          <w:szCs w:val="28"/>
          <w:lang w:eastAsia="en-US"/>
        </w:rPr>
        <w:t>PROJEKT</w:t>
      </w:r>
      <w:r w:rsidR="00707EB2">
        <w:rPr>
          <w:b/>
          <w:sz w:val="28"/>
          <w:szCs w:val="28"/>
          <w:lang w:eastAsia="en-US"/>
        </w:rPr>
        <w:t>AMS</w:t>
      </w:r>
      <w:r w:rsidR="00C713D0">
        <w:rPr>
          <w:b/>
          <w:sz w:val="28"/>
          <w:szCs w:val="28"/>
          <w:lang w:eastAsia="en-US"/>
        </w:rPr>
        <w:t>, PLANUOJAM</w:t>
      </w:r>
      <w:r w:rsidR="00707EB2">
        <w:rPr>
          <w:b/>
          <w:sz w:val="28"/>
          <w:szCs w:val="28"/>
          <w:lang w:eastAsia="en-US"/>
        </w:rPr>
        <w:t>IEMS</w:t>
      </w:r>
      <w:r w:rsidR="00C713D0">
        <w:rPr>
          <w:b/>
          <w:sz w:val="28"/>
          <w:szCs w:val="28"/>
          <w:lang w:eastAsia="en-US"/>
        </w:rPr>
        <w:t xml:space="preserve"> ĮGYVENDINTI PAGAL </w:t>
      </w:r>
      <w:r w:rsidR="005E2FFC">
        <w:rPr>
          <w:b/>
          <w:sz w:val="28"/>
          <w:szCs w:val="28"/>
          <w:lang w:eastAsia="en-US"/>
        </w:rPr>
        <w:t>KAIMO VIETOVIŲ VIETOS PLĖTROS STRATEGIJOS „</w:t>
      </w:r>
      <w:r w:rsidR="00C713D0">
        <w:rPr>
          <w:b/>
          <w:sz w:val="28"/>
          <w:szCs w:val="28"/>
          <w:lang w:eastAsia="en-US"/>
        </w:rPr>
        <w:t xml:space="preserve">PLUNGĖS RAJONO SAVIVALDYBĖS VIETOS VEIKLOS </w:t>
      </w:r>
      <w:r w:rsidR="00C713D0" w:rsidRPr="00C713D0">
        <w:rPr>
          <w:b/>
          <w:sz w:val="28"/>
          <w:szCs w:val="28"/>
        </w:rPr>
        <w:t>GRUPĖS 2014–2020 METŲ VIETOS PL</w:t>
      </w:r>
      <w:r w:rsidR="005E2FFC">
        <w:rPr>
          <w:b/>
          <w:sz w:val="28"/>
          <w:szCs w:val="28"/>
        </w:rPr>
        <w:t>ĖTROS STRATEGIJA“</w:t>
      </w:r>
      <w:r w:rsidR="00C713D0" w:rsidRPr="00C713D0">
        <w:rPr>
          <w:b/>
          <w:sz w:val="28"/>
          <w:szCs w:val="28"/>
        </w:rPr>
        <w:t xml:space="preserve"> PRIEMONĘ „GYVENIMO KOKYBĖS GERINIMAS IR KAIMŲ ATNAUJINIMAS KAIMO VIETOVĖSE“</w:t>
      </w:r>
      <w:r w:rsidR="00003508">
        <w:rPr>
          <w:b/>
          <w:sz w:val="28"/>
          <w:szCs w:val="28"/>
        </w:rPr>
        <w:t>,</w:t>
      </w:r>
      <w:r w:rsidR="00AB5918">
        <w:rPr>
          <w:b/>
          <w:sz w:val="28"/>
          <w:szCs w:val="28"/>
        </w:rPr>
        <w:t xml:space="preserve"> </w:t>
      </w:r>
      <w:r w:rsidR="0066362C">
        <w:rPr>
          <w:b/>
          <w:sz w:val="28"/>
          <w:szCs w:val="28"/>
        </w:rPr>
        <w:t>IR LĖŠŲ SKYRIMO</w:t>
      </w:r>
      <w:r w:rsidR="00C713D0" w:rsidRPr="00C713D0">
        <w:rPr>
          <w:sz w:val="28"/>
          <w:szCs w:val="28"/>
        </w:rPr>
        <w:t xml:space="preserve"> </w:t>
      </w:r>
    </w:p>
    <w:p w:rsidR="00EF1F5F" w:rsidRPr="007857B8" w:rsidRDefault="00EF1F5F" w:rsidP="00971542">
      <w:pPr>
        <w:rPr>
          <w:b/>
          <w:lang w:eastAsia="en-US"/>
        </w:rPr>
      </w:pPr>
    </w:p>
    <w:p w:rsidR="00EF1F5F" w:rsidRPr="00EF1F5F" w:rsidRDefault="005E2FFC" w:rsidP="00971542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202</w:t>
      </w:r>
      <w:r w:rsidR="00A34098">
        <w:rPr>
          <w:szCs w:val="20"/>
          <w:lang w:eastAsia="en-US"/>
        </w:rPr>
        <w:t>2</w:t>
      </w:r>
      <w:r w:rsidR="00EF1F5F" w:rsidRPr="00EF1F5F">
        <w:rPr>
          <w:szCs w:val="20"/>
          <w:lang w:eastAsia="en-US"/>
        </w:rPr>
        <w:t xml:space="preserve"> m. </w:t>
      </w:r>
      <w:r w:rsidR="00A34098">
        <w:rPr>
          <w:szCs w:val="20"/>
          <w:lang w:eastAsia="en-US"/>
        </w:rPr>
        <w:t>spalio 27</w:t>
      </w:r>
      <w:r w:rsidR="00EF1F5F">
        <w:rPr>
          <w:szCs w:val="20"/>
          <w:lang w:eastAsia="en-US"/>
        </w:rPr>
        <w:t xml:space="preserve"> d. Nr. </w:t>
      </w:r>
      <w:r w:rsidR="00774627">
        <w:rPr>
          <w:szCs w:val="20"/>
          <w:lang w:eastAsia="en-US"/>
        </w:rPr>
        <w:t>T1-</w:t>
      </w:r>
      <w:r w:rsidR="002F0DAC">
        <w:rPr>
          <w:szCs w:val="20"/>
          <w:lang w:eastAsia="en-US"/>
        </w:rPr>
        <w:t>230</w:t>
      </w:r>
    </w:p>
    <w:p w:rsidR="00EF1F5F" w:rsidRPr="00EF1F5F" w:rsidRDefault="00EF1F5F" w:rsidP="00971542">
      <w:pPr>
        <w:jc w:val="center"/>
        <w:rPr>
          <w:szCs w:val="20"/>
          <w:lang w:eastAsia="en-US"/>
        </w:rPr>
      </w:pPr>
      <w:r w:rsidRPr="00EF1F5F">
        <w:rPr>
          <w:szCs w:val="20"/>
          <w:lang w:eastAsia="en-US"/>
        </w:rPr>
        <w:t>Plungė</w:t>
      </w:r>
    </w:p>
    <w:p w:rsidR="00EF1F5F" w:rsidRPr="00EF1F5F" w:rsidRDefault="00EF1F5F" w:rsidP="00EF1F5F">
      <w:pPr>
        <w:jc w:val="center"/>
        <w:rPr>
          <w:szCs w:val="20"/>
          <w:lang w:eastAsia="en-US"/>
        </w:rPr>
      </w:pPr>
    </w:p>
    <w:p w:rsidR="00741DE3" w:rsidRDefault="00EF1F5F" w:rsidP="00310102">
      <w:pPr>
        <w:ind w:firstLine="720"/>
        <w:jc w:val="both"/>
        <w:rPr>
          <w:szCs w:val="20"/>
          <w:lang w:eastAsia="en-US"/>
        </w:rPr>
      </w:pPr>
      <w:r w:rsidRPr="00EF1F5F">
        <w:rPr>
          <w:szCs w:val="20"/>
          <w:lang w:eastAsia="en-US"/>
        </w:rPr>
        <w:t>Vadovaudamasi Lietuvos Respublikos vietos</w:t>
      </w:r>
      <w:r w:rsidR="00741DE3">
        <w:rPr>
          <w:szCs w:val="20"/>
          <w:lang w:eastAsia="en-US"/>
        </w:rPr>
        <w:t xml:space="preserve"> savivaldos įstatymo </w:t>
      </w:r>
      <w:r w:rsidR="00236C9F">
        <w:rPr>
          <w:szCs w:val="20"/>
          <w:lang w:eastAsia="en-US"/>
        </w:rPr>
        <w:t>1</w:t>
      </w:r>
      <w:r w:rsidR="00741DE3">
        <w:rPr>
          <w:szCs w:val="20"/>
          <w:lang w:eastAsia="en-US"/>
        </w:rPr>
        <w:t xml:space="preserve">6 straipsnio </w:t>
      </w:r>
      <w:r w:rsidR="00336D32">
        <w:rPr>
          <w:szCs w:val="20"/>
          <w:lang w:eastAsia="en-US"/>
        </w:rPr>
        <w:t>4 dalimi</w:t>
      </w:r>
      <w:r w:rsidR="008E3907">
        <w:rPr>
          <w:szCs w:val="20"/>
          <w:lang w:eastAsia="en-US"/>
        </w:rPr>
        <w:t>,</w:t>
      </w:r>
      <w:r w:rsidR="00E32780">
        <w:rPr>
          <w:szCs w:val="20"/>
          <w:lang w:eastAsia="en-US"/>
        </w:rPr>
        <w:t xml:space="preserve"> </w:t>
      </w:r>
      <w:r w:rsidR="00E32780" w:rsidRPr="00364757">
        <w:rPr>
          <w:szCs w:val="20"/>
          <w:lang w:eastAsia="en-US"/>
        </w:rPr>
        <w:t>Vietos projektų, įgyvendinamų bendruomenių inicijuotos vietos plėtros būdu, administravimo taisykl</w:t>
      </w:r>
      <w:r w:rsidR="009F1B3F">
        <w:rPr>
          <w:szCs w:val="20"/>
          <w:lang w:eastAsia="en-US"/>
        </w:rPr>
        <w:t>ių</w:t>
      </w:r>
      <w:r w:rsidR="005E05B3" w:rsidRPr="00364757">
        <w:rPr>
          <w:szCs w:val="20"/>
          <w:lang w:eastAsia="en-US"/>
        </w:rPr>
        <w:t>,</w:t>
      </w:r>
      <w:r w:rsidR="00E32780" w:rsidRPr="00364757">
        <w:rPr>
          <w:szCs w:val="20"/>
          <w:lang w:eastAsia="en-US"/>
        </w:rPr>
        <w:t xml:space="preserve"> patvirtint</w:t>
      </w:r>
      <w:r w:rsidR="009F1B3F">
        <w:rPr>
          <w:szCs w:val="20"/>
          <w:lang w:eastAsia="en-US"/>
        </w:rPr>
        <w:t>ų</w:t>
      </w:r>
      <w:r w:rsidR="00E32780" w:rsidRPr="00364757">
        <w:rPr>
          <w:szCs w:val="20"/>
          <w:lang w:eastAsia="en-US"/>
        </w:rPr>
        <w:t xml:space="preserve"> Lietuvos Respublikos žemės ūkio ministro </w:t>
      </w:r>
      <w:r w:rsidR="008E3907" w:rsidRPr="00364757">
        <w:rPr>
          <w:szCs w:val="20"/>
          <w:lang w:eastAsia="en-US"/>
        </w:rPr>
        <w:t>2016 m. rugsėjo 21 d. įsakymu Nr.</w:t>
      </w:r>
      <w:r w:rsidR="007B6968">
        <w:rPr>
          <w:szCs w:val="20"/>
          <w:lang w:eastAsia="en-US"/>
        </w:rPr>
        <w:t xml:space="preserve"> </w:t>
      </w:r>
      <w:r w:rsidR="008E3907" w:rsidRPr="00364757">
        <w:rPr>
          <w:szCs w:val="20"/>
          <w:lang w:eastAsia="en-US"/>
        </w:rPr>
        <w:t>3D-5</w:t>
      </w:r>
      <w:r w:rsidR="00E32780" w:rsidRPr="00364757">
        <w:rPr>
          <w:szCs w:val="20"/>
          <w:lang w:eastAsia="en-US"/>
        </w:rPr>
        <w:t>44 „</w:t>
      </w:r>
      <w:r w:rsidR="005E05B3" w:rsidRPr="00364757">
        <w:rPr>
          <w:szCs w:val="20"/>
          <w:lang w:eastAsia="en-US"/>
        </w:rPr>
        <w:t>Dėl V</w:t>
      </w:r>
      <w:r w:rsidR="00E32780" w:rsidRPr="00364757">
        <w:rPr>
          <w:szCs w:val="20"/>
          <w:lang w:eastAsia="en-US"/>
        </w:rPr>
        <w:t>ietos projektų, įgyvendinamų bendruomenių inicijuotos vietos plėtros būdu, administravimo taisyklių patvirtinimo“</w:t>
      </w:r>
      <w:r w:rsidR="009F1B3F">
        <w:rPr>
          <w:szCs w:val="20"/>
          <w:lang w:eastAsia="en-US"/>
        </w:rPr>
        <w:t xml:space="preserve"> nuostatomis</w:t>
      </w:r>
      <w:r w:rsidR="005E05B3" w:rsidRPr="00364757">
        <w:rPr>
          <w:szCs w:val="20"/>
          <w:lang w:eastAsia="en-US"/>
        </w:rPr>
        <w:t>,</w:t>
      </w:r>
      <w:r w:rsidR="008E3907" w:rsidRPr="00364757">
        <w:rPr>
          <w:szCs w:val="20"/>
          <w:lang w:eastAsia="en-US"/>
        </w:rPr>
        <w:t xml:space="preserve"> </w:t>
      </w:r>
      <w:r w:rsidR="008E3907" w:rsidRPr="00364757">
        <w:rPr>
          <w:bCs/>
        </w:rPr>
        <w:t xml:space="preserve">ir atsižvelgdama į </w:t>
      </w:r>
      <w:r w:rsidR="005E05B3" w:rsidRPr="00364757">
        <w:rPr>
          <w:bCs/>
        </w:rPr>
        <w:t xml:space="preserve">Vietos projektų finansavimo sąlygų aprašą, patvirtintą </w:t>
      </w:r>
      <w:r w:rsidR="008E3907" w:rsidRPr="00364757">
        <w:rPr>
          <w:bCs/>
        </w:rPr>
        <w:t xml:space="preserve">Plungės rajono savivaldybės </w:t>
      </w:r>
      <w:r w:rsidR="00A91F0D">
        <w:rPr>
          <w:bCs/>
        </w:rPr>
        <w:t>v</w:t>
      </w:r>
      <w:r w:rsidR="008E3907" w:rsidRPr="00364757">
        <w:rPr>
          <w:bCs/>
        </w:rPr>
        <w:t>ietos veiklos grupės valdybos 20</w:t>
      </w:r>
      <w:r w:rsidR="009F1B3F">
        <w:rPr>
          <w:bCs/>
        </w:rPr>
        <w:t>2</w:t>
      </w:r>
      <w:r w:rsidR="00757545">
        <w:rPr>
          <w:bCs/>
        </w:rPr>
        <w:t>2</w:t>
      </w:r>
      <w:r w:rsidR="008E3907" w:rsidRPr="00364757">
        <w:rPr>
          <w:bCs/>
        </w:rPr>
        <w:t xml:space="preserve"> m. </w:t>
      </w:r>
      <w:r w:rsidR="00757545">
        <w:rPr>
          <w:bCs/>
        </w:rPr>
        <w:t>rugsėjo 2 d.</w:t>
      </w:r>
      <w:r w:rsidR="00AB5918">
        <w:rPr>
          <w:bCs/>
        </w:rPr>
        <w:t xml:space="preserve"> posėdžio protokolu Nr.</w:t>
      </w:r>
      <w:r w:rsidR="00FE4C04">
        <w:rPr>
          <w:bCs/>
        </w:rPr>
        <w:t xml:space="preserve"> </w:t>
      </w:r>
      <w:r w:rsidR="00757545">
        <w:rPr>
          <w:bCs/>
        </w:rPr>
        <w:t>3</w:t>
      </w:r>
      <w:r w:rsidR="005E05B3" w:rsidRPr="00364757">
        <w:rPr>
          <w:bCs/>
        </w:rPr>
        <w:t>,</w:t>
      </w:r>
      <w:r w:rsidR="008E3907" w:rsidRPr="0080600F">
        <w:rPr>
          <w:bCs/>
        </w:rPr>
        <w:t xml:space="preserve"> </w:t>
      </w:r>
      <w:r w:rsidR="00741DE3" w:rsidRPr="00741DE3">
        <w:rPr>
          <w:szCs w:val="20"/>
          <w:lang w:eastAsia="en-US"/>
        </w:rPr>
        <w:t>Plungės rajono savivaldybės taryba  n u s p r e n d ž i a:</w:t>
      </w:r>
      <w:r w:rsidR="00003508">
        <w:rPr>
          <w:szCs w:val="20"/>
          <w:lang w:eastAsia="en-US"/>
        </w:rPr>
        <w:t xml:space="preserve"> </w:t>
      </w:r>
    </w:p>
    <w:p w:rsidR="00707EB2" w:rsidRPr="00707EB2" w:rsidRDefault="00707EB2" w:rsidP="00310102">
      <w:pPr>
        <w:ind w:firstLine="720"/>
        <w:jc w:val="both"/>
        <w:rPr>
          <w:rFonts w:eastAsia="Batang"/>
          <w:szCs w:val="20"/>
          <w:lang w:eastAsia="en-US"/>
        </w:rPr>
      </w:pPr>
      <w:r w:rsidRPr="00707EB2">
        <w:rPr>
          <w:rFonts w:eastAsia="Batang"/>
          <w:szCs w:val="20"/>
          <w:lang w:eastAsia="en-US"/>
        </w:rPr>
        <w:t xml:space="preserve">1. Pritarti paraiškų teikimui </w:t>
      </w:r>
      <w:r w:rsidR="00310102" w:rsidRPr="00707EB2">
        <w:rPr>
          <w:rFonts w:eastAsia="Batang"/>
          <w:szCs w:val="20"/>
          <w:lang w:eastAsia="en-US"/>
        </w:rPr>
        <w:t xml:space="preserve">gauti </w:t>
      </w:r>
      <w:r w:rsidRPr="00707EB2">
        <w:rPr>
          <w:rFonts w:eastAsia="Batang"/>
          <w:szCs w:val="20"/>
          <w:lang w:eastAsia="en-US"/>
        </w:rPr>
        <w:t xml:space="preserve">finansinę paramą projektams, planuojamiems įgyvendinti pagal Plungės rajono savivaldybės </w:t>
      </w:r>
      <w:r w:rsidR="00F150D5">
        <w:rPr>
          <w:rFonts w:eastAsia="Batang"/>
          <w:szCs w:val="20"/>
          <w:lang w:eastAsia="en-US"/>
        </w:rPr>
        <w:t>v</w:t>
      </w:r>
      <w:r w:rsidRPr="00707EB2">
        <w:rPr>
          <w:rFonts w:eastAsia="Batang"/>
          <w:szCs w:val="20"/>
          <w:lang w:eastAsia="en-US"/>
        </w:rPr>
        <w:t>ietos veiklos grupės 2014</w:t>
      </w:r>
      <w:r w:rsidR="0019244E">
        <w:rPr>
          <w:rFonts w:eastAsia="Batang"/>
          <w:szCs w:val="20"/>
          <w:lang w:eastAsia="en-US"/>
        </w:rPr>
        <w:t>–</w:t>
      </w:r>
      <w:r w:rsidRPr="00707EB2">
        <w:rPr>
          <w:rFonts w:eastAsia="Batang"/>
          <w:szCs w:val="20"/>
          <w:lang w:eastAsia="en-US"/>
        </w:rPr>
        <w:t>2020 metų vietos plėtros strategijos</w:t>
      </w:r>
      <w:r>
        <w:rPr>
          <w:rFonts w:eastAsia="Batang"/>
          <w:szCs w:val="20"/>
          <w:lang w:eastAsia="en-US"/>
        </w:rPr>
        <w:t xml:space="preserve"> kvietimo teikti projektus Nr. 34</w:t>
      </w:r>
      <w:r w:rsidRPr="00707EB2">
        <w:rPr>
          <w:rFonts w:eastAsia="Batang"/>
          <w:szCs w:val="20"/>
          <w:lang w:eastAsia="en-US"/>
        </w:rPr>
        <w:t xml:space="preserve"> priemonę „Gyvenimo kokybės gerinimas ir kaimų atnaujinimas kaimo vietovėse“, Nr. LEADER-19.2-SAVA-8 (projektų sąrašas pridedamas).</w:t>
      </w:r>
      <w:r w:rsidR="00310102">
        <w:rPr>
          <w:rFonts w:eastAsia="Batang"/>
          <w:szCs w:val="20"/>
          <w:lang w:eastAsia="en-US"/>
        </w:rPr>
        <w:t xml:space="preserve"> </w:t>
      </w:r>
    </w:p>
    <w:p w:rsidR="00707EB2" w:rsidRPr="00707EB2" w:rsidRDefault="00707EB2" w:rsidP="00310102">
      <w:pPr>
        <w:ind w:firstLine="720"/>
        <w:jc w:val="both"/>
        <w:rPr>
          <w:rFonts w:eastAsia="Batang"/>
          <w:szCs w:val="20"/>
          <w:lang w:eastAsia="en-US"/>
        </w:rPr>
      </w:pPr>
      <w:r w:rsidRPr="00707EB2">
        <w:rPr>
          <w:rFonts w:eastAsia="Batang"/>
          <w:szCs w:val="20"/>
          <w:lang w:eastAsia="en-US"/>
        </w:rPr>
        <w:t xml:space="preserve">2. Dalyvauti projektų įgyvendinime partnerio teisėmis ir užtikrinti ne mažiau kaip 20 procentų visų tinkamų finansuoti projektų išlaidų padengimą Savivaldybės lėšomis. </w:t>
      </w:r>
    </w:p>
    <w:p w:rsidR="00EF1F5F" w:rsidRPr="00EF1F5F" w:rsidRDefault="00707EB2" w:rsidP="00310102">
      <w:pPr>
        <w:ind w:firstLine="720"/>
        <w:jc w:val="both"/>
        <w:rPr>
          <w:szCs w:val="20"/>
          <w:lang w:eastAsia="en-US"/>
        </w:rPr>
      </w:pPr>
      <w:r w:rsidRPr="00707EB2">
        <w:rPr>
          <w:rFonts w:eastAsia="Batang"/>
          <w:szCs w:val="20"/>
          <w:lang w:eastAsia="en-US"/>
        </w:rPr>
        <w:t>3. Įgalioti Savivaldybės administracijos direktorių, o jo nesant – Administracijos direktoriaus pavaduotoją</w:t>
      </w:r>
      <w:r w:rsidR="005A6ED2">
        <w:rPr>
          <w:rFonts w:eastAsia="Batang"/>
          <w:szCs w:val="20"/>
          <w:lang w:eastAsia="en-US"/>
        </w:rPr>
        <w:t>,</w:t>
      </w:r>
      <w:r w:rsidRPr="00707EB2">
        <w:rPr>
          <w:rFonts w:eastAsia="Batang"/>
          <w:szCs w:val="20"/>
          <w:lang w:eastAsia="en-US"/>
        </w:rPr>
        <w:t xml:space="preserve"> pasirašyti su projektų teikimu bei įgyvendinimu susijusius dokumentus.</w:t>
      </w:r>
    </w:p>
    <w:p w:rsidR="006F5D36" w:rsidRDefault="006F5D36" w:rsidP="00310102">
      <w:pPr>
        <w:ind w:firstLine="720"/>
        <w:rPr>
          <w:szCs w:val="20"/>
          <w:lang w:eastAsia="en-US"/>
        </w:rPr>
      </w:pPr>
    </w:p>
    <w:p w:rsidR="005A6ED2" w:rsidRDefault="005A6ED2" w:rsidP="00B74995">
      <w:pPr>
        <w:rPr>
          <w:szCs w:val="20"/>
          <w:lang w:eastAsia="en-US"/>
        </w:rPr>
      </w:pPr>
    </w:p>
    <w:p w:rsidR="00786489" w:rsidRDefault="006F5D36" w:rsidP="00CA4923">
      <w:pPr>
        <w:tabs>
          <w:tab w:val="left" w:pos="7938"/>
        </w:tabs>
        <w:rPr>
          <w:szCs w:val="20"/>
          <w:lang w:eastAsia="en-US"/>
        </w:rPr>
      </w:pPr>
      <w:r>
        <w:rPr>
          <w:szCs w:val="20"/>
          <w:lang w:eastAsia="en-US"/>
        </w:rPr>
        <w:t>Savivaldybės meras</w:t>
      </w:r>
      <w:r w:rsidR="00CA4923">
        <w:rPr>
          <w:szCs w:val="20"/>
          <w:lang w:eastAsia="en-US"/>
        </w:rPr>
        <w:t xml:space="preserve"> </w:t>
      </w:r>
      <w:r w:rsidR="00CA4923">
        <w:rPr>
          <w:szCs w:val="20"/>
          <w:lang w:eastAsia="en-US"/>
        </w:rPr>
        <w:tab/>
        <w:t>Audrius Klišonis</w:t>
      </w:r>
      <w:r w:rsidR="00EF1F5F" w:rsidRPr="00EF1F5F">
        <w:rPr>
          <w:szCs w:val="20"/>
          <w:lang w:eastAsia="en-US"/>
        </w:rPr>
        <w:tab/>
      </w:r>
      <w:r w:rsidR="00EF1F5F" w:rsidRPr="00EF1F5F">
        <w:rPr>
          <w:szCs w:val="20"/>
          <w:lang w:eastAsia="en-US"/>
        </w:rPr>
        <w:tab/>
        <w:t xml:space="preserve">         </w:t>
      </w:r>
    </w:p>
    <w:p w:rsidR="00CA4923" w:rsidRDefault="00CA4923">
      <w:pPr>
        <w:rPr>
          <w:caps/>
          <w:noProof/>
          <w:lang w:eastAsia="en-US"/>
        </w:rPr>
      </w:pPr>
      <w:r>
        <w:rPr>
          <w:b/>
          <w:caps/>
        </w:rPr>
        <w:br w:type="page"/>
      </w:r>
    </w:p>
    <w:p w:rsidR="00C0271B" w:rsidRDefault="00151727" w:rsidP="00C0271B">
      <w:pPr>
        <w:pStyle w:val="Antrat2"/>
        <w:ind w:left="5192" w:firstLine="1298"/>
        <w:jc w:val="left"/>
        <w:rPr>
          <w:b w:val="0"/>
          <w:caps/>
          <w:sz w:val="24"/>
          <w:szCs w:val="24"/>
        </w:rPr>
      </w:pPr>
      <w:r w:rsidRPr="00FB0BEB">
        <w:rPr>
          <w:b w:val="0"/>
          <w:caps/>
          <w:sz w:val="24"/>
          <w:szCs w:val="24"/>
        </w:rPr>
        <w:lastRenderedPageBreak/>
        <w:t>P</w:t>
      </w:r>
      <w:r>
        <w:rPr>
          <w:b w:val="0"/>
          <w:caps/>
          <w:sz w:val="24"/>
          <w:szCs w:val="24"/>
        </w:rPr>
        <w:t>RITARTA</w:t>
      </w:r>
    </w:p>
    <w:p w:rsidR="00151727" w:rsidRPr="00C0271B" w:rsidRDefault="00151727" w:rsidP="00C0271B">
      <w:pPr>
        <w:pStyle w:val="Antrat2"/>
        <w:ind w:left="5192" w:firstLine="1298"/>
        <w:jc w:val="left"/>
        <w:rPr>
          <w:b w:val="0"/>
          <w:sz w:val="24"/>
          <w:szCs w:val="24"/>
        </w:rPr>
      </w:pPr>
      <w:r w:rsidRPr="00C0271B">
        <w:rPr>
          <w:b w:val="0"/>
          <w:sz w:val="24"/>
          <w:szCs w:val="24"/>
        </w:rPr>
        <w:t>Plungės rajono savivaldybės</w:t>
      </w:r>
    </w:p>
    <w:p w:rsidR="00151727" w:rsidRPr="00FB0BEB" w:rsidRDefault="00151727" w:rsidP="00151727">
      <w:pPr>
        <w:ind w:left="5192" w:firstLine="1298"/>
      </w:pPr>
      <w:r>
        <w:t>tarybos 2022</w:t>
      </w:r>
      <w:r w:rsidRPr="00FB0BEB">
        <w:t xml:space="preserve"> m. </w:t>
      </w:r>
      <w:r>
        <w:t>spalio 27</w:t>
      </w:r>
      <w:r w:rsidRPr="00FB0BEB">
        <w:t xml:space="preserve"> d.</w:t>
      </w:r>
    </w:p>
    <w:p w:rsidR="00151727" w:rsidRDefault="00151727" w:rsidP="00151727">
      <w:pPr>
        <w:tabs>
          <w:tab w:val="left" w:pos="4962"/>
        </w:tabs>
      </w:pPr>
      <w:r w:rsidRPr="00FB0BEB">
        <w:tab/>
      </w:r>
      <w:r w:rsidRPr="00FB0BEB">
        <w:tab/>
      </w:r>
      <w:r w:rsidRPr="00FB0BEB">
        <w:tab/>
        <w:t>sprendimu Nr. T1-</w:t>
      </w:r>
      <w:r w:rsidR="002F0DAC">
        <w:t>230</w:t>
      </w:r>
      <w:bookmarkStart w:id="0" w:name="_GoBack"/>
      <w:bookmarkEnd w:id="0"/>
    </w:p>
    <w:p w:rsidR="00151727" w:rsidRPr="00AB5918" w:rsidRDefault="00151727" w:rsidP="00151727">
      <w:pPr>
        <w:tabs>
          <w:tab w:val="left" w:pos="4962"/>
        </w:tabs>
      </w:pPr>
    </w:p>
    <w:p w:rsidR="00151727" w:rsidRPr="00310102" w:rsidRDefault="00151727" w:rsidP="00151727">
      <w:pPr>
        <w:pStyle w:val="Default"/>
        <w:jc w:val="center"/>
        <w:rPr>
          <w:b/>
        </w:rPr>
      </w:pPr>
      <w:r w:rsidRPr="00310102">
        <w:rPr>
          <w:b/>
          <w:lang w:eastAsia="en-US"/>
        </w:rPr>
        <w:t xml:space="preserve">PROJEKTŲ, PLANUOJAMŲ ĮGYVENDINTI PAGAL PLUNGĖS RAJONO SAVIVALDYBĖS VIETOS VEIKLOS </w:t>
      </w:r>
      <w:r w:rsidRPr="00310102">
        <w:rPr>
          <w:b/>
        </w:rPr>
        <w:t>GRUPĖS 2014–2020 METŲ VIETOS PLĖTROS STRATEGIJOS PRIEMONĘ „GYVENIMO KOKYBĖS GERINIMAS IR KAIMŲ ATNAUJINIMAS KAIMO VIETOVĖSE“, N</w:t>
      </w:r>
      <w:r w:rsidR="005A6ED2" w:rsidRPr="00310102">
        <w:rPr>
          <w:b/>
        </w:rPr>
        <w:t>R</w:t>
      </w:r>
      <w:r w:rsidRPr="00310102">
        <w:rPr>
          <w:b/>
        </w:rPr>
        <w:t>. LEADER-19.2-SAVA-8,</w:t>
      </w:r>
      <w:r w:rsidRPr="00310102">
        <w:t xml:space="preserve"> </w:t>
      </w:r>
      <w:r w:rsidRPr="00310102">
        <w:rPr>
          <w:b/>
        </w:rPr>
        <w:t>SĄRAŠAS</w:t>
      </w:r>
    </w:p>
    <w:p w:rsidR="00151727" w:rsidRPr="00550DFD" w:rsidRDefault="00151727" w:rsidP="00151727">
      <w:pPr>
        <w:pStyle w:val="Default"/>
        <w:jc w:val="center"/>
        <w:rPr>
          <w:b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57"/>
        <w:gridCol w:w="1549"/>
        <w:gridCol w:w="1576"/>
        <w:gridCol w:w="1357"/>
        <w:gridCol w:w="1152"/>
        <w:gridCol w:w="1341"/>
      </w:tblGrid>
      <w:tr w:rsidR="00151727" w:rsidRPr="00CC4266" w:rsidTr="00C0271B">
        <w:trPr>
          <w:trHeight w:val="928"/>
        </w:trPr>
        <w:tc>
          <w:tcPr>
            <w:tcW w:w="554" w:type="dxa"/>
            <w:shd w:val="clear" w:color="auto" w:fill="auto"/>
            <w:vAlign w:val="center"/>
          </w:tcPr>
          <w:p w:rsidR="00151727" w:rsidRPr="00CC4266" w:rsidRDefault="00151727" w:rsidP="00C0271B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Eil.</w:t>
            </w:r>
          </w:p>
          <w:p w:rsidR="00151727" w:rsidRPr="00CC4266" w:rsidRDefault="00151727" w:rsidP="00C0271B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Nr.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51727" w:rsidRPr="00CC4266" w:rsidRDefault="00151727" w:rsidP="00C0271B">
            <w:pPr>
              <w:ind w:firstLine="11"/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Planuojamas projektas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151727" w:rsidRPr="00CC4266" w:rsidRDefault="00151727" w:rsidP="00C0271B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Pareiškėjas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151727" w:rsidRPr="00CC4266" w:rsidRDefault="00151727" w:rsidP="00C0271B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Projekto partneris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51727" w:rsidRPr="00CC4266" w:rsidRDefault="00151727" w:rsidP="00C0271B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Prašoma EŽŪFKP ir LR VB suma</w:t>
            </w:r>
          </w:p>
          <w:p w:rsidR="00151727" w:rsidRPr="00CC4266" w:rsidRDefault="00151727" w:rsidP="00C0271B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(iki 80 proc.)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151727" w:rsidRPr="00CC4266" w:rsidRDefault="00151727" w:rsidP="00C0271B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Partnerio įnašas</w:t>
            </w:r>
          </w:p>
          <w:p w:rsidR="00151727" w:rsidRPr="00CC4266" w:rsidRDefault="00151727" w:rsidP="00C0271B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(ne mažiau 20 proc.)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151727" w:rsidRPr="00CC4266" w:rsidRDefault="00151727" w:rsidP="00C0271B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lanuojamas p</w:t>
            </w:r>
            <w:r w:rsidRPr="00CC4266">
              <w:rPr>
                <w:sz w:val="22"/>
                <w:szCs w:val="22"/>
              </w:rPr>
              <w:t>rojekto biudžetas iš viso</w:t>
            </w:r>
          </w:p>
        </w:tc>
      </w:tr>
      <w:tr w:rsidR="00550DEF" w:rsidRPr="00CC4266" w:rsidTr="00874756">
        <w:trPr>
          <w:trHeight w:val="928"/>
        </w:trPr>
        <w:tc>
          <w:tcPr>
            <w:tcW w:w="554" w:type="dxa"/>
            <w:shd w:val="clear" w:color="auto" w:fill="auto"/>
          </w:tcPr>
          <w:p w:rsidR="00550DEF" w:rsidRPr="00CC4266" w:rsidRDefault="00550DEF" w:rsidP="00874756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328" w:type="dxa"/>
            <w:shd w:val="clear" w:color="auto" w:fill="auto"/>
          </w:tcPr>
          <w:p w:rsidR="00550DEF" w:rsidRPr="00CC4266" w:rsidRDefault="00550DEF" w:rsidP="00550DEF">
            <w:pPr>
              <w:ind w:firstLine="11"/>
              <w:rPr>
                <w:sz w:val="22"/>
                <w:szCs w:val="22"/>
              </w:rPr>
            </w:pPr>
            <w:r>
              <w:rPr>
                <w:szCs w:val="20"/>
                <w:lang w:eastAsia="en-US"/>
              </w:rPr>
              <w:t>„Platelių meno mokyklos Žemaičių Kalvarijos skyrius – gyvenimo kokybės gerinimas kaime“</w:t>
            </w:r>
          </w:p>
        </w:tc>
        <w:tc>
          <w:tcPr>
            <w:tcW w:w="1552" w:type="dxa"/>
            <w:shd w:val="clear" w:color="auto" w:fill="auto"/>
          </w:tcPr>
          <w:p w:rsidR="00550DEF" w:rsidRPr="00CC4266" w:rsidRDefault="00310102" w:rsidP="00874756">
            <w:pPr>
              <w:jc w:val="center"/>
              <w:rPr>
                <w:sz w:val="22"/>
                <w:szCs w:val="22"/>
              </w:rPr>
            </w:pPr>
            <w:r>
              <w:rPr>
                <w:szCs w:val="20"/>
                <w:lang w:eastAsia="en-US"/>
              </w:rPr>
              <w:t xml:space="preserve">Plungės rajono </w:t>
            </w:r>
            <w:r w:rsidR="00550DEF">
              <w:rPr>
                <w:szCs w:val="20"/>
                <w:lang w:eastAsia="en-US"/>
              </w:rPr>
              <w:t>Platelių meno mokykla</w:t>
            </w:r>
          </w:p>
        </w:tc>
        <w:tc>
          <w:tcPr>
            <w:tcW w:w="1463" w:type="dxa"/>
            <w:shd w:val="clear" w:color="auto" w:fill="auto"/>
          </w:tcPr>
          <w:p w:rsidR="00550DEF" w:rsidRPr="00CC4266" w:rsidRDefault="00550DEF" w:rsidP="00874756">
            <w:pPr>
              <w:jc w:val="center"/>
              <w:rPr>
                <w:sz w:val="22"/>
                <w:szCs w:val="22"/>
              </w:rPr>
            </w:pPr>
            <w:r w:rsidRPr="00550DEF">
              <w:rPr>
                <w:sz w:val="22"/>
                <w:szCs w:val="22"/>
              </w:rPr>
              <w:t>Plungės rajono savivaldybės administracija</w:t>
            </w:r>
          </w:p>
        </w:tc>
        <w:tc>
          <w:tcPr>
            <w:tcW w:w="1380" w:type="dxa"/>
            <w:shd w:val="clear" w:color="auto" w:fill="auto"/>
          </w:tcPr>
          <w:p w:rsidR="00550DEF" w:rsidRPr="00310102" w:rsidRDefault="00550DEF" w:rsidP="00874756">
            <w:pPr>
              <w:jc w:val="center"/>
            </w:pPr>
            <w:r w:rsidRPr="00310102">
              <w:rPr>
                <w:lang w:eastAsia="en-US"/>
              </w:rPr>
              <w:t>38 470,00</w:t>
            </w:r>
          </w:p>
        </w:tc>
        <w:tc>
          <w:tcPr>
            <w:tcW w:w="1164" w:type="dxa"/>
            <w:shd w:val="clear" w:color="auto" w:fill="auto"/>
          </w:tcPr>
          <w:p w:rsidR="00550DEF" w:rsidRPr="00310102" w:rsidRDefault="00550DEF" w:rsidP="00874756">
            <w:pPr>
              <w:jc w:val="center"/>
            </w:pPr>
            <w:r w:rsidRPr="00310102">
              <w:rPr>
                <w:lang w:eastAsia="en-US"/>
              </w:rPr>
              <w:t>9 617,50</w:t>
            </w:r>
          </w:p>
        </w:tc>
        <w:tc>
          <w:tcPr>
            <w:tcW w:w="1341" w:type="dxa"/>
            <w:shd w:val="clear" w:color="auto" w:fill="auto"/>
          </w:tcPr>
          <w:p w:rsidR="00550DEF" w:rsidRPr="00310102" w:rsidRDefault="00550DEF" w:rsidP="00874756">
            <w:pPr>
              <w:jc w:val="center"/>
            </w:pPr>
            <w:r w:rsidRPr="00310102">
              <w:rPr>
                <w:lang w:eastAsia="en-US"/>
              </w:rPr>
              <w:t>48 087,50</w:t>
            </w:r>
          </w:p>
        </w:tc>
      </w:tr>
      <w:tr w:rsidR="002F1313" w:rsidRPr="00CC4266" w:rsidTr="00FA75A6">
        <w:trPr>
          <w:trHeight w:val="928"/>
        </w:trPr>
        <w:tc>
          <w:tcPr>
            <w:tcW w:w="554" w:type="dxa"/>
            <w:shd w:val="clear" w:color="auto" w:fill="auto"/>
          </w:tcPr>
          <w:p w:rsidR="002F1313" w:rsidRPr="00CC4266" w:rsidRDefault="002F1313" w:rsidP="00FA75A6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328" w:type="dxa"/>
            <w:shd w:val="clear" w:color="auto" w:fill="auto"/>
          </w:tcPr>
          <w:p w:rsidR="002F1313" w:rsidRPr="00310102" w:rsidRDefault="002F1313" w:rsidP="00FA75A6">
            <w:pPr>
              <w:ind w:firstLine="11"/>
            </w:pPr>
            <w:r w:rsidRPr="00310102">
              <w:t>„Vaikystės žaidimų kiemelis“</w:t>
            </w:r>
          </w:p>
        </w:tc>
        <w:tc>
          <w:tcPr>
            <w:tcW w:w="1552" w:type="dxa"/>
            <w:shd w:val="clear" w:color="auto" w:fill="auto"/>
          </w:tcPr>
          <w:p w:rsidR="002F1313" w:rsidRPr="00310102" w:rsidRDefault="002F1313" w:rsidP="00FA75A6">
            <w:pPr>
              <w:jc w:val="center"/>
            </w:pPr>
            <w:r w:rsidRPr="00310102">
              <w:t>Plungės rajono savivaldybės Žlibinų kultūros centras</w:t>
            </w:r>
          </w:p>
        </w:tc>
        <w:tc>
          <w:tcPr>
            <w:tcW w:w="1463" w:type="dxa"/>
            <w:shd w:val="clear" w:color="auto" w:fill="auto"/>
          </w:tcPr>
          <w:p w:rsidR="002F1313" w:rsidRPr="00310102" w:rsidRDefault="002F1313" w:rsidP="00FA75A6">
            <w:pPr>
              <w:jc w:val="center"/>
            </w:pPr>
            <w:r w:rsidRPr="00310102">
              <w:t>Plungės rajono savivaldybės administracija</w:t>
            </w:r>
          </w:p>
        </w:tc>
        <w:tc>
          <w:tcPr>
            <w:tcW w:w="1380" w:type="dxa"/>
            <w:shd w:val="clear" w:color="auto" w:fill="auto"/>
          </w:tcPr>
          <w:p w:rsidR="002F1313" w:rsidRPr="00310102" w:rsidRDefault="002F1313" w:rsidP="00FA75A6">
            <w:pPr>
              <w:jc w:val="center"/>
            </w:pPr>
            <w:r w:rsidRPr="00310102">
              <w:t>28 684,55</w:t>
            </w:r>
          </w:p>
        </w:tc>
        <w:tc>
          <w:tcPr>
            <w:tcW w:w="1164" w:type="dxa"/>
            <w:shd w:val="clear" w:color="auto" w:fill="auto"/>
          </w:tcPr>
          <w:p w:rsidR="002F1313" w:rsidRPr="00310102" w:rsidRDefault="002F1313" w:rsidP="00FA75A6">
            <w:pPr>
              <w:jc w:val="center"/>
            </w:pPr>
            <w:r w:rsidRPr="00310102">
              <w:t>7 171,14</w:t>
            </w:r>
          </w:p>
        </w:tc>
        <w:tc>
          <w:tcPr>
            <w:tcW w:w="1341" w:type="dxa"/>
            <w:shd w:val="clear" w:color="auto" w:fill="auto"/>
          </w:tcPr>
          <w:p w:rsidR="002F1313" w:rsidRPr="00310102" w:rsidRDefault="002F1313" w:rsidP="00FA75A6">
            <w:pPr>
              <w:jc w:val="center"/>
            </w:pPr>
            <w:r w:rsidRPr="00310102">
              <w:t>35 855,69</w:t>
            </w:r>
          </w:p>
        </w:tc>
      </w:tr>
      <w:tr w:rsidR="00550DEF" w:rsidRPr="00CC4266" w:rsidTr="00874756">
        <w:trPr>
          <w:trHeight w:val="928"/>
        </w:trPr>
        <w:tc>
          <w:tcPr>
            <w:tcW w:w="554" w:type="dxa"/>
            <w:shd w:val="clear" w:color="auto" w:fill="auto"/>
          </w:tcPr>
          <w:p w:rsidR="00550DEF" w:rsidRPr="00CC4266" w:rsidRDefault="002F1313" w:rsidP="00874756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50DEF">
              <w:rPr>
                <w:sz w:val="22"/>
                <w:szCs w:val="22"/>
              </w:rPr>
              <w:t>.</w:t>
            </w:r>
          </w:p>
        </w:tc>
        <w:tc>
          <w:tcPr>
            <w:tcW w:w="2328" w:type="dxa"/>
            <w:shd w:val="clear" w:color="auto" w:fill="auto"/>
          </w:tcPr>
          <w:p w:rsidR="00550DEF" w:rsidRPr="00310102" w:rsidRDefault="00550DEF" w:rsidP="00550DEF">
            <w:pPr>
              <w:ind w:firstLine="11"/>
            </w:pPr>
            <w:r w:rsidRPr="00310102">
              <w:t>„Žlibinų „Saulės tako“ rekonstrukcija“</w:t>
            </w:r>
          </w:p>
        </w:tc>
        <w:tc>
          <w:tcPr>
            <w:tcW w:w="1552" w:type="dxa"/>
            <w:shd w:val="clear" w:color="auto" w:fill="auto"/>
          </w:tcPr>
          <w:p w:rsidR="00550DEF" w:rsidRPr="00310102" w:rsidRDefault="00550DEF" w:rsidP="00237EEA">
            <w:pPr>
              <w:jc w:val="center"/>
            </w:pPr>
            <w:r w:rsidRPr="00310102">
              <w:t>Žlibinų bendruomenė</w:t>
            </w:r>
          </w:p>
        </w:tc>
        <w:tc>
          <w:tcPr>
            <w:tcW w:w="1463" w:type="dxa"/>
            <w:shd w:val="clear" w:color="auto" w:fill="auto"/>
          </w:tcPr>
          <w:p w:rsidR="00550DEF" w:rsidRPr="00310102" w:rsidRDefault="00550DEF" w:rsidP="00237EEA">
            <w:pPr>
              <w:jc w:val="center"/>
            </w:pPr>
            <w:r w:rsidRPr="00310102">
              <w:t>Plungės rajono savivaldybės administracija</w:t>
            </w:r>
          </w:p>
        </w:tc>
        <w:tc>
          <w:tcPr>
            <w:tcW w:w="1380" w:type="dxa"/>
            <w:shd w:val="clear" w:color="auto" w:fill="auto"/>
          </w:tcPr>
          <w:p w:rsidR="00550DEF" w:rsidRPr="00310102" w:rsidRDefault="00550DEF" w:rsidP="00237EEA">
            <w:pPr>
              <w:jc w:val="center"/>
            </w:pPr>
            <w:r w:rsidRPr="00310102">
              <w:t>37 876,00</w:t>
            </w:r>
          </w:p>
        </w:tc>
        <w:tc>
          <w:tcPr>
            <w:tcW w:w="1164" w:type="dxa"/>
            <w:shd w:val="clear" w:color="auto" w:fill="auto"/>
          </w:tcPr>
          <w:p w:rsidR="00550DEF" w:rsidRPr="00310102" w:rsidRDefault="00550DEF" w:rsidP="00237EEA">
            <w:pPr>
              <w:jc w:val="center"/>
            </w:pPr>
            <w:r w:rsidRPr="00310102">
              <w:t>9 469,00</w:t>
            </w:r>
          </w:p>
        </w:tc>
        <w:tc>
          <w:tcPr>
            <w:tcW w:w="1341" w:type="dxa"/>
            <w:shd w:val="clear" w:color="auto" w:fill="auto"/>
          </w:tcPr>
          <w:p w:rsidR="00550DEF" w:rsidRPr="00310102" w:rsidRDefault="00550DEF" w:rsidP="00237EEA">
            <w:pPr>
              <w:jc w:val="center"/>
            </w:pPr>
            <w:r w:rsidRPr="00310102">
              <w:t>47 345,00</w:t>
            </w:r>
          </w:p>
        </w:tc>
      </w:tr>
      <w:tr w:rsidR="00550DEF" w:rsidRPr="00CC4266" w:rsidTr="00874756">
        <w:trPr>
          <w:trHeight w:val="928"/>
        </w:trPr>
        <w:tc>
          <w:tcPr>
            <w:tcW w:w="554" w:type="dxa"/>
            <w:shd w:val="clear" w:color="auto" w:fill="auto"/>
          </w:tcPr>
          <w:p w:rsidR="00550DEF" w:rsidRDefault="00550DEF" w:rsidP="00874756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28" w:type="dxa"/>
            <w:shd w:val="clear" w:color="auto" w:fill="auto"/>
          </w:tcPr>
          <w:p w:rsidR="00550DEF" w:rsidRPr="00310102" w:rsidRDefault="00550DEF" w:rsidP="00550DEF">
            <w:pPr>
              <w:ind w:firstLine="11"/>
            </w:pPr>
            <w:r w:rsidRPr="00310102">
              <w:t>„Kulių krašto muziejus – interaktyvios ekspozicijos ir edukacinės erdvės įrengimas“</w:t>
            </w:r>
          </w:p>
        </w:tc>
        <w:tc>
          <w:tcPr>
            <w:tcW w:w="1552" w:type="dxa"/>
            <w:shd w:val="clear" w:color="auto" w:fill="auto"/>
          </w:tcPr>
          <w:p w:rsidR="00550DEF" w:rsidRPr="00310102" w:rsidRDefault="00550DEF" w:rsidP="00874756">
            <w:pPr>
              <w:jc w:val="center"/>
            </w:pPr>
            <w:r w:rsidRPr="00310102">
              <w:t>Plungės rajono savivaldybės Kulių kultūros centras</w:t>
            </w:r>
          </w:p>
        </w:tc>
        <w:tc>
          <w:tcPr>
            <w:tcW w:w="1463" w:type="dxa"/>
            <w:shd w:val="clear" w:color="auto" w:fill="auto"/>
          </w:tcPr>
          <w:p w:rsidR="00550DEF" w:rsidRPr="00310102" w:rsidRDefault="00550DEF" w:rsidP="00874756">
            <w:pPr>
              <w:jc w:val="center"/>
            </w:pPr>
            <w:r w:rsidRPr="00310102">
              <w:t>Plungės rajono savivaldybės administracija</w:t>
            </w:r>
          </w:p>
        </w:tc>
        <w:tc>
          <w:tcPr>
            <w:tcW w:w="1380" w:type="dxa"/>
            <w:shd w:val="clear" w:color="auto" w:fill="auto"/>
          </w:tcPr>
          <w:p w:rsidR="00550DEF" w:rsidRPr="00310102" w:rsidRDefault="00550DEF" w:rsidP="00874756">
            <w:pPr>
              <w:jc w:val="center"/>
            </w:pPr>
            <w:r w:rsidRPr="00310102">
              <w:t>38 000,00</w:t>
            </w:r>
          </w:p>
        </w:tc>
        <w:tc>
          <w:tcPr>
            <w:tcW w:w="1164" w:type="dxa"/>
            <w:shd w:val="clear" w:color="auto" w:fill="auto"/>
          </w:tcPr>
          <w:p w:rsidR="00550DEF" w:rsidRPr="00310102" w:rsidRDefault="00550DEF" w:rsidP="00874756">
            <w:pPr>
              <w:jc w:val="center"/>
            </w:pPr>
            <w:r w:rsidRPr="00310102">
              <w:t>9 500,00</w:t>
            </w:r>
          </w:p>
        </w:tc>
        <w:tc>
          <w:tcPr>
            <w:tcW w:w="1341" w:type="dxa"/>
            <w:shd w:val="clear" w:color="auto" w:fill="auto"/>
          </w:tcPr>
          <w:p w:rsidR="00550DEF" w:rsidRPr="00310102" w:rsidRDefault="00550DEF" w:rsidP="00874756">
            <w:pPr>
              <w:jc w:val="center"/>
            </w:pPr>
            <w:r w:rsidRPr="00310102">
              <w:t>47 500,00</w:t>
            </w:r>
          </w:p>
        </w:tc>
      </w:tr>
      <w:tr w:rsidR="00CA4F99" w:rsidRPr="00CC4266" w:rsidTr="00874756">
        <w:trPr>
          <w:trHeight w:val="928"/>
        </w:trPr>
        <w:tc>
          <w:tcPr>
            <w:tcW w:w="554" w:type="dxa"/>
            <w:shd w:val="clear" w:color="auto" w:fill="auto"/>
          </w:tcPr>
          <w:p w:rsidR="00CA4F99" w:rsidRDefault="00CA4F99" w:rsidP="00874756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328" w:type="dxa"/>
            <w:shd w:val="clear" w:color="auto" w:fill="auto"/>
          </w:tcPr>
          <w:p w:rsidR="00CA4F99" w:rsidRPr="00310102" w:rsidRDefault="00CA4F99" w:rsidP="00550DEF">
            <w:pPr>
              <w:ind w:firstLine="11"/>
            </w:pPr>
            <w:r w:rsidRPr="00310102">
              <w:rPr>
                <w:rFonts w:eastAsia="Calibri"/>
                <w:lang w:eastAsia="en-US"/>
              </w:rPr>
              <w:t xml:space="preserve">„Rekreacinės zonos atnaujinimas panaudojant </w:t>
            </w:r>
            <w:proofErr w:type="spellStart"/>
            <w:r w:rsidRPr="00310102">
              <w:rPr>
                <w:rFonts w:eastAsia="Calibri"/>
                <w:lang w:eastAsia="en-US"/>
              </w:rPr>
              <w:t>inovatyvius</w:t>
            </w:r>
            <w:proofErr w:type="spellEnd"/>
            <w:r w:rsidRPr="00310102">
              <w:rPr>
                <w:rFonts w:eastAsia="Calibri"/>
                <w:lang w:eastAsia="en-US"/>
              </w:rPr>
              <w:t xml:space="preserve"> sprendimus</w:t>
            </w:r>
            <w:r w:rsidR="001636EB" w:rsidRPr="00310102">
              <w:rPr>
                <w:rFonts w:eastAsia="Calibri"/>
                <w:lang w:eastAsia="en-US"/>
              </w:rPr>
              <w:t>“</w:t>
            </w:r>
          </w:p>
        </w:tc>
        <w:tc>
          <w:tcPr>
            <w:tcW w:w="1552" w:type="dxa"/>
            <w:shd w:val="clear" w:color="auto" w:fill="auto"/>
          </w:tcPr>
          <w:p w:rsidR="00CA4F99" w:rsidRPr="00310102" w:rsidRDefault="00CA4F99" w:rsidP="00874756">
            <w:pPr>
              <w:jc w:val="center"/>
            </w:pPr>
            <w:r w:rsidRPr="00310102">
              <w:t>Narvaišių kaimo bendruomenė</w:t>
            </w:r>
          </w:p>
        </w:tc>
        <w:tc>
          <w:tcPr>
            <w:tcW w:w="1463" w:type="dxa"/>
            <w:shd w:val="clear" w:color="auto" w:fill="auto"/>
          </w:tcPr>
          <w:p w:rsidR="00CA4F99" w:rsidRPr="00310102" w:rsidRDefault="00CA4F99" w:rsidP="00874756">
            <w:pPr>
              <w:jc w:val="center"/>
            </w:pPr>
            <w:r w:rsidRPr="00310102">
              <w:t>Plungės rajono savivaldybės administracija</w:t>
            </w:r>
          </w:p>
        </w:tc>
        <w:tc>
          <w:tcPr>
            <w:tcW w:w="1380" w:type="dxa"/>
            <w:shd w:val="clear" w:color="auto" w:fill="auto"/>
          </w:tcPr>
          <w:p w:rsidR="00CA4F99" w:rsidRPr="00310102" w:rsidRDefault="008A6907" w:rsidP="00874756">
            <w:pPr>
              <w:jc w:val="center"/>
            </w:pPr>
            <w:r w:rsidRPr="00310102">
              <w:t>19</w:t>
            </w:r>
            <w:r w:rsidR="00D67C34" w:rsidRPr="00310102">
              <w:t xml:space="preserve"> </w:t>
            </w:r>
            <w:r w:rsidRPr="00310102">
              <w:t>488,48</w:t>
            </w:r>
          </w:p>
        </w:tc>
        <w:tc>
          <w:tcPr>
            <w:tcW w:w="1164" w:type="dxa"/>
            <w:shd w:val="clear" w:color="auto" w:fill="auto"/>
          </w:tcPr>
          <w:p w:rsidR="00CA4F99" w:rsidRPr="00310102" w:rsidRDefault="00CA4F99" w:rsidP="00874756">
            <w:pPr>
              <w:jc w:val="center"/>
            </w:pPr>
            <w:r w:rsidRPr="00310102">
              <w:t>9</w:t>
            </w:r>
            <w:r w:rsidR="00D67C34" w:rsidRPr="00310102">
              <w:t xml:space="preserve"> </w:t>
            </w:r>
            <w:r w:rsidRPr="00310102">
              <w:t>522,78</w:t>
            </w:r>
          </w:p>
        </w:tc>
        <w:tc>
          <w:tcPr>
            <w:tcW w:w="1341" w:type="dxa"/>
            <w:shd w:val="clear" w:color="auto" w:fill="auto"/>
          </w:tcPr>
          <w:p w:rsidR="00CA4F99" w:rsidRPr="00310102" w:rsidRDefault="008A6907" w:rsidP="00874756">
            <w:pPr>
              <w:jc w:val="center"/>
            </w:pPr>
            <w:r w:rsidRPr="00310102">
              <w:t>29</w:t>
            </w:r>
            <w:r w:rsidR="00D67C34" w:rsidRPr="00310102">
              <w:t xml:space="preserve"> </w:t>
            </w:r>
            <w:r w:rsidRPr="00310102">
              <w:t>011,26</w:t>
            </w:r>
          </w:p>
          <w:p w:rsidR="008355F0" w:rsidRPr="00310102" w:rsidRDefault="008355F0" w:rsidP="00874756">
            <w:pPr>
              <w:jc w:val="center"/>
            </w:pPr>
          </w:p>
          <w:p w:rsidR="008355F0" w:rsidRPr="00310102" w:rsidRDefault="008355F0" w:rsidP="00874756">
            <w:pPr>
              <w:jc w:val="center"/>
            </w:pPr>
          </w:p>
        </w:tc>
      </w:tr>
      <w:tr w:rsidR="000D75AB" w:rsidRPr="00CC4266" w:rsidTr="00874756">
        <w:trPr>
          <w:trHeight w:val="928"/>
        </w:trPr>
        <w:tc>
          <w:tcPr>
            <w:tcW w:w="554" w:type="dxa"/>
            <w:shd w:val="clear" w:color="auto" w:fill="auto"/>
          </w:tcPr>
          <w:p w:rsidR="000D75AB" w:rsidRDefault="000D75AB" w:rsidP="00874756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328" w:type="dxa"/>
            <w:shd w:val="clear" w:color="auto" w:fill="auto"/>
          </w:tcPr>
          <w:p w:rsidR="000D75AB" w:rsidRPr="00310102" w:rsidRDefault="000D75AB" w:rsidP="00550DEF">
            <w:pPr>
              <w:ind w:firstLine="1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„Pėsčiųjų tiltelio per Babrungo upę ties </w:t>
            </w:r>
            <w:proofErr w:type="spellStart"/>
            <w:r>
              <w:rPr>
                <w:rFonts w:eastAsia="Calibri"/>
                <w:lang w:eastAsia="en-US"/>
              </w:rPr>
              <w:t>Gandingos</w:t>
            </w:r>
            <w:proofErr w:type="spellEnd"/>
            <w:r>
              <w:rPr>
                <w:rFonts w:eastAsia="Calibri"/>
                <w:lang w:eastAsia="en-US"/>
              </w:rPr>
              <w:t xml:space="preserve"> piliakalniu statyba“</w:t>
            </w:r>
          </w:p>
        </w:tc>
        <w:tc>
          <w:tcPr>
            <w:tcW w:w="1552" w:type="dxa"/>
            <w:shd w:val="clear" w:color="auto" w:fill="auto"/>
          </w:tcPr>
          <w:p w:rsidR="000D75AB" w:rsidRPr="00310102" w:rsidRDefault="000D75AB" w:rsidP="00874756">
            <w:pPr>
              <w:jc w:val="center"/>
            </w:pPr>
            <w:r>
              <w:t>Asociacija „</w:t>
            </w:r>
            <w:proofErr w:type="spellStart"/>
            <w:r>
              <w:t>Gondingos</w:t>
            </w:r>
            <w:proofErr w:type="spellEnd"/>
            <w:r>
              <w:t xml:space="preserve"> bičiuliai“</w:t>
            </w:r>
          </w:p>
        </w:tc>
        <w:tc>
          <w:tcPr>
            <w:tcW w:w="1463" w:type="dxa"/>
            <w:shd w:val="clear" w:color="auto" w:fill="auto"/>
          </w:tcPr>
          <w:p w:rsidR="000D75AB" w:rsidRPr="00310102" w:rsidRDefault="000D75AB" w:rsidP="00874756">
            <w:pPr>
              <w:jc w:val="center"/>
            </w:pPr>
            <w:r w:rsidRPr="000D75AB">
              <w:t>Plungės rajono savivaldybės administracija</w:t>
            </w:r>
          </w:p>
        </w:tc>
        <w:tc>
          <w:tcPr>
            <w:tcW w:w="1380" w:type="dxa"/>
            <w:shd w:val="clear" w:color="auto" w:fill="auto"/>
          </w:tcPr>
          <w:p w:rsidR="000D75AB" w:rsidRPr="00310102" w:rsidRDefault="000D75AB" w:rsidP="00874756">
            <w:pPr>
              <w:jc w:val="center"/>
            </w:pPr>
            <w:r>
              <w:t>38 740,00</w:t>
            </w:r>
          </w:p>
        </w:tc>
        <w:tc>
          <w:tcPr>
            <w:tcW w:w="1164" w:type="dxa"/>
            <w:shd w:val="clear" w:color="auto" w:fill="auto"/>
          </w:tcPr>
          <w:p w:rsidR="000D75AB" w:rsidRPr="00310102" w:rsidRDefault="000D75AB" w:rsidP="00874756">
            <w:pPr>
              <w:jc w:val="center"/>
            </w:pPr>
            <w:r>
              <w:t>9 685,00</w:t>
            </w:r>
          </w:p>
        </w:tc>
        <w:tc>
          <w:tcPr>
            <w:tcW w:w="1341" w:type="dxa"/>
            <w:shd w:val="clear" w:color="auto" w:fill="auto"/>
          </w:tcPr>
          <w:p w:rsidR="000D75AB" w:rsidRPr="00310102" w:rsidRDefault="000D75AB" w:rsidP="00874756">
            <w:pPr>
              <w:jc w:val="center"/>
            </w:pPr>
            <w:r>
              <w:t>48 425,00</w:t>
            </w:r>
          </w:p>
        </w:tc>
      </w:tr>
    </w:tbl>
    <w:p w:rsidR="00151727" w:rsidRDefault="00151727" w:rsidP="00151727">
      <w:pPr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____________________________________________________________________________</w:t>
      </w:r>
    </w:p>
    <w:p w:rsidR="00550DEF" w:rsidRDefault="00550DEF" w:rsidP="005A6ED2">
      <w:pPr>
        <w:tabs>
          <w:tab w:val="left" w:pos="6054"/>
        </w:tabs>
        <w:spacing w:line="276" w:lineRule="auto"/>
        <w:ind w:right="480"/>
        <w:jc w:val="center"/>
        <w:rPr>
          <w:sz w:val="20"/>
          <w:szCs w:val="20"/>
          <w:lang w:eastAsia="en-US"/>
        </w:rPr>
      </w:pPr>
    </w:p>
    <w:p w:rsidR="00A409AE" w:rsidRPr="00A409AE" w:rsidRDefault="00A409AE" w:rsidP="00CA4923">
      <w:pPr>
        <w:tabs>
          <w:tab w:val="left" w:pos="6054"/>
        </w:tabs>
        <w:spacing w:line="276" w:lineRule="auto"/>
        <w:ind w:right="480"/>
        <w:jc w:val="center"/>
        <w:rPr>
          <w:rFonts w:eastAsia="Lucida Sans Unicode" w:cs="Tahoma"/>
          <w:bCs/>
        </w:rPr>
      </w:pPr>
    </w:p>
    <w:p w:rsidR="00A409AE" w:rsidRPr="00A409AE" w:rsidRDefault="00A409AE" w:rsidP="00535701">
      <w:pPr>
        <w:widowControl w:val="0"/>
      </w:pPr>
    </w:p>
    <w:sectPr w:rsidR="00A409AE" w:rsidRPr="00A409AE" w:rsidSect="0053570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AB1"/>
    <w:multiLevelType w:val="hybridMultilevel"/>
    <w:tmpl w:val="45229F8C"/>
    <w:lvl w:ilvl="0" w:tplc="D4A2C8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5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9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12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4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0"/>
  </w:num>
  <w:num w:numId="2">
    <w:abstractNumId w:val="2"/>
  </w:num>
  <w:num w:numId="3">
    <w:abstractNumId w:val="15"/>
  </w:num>
  <w:num w:numId="4">
    <w:abstractNumId w:val="8"/>
  </w:num>
  <w:num w:numId="5">
    <w:abstractNumId w:val="13"/>
  </w:num>
  <w:num w:numId="6">
    <w:abstractNumId w:val="7"/>
  </w:num>
  <w:num w:numId="7">
    <w:abstractNumId w:val="12"/>
  </w:num>
  <w:num w:numId="8">
    <w:abstractNumId w:val="4"/>
  </w:num>
  <w:num w:numId="9">
    <w:abstractNumId w:val="6"/>
  </w:num>
  <w:num w:numId="10">
    <w:abstractNumId w:val="3"/>
  </w:num>
  <w:num w:numId="11">
    <w:abstractNumId w:val="14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1"/>
  </w:num>
  <w:num w:numId="16">
    <w:abstractNumId w:val="5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3508"/>
    <w:rsid w:val="000051B8"/>
    <w:rsid w:val="00006FDF"/>
    <w:rsid w:val="00013758"/>
    <w:rsid w:val="00013D6A"/>
    <w:rsid w:val="00024733"/>
    <w:rsid w:val="0002495D"/>
    <w:rsid w:val="00030018"/>
    <w:rsid w:val="00031405"/>
    <w:rsid w:val="00032E98"/>
    <w:rsid w:val="00036506"/>
    <w:rsid w:val="00041774"/>
    <w:rsid w:val="00041AF4"/>
    <w:rsid w:val="00043D01"/>
    <w:rsid w:val="000441A6"/>
    <w:rsid w:val="00044889"/>
    <w:rsid w:val="000469EA"/>
    <w:rsid w:val="00050EBC"/>
    <w:rsid w:val="000529A8"/>
    <w:rsid w:val="00054A24"/>
    <w:rsid w:val="00055729"/>
    <w:rsid w:val="00055E36"/>
    <w:rsid w:val="00060CA1"/>
    <w:rsid w:val="0006261F"/>
    <w:rsid w:val="00064C85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1E7E"/>
    <w:rsid w:val="0009314F"/>
    <w:rsid w:val="000955C0"/>
    <w:rsid w:val="00095EC1"/>
    <w:rsid w:val="00097EAF"/>
    <w:rsid w:val="00097FDA"/>
    <w:rsid w:val="000B1FF9"/>
    <w:rsid w:val="000B449A"/>
    <w:rsid w:val="000C17C6"/>
    <w:rsid w:val="000C48DD"/>
    <w:rsid w:val="000C7962"/>
    <w:rsid w:val="000D25C9"/>
    <w:rsid w:val="000D75AB"/>
    <w:rsid w:val="000E13C1"/>
    <w:rsid w:val="000E2301"/>
    <w:rsid w:val="000E29EA"/>
    <w:rsid w:val="000E4586"/>
    <w:rsid w:val="000E5205"/>
    <w:rsid w:val="000F2FA3"/>
    <w:rsid w:val="000F38D2"/>
    <w:rsid w:val="000F42C1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4605"/>
    <w:rsid w:val="00134AD2"/>
    <w:rsid w:val="00136780"/>
    <w:rsid w:val="00136DA0"/>
    <w:rsid w:val="001377AD"/>
    <w:rsid w:val="00142164"/>
    <w:rsid w:val="00144600"/>
    <w:rsid w:val="001474A9"/>
    <w:rsid w:val="001475B0"/>
    <w:rsid w:val="00151727"/>
    <w:rsid w:val="00155816"/>
    <w:rsid w:val="0016096B"/>
    <w:rsid w:val="001636EB"/>
    <w:rsid w:val="001667DD"/>
    <w:rsid w:val="00170796"/>
    <w:rsid w:val="00175426"/>
    <w:rsid w:val="001758C9"/>
    <w:rsid w:val="00180E00"/>
    <w:rsid w:val="00180E4E"/>
    <w:rsid w:val="00180F4A"/>
    <w:rsid w:val="0018512B"/>
    <w:rsid w:val="001904AC"/>
    <w:rsid w:val="0019244E"/>
    <w:rsid w:val="001966ED"/>
    <w:rsid w:val="0019692A"/>
    <w:rsid w:val="001A58D5"/>
    <w:rsid w:val="001A6F44"/>
    <w:rsid w:val="001A7250"/>
    <w:rsid w:val="001A7437"/>
    <w:rsid w:val="001B19D4"/>
    <w:rsid w:val="001C0D3A"/>
    <w:rsid w:val="001C488F"/>
    <w:rsid w:val="001C7227"/>
    <w:rsid w:val="001C7F66"/>
    <w:rsid w:val="001D2D0D"/>
    <w:rsid w:val="001D5F98"/>
    <w:rsid w:val="001E0AEF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5AE3"/>
    <w:rsid w:val="00232A5B"/>
    <w:rsid w:val="00233DE8"/>
    <w:rsid w:val="0023644C"/>
    <w:rsid w:val="00236C9F"/>
    <w:rsid w:val="0024050E"/>
    <w:rsid w:val="002409E9"/>
    <w:rsid w:val="002430D5"/>
    <w:rsid w:val="00247E31"/>
    <w:rsid w:val="002510B3"/>
    <w:rsid w:val="002528D6"/>
    <w:rsid w:val="00253CC6"/>
    <w:rsid w:val="00254CED"/>
    <w:rsid w:val="00255B28"/>
    <w:rsid w:val="00257061"/>
    <w:rsid w:val="002573F1"/>
    <w:rsid w:val="00262A4A"/>
    <w:rsid w:val="00272832"/>
    <w:rsid w:val="002738EE"/>
    <w:rsid w:val="00282283"/>
    <w:rsid w:val="00286E93"/>
    <w:rsid w:val="00297CF2"/>
    <w:rsid w:val="002A19E4"/>
    <w:rsid w:val="002A6670"/>
    <w:rsid w:val="002B2108"/>
    <w:rsid w:val="002B30F5"/>
    <w:rsid w:val="002B43EE"/>
    <w:rsid w:val="002C08D1"/>
    <w:rsid w:val="002C1719"/>
    <w:rsid w:val="002C1A7F"/>
    <w:rsid w:val="002C5AA8"/>
    <w:rsid w:val="002D12F8"/>
    <w:rsid w:val="002D4EC1"/>
    <w:rsid w:val="002E01AA"/>
    <w:rsid w:val="002E2387"/>
    <w:rsid w:val="002F0DAC"/>
    <w:rsid w:val="002F1313"/>
    <w:rsid w:val="002F66E7"/>
    <w:rsid w:val="003015DB"/>
    <w:rsid w:val="00301B79"/>
    <w:rsid w:val="00310102"/>
    <w:rsid w:val="003135EA"/>
    <w:rsid w:val="00315AB5"/>
    <w:rsid w:val="00317FD9"/>
    <w:rsid w:val="003210FF"/>
    <w:rsid w:val="003221DC"/>
    <w:rsid w:val="00323432"/>
    <w:rsid w:val="003252BE"/>
    <w:rsid w:val="00331117"/>
    <w:rsid w:val="00331EBA"/>
    <w:rsid w:val="00335C4D"/>
    <w:rsid w:val="00336D32"/>
    <w:rsid w:val="00340061"/>
    <w:rsid w:val="00340C4B"/>
    <w:rsid w:val="0034264B"/>
    <w:rsid w:val="003471FA"/>
    <w:rsid w:val="003505A3"/>
    <w:rsid w:val="00351C0C"/>
    <w:rsid w:val="0035327B"/>
    <w:rsid w:val="00356CE8"/>
    <w:rsid w:val="00360236"/>
    <w:rsid w:val="0036365E"/>
    <w:rsid w:val="0036443F"/>
    <w:rsid w:val="00364757"/>
    <w:rsid w:val="0036671F"/>
    <w:rsid w:val="0037045B"/>
    <w:rsid w:val="003743E9"/>
    <w:rsid w:val="003753F1"/>
    <w:rsid w:val="00375830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315"/>
    <w:rsid w:val="003A471D"/>
    <w:rsid w:val="003B0F2A"/>
    <w:rsid w:val="003B41D9"/>
    <w:rsid w:val="003C1903"/>
    <w:rsid w:val="003C51FD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10BFB"/>
    <w:rsid w:val="004147B9"/>
    <w:rsid w:val="00415937"/>
    <w:rsid w:val="00417691"/>
    <w:rsid w:val="0042049F"/>
    <w:rsid w:val="00421471"/>
    <w:rsid w:val="00422055"/>
    <w:rsid w:val="00422403"/>
    <w:rsid w:val="004251C9"/>
    <w:rsid w:val="00430AF6"/>
    <w:rsid w:val="00432271"/>
    <w:rsid w:val="004332B1"/>
    <w:rsid w:val="00435C03"/>
    <w:rsid w:val="004364C7"/>
    <w:rsid w:val="00437467"/>
    <w:rsid w:val="00437E15"/>
    <w:rsid w:val="00442065"/>
    <w:rsid w:val="00446709"/>
    <w:rsid w:val="00446A28"/>
    <w:rsid w:val="00453451"/>
    <w:rsid w:val="00455DD0"/>
    <w:rsid w:val="004561D8"/>
    <w:rsid w:val="00457310"/>
    <w:rsid w:val="00463B3F"/>
    <w:rsid w:val="004707A5"/>
    <w:rsid w:val="004738A0"/>
    <w:rsid w:val="00475DB1"/>
    <w:rsid w:val="00481256"/>
    <w:rsid w:val="0048279F"/>
    <w:rsid w:val="00486D12"/>
    <w:rsid w:val="00486E43"/>
    <w:rsid w:val="00495053"/>
    <w:rsid w:val="004A5DC4"/>
    <w:rsid w:val="004B0E73"/>
    <w:rsid w:val="004B4295"/>
    <w:rsid w:val="004B4540"/>
    <w:rsid w:val="004B4DBB"/>
    <w:rsid w:val="004C4B90"/>
    <w:rsid w:val="004C566A"/>
    <w:rsid w:val="004C5E48"/>
    <w:rsid w:val="004D1E89"/>
    <w:rsid w:val="004E3CF9"/>
    <w:rsid w:val="004F11ED"/>
    <w:rsid w:val="004F2B13"/>
    <w:rsid w:val="004F6F10"/>
    <w:rsid w:val="005008C9"/>
    <w:rsid w:val="00500E0C"/>
    <w:rsid w:val="00504254"/>
    <w:rsid w:val="00511368"/>
    <w:rsid w:val="005113A2"/>
    <w:rsid w:val="005149A5"/>
    <w:rsid w:val="00515183"/>
    <w:rsid w:val="005179C9"/>
    <w:rsid w:val="00522765"/>
    <w:rsid w:val="00524999"/>
    <w:rsid w:val="00530F82"/>
    <w:rsid w:val="005318FC"/>
    <w:rsid w:val="00533A66"/>
    <w:rsid w:val="00534132"/>
    <w:rsid w:val="00534CA1"/>
    <w:rsid w:val="00535701"/>
    <w:rsid w:val="005414A2"/>
    <w:rsid w:val="00541A97"/>
    <w:rsid w:val="005438EF"/>
    <w:rsid w:val="00544FFD"/>
    <w:rsid w:val="005457DF"/>
    <w:rsid w:val="00545D8E"/>
    <w:rsid w:val="0054641E"/>
    <w:rsid w:val="0054740B"/>
    <w:rsid w:val="00547FF0"/>
    <w:rsid w:val="00550DEF"/>
    <w:rsid w:val="00550DFD"/>
    <w:rsid w:val="0055211E"/>
    <w:rsid w:val="00552D9A"/>
    <w:rsid w:val="0055444F"/>
    <w:rsid w:val="00557D66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24C0"/>
    <w:rsid w:val="005A2227"/>
    <w:rsid w:val="005A338E"/>
    <w:rsid w:val="005A6ED2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5B3"/>
    <w:rsid w:val="005E0A1D"/>
    <w:rsid w:val="005E2893"/>
    <w:rsid w:val="005E2FFC"/>
    <w:rsid w:val="005E6B84"/>
    <w:rsid w:val="005E6CC4"/>
    <w:rsid w:val="005E7AF7"/>
    <w:rsid w:val="005F0334"/>
    <w:rsid w:val="0060358E"/>
    <w:rsid w:val="00605876"/>
    <w:rsid w:val="00612E09"/>
    <w:rsid w:val="00613984"/>
    <w:rsid w:val="00614857"/>
    <w:rsid w:val="00617E96"/>
    <w:rsid w:val="00621113"/>
    <w:rsid w:val="0063140A"/>
    <w:rsid w:val="00631FB8"/>
    <w:rsid w:val="00632108"/>
    <w:rsid w:val="00632B33"/>
    <w:rsid w:val="00641091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1984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1271"/>
    <w:rsid w:val="006F33DA"/>
    <w:rsid w:val="006F467E"/>
    <w:rsid w:val="006F5D36"/>
    <w:rsid w:val="006F6A58"/>
    <w:rsid w:val="006F6C84"/>
    <w:rsid w:val="006F776E"/>
    <w:rsid w:val="00701752"/>
    <w:rsid w:val="007018D7"/>
    <w:rsid w:val="0070416D"/>
    <w:rsid w:val="00705B00"/>
    <w:rsid w:val="007068F5"/>
    <w:rsid w:val="007071B5"/>
    <w:rsid w:val="00707EB2"/>
    <w:rsid w:val="007128D6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55843"/>
    <w:rsid w:val="00757545"/>
    <w:rsid w:val="00762036"/>
    <w:rsid w:val="007623AD"/>
    <w:rsid w:val="00763BF7"/>
    <w:rsid w:val="0076570A"/>
    <w:rsid w:val="00765C60"/>
    <w:rsid w:val="00766A95"/>
    <w:rsid w:val="007670AD"/>
    <w:rsid w:val="00771E7C"/>
    <w:rsid w:val="00774627"/>
    <w:rsid w:val="007747F0"/>
    <w:rsid w:val="00775D8D"/>
    <w:rsid w:val="00777122"/>
    <w:rsid w:val="00777B86"/>
    <w:rsid w:val="007852A9"/>
    <w:rsid w:val="007857B8"/>
    <w:rsid w:val="00786489"/>
    <w:rsid w:val="00790284"/>
    <w:rsid w:val="00790ADC"/>
    <w:rsid w:val="00793D18"/>
    <w:rsid w:val="00796B61"/>
    <w:rsid w:val="00797D11"/>
    <w:rsid w:val="007A665A"/>
    <w:rsid w:val="007B3C73"/>
    <w:rsid w:val="007B4C12"/>
    <w:rsid w:val="007B6968"/>
    <w:rsid w:val="007B6B86"/>
    <w:rsid w:val="007C113E"/>
    <w:rsid w:val="007C119A"/>
    <w:rsid w:val="007C1267"/>
    <w:rsid w:val="007C3104"/>
    <w:rsid w:val="007C4635"/>
    <w:rsid w:val="007D13AD"/>
    <w:rsid w:val="007E1CB6"/>
    <w:rsid w:val="007E67E8"/>
    <w:rsid w:val="007F4E45"/>
    <w:rsid w:val="007F506E"/>
    <w:rsid w:val="0080600F"/>
    <w:rsid w:val="00807DD4"/>
    <w:rsid w:val="008127B2"/>
    <w:rsid w:val="00815B5B"/>
    <w:rsid w:val="00815FCC"/>
    <w:rsid w:val="00816F88"/>
    <w:rsid w:val="00817243"/>
    <w:rsid w:val="00824BBB"/>
    <w:rsid w:val="00825988"/>
    <w:rsid w:val="008260B8"/>
    <w:rsid w:val="008341B4"/>
    <w:rsid w:val="008355F0"/>
    <w:rsid w:val="00836D48"/>
    <w:rsid w:val="00837CE3"/>
    <w:rsid w:val="00844BDD"/>
    <w:rsid w:val="0084561C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A6907"/>
    <w:rsid w:val="008B0B50"/>
    <w:rsid w:val="008B2F82"/>
    <w:rsid w:val="008B4E9E"/>
    <w:rsid w:val="008B7CA1"/>
    <w:rsid w:val="008C510A"/>
    <w:rsid w:val="008D0059"/>
    <w:rsid w:val="008D099B"/>
    <w:rsid w:val="008D09A7"/>
    <w:rsid w:val="008D38F5"/>
    <w:rsid w:val="008E180D"/>
    <w:rsid w:val="008E3907"/>
    <w:rsid w:val="008E7971"/>
    <w:rsid w:val="008F19F7"/>
    <w:rsid w:val="0090153B"/>
    <w:rsid w:val="009027F4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D0D"/>
    <w:rsid w:val="00935EBA"/>
    <w:rsid w:val="00936441"/>
    <w:rsid w:val="00940CAD"/>
    <w:rsid w:val="00940E08"/>
    <w:rsid w:val="00941777"/>
    <w:rsid w:val="009429BE"/>
    <w:rsid w:val="009507CF"/>
    <w:rsid w:val="00951886"/>
    <w:rsid w:val="00951AFA"/>
    <w:rsid w:val="0095460C"/>
    <w:rsid w:val="009606DA"/>
    <w:rsid w:val="00962369"/>
    <w:rsid w:val="009638E8"/>
    <w:rsid w:val="00963920"/>
    <w:rsid w:val="009647E8"/>
    <w:rsid w:val="00971542"/>
    <w:rsid w:val="00973E69"/>
    <w:rsid w:val="00974264"/>
    <w:rsid w:val="009748A5"/>
    <w:rsid w:val="00980E3E"/>
    <w:rsid w:val="00982268"/>
    <w:rsid w:val="00986913"/>
    <w:rsid w:val="00992E26"/>
    <w:rsid w:val="009A524B"/>
    <w:rsid w:val="009A56FD"/>
    <w:rsid w:val="009A734F"/>
    <w:rsid w:val="009A762B"/>
    <w:rsid w:val="009B025A"/>
    <w:rsid w:val="009B0E97"/>
    <w:rsid w:val="009B1C01"/>
    <w:rsid w:val="009B1DDE"/>
    <w:rsid w:val="009B48BE"/>
    <w:rsid w:val="009B63D4"/>
    <w:rsid w:val="009B7A33"/>
    <w:rsid w:val="009C65E3"/>
    <w:rsid w:val="009C7139"/>
    <w:rsid w:val="009C7F45"/>
    <w:rsid w:val="009D0B42"/>
    <w:rsid w:val="009D4619"/>
    <w:rsid w:val="009D5887"/>
    <w:rsid w:val="009E1008"/>
    <w:rsid w:val="009E1515"/>
    <w:rsid w:val="009E15E4"/>
    <w:rsid w:val="009F0201"/>
    <w:rsid w:val="009F0D8E"/>
    <w:rsid w:val="009F1B3F"/>
    <w:rsid w:val="009F2D95"/>
    <w:rsid w:val="009F3375"/>
    <w:rsid w:val="009F4407"/>
    <w:rsid w:val="009F480A"/>
    <w:rsid w:val="009F769D"/>
    <w:rsid w:val="009F7E2C"/>
    <w:rsid w:val="00A0111A"/>
    <w:rsid w:val="00A11356"/>
    <w:rsid w:val="00A1279A"/>
    <w:rsid w:val="00A13381"/>
    <w:rsid w:val="00A1367B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34098"/>
    <w:rsid w:val="00A36802"/>
    <w:rsid w:val="00A409AE"/>
    <w:rsid w:val="00A4274C"/>
    <w:rsid w:val="00A51430"/>
    <w:rsid w:val="00A558BA"/>
    <w:rsid w:val="00A55D34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8330C"/>
    <w:rsid w:val="00A91F0D"/>
    <w:rsid w:val="00A9253D"/>
    <w:rsid w:val="00A95724"/>
    <w:rsid w:val="00A96875"/>
    <w:rsid w:val="00A971FD"/>
    <w:rsid w:val="00AA7108"/>
    <w:rsid w:val="00AA7D51"/>
    <w:rsid w:val="00AB3557"/>
    <w:rsid w:val="00AB5918"/>
    <w:rsid w:val="00AC0DDF"/>
    <w:rsid w:val="00AD1264"/>
    <w:rsid w:val="00AD28D3"/>
    <w:rsid w:val="00AD4656"/>
    <w:rsid w:val="00AD563E"/>
    <w:rsid w:val="00AD6FA7"/>
    <w:rsid w:val="00AE09CD"/>
    <w:rsid w:val="00AE6E7B"/>
    <w:rsid w:val="00AF0E22"/>
    <w:rsid w:val="00AF15E9"/>
    <w:rsid w:val="00AF6559"/>
    <w:rsid w:val="00B01922"/>
    <w:rsid w:val="00B07EF6"/>
    <w:rsid w:val="00B12275"/>
    <w:rsid w:val="00B1670A"/>
    <w:rsid w:val="00B175C6"/>
    <w:rsid w:val="00B20098"/>
    <w:rsid w:val="00B24938"/>
    <w:rsid w:val="00B26372"/>
    <w:rsid w:val="00B32AD1"/>
    <w:rsid w:val="00B3397A"/>
    <w:rsid w:val="00B45A90"/>
    <w:rsid w:val="00B62EC7"/>
    <w:rsid w:val="00B6746F"/>
    <w:rsid w:val="00B718B6"/>
    <w:rsid w:val="00B74995"/>
    <w:rsid w:val="00B8222A"/>
    <w:rsid w:val="00B85585"/>
    <w:rsid w:val="00B9163E"/>
    <w:rsid w:val="00B91978"/>
    <w:rsid w:val="00B9440F"/>
    <w:rsid w:val="00B970A4"/>
    <w:rsid w:val="00B979FF"/>
    <w:rsid w:val="00BA2589"/>
    <w:rsid w:val="00BA35C2"/>
    <w:rsid w:val="00BA56BB"/>
    <w:rsid w:val="00BA76C9"/>
    <w:rsid w:val="00BB24CC"/>
    <w:rsid w:val="00BB3EDE"/>
    <w:rsid w:val="00BB5B66"/>
    <w:rsid w:val="00BB6922"/>
    <w:rsid w:val="00BC2238"/>
    <w:rsid w:val="00BC6763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4CC"/>
    <w:rsid w:val="00BF5696"/>
    <w:rsid w:val="00C00AA0"/>
    <w:rsid w:val="00C0196B"/>
    <w:rsid w:val="00C02176"/>
    <w:rsid w:val="00C0271B"/>
    <w:rsid w:val="00C04802"/>
    <w:rsid w:val="00C06C9A"/>
    <w:rsid w:val="00C124DC"/>
    <w:rsid w:val="00C179EE"/>
    <w:rsid w:val="00C17DE0"/>
    <w:rsid w:val="00C24BEA"/>
    <w:rsid w:val="00C26735"/>
    <w:rsid w:val="00C26BD9"/>
    <w:rsid w:val="00C31CE6"/>
    <w:rsid w:val="00C3439C"/>
    <w:rsid w:val="00C3454E"/>
    <w:rsid w:val="00C4303C"/>
    <w:rsid w:val="00C43316"/>
    <w:rsid w:val="00C47879"/>
    <w:rsid w:val="00C50873"/>
    <w:rsid w:val="00C511B5"/>
    <w:rsid w:val="00C515C2"/>
    <w:rsid w:val="00C52445"/>
    <w:rsid w:val="00C55074"/>
    <w:rsid w:val="00C56D49"/>
    <w:rsid w:val="00C57EDA"/>
    <w:rsid w:val="00C6034B"/>
    <w:rsid w:val="00C6417B"/>
    <w:rsid w:val="00C64F6F"/>
    <w:rsid w:val="00C713D0"/>
    <w:rsid w:val="00C735EE"/>
    <w:rsid w:val="00C746D7"/>
    <w:rsid w:val="00C75C56"/>
    <w:rsid w:val="00C832D7"/>
    <w:rsid w:val="00C84FB3"/>
    <w:rsid w:val="00C8551C"/>
    <w:rsid w:val="00C856CA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A3B"/>
    <w:rsid w:val="00CA4923"/>
    <w:rsid w:val="00CA4F99"/>
    <w:rsid w:val="00CA643C"/>
    <w:rsid w:val="00CA71C3"/>
    <w:rsid w:val="00CB0489"/>
    <w:rsid w:val="00CB07C1"/>
    <w:rsid w:val="00CC3909"/>
    <w:rsid w:val="00CC4266"/>
    <w:rsid w:val="00CD1170"/>
    <w:rsid w:val="00CD1902"/>
    <w:rsid w:val="00CD3509"/>
    <w:rsid w:val="00CD4C81"/>
    <w:rsid w:val="00CD4EE7"/>
    <w:rsid w:val="00CE5C26"/>
    <w:rsid w:val="00CE69D4"/>
    <w:rsid w:val="00D006D1"/>
    <w:rsid w:val="00D053C1"/>
    <w:rsid w:val="00D077AA"/>
    <w:rsid w:val="00D12C5C"/>
    <w:rsid w:val="00D17D31"/>
    <w:rsid w:val="00D20E60"/>
    <w:rsid w:val="00D215AE"/>
    <w:rsid w:val="00D368F7"/>
    <w:rsid w:val="00D441DA"/>
    <w:rsid w:val="00D47A45"/>
    <w:rsid w:val="00D500CA"/>
    <w:rsid w:val="00D51B4A"/>
    <w:rsid w:val="00D63566"/>
    <w:rsid w:val="00D64035"/>
    <w:rsid w:val="00D65EFE"/>
    <w:rsid w:val="00D67C34"/>
    <w:rsid w:val="00D72194"/>
    <w:rsid w:val="00D73D0D"/>
    <w:rsid w:val="00D76EAB"/>
    <w:rsid w:val="00D805E7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4CC2"/>
    <w:rsid w:val="00DA544A"/>
    <w:rsid w:val="00DB0FE5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021DB"/>
    <w:rsid w:val="00E12D58"/>
    <w:rsid w:val="00E1331E"/>
    <w:rsid w:val="00E16BDE"/>
    <w:rsid w:val="00E22B3C"/>
    <w:rsid w:val="00E22BCA"/>
    <w:rsid w:val="00E23805"/>
    <w:rsid w:val="00E26A99"/>
    <w:rsid w:val="00E31DE1"/>
    <w:rsid w:val="00E32780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621AF"/>
    <w:rsid w:val="00E70C31"/>
    <w:rsid w:val="00E724AC"/>
    <w:rsid w:val="00E749A4"/>
    <w:rsid w:val="00E764E7"/>
    <w:rsid w:val="00E7694A"/>
    <w:rsid w:val="00E8204C"/>
    <w:rsid w:val="00E902D7"/>
    <w:rsid w:val="00E90BBB"/>
    <w:rsid w:val="00E94AA8"/>
    <w:rsid w:val="00EA1F09"/>
    <w:rsid w:val="00EA56B8"/>
    <w:rsid w:val="00EB103F"/>
    <w:rsid w:val="00EB480E"/>
    <w:rsid w:val="00EB5B30"/>
    <w:rsid w:val="00EC0FAD"/>
    <w:rsid w:val="00EC2BEC"/>
    <w:rsid w:val="00EC7314"/>
    <w:rsid w:val="00ED3D4F"/>
    <w:rsid w:val="00ED3F51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150D5"/>
    <w:rsid w:val="00F20733"/>
    <w:rsid w:val="00F21227"/>
    <w:rsid w:val="00F26896"/>
    <w:rsid w:val="00F27585"/>
    <w:rsid w:val="00F353AA"/>
    <w:rsid w:val="00F36D06"/>
    <w:rsid w:val="00F40AB4"/>
    <w:rsid w:val="00F42938"/>
    <w:rsid w:val="00F45695"/>
    <w:rsid w:val="00F46004"/>
    <w:rsid w:val="00F55246"/>
    <w:rsid w:val="00F654D1"/>
    <w:rsid w:val="00F8072F"/>
    <w:rsid w:val="00F83777"/>
    <w:rsid w:val="00F86AD7"/>
    <w:rsid w:val="00F92B15"/>
    <w:rsid w:val="00F936F3"/>
    <w:rsid w:val="00F95386"/>
    <w:rsid w:val="00F97BFC"/>
    <w:rsid w:val="00FA5DF5"/>
    <w:rsid w:val="00FB07CB"/>
    <w:rsid w:val="00FB0BEB"/>
    <w:rsid w:val="00FB1BE0"/>
    <w:rsid w:val="00FB2FAD"/>
    <w:rsid w:val="00FB4B0C"/>
    <w:rsid w:val="00FB54C7"/>
    <w:rsid w:val="00FD5BA6"/>
    <w:rsid w:val="00FD5D84"/>
    <w:rsid w:val="00FD66BB"/>
    <w:rsid w:val="00FD766A"/>
    <w:rsid w:val="00FD7F36"/>
    <w:rsid w:val="00FE294E"/>
    <w:rsid w:val="00FE3B19"/>
    <w:rsid w:val="00FE4C04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158EE-FCAC-4A20-8407-AB50A06A1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FCCEE67B</Template>
  <TotalTime>4</TotalTime>
  <Pages>2</Pages>
  <Words>2210</Words>
  <Characters>1260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4</cp:revision>
  <cp:lastPrinted>2022-10-18T11:32:00Z</cp:lastPrinted>
  <dcterms:created xsi:type="dcterms:W3CDTF">2022-10-25T12:21:00Z</dcterms:created>
  <dcterms:modified xsi:type="dcterms:W3CDTF">2022-10-27T13:34:00Z</dcterms:modified>
</cp:coreProperties>
</file>