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F69" w:rsidRPr="00F4401B" w:rsidRDefault="00B04F69" w:rsidP="00B04F69">
      <w:pPr>
        <w:keepNext/>
        <w:jc w:val="right"/>
        <w:outlineLvl w:val="1"/>
        <w:rPr>
          <w:b/>
          <w:szCs w:val="24"/>
          <w:lang w:eastAsia="lt-LT"/>
        </w:rPr>
      </w:pPr>
      <w:r w:rsidRPr="00F4401B">
        <w:rPr>
          <w:b/>
          <w:szCs w:val="24"/>
          <w:lang w:eastAsia="lt-LT"/>
        </w:rPr>
        <w:t>Projektas</w:t>
      </w:r>
    </w:p>
    <w:p w:rsidR="00B04F69" w:rsidRDefault="00B04F69" w:rsidP="00B04F69">
      <w:pPr>
        <w:keepNext/>
        <w:jc w:val="center"/>
        <w:outlineLvl w:val="1"/>
        <w:rPr>
          <w:b/>
          <w:sz w:val="28"/>
        </w:rPr>
      </w:pPr>
      <w:r>
        <w:rPr>
          <w:b/>
          <w:sz w:val="28"/>
        </w:rPr>
        <w:t xml:space="preserve">PLUNGĖS RAJONO SAVIVALDYBĖS </w:t>
      </w:r>
      <w:r>
        <w:rPr>
          <w:b/>
          <w:sz w:val="28"/>
        </w:rPr>
        <w:br/>
        <w:t>TARYBA</w:t>
      </w:r>
    </w:p>
    <w:p w:rsidR="00B04F69" w:rsidRDefault="00B04F69" w:rsidP="00B04F69"/>
    <w:p w:rsidR="00B04F69" w:rsidRDefault="00B04F69" w:rsidP="00B04F69">
      <w:pPr>
        <w:tabs>
          <w:tab w:val="left" w:pos="3928"/>
          <w:tab w:val="center" w:pos="5179"/>
        </w:tabs>
        <w:ind w:firstLine="720"/>
        <w:rPr>
          <w:b/>
          <w:sz w:val="28"/>
        </w:rPr>
      </w:pPr>
      <w:r>
        <w:rPr>
          <w:b/>
          <w:sz w:val="28"/>
        </w:rPr>
        <w:tab/>
        <w:t>SPRENDIMAS</w:t>
      </w:r>
    </w:p>
    <w:p w:rsidR="00B04F69" w:rsidRPr="0006207D" w:rsidRDefault="00B04F69" w:rsidP="00B04F69">
      <w:pPr>
        <w:jc w:val="center"/>
        <w:rPr>
          <w:b/>
          <w:caps/>
          <w:sz w:val="28"/>
          <w:szCs w:val="28"/>
          <w:lang w:eastAsia="lt-LT"/>
        </w:rPr>
      </w:pPr>
      <w:r w:rsidRPr="00D42DB4">
        <w:rPr>
          <w:b/>
          <w:sz w:val="28"/>
          <w:szCs w:val="28"/>
          <w:lang w:eastAsia="lt-LT"/>
        </w:rPr>
        <w:t>DĖL PLUNGĖS RAJONO SAVIVALDYBĖS TARYBOS 2014 M. RUGPJŪČIO 14 D. SPRENDIMO N</w:t>
      </w:r>
      <w:r>
        <w:rPr>
          <w:b/>
          <w:sz w:val="28"/>
          <w:szCs w:val="28"/>
          <w:lang w:eastAsia="lt-LT"/>
        </w:rPr>
        <w:t>R</w:t>
      </w:r>
      <w:r w:rsidRPr="00D42DB4">
        <w:rPr>
          <w:b/>
          <w:sz w:val="28"/>
          <w:szCs w:val="28"/>
          <w:lang w:eastAsia="lt-LT"/>
        </w:rPr>
        <w:t>. T1-189 „</w:t>
      </w:r>
      <w:r w:rsidRPr="00D42DB4">
        <w:rPr>
          <w:b/>
          <w:caps/>
          <w:sz w:val="28"/>
          <w:szCs w:val="28"/>
          <w:lang w:eastAsia="lt-LT"/>
        </w:rPr>
        <w:t>DĖL plungės rajono savivaldybės</w:t>
      </w:r>
      <w:r>
        <w:rPr>
          <w:b/>
          <w:caps/>
          <w:sz w:val="28"/>
          <w:szCs w:val="28"/>
          <w:lang w:eastAsia="lt-LT"/>
        </w:rPr>
        <w:t xml:space="preserve"> </w:t>
      </w:r>
      <w:r w:rsidRPr="00D42DB4">
        <w:rPr>
          <w:b/>
          <w:caps/>
          <w:sz w:val="28"/>
          <w:szCs w:val="28"/>
          <w:lang w:eastAsia="lt-LT"/>
        </w:rPr>
        <w:t>teisės aktų projektų antikorupcinio vertinimo</w:t>
      </w:r>
      <w:r>
        <w:rPr>
          <w:b/>
          <w:caps/>
          <w:sz w:val="28"/>
          <w:szCs w:val="28"/>
          <w:lang w:eastAsia="lt-LT"/>
        </w:rPr>
        <w:t xml:space="preserve"> </w:t>
      </w:r>
      <w:r w:rsidRPr="0006207D">
        <w:rPr>
          <w:b/>
          <w:caps/>
          <w:sz w:val="28"/>
          <w:szCs w:val="28"/>
          <w:lang w:eastAsia="lt-LT"/>
        </w:rPr>
        <w:t xml:space="preserve">tvarkos aprašo PATVIRTINIMO“ </w:t>
      </w:r>
    </w:p>
    <w:p w:rsidR="00B04F69" w:rsidRDefault="00B04F69" w:rsidP="00B04F69">
      <w:pPr>
        <w:jc w:val="center"/>
      </w:pPr>
      <w:r w:rsidRPr="0006207D">
        <w:rPr>
          <w:b/>
          <w:caps/>
          <w:sz w:val="28"/>
          <w:szCs w:val="28"/>
          <w:lang w:eastAsia="lt-LT"/>
        </w:rPr>
        <w:t>PRIPAŽINIMO NEGALIOJANČIU</w:t>
      </w:r>
    </w:p>
    <w:p w:rsidR="00B04F69" w:rsidRDefault="00B04F69" w:rsidP="00B04F69">
      <w:pPr>
        <w:rPr>
          <w:sz w:val="20"/>
        </w:rPr>
      </w:pPr>
    </w:p>
    <w:p w:rsidR="00B04F69" w:rsidRDefault="00B04F69" w:rsidP="00B04F69">
      <w:pPr>
        <w:ind w:left="-68"/>
        <w:jc w:val="center"/>
      </w:pPr>
      <w:r>
        <w:t xml:space="preserve">2022 </w:t>
      </w:r>
      <w:proofErr w:type="spellStart"/>
      <w:r>
        <w:t>m</w:t>
      </w:r>
      <w:proofErr w:type="spellEnd"/>
      <w:r w:rsidRPr="00AE160A">
        <w:t xml:space="preserve">. </w:t>
      </w:r>
      <w:r>
        <w:t xml:space="preserve">rugsėjo 22 </w:t>
      </w:r>
      <w:proofErr w:type="spellStart"/>
      <w:r w:rsidRPr="00AE160A">
        <w:t>d</w:t>
      </w:r>
      <w:proofErr w:type="spellEnd"/>
      <w:r w:rsidRPr="00AE160A">
        <w:t xml:space="preserve">. </w:t>
      </w:r>
      <w:proofErr w:type="spellStart"/>
      <w:r w:rsidRPr="00AE160A">
        <w:t>Nr</w:t>
      </w:r>
      <w:proofErr w:type="spellEnd"/>
      <w:r w:rsidRPr="00AE160A">
        <w:t>. T1-</w:t>
      </w:r>
    </w:p>
    <w:p w:rsidR="00B04F69" w:rsidRDefault="00B04F69" w:rsidP="00B04F69">
      <w:pPr>
        <w:jc w:val="center"/>
      </w:pPr>
      <w:r>
        <w:t>Plungė</w:t>
      </w:r>
    </w:p>
    <w:p w:rsidR="00B04F69" w:rsidRDefault="00B04F69" w:rsidP="00B04F69">
      <w:pPr>
        <w:jc w:val="both"/>
        <w:rPr>
          <w:szCs w:val="24"/>
          <w:lang w:eastAsia="lt-LT"/>
        </w:rPr>
      </w:pPr>
    </w:p>
    <w:sdt>
      <w:sdtPr>
        <w:alias w:val="preambule"/>
        <w:tag w:val="part_b8b2ef21a6494a87b86d5a38e0319ef2"/>
        <w:id w:val="-1774546475"/>
      </w:sdtPr>
      <w:sdtEndPr/>
      <w:sdtContent>
        <w:p w:rsidR="00B04F69" w:rsidRPr="00AE160A" w:rsidRDefault="00B04F69" w:rsidP="00B04F69">
          <w:pPr>
            <w:ind w:firstLine="720"/>
            <w:jc w:val="both"/>
            <w:rPr>
              <w:szCs w:val="24"/>
              <w:lang w:eastAsia="lt-LT"/>
            </w:rPr>
          </w:pPr>
          <w:r w:rsidRPr="00AE160A">
            <w:rPr>
              <w:szCs w:val="24"/>
              <w:lang w:eastAsia="lt-LT"/>
            </w:rPr>
            <w:t xml:space="preserve">Vadovaudamasi Lietuvos Respublikos vietos savivaldos įstatymo </w:t>
          </w:r>
          <w:r>
            <w:rPr>
              <w:szCs w:val="24"/>
              <w:lang w:eastAsia="lt-LT"/>
            </w:rPr>
            <w:t>18</w:t>
          </w:r>
          <w:r w:rsidRPr="00AE160A">
            <w:rPr>
              <w:szCs w:val="24"/>
              <w:lang w:eastAsia="lt-LT"/>
            </w:rPr>
            <w:t xml:space="preserve"> straipsnio </w:t>
          </w:r>
          <w:r>
            <w:rPr>
              <w:szCs w:val="24"/>
              <w:lang w:eastAsia="lt-LT"/>
            </w:rPr>
            <w:t>1</w:t>
          </w:r>
          <w:r w:rsidRPr="00AE160A">
            <w:rPr>
              <w:szCs w:val="24"/>
              <w:lang w:eastAsia="lt-LT"/>
            </w:rPr>
            <w:t xml:space="preserve"> dali</w:t>
          </w:r>
          <w:r>
            <w:rPr>
              <w:szCs w:val="24"/>
              <w:lang w:eastAsia="lt-LT"/>
            </w:rPr>
            <w:t>mi</w:t>
          </w:r>
          <w:r w:rsidRPr="00AE160A">
            <w:rPr>
              <w:szCs w:val="24"/>
              <w:lang w:eastAsia="lt-LT"/>
            </w:rPr>
            <w:t xml:space="preserve">, Lietuvos Respublikos korupcijos prevencijos įstatymo </w:t>
          </w:r>
          <w:r>
            <w:rPr>
              <w:szCs w:val="24"/>
              <w:lang w:eastAsia="lt-LT"/>
            </w:rPr>
            <w:t>23</w:t>
          </w:r>
          <w:r w:rsidRPr="00AE160A">
            <w:rPr>
              <w:szCs w:val="24"/>
              <w:lang w:eastAsia="lt-LT"/>
            </w:rPr>
            <w:t xml:space="preserve"> straipsnio </w:t>
          </w:r>
          <w:r>
            <w:rPr>
              <w:szCs w:val="24"/>
              <w:lang w:eastAsia="lt-LT"/>
            </w:rPr>
            <w:t>3</w:t>
          </w:r>
          <w:r w:rsidRPr="00AE160A">
            <w:rPr>
              <w:szCs w:val="24"/>
              <w:lang w:eastAsia="lt-LT"/>
            </w:rPr>
            <w:t xml:space="preserve"> dali</w:t>
          </w:r>
          <w:r>
            <w:rPr>
              <w:szCs w:val="24"/>
              <w:lang w:eastAsia="lt-LT"/>
            </w:rPr>
            <w:t>mi</w:t>
          </w:r>
          <w:r w:rsidRPr="00AE160A">
            <w:rPr>
              <w:szCs w:val="24"/>
              <w:lang w:eastAsia="lt-LT"/>
            </w:rPr>
            <w:t>, Plungės rajono savivaldybės taryba n</w:t>
          </w:r>
          <w:r>
            <w:rPr>
              <w:szCs w:val="24"/>
              <w:lang w:eastAsia="lt-LT"/>
            </w:rPr>
            <w:t xml:space="preserve"> </w:t>
          </w:r>
          <w:r w:rsidRPr="00AE160A">
            <w:rPr>
              <w:szCs w:val="24"/>
              <w:lang w:eastAsia="lt-LT"/>
            </w:rPr>
            <w:t>u</w:t>
          </w:r>
          <w:r>
            <w:rPr>
              <w:szCs w:val="24"/>
              <w:lang w:eastAsia="lt-LT"/>
            </w:rPr>
            <w:t xml:space="preserve"> </w:t>
          </w:r>
          <w:r w:rsidRPr="00AE160A">
            <w:rPr>
              <w:szCs w:val="24"/>
              <w:lang w:eastAsia="lt-LT"/>
            </w:rPr>
            <w:t>s</w:t>
          </w:r>
          <w:r>
            <w:rPr>
              <w:szCs w:val="24"/>
              <w:lang w:eastAsia="lt-LT"/>
            </w:rPr>
            <w:t xml:space="preserve"> </w:t>
          </w:r>
          <w:r w:rsidRPr="00AE160A">
            <w:rPr>
              <w:szCs w:val="24"/>
              <w:lang w:eastAsia="lt-LT"/>
            </w:rPr>
            <w:t>p</w:t>
          </w:r>
          <w:r>
            <w:rPr>
              <w:szCs w:val="24"/>
              <w:lang w:eastAsia="lt-LT"/>
            </w:rPr>
            <w:t xml:space="preserve"> </w:t>
          </w:r>
          <w:r w:rsidRPr="00AE160A">
            <w:rPr>
              <w:szCs w:val="24"/>
              <w:lang w:eastAsia="lt-LT"/>
            </w:rPr>
            <w:t>r</w:t>
          </w:r>
          <w:r>
            <w:rPr>
              <w:szCs w:val="24"/>
              <w:lang w:eastAsia="lt-LT"/>
            </w:rPr>
            <w:t xml:space="preserve"> </w:t>
          </w:r>
          <w:r w:rsidRPr="00AE160A">
            <w:rPr>
              <w:szCs w:val="24"/>
              <w:lang w:eastAsia="lt-LT"/>
            </w:rPr>
            <w:t>e</w:t>
          </w:r>
          <w:r>
            <w:rPr>
              <w:szCs w:val="24"/>
              <w:lang w:eastAsia="lt-LT"/>
            </w:rPr>
            <w:t xml:space="preserve"> </w:t>
          </w:r>
          <w:r w:rsidRPr="00AE160A">
            <w:rPr>
              <w:szCs w:val="24"/>
              <w:lang w:eastAsia="lt-LT"/>
            </w:rPr>
            <w:t>n</w:t>
          </w:r>
          <w:r>
            <w:rPr>
              <w:szCs w:val="24"/>
              <w:lang w:eastAsia="lt-LT"/>
            </w:rPr>
            <w:t xml:space="preserve"> </w:t>
          </w:r>
          <w:r w:rsidRPr="00AE160A">
            <w:rPr>
              <w:szCs w:val="24"/>
              <w:lang w:eastAsia="lt-LT"/>
            </w:rPr>
            <w:t>d</w:t>
          </w:r>
          <w:r>
            <w:rPr>
              <w:szCs w:val="24"/>
              <w:lang w:eastAsia="lt-LT"/>
            </w:rPr>
            <w:t xml:space="preserve"> </w:t>
          </w:r>
          <w:r w:rsidRPr="00AE160A">
            <w:rPr>
              <w:szCs w:val="24"/>
              <w:lang w:eastAsia="lt-LT"/>
            </w:rPr>
            <w:t>ž</w:t>
          </w:r>
          <w:r>
            <w:rPr>
              <w:szCs w:val="24"/>
              <w:lang w:eastAsia="lt-LT"/>
            </w:rPr>
            <w:t xml:space="preserve"> </w:t>
          </w:r>
          <w:r w:rsidRPr="00AE160A">
            <w:rPr>
              <w:szCs w:val="24"/>
              <w:lang w:eastAsia="lt-LT"/>
            </w:rPr>
            <w:t>i</w:t>
          </w:r>
          <w:r>
            <w:rPr>
              <w:szCs w:val="24"/>
              <w:lang w:eastAsia="lt-LT"/>
            </w:rPr>
            <w:t xml:space="preserve"> </w:t>
          </w:r>
          <w:r w:rsidRPr="00AE160A">
            <w:rPr>
              <w:szCs w:val="24"/>
              <w:lang w:eastAsia="lt-LT"/>
            </w:rPr>
            <w:t xml:space="preserve">a: </w:t>
          </w:r>
        </w:p>
      </w:sdtContent>
    </w:sdt>
    <w:sdt>
      <w:sdtPr>
        <w:alias w:val="3 p."/>
        <w:tag w:val="part_543c2073bd034761b889c515eb76b225"/>
        <w:id w:val="1955972168"/>
      </w:sdtPr>
      <w:sdtEndPr>
        <w:rPr>
          <w:szCs w:val="24"/>
          <w:lang w:eastAsia="lt-LT"/>
        </w:rPr>
      </w:sdtEndPr>
      <w:sdtContent>
        <w:p w:rsidR="00B04F69" w:rsidRDefault="00B04F69" w:rsidP="00B04F69">
          <w:pPr>
            <w:tabs>
              <w:tab w:val="left" w:pos="5400"/>
              <w:tab w:val="right" w:pos="5580"/>
            </w:tabs>
            <w:ind w:firstLine="720"/>
            <w:jc w:val="both"/>
            <w:rPr>
              <w:szCs w:val="24"/>
              <w:lang w:eastAsia="lt-LT"/>
            </w:rPr>
          </w:pPr>
          <w:r>
            <w:rPr>
              <w:szCs w:val="24"/>
              <w:lang w:eastAsia="lt-LT"/>
            </w:rPr>
            <w:t xml:space="preserve">Pripažinti netekusiu galios Plungės rajono savivaldybės tarybos 2014 </w:t>
          </w:r>
          <w:proofErr w:type="spellStart"/>
          <w:r>
            <w:rPr>
              <w:szCs w:val="24"/>
              <w:lang w:eastAsia="lt-LT"/>
            </w:rPr>
            <w:t>m</w:t>
          </w:r>
          <w:proofErr w:type="spellEnd"/>
          <w:r>
            <w:rPr>
              <w:szCs w:val="24"/>
              <w:lang w:eastAsia="lt-LT"/>
            </w:rPr>
            <w:t xml:space="preserve">. rugpjūčio 14 </w:t>
          </w:r>
          <w:proofErr w:type="spellStart"/>
          <w:r>
            <w:rPr>
              <w:szCs w:val="24"/>
              <w:lang w:eastAsia="lt-LT"/>
            </w:rPr>
            <w:t>d</w:t>
          </w:r>
          <w:proofErr w:type="spellEnd"/>
          <w:r>
            <w:rPr>
              <w:szCs w:val="24"/>
              <w:lang w:eastAsia="lt-LT"/>
            </w:rPr>
            <w:t xml:space="preserve">. sprendimą </w:t>
          </w:r>
          <w:proofErr w:type="spellStart"/>
          <w:r>
            <w:rPr>
              <w:szCs w:val="24"/>
              <w:lang w:eastAsia="lt-LT"/>
            </w:rPr>
            <w:t>Nr</w:t>
          </w:r>
          <w:proofErr w:type="spellEnd"/>
          <w:r>
            <w:rPr>
              <w:szCs w:val="24"/>
              <w:lang w:eastAsia="lt-LT"/>
            </w:rPr>
            <w:t>. T1-189 „Dėl Plungės rajono savivaldybės teisės aktų projektų antikorupcinio vertinimo tvarkos aprašo patvirtinimo“.</w:t>
          </w:r>
        </w:p>
      </w:sdtContent>
    </w:sdt>
    <w:p w:rsidR="00B04F69" w:rsidRDefault="00B04F69" w:rsidP="00B04F69">
      <w:pPr>
        <w:jc w:val="both"/>
      </w:pPr>
    </w:p>
    <w:p w:rsidR="00B04F69" w:rsidRDefault="00B04F69" w:rsidP="00B04F69">
      <w:pPr>
        <w:jc w:val="both"/>
      </w:pPr>
    </w:p>
    <w:p w:rsidR="00B04F69" w:rsidRDefault="00B04F69" w:rsidP="00B04F69">
      <w:pPr>
        <w:jc w:val="both"/>
        <w:rPr>
          <w:szCs w:val="24"/>
          <w:lang w:eastAsia="lt-LT"/>
        </w:rPr>
      </w:pPr>
      <w:r>
        <w:rPr>
          <w:szCs w:val="24"/>
          <w:lang w:eastAsia="lt-LT"/>
        </w:rPr>
        <w:t>Savivaldybės meras</w:t>
      </w:r>
      <w:r>
        <w:rPr>
          <w:szCs w:val="24"/>
          <w:lang w:eastAsia="lt-LT"/>
        </w:rPr>
        <w:tab/>
      </w:r>
      <w:r>
        <w:rPr>
          <w:szCs w:val="24"/>
          <w:lang w:eastAsia="lt-LT"/>
        </w:rPr>
        <w:tab/>
      </w:r>
      <w:r>
        <w:rPr>
          <w:szCs w:val="24"/>
          <w:lang w:eastAsia="lt-LT"/>
        </w:rPr>
        <w:tab/>
        <w:t xml:space="preserve">          </w:t>
      </w:r>
      <w:r>
        <w:rPr>
          <w:szCs w:val="24"/>
          <w:lang w:eastAsia="lt-LT"/>
        </w:rPr>
        <w:tab/>
      </w:r>
      <w:r>
        <w:rPr>
          <w:szCs w:val="24"/>
          <w:lang w:eastAsia="lt-LT"/>
        </w:rPr>
        <w:tab/>
      </w: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bookmarkStart w:id="0" w:name="_GoBack"/>
      <w:bookmarkEnd w:id="0"/>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p>
    <w:p w:rsidR="00B04F69" w:rsidRDefault="00B04F69" w:rsidP="00B04F69">
      <w:pPr>
        <w:jc w:val="both"/>
        <w:rPr>
          <w:szCs w:val="24"/>
          <w:lang w:eastAsia="lt-LT"/>
        </w:rPr>
      </w:pPr>
      <w:r>
        <w:rPr>
          <w:szCs w:val="24"/>
          <w:lang w:eastAsia="lt-LT"/>
        </w:rPr>
        <w:t>SUDERINTA:</w:t>
      </w:r>
    </w:p>
    <w:p w:rsidR="00B04F69" w:rsidRDefault="00B04F69" w:rsidP="00B04F69">
      <w:pPr>
        <w:jc w:val="both"/>
        <w:rPr>
          <w:szCs w:val="24"/>
          <w:lang w:eastAsia="lt-LT"/>
        </w:rPr>
      </w:pPr>
      <w:r>
        <w:rPr>
          <w:szCs w:val="24"/>
          <w:lang w:eastAsia="lt-LT"/>
        </w:rPr>
        <w:t>Administracijos direktorius Mindaugas Kaunas</w:t>
      </w:r>
    </w:p>
    <w:p w:rsidR="00B04F69" w:rsidRDefault="00B04F69" w:rsidP="00B04F69">
      <w:pPr>
        <w:jc w:val="both"/>
        <w:rPr>
          <w:szCs w:val="24"/>
          <w:lang w:eastAsia="lt-LT"/>
        </w:rPr>
      </w:pPr>
      <w:r>
        <w:rPr>
          <w:szCs w:val="24"/>
          <w:lang w:eastAsia="lt-LT"/>
        </w:rPr>
        <w:t xml:space="preserve">Juridinio ir personalo administravimo skyriaus </w:t>
      </w:r>
      <w:r w:rsidRPr="00147638">
        <w:rPr>
          <w:szCs w:val="24"/>
          <w:lang w:eastAsia="lt-LT"/>
        </w:rPr>
        <w:t>patarėja Donata Norvaišienė</w:t>
      </w:r>
    </w:p>
    <w:p w:rsidR="00B04F69" w:rsidRDefault="00B04F69" w:rsidP="00B04F69">
      <w:pPr>
        <w:jc w:val="both"/>
        <w:rPr>
          <w:szCs w:val="24"/>
          <w:lang w:eastAsia="lt-LT"/>
        </w:rPr>
      </w:pPr>
      <w:r>
        <w:rPr>
          <w:szCs w:val="24"/>
          <w:lang w:eastAsia="lt-LT"/>
        </w:rPr>
        <w:t xml:space="preserve">Protokolo skyriaus kalbos tvarkytoja Simona </w:t>
      </w:r>
      <w:proofErr w:type="spellStart"/>
      <w:r>
        <w:rPr>
          <w:szCs w:val="24"/>
          <w:lang w:eastAsia="lt-LT"/>
        </w:rPr>
        <w:t>Grigalauskaitė</w:t>
      </w:r>
      <w:proofErr w:type="spellEnd"/>
    </w:p>
    <w:p w:rsidR="00B04F69" w:rsidRDefault="00B04F69" w:rsidP="00B04F69">
      <w:pPr>
        <w:jc w:val="both"/>
        <w:rPr>
          <w:szCs w:val="24"/>
          <w:lang w:eastAsia="lt-LT"/>
        </w:rPr>
      </w:pPr>
    </w:p>
    <w:p w:rsidR="00B04F69" w:rsidRDefault="00B04F69" w:rsidP="00B04F69">
      <w:pPr>
        <w:jc w:val="both"/>
        <w:rPr>
          <w:szCs w:val="24"/>
          <w:lang w:eastAsia="lt-LT"/>
        </w:rPr>
      </w:pPr>
      <w:r>
        <w:rPr>
          <w:szCs w:val="24"/>
          <w:lang w:eastAsia="lt-LT"/>
        </w:rPr>
        <w:t>Sprendimą rengė Administracijos patarėjas Dalius Pečiulis</w:t>
      </w:r>
    </w:p>
    <w:p w:rsidR="00B04F69" w:rsidRDefault="00B04F69" w:rsidP="00B04F69">
      <w:pPr>
        <w:jc w:val="center"/>
        <w:rPr>
          <w:b/>
        </w:rPr>
      </w:pPr>
      <w:r>
        <w:rPr>
          <w:b/>
        </w:rPr>
        <w:lastRenderedPageBreak/>
        <w:t>ADMINISTRACIJOS PATARĖJAS</w:t>
      </w:r>
    </w:p>
    <w:p w:rsidR="00B04F69" w:rsidRDefault="00B04F69" w:rsidP="00B04F69">
      <w:pPr>
        <w:rPr>
          <w:b/>
        </w:rPr>
      </w:pPr>
    </w:p>
    <w:p w:rsidR="00B04F69" w:rsidRDefault="00B04F69" w:rsidP="00B04F69">
      <w:pPr>
        <w:jc w:val="center"/>
        <w:rPr>
          <w:b/>
        </w:rPr>
      </w:pPr>
      <w:r>
        <w:rPr>
          <w:b/>
        </w:rPr>
        <w:t>AIŠKINAMASIS RAŠTAS</w:t>
      </w:r>
    </w:p>
    <w:p w:rsidR="00B04F69" w:rsidRDefault="00B04F69" w:rsidP="00B04F69">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B04F69" w:rsidTr="00C214B6">
        <w:tc>
          <w:tcPr>
            <w:tcW w:w="9854" w:type="dxa"/>
            <w:hideMark/>
          </w:tcPr>
          <w:p w:rsidR="00B04F69" w:rsidRDefault="00B04F69" w:rsidP="00C214B6">
            <w:pPr>
              <w:jc w:val="center"/>
              <w:rPr>
                <w:b/>
                <w:caps/>
              </w:rPr>
            </w:pPr>
            <w:r>
              <w:rPr>
                <w:b/>
              </w:rPr>
              <w:t>„DĖL PLUNGĖS RAJONO SAVIVALDYBĖS TARYBOS 2014 M. RUGPJŪČIO 14 D. SPRENDIMO NR. T1-189 „</w:t>
            </w:r>
            <w:r>
              <w:rPr>
                <w:b/>
                <w:caps/>
              </w:rPr>
              <w:t xml:space="preserve">DĖL plungės rajono savivaldybės teisės aktų projektų antikorupcinio vertinimo tvarkos aprašo PATVIRTINIMO“ </w:t>
            </w:r>
          </w:p>
          <w:p w:rsidR="00B04F69" w:rsidRDefault="00B04F69" w:rsidP="00C214B6">
            <w:pPr>
              <w:jc w:val="center"/>
              <w:rPr>
                <w:b/>
                <w:caps/>
              </w:rPr>
            </w:pPr>
            <w:r>
              <w:rPr>
                <w:b/>
                <w:caps/>
              </w:rPr>
              <w:t>PRIPAŽINIMO NEGALIOJANČIU“</w:t>
            </w:r>
          </w:p>
        </w:tc>
      </w:tr>
      <w:tr w:rsidR="00B04F69" w:rsidTr="00C214B6">
        <w:tc>
          <w:tcPr>
            <w:tcW w:w="9854" w:type="dxa"/>
          </w:tcPr>
          <w:p w:rsidR="00B04F69" w:rsidRDefault="00B04F69" w:rsidP="00C214B6">
            <w:pPr>
              <w:jc w:val="center"/>
            </w:pPr>
          </w:p>
          <w:p w:rsidR="00B04F69" w:rsidRDefault="00B04F69" w:rsidP="00C214B6">
            <w:pPr>
              <w:jc w:val="center"/>
            </w:pPr>
            <w:r>
              <w:t xml:space="preserve">2022 </w:t>
            </w:r>
            <w:proofErr w:type="spellStart"/>
            <w:r>
              <w:t>m</w:t>
            </w:r>
            <w:proofErr w:type="spellEnd"/>
            <w:r>
              <w:t xml:space="preserve">. rugsėjo 7 </w:t>
            </w:r>
            <w:proofErr w:type="spellStart"/>
            <w:r>
              <w:t>d</w:t>
            </w:r>
            <w:proofErr w:type="spellEnd"/>
            <w:r>
              <w:t>.</w:t>
            </w:r>
          </w:p>
          <w:p w:rsidR="00B04F69" w:rsidRDefault="00B04F69" w:rsidP="00C214B6">
            <w:pPr>
              <w:jc w:val="center"/>
            </w:pPr>
            <w:r>
              <w:t>Plungė</w:t>
            </w:r>
          </w:p>
        </w:tc>
      </w:tr>
    </w:tbl>
    <w:p w:rsidR="00B04F69" w:rsidRDefault="00B04F69" w:rsidP="00B04F69"/>
    <w:p w:rsidR="00B04F69" w:rsidRDefault="00B04F69" w:rsidP="00B04F69">
      <w:pPr>
        <w:pStyle w:val="Sraopastraipa"/>
        <w:numPr>
          <w:ilvl w:val="0"/>
          <w:numId w:val="1"/>
        </w:numPr>
        <w:tabs>
          <w:tab w:val="left" w:pos="993"/>
        </w:tabs>
        <w:ind w:left="0" w:firstLine="720"/>
        <w:jc w:val="both"/>
      </w:pPr>
      <w:r>
        <w:rPr>
          <w:b/>
        </w:rPr>
        <w:t xml:space="preserve">Parengto teisės akto projekto tikslai, problemos esmė. </w:t>
      </w:r>
    </w:p>
    <w:p w:rsidR="00B04F69" w:rsidRDefault="00B04F69" w:rsidP="00B04F69">
      <w:pPr>
        <w:ind w:firstLine="720"/>
        <w:jc w:val="both"/>
        <w:rPr>
          <w:b/>
        </w:rPr>
      </w:pPr>
      <w:r>
        <w:t xml:space="preserve">Pripažinti netekusiu galios Plungės rajono savivaldybės tarybos 2014 </w:t>
      </w:r>
      <w:proofErr w:type="spellStart"/>
      <w:r>
        <w:t>m</w:t>
      </w:r>
      <w:proofErr w:type="spellEnd"/>
      <w:r>
        <w:t xml:space="preserve">. rugpjūčio 14 </w:t>
      </w:r>
      <w:proofErr w:type="spellStart"/>
      <w:r>
        <w:t>d</w:t>
      </w:r>
      <w:proofErr w:type="spellEnd"/>
      <w:r>
        <w:t xml:space="preserve">. sprendimą </w:t>
      </w:r>
      <w:proofErr w:type="spellStart"/>
      <w:r>
        <w:t>Nr</w:t>
      </w:r>
      <w:proofErr w:type="spellEnd"/>
      <w:r>
        <w:t xml:space="preserve">. T1-189 „Dėl Plungės rajono savivaldybės teisės aktų projektų antikorupcinio vertinimo tvarkos aprašo patvirtinimo“, kadangi Lietuvos Respublikos Vyriausybės 2022 </w:t>
      </w:r>
      <w:proofErr w:type="spellStart"/>
      <w:r>
        <w:t>m</w:t>
      </w:r>
      <w:proofErr w:type="spellEnd"/>
      <w:r>
        <w:t xml:space="preserve">. sausio 5 </w:t>
      </w:r>
      <w:proofErr w:type="spellStart"/>
      <w:r>
        <w:t>d</w:t>
      </w:r>
      <w:proofErr w:type="spellEnd"/>
      <w:r>
        <w:t xml:space="preserve">. nutarimu </w:t>
      </w:r>
      <w:proofErr w:type="spellStart"/>
      <w:r>
        <w:t>Nr</w:t>
      </w:r>
      <w:proofErr w:type="spellEnd"/>
      <w:r>
        <w:t xml:space="preserve">. 11 pakeistas Lietuvos Respublikos Vyriausybės 2014 </w:t>
      </w:r>
      <w:proofErr w:type="spellStart"/>
      <w:r>
        <w:t>m</w:t>
      </w:r>
      <w:proofErr w:type="spellEnd"/>
      <w:r>
        <w:t xml:space="preserve">. kovo 12 </w:t>
      </w:r>
      <w:proofErr w:type="spellStart"/>
      <w:r>
        <w:t>d</w:t>
      </w:r>
      <w:proofErr w:type="spellEnd"/>
      <w:r>
        <w:t xml:space="preserve">. nutarimas </w:t>
      </w:r>
      <w:proofErr w:type="spellStart"/>
      <w:r>
        <w:t>Nr</w:t>
      </w:r>
      <w:proofErr w:type="spellEnd"/>
      <w:r>
        <w:t xml:space="preserve">. 243 „Dėl Teisės aktų projektų antikorupcinio vertinimo taisyklių patvirtinimo“ ir jis išdėstytas naujoje redakcijoje, įsigaliojusioje 2022 </w:t>
      </w:r>
      <w:proofErr w:type="spellStart"/>
      <w:r>
        <w:t>m</w:t>
      </w:r>
      <w:proofErr w:type="spellEnd"/>
      <w:r>
        <w:t xml:space="preserve">. sausio 8 </w:t>
      </w:r>
      <w:proofErr w:type="spellStart"/>
      <w:r>
        <w:t>d</w:t>
      </w:r>
      <w:proofErr w:type="spellEnd"/>
      <w:r>
        <w:t xml:space="preserve">., todėl minėtas Plungės rajono savivaldybės tarybos 2014 </w:t>
      </w:r>
      <w:proofErr w:type="spellStart"/>
      <w:r>
        <w:t>m</w:t>
      </w:r>
      <w:proofErr w:type="spellEnd"/>
      <w:r>
        <w:t xml:space="preserve">. rugpjūčio 14 </w:t>
      </w:r>
      <w:proofErr w:type="spellStart"/>
      <w:r>
        <w:t>d</w:t>
      </w:r>
      <w:proofErr w:type="spellEnd"/>
      <w:r>
        <w:t xml:space="preserve">. sprendimu </w:t>
      </w:r>
      <w:proofErr w:type="spellStart"/>
      <w:r>
        <w:t>Nr</w:t>
      </w:r>
      <w:proofErr w:type="spellEnd"/>
      <w:r>
        <w:t xml:space="preserve">. T1-189 patvirtintas „Plungės rajono savivaldybės teisės aktų projektų antikorupcinio vertinimo tvarkos aprašas“ neatitinka šiuo metu galiojančių teisės aktų.  </w:t>
      </w:r>
    </w:p>
    <w:p w:rsidR="00B04F69" w:rsidRDefault="00B04F69" w:rsidP="00B04F69">
      <w:pPr>
        <w:ind w:firstLine="720"/>
        <w:jc w:val="both"/>
        <w:rPr>
          <w:b/>
        </w:rPr>
      </w:pPr>
      <w:r>
        <w:rPr>
          <w:b/>
        </w:rPr>
        <w:t>2. Kaip šiuo metu yra sprendžiami projekte aptarti klausimai.</w:t>
      </w:r>
    </w:p>
    <w:p w:rsidR="00B04F69" w:rsidRDefault="00B04F69" w:rsidP="00B04F69">
      <w:pPr>
        <w:tabs>
          <w:tab w:val="left" w:pos="2127"/>
        </w:tabs>
        <w:ind w:firstLine="720"/>
        <w:jc w:val="both"/>
      </w:pPr>
      <w:r>
        <w:t xml:space="preserve">Šiuo metu vadovaujamasi Plungės rajono savivaldybės tarybos 2014 </w:t>
      </w:r>
      <w:proofErr w:type="spellStart"/>
      <w:r>
        <w:t>m</w:t>
      </w:r>
      <w:proofErr w:type="spellEnd"/>
      <w:r>
        <w:t xml:space="preserve">. rugpjūčio 14 </w:t>
      </w:r>
      <w:proofErr w:type="spellStart"/>
      <w:r>
        <w:t>d</w:t>
      </w:r>
      <w:proofErr w:type="spellEnd"/>
      <w:r>
        <w:t xml:space="preserve">. sprendimu </w:t>
      </w:r>
      <w:proofErr w:type="spellStart"/>
      <w:r>
        <w:t>Nr</w:t>
      </w:r>
      <w:proofErr w:type="spellEnd"/>
      <w:r>
        <w:t>. T1-189 „Dėl Plungės rajono savivaldybės teisės aktų projektų antikorupcinio vertinimo tvarkos aprašo patvirtinimo“.</w:t>
      </w:r>
    </w:p>
    <w:p w:rsidR="00B04F69" w:rsidRDefault="00B04F69" w:rsidP="00B04F69">
      <w:pPr>
        <w:ind w:firstLine="720"/>
        <w:jc w:val="both"/>
        <w:rPr>
          <w:b/>
        </w:rPr>
      </w:pPr>
      <w:r>
        <w:rPr>
          <w:b/>
        </w:rPr>
        <w:t>3. Kodėl būtina priimti sprendimą, kokių pozityvių rezultatų laukiama.</w:t>
      </w:r>
    </w:p>
    <w:p w:rsidR="00B04F69" w:rsidRDefault="00B04F69" w:rsidP="00B04F69">
      <w:pPr>
        <w:ind w:firstLine="720"/>
        <w:jc w:val="both"/>
      </w:pPr>
      <w:r>
        <w:t xml:space="preserve">Lietuvos Respublikos Vyriausybės 2022 </w:t>
      </w:r>
      <w:proofErr w:type="spellStart"/>
      <w:r>
        <w:t>m</w:t>
      </w:r>
      <w:proofErr w:type="spellEnd"/>
      <w:r>
        <w:t xml:space="preserve">. sausio 5 </w:t>
      </w:r>
      <w:proofErr w:type="spellStart"/>
      <w:r>
        <w:t>d</w:t>
      </w:r>
      <w:proofErr w:type="spellEnd"/>
      <w:r>
        <w:t xml:space="preserve">. nutarimu </w:t>
      </w:r>
      <w:proofErr w:type="spellStart"/>
      <w:r>
        <w:t>Nr</w:t>
      </w:r>
      <w:proofErr w:type="spellEnd"/>
      <w:r>
        <w:t xml:space="preserve">. 11 pakeistas Lietuvos Respublikos Vyriausybės 2014 </w:t>
      </w:r>
      <w:proofErr w:type="spellStart"/>
      <w:r>
        <w:t>m</w:t>
      </w:r>
      <w:proofErr w:type="spellEnd"/>
      <w:r>
        <w:t xml:space="preserve">. kovo 12 </w:t>
      </w:r>
      <w:proofErr w:type="spellStart"/>
      <w:r>
        <w:t>d</w:t>
      </w:r>
      <w:proofErr w:type="spellEnd"/>
      <w:r>
        <w:t xml:space="preserve">. nutarimas </w:t>
      </w:r>
      <w:proofErr w:type="spellStart"/>
      <w:r>
        <w:t>Nr</w:t>
      </w:r>
      <w:proofErr w:type="spellEnd"/>
      <w:r>
        <w:t xml:space="preserve">. 243 „Dėl Teisės aktų projektų antikorupcinio vertinimo taisyklių patvirtinimo“ ir jis išdėstytas naujoje redakcijoje, įsigaliojusioje 2022 </w:t>
      </w:r>
      <w:proofErr w:type="spellStart"/>
      <w:r>
        <w:t>m</w:t>
      </w:r>
      <w:proofErr w:type="spellEnd"/>
      <w:r>
        <w:t xml:space="preserve">. sausio 8 </w:t>
      </w:r>
      <w:proofErr w:type="spellStart"/>
      <w:r>
        <w:t>d</w:t>
      </w:r>
      <w:proofErr w:type="spellEnd"/>
      <w:r>
        <w:t>., todėl būtina patvirtinti naujos redakcijos Plungės rajono savivaldybės teisės aktų projektų antikorupcinio vertinimo tvarkos aprašą ar taisykles, kad jos atitiktų šiuo metu galiojančius teisės aktus</w:t>
      </w:r>
      <w:r>
        <w:rPr>
          <w:color w:val="FF0000"/>
        </w:rPr>
        <w:t xml:space="preserve">. </w:t>
      </w:r>
      <w:r>
        <w:t xml:space="preserve">Todėl Vadovaujantis Lietuvos Respublikos vietos savivaldos įstatymo 29 straipsnio 8 dalies 2 punktu, Lietuvos Respublikos korupcijos prevencijos įstatymo 23 straipsnio 3 dalimi, Teisės aktų projektų antikorupcinio vertinimo taisyklėmis, patvirtintomis Lietuvos Respublikos Vyriausybės 2014 </w:t>
      </w:r>
      <w:proofErr w:type="spellStart"/>
      <w:r>
        <w:t>m</w:t>
      </w:r>
      <w:proofErr w:type="spellEnd"/>
      <w:r>
        <w:t xml:space="preserve">. kovo 12 </w:t>
      </w:r>
      <w:proofErr w:type="spellStart"/>
      <w:r>
        <w:t>d</w:t>
      </w:r>
      <w:proofErr w:type="spellEnd"/>
      <w:r>
        <w:t xml:space="preserve">. nutarimu </w:t>
      </w:r>
      <w:proofErr w:type="spellStart"/>
      <w:r>
        <w:t>Nr</w:t>
      </w:r>
      <w:proofErr w:type="spellEnd"/>
      <w:r>
        <w:t xml:space="preserve">. 243 (Lietuvos Respublikos Vyriausybės 2022 </w:t>
      </w:r>
      <w:proofErr w:type="spellStart"/>
      <w:r>
        <w:t>m</w:t>
      </w:r>
      <w:proofErr w:type="spellEnd"/>
      <w:r>
        <w:t xml:space="preserve">. sausio 5 </w:t>
      </w:r>
      <w:proofErr w:type="spellStart"/>
      <w:r>
        <w:t>d</w:t>
      </w:r>
      <w:proofErr w:type="spellEnd"/>
      <w:r>
        <w:t xml:space="preserve">. nutarimo </w:t>
      </w:r>
      <w:proofErr w:type="spellStart"/>
      <w:r>
        <w:t>Nr</w:t>
      </w:r>
      <w:proofErr w:type="spellEnd"/>
      <w:r>
        <w:t>. 11 redakcija) „Dėl Teisės aktų projektų antikorupcinio vertinimo taisyklių patvirtinimo“ Plungės rajono savivaldybės administracijos direktoriaus įsakymu bus patvirtintos naujos Plungės rajono savivaldybės teisės aktų projektų antikorupcinio vertinimo tvarkos taisyklės.</w:t>
      </w:r>
    </w:p>
    <w:p w:rsidR="00B04F69" w:rsidRDefault="00B04F69" w:rsidP="00B04F69">
      <w:pPr>
        <w:ind w:firstLine="720"/>
        <w:jc w:val="both"/>
        <w:rPr>
          <w:b/>
        </w:rPr>
      </w:pPr>
      <w:r>
        <w:rPr>
          <w:b/>
        </w:rPr>
        <w:t>4. Siūlomos teisinio reguliavimo nuostatos.</w:t>
      </w:r>
    </w:p>
    <w:p w:rsidR="00B04F69" w:rsidRDefault="00B04F69" w:rsidP="00B04F69">
      <w:pPr>
        <w:ind w:firstLine="720"/>
        <w:jc w:val="both"/>
      </w:pPr>
      <w:r>
        <w:t>Nėra.</w:t>
      </w:r>
    </w:p>
    <w:p w:rsidR="00B04F69" w:rsidRDefault="00B04F69" w:rsidP="00B04F69">
      <w:pPr>
        <w:ind w:firstLine="720"/>
        <w:jc w:val="both"/>
      </w:pPr>
      <w:r>
        <w:rPr>
          <w:b/>
        </w:rPr>
        <w:t xml:space="preserve">5. Pateikti skaičiavimus, išlaidų sąmatas, nurodyti finansavimo šaltinius. </w:t>
      </w:r>
    </w:p>
    <w:p w:rsidR="00B04F69" w:rsidRDefault="00B04F69" w:rsidP="00B04F69">
      <w:pPr>
        <w:ind w:firstLine="720"/>
        <w:jc w:val="both"/>
      </w:pPr>
      <w:r>
        <w:t>Finansinių lėšų sprendimui įgyvendinti nereikės.</w:t>
      </w:r>
    </w:p>
    <w:p w:rsidR="00B04F69" w:rsidRDefault="00B04F69" w:rsidP="00B04F69">
      <w:pPr>
        <w:ind w:firstLine="720"/>
        <w:jc w:val="both"/>
        <w:rPr>
          <w:b/>
        </w:rPr>
      </w:pPr>
      <w:r>
        <w:rPr>
          <w:b/>
        </w:rPr>
        <w:t xml:space="preserve">6. Nurodyti, kokius galiojančius aktus reikėtų pakeisti ar pripažinti netekusiais galios, priėmus sprendimą pagal teikiamą projektą.  </w:t>
      </w:r>
    </w:p>
    <w:p w:rsidR="00B04F69" w:rsidRDefault="00B04F69" w:rsidP="00B04F69">
      <w:pPr>
        <w:tabs>
          <w:tab w:val="left" w:pos="2127"/>
        </w:tabs>
        <w:ind w:firstLine="720"/>
        <w:jc w:val="both"/>
      </w:pPr>
      <w:r>
        <w:t xml:space="preserve">Reikalinga pripažinti netekusiu galios Plungės rajono savivaldybės tarybos 2014 </w:t>
      </w:r>
      <w:proofErr w:type="spellStart"/>
      <w:r>
        <w:t>m</w:t>
      </w:r>
      <w:proofErr w:type="spellEnd"/>
      <w:r>
        <w:t xml:space="preserve">. rugpjūčio 14 </w:t>
      </w:r>
      <w:proofErr w:type="spellStart"/>
      <w:r>
        <w:t>d</w:t>
      </w:r>
      <w:proofErr w:type="spellEnd"/>
      <w:r>
        <w:t xml:space="preserve">. sprendimą </w:t>
      </w:r>
      <w:proofErr w:type="spellStart"/>
      <w:r>
        <w:t>Nr</w:t>
      </w:r>
      <w:proofErr w:type="spellEnd"/>
      <w:r>
        <w:t>. T1-189 „Dėl Plungės rajono savivaldybės teisės aktų projektų antikorupcinio vertinimo tvarkos aprašo patvirtinimo“.</w:t>
      </w:r>
    </w:p>
    <w:p w:rsidR="00B04F69" w:rsidRDefault="00B04F69" w:rsidP="00B04F69">
      <w:pPr>
        <w:ind w:firstLine="720"/>
        <w:jc w:val="both"/>
        <w:rPr>
          <w:b/>
        </w:rPr>
      </w:pPr>
      <w:r>
        <w:rPr>
          <w:b/>
        </w:rPr>
        <w:t xml:space="preserve">7. Kokios korupcijos pasireiškimo tikimybės, priėmus šį sprendimą, korupcijos vertinimas. </w:t>
      </w:r>
    </w:p>
    <w:p w:rsidR="00B04F69" w:rsidRDefault="00B04F69" w:rsidP="00B04F69">
      <w:pPr>
        <w:tabs>
          <w:tab w:val="left" w:pos="720"/>
        </w:tabs>
        <w:ind w:firstLine="720"/>
        <w:jc w:val="both"/>
      </w:pPr>
      <w:r>
        <w:t>Korupcijos pasireiškimo tikimybės nėra. Vertinimas neatliekamas.</w:t>
      </w:r>
    </w:p>
    <w:p w:rsidR="00B04F69" w:rsidRDefault="00B04F69" w:rsidP="00B04F69">
      <w:pPr>
        <w:tabs>
          <w:tab w:val="left" w:pos="720"/>
        </w:tabs>
        <w:ind w:firstLine="720"/>
        <w:jc w:val="both"/>
        <w:rPr>
          <w:b/>
        </w:rPr>
      </w:pPr>
      <w:r>
        <w:rPr>
          <w:b/>
        </w:rPr>
        <w:lastRenderedPageBreak/>
        <w:t>8. Nurodyti, kieno iniciatyva sprendimo projektas yra parengtas.</w:t>
      </w:r>
    </w:p>
    <w:p w:rsidR="00B04F69" w:rsidRDefault="00B04F69" w:rsidP="00B04F69">
      <w:pPr>
        <w:tabs>
          <w:tab w:val="left" w:pos="720"/>
        </w:tabs>
        <w:ind w:firstLine="720"/>
        <w:jc w:val="both"/>
      </w:pPr>
      <w:r>
        <w:t xml:space="preserve">Sprendimo projektas parengtas Plungės rajono savivaldybės administracijos patarėjo iniciatyva. </w:t>
      </w:r>
    </w:p>
    <w:p w:rsidR="00B04F69" w:rsidRDefault="00B04F69" w:rsidP="00B04F69">
      <w:pPr>
        <w:tabs>
          <w:tab w:val="left" w:pos="720"/>
        </w:tabs>
        <w:ind w:firstLine="720"/>
        <w:jc w:val="both"/>
        <w:rPr>
          <w:b/>
          <w:szCs w:val="24"/>
        </w:rPr>
      </w:pPr>
      <w:r>
        <w:rPr>
          <w:b/>
        </w:rPr>
        <w:t xml:space="preserve">9. Nurodyti, kuri sprendimo projekto ar pridedamos medžiagos dalis (remiantis teisės aktais) yra neskelbtina. </w:t>
      </w:r>
    </w:p>
    <w:p w:rsidR="00B04F69" w:rsidRDefault="00B04F69" w:rsidP="00B04F69">
      <w:pPr>
        <w:tabs>
          <w:tab w:val="left" w:pos="720"/>
        </w:tabs>
        <w:ind w:firstLine="720"/>
        <w:jc w:val="both"/>
        <w:rPr>
          <w:b/>
        </w:rPr>
      </w:pPr>
      <w:r>
        <w:t>Nėra.</w:t>
      </w:r>
    </w:p>
    <w:p w:rsidR="00B04F69" w:rsidRDefault="00B04F69" w:rsidP="00B04F69">
      <w:pPr>
        <w:tabs>
          <w:tab w:val="left" w:pos="720"/>
        </w:tabs>
        <w:ind w:firstLine="720"/>
        <w:jc w:val="both"/>
        <w:rPr>
          <w:b/>
        </w:rPr>
      </w:pPr>
      <w:r>
        <w:rPr>
          <w:b/>
        </w:rPr>
        <w:t xml:space="preserve">10. Kam (institucijoms, skyriams, organizacijoms ir t. t.) patvirtintas sprendimas turi būti išsiųstas. </w:t>
      </w:r>
    </w:p>
    <w:p w:rsidR="00B04F69" w:rsidRDefault="00B04F69" w:rsidP="00B04F69">
      <w:pPr>
        <w:tabs>
          <w:tab w:val="left" w:pos="720"/>
        </w:tabs>
        <w:ind w:firstLine="720"/>
        <w:jc w:val="both"/>
        <w:rPr>
          <w:b/>
        </w:rPr>
      </w:pPr>
      <w:r>
        <w:t>Visiems Plungės rajono savivaldybės administracijos skyriams.</w:t>
      </w:r>
    </w:p>
    <w:p w:rsidR="00B04F69" w:rsidRDefault="00B04F69" w:rsidP="00B04F69">
      <w:pPr>
        <w:ind w:firstLine="720"/>
        <w:jc w:val="both"/>
      </w:pPr>
      <w:r>
        <w:rPr>
          <w:b/>
        </w:rPr>
        <w:t>11. Kita svarbi informacija</w:t>
      </w:r>
      <w:r>
        <w:t xml:space="preserve"> </w:t>
      </w:r>
    </w:p>
    <w:p w:rsidR="00B04F69" w:rsidRDefault="00B04F69" w:rsidP="00B04F69">
      <w:pPr>
        <w:ind w:firstLine="720"/>
        <w:jc w:val="both"/>
      </w:pPr>
      <w:r>
        <w:t xml:space="preserve">Nėra. </w:t>
      </w:r>
    </w:p>
    <w:p w:rsidR="00B04F69" w:rsidRDefault="00B04F69" w:rsidP="00B04F69">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p w:rsidR="00B04F69" w:rsidRDefault="00B04F69" w:rsidP="00B04F69">
      <w:pPr>
        <w:ind w:firstLine="720"/>
        <w:jc w:val="both"/>
        <w:rPr>
          <w:b/>
          <w:color w:val="FF00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04F69" w:rsidTr="00C214B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B04F69" w:rsidRDefault="00B04F69" w:rsidP="00C214B6">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B04F69" w:rsidRDefault="00B04F69" w:rsidP="00C214B6">
            <w:pPr>
              <w:widowControl w:val="0"/>
              <w:jc w:val="center"/>
              <w:rPr>
                <w:rFonts w:eastAsia="Lucida Sans Unicode"/>
                <w:b/>
                <w:bCs/>
                <w:kern w:val="2"/>
              </w:rPr>
            </w:pPr>
            <w:r>
              <w:rPr>
                <w:rFonts w:eastAsia="Lucida Sans Unicode"/>
                <w:b/>
                <w:bCs/>
                <w:kern w:val="2"/>
              </w:rPr>
              <w:t>Numatomo teisinio reguliavimo poveikio vertinimo rezultatai</w:t>
            </w:r>
          </w:p>
        </w:tc>
      </w:tr>
      <w:tr w:rsidR="00B04F69" w:rsidTr="00C214B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04F69" w:rsidRDefault="00B04F69" w:rsidP="00C214B6">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B04F69" w:rsidRDefault="00B04F69" w:rsidP="00C214B6">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B04F69" w:rsidRDefault="00B04F69" w:rsidP="00C214B6">
            <w:pPr>
              <w:widowControl w:val="0"/>
              <w:jc w:val="center"/>
              <w:rPr>
                <w:rFonts w:eastAsia="Lucida Sans Unicode"/>
                <w:b/>
                <w:kern w:val="2"/>
                <w:lang w:bidi="lo-LA"/>
              </w:rPr>
            </w:pPr>
            <w:r>
              <w:rPr>
                <w:rFonts w:eastAsia="Lucida Sans Unicode"/>
                <w:b/>
                <w:kern w:val="2"/>
              </w:rPr>
              <w:t>Neigiamas poveikis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r w:rsidR="00B04F69" w:rsidTr="00C214B6">
        <w:tc>
          <w:tcPr>
            <w:tcW w:w="3118"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jc w:val="cente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rsidR="00B04F69" w:rsidRDefault="00B04F69" w:rsidP="00C214B6">
            <w:pPr>
              <w:rPr>
                <w:rFonts w:eastAsia="Lucida Sans Unicode"/>
                <w:i/>
                <w:kern w:val="2"/>
                <w:lang w:bidi="lo-LA"/>
              </w:rPr>
            </w:pPr>
            <w:r>
              <w:rPr>
                <w:rFonts w:eastAsia="Lucida Sans Unicode"/>
                <w:i/>
                <w:kern w:val="2"/>
                <w:lang w:bidi="lo-LA"/>
              </w:rPr>
              <w:t>nenumatomas</w:t>
            </w:r>
          </w:p>
        </w:tc>
      </w:tr>
    </w:tbl>
    <w:p w:rsidR="00B04F69" w:rsidRDefault="00B04F69" w:rsidP="00B04F69">
      <w:pPr>
        <w:widowControl w:val="0"/>
        <w:jc w:val="both"/>
        <w:rPr>
          <w:rFonts w:eastAsia="Lucida Sans Unicode"/>
          <w:kern w:val="2"/>
          <w:lang w:bidi="lo-LA"/>
        </w:rPr>
      </w:pPr>
    </w:p>
    <w:p w:rsidR="00B04F69" w:rsidRDefault="00B04F69" w:rsidP="00B04F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04F69" w:rsidRDefault="00B04F69" w:rsidP="00B04F69">
      <w:pPr>
        <w:widowControl w:val="0"/>
        <w:jc w:val="both"/>
        <w:rPr>
          <w:rFonts w:eastAsia="Lucida Sans Unicode"/>
          <w:kern w:val="2"/>
        </w:rPr>
      </w:pPr>
    </w:p>
    <w:p w:rsidR="00B04F69" w:rsidRDefault="00B04F69" w:rsidP="00B04F69">
      <w:pPr>
        <w:widowControl w:val="0"/>
        <w:jc w:val="both"/>
        <w:rPr>
          <w:rFonts w:eastAsia="Lucida Sans Unicode"/>
          <w:kern w:val="2"/>
        </w:rPr>
      </w:pPr>
    </w:p>
    <w:p w:rsidR="00B04F69" w:rsidRDefault="00B04F69" w:rsidP="00B04F69">
      <w:pPr>
        <w:widowControl w:val="0"/>
        <w:jc w:val="both"/>
        <w:rPr>
          <w:rFonts w:eastAsia="Lucida Sans Unicode"/>
          <w:kern w:val="2"/>
        </w:rPr>
      </w:pPr>
      <w:r>
        <w:rPr>
          <w:rFonts w:eastAsia="Lucida Sans Unicode"/>
          <w:kern w:val="2"/>
        </w:rPr>
        <w:t>Rengėjas</w:t>
      </w:r>
      <w:r>
        <w:rPr>
          <w:rFonts w:eastAsia="Lucida Sans Unicode"/>
          <w:kern w:val="2"/>
        </w:rPr>
        <w:tab/>
      </w:r>
      <w:r>
        <w:rPr>
          <w:rFonts w:eastAsia="Lucida Sans Unicode"/>
          <w:kern w:val="2"/>
        </w:rPr>
        <w:tab/>
        <w:t xml:space="preserve">                                 </w:t>
      </w:r>
    </w:p>
    <w:p w:rsidR="00B04F69" w:rsidRDefault="00B04F69" w:rsidP="00B04F69">
      <w:pPr>
        <w:widowControl w:val="0"/>
        <w:jc w:val="both"/>
        <w:rPr>
          <w:rFonts w:eastAsia="Lucida Sans Unicode" w:cs="Tahoma"/>
          <w:b/>
          <w:bCs/>
        </w:rPr>
      </w:pPr>
      <w:r w:rsidRPr="00B04F69">
        <w:rPr>
          <w:rFonts w:eastAsia="Lucida Sans Unicode" w:cs="Tahoma"/>
          <w:bCs/>
        </w:rPr>
        <w:t xml:space="preserve">Administracijos patarėjas </w:t>
      </w:r>
      <w:r w:rsidRPr="00B04F69">
        <w:rPr>
          <w:rFonts w:eastAsia="Lucida Sans Unicode" w:cs="Tahoma"/>
          <w:b/>
          <w:bCs/>
        </w:rPr>
        <w:t xml:space="preserve">   </w:t>
      </w:r>
      <w:r>
        <w:rPr>
          <w:rFonts w:eastAsia="Lucida Sans Unicode" w:cs="Tahoma"/>
          <w:b/>
          <w:bCs/>
        </w:rPr>
        <w:t xml:space="preserve">              </w:t>
      </w:r>
      <w:r w:rsidRPr="00B04F69">
        <w:rPr>
          <w:rFonts w:eastAsia="Lucida Sans Unicode" w:cs="Tahoma"/>
          <w:b/>
          <w:bCs/>
        </w:rPr>
        <w:t xml:space="preserve">                                 </w:t>
      </w:r>
      <w:r>
        <w:rPr>
          <w:rFonts w:eastAsia="Lucida Sans Unicode" w:cs="Tahoma"/>
          <w:b/>
          <w:bCs/>
        </w:rPr>
        <w:t xml:space="preserve">                                            </w:t>
      </w:r>
      <w:r w:rsidRPr="00B04F69">
        <w:rPr>
          <w:rFonts w:eastAsia="Lucida Sans Unicode" w:cs="Tahoma"/>
          <w:bCs/>
        </w:rPr>
        <w:t>Dalius Pečiulis</w:t>
      </w:r>
      <w:r>
        <w:rPr>
          <w:rFonts w:eastAsia="Lucida Sans Unicode" w:cs="Tahoma"/>
          <w:b/>
          <w:bCs/>
        </w:rPr>
        <w:t xml:space="preserve">    </w:t>
      </w:r>
    </w:p>
    <w:p w:rsidR="00B04F69" w:rsidRDefault="00B04F69" w:rsidP="00B04F69"/>
    <w:p w:rsidR="00B04F69" w:rsidRDefault="00B04F69" w:rsidP="00B04F69">
      <w:pPr>
        <w:ind w:firstLine="720"/>
        <w:jc w:val="both"/>
      </w:pPr>
    </w:p>
    <w:p w:rsidR="00B04F69" w:rsidRDefault="00B04F69" w:rsidP="00B04F69"/>
    <w:p w:rsidR="00191623" w:rsidRDefault="004A10CC"/>
    <w:sectPr w:rsidR="00191623" w:rsidSect="00F4401B">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72955"/>
    <w:multiLevelType w:val="hybridMultilevel"/>
    <w:tmpl w:val="855A73C2"/>
    <w:lvl w:ilvl="0" w:tplc="F08A87BA">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69"/>
    <w:rsid w:val="004A10CC"/>
    <w:rsid w:val="00855ABD"/>
    <w:rsid w:val="00B04F69"/>
    <w:rsid w:val="00EF3C3F"/>
    <w:rsid w:val="00F804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04F6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04F69"/>
    <w:pPr>
      <w:ind w:left="1296"/>
    </w:pPr>
    <w:rPr>
      <w:szCs w:val="24"/>
      <w:lang w:eastAsia="lt-LT"/>
    </w:rPr>
  </w:style>
  <w:style w:type="paragraph" w:styleId="Debesliotekstas">
    <w:name w:val="Balloon Text"/>
    <w:basedOn w:val="prastasis"/>
    <w:link w:val="DebesliotekstasDiagrama"/>
    <w:uiPriority w:val="99"/>
    <w:semiHidden/>
    <w:unhideWhenUsed/>
    <w:rsid w:val="00B04F6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4F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04F6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04F69"/>
    <w:pPr>
      <w:ind w:left="1296"/>
    </w:pPr>
    <w:rPr>
      <w:szCs w:val="24"/>
      <w:lang w:eastAsia="lt-LT"/>
    </w:rPr>
  </w:style>
  <w:style w:type="paragraph" w:styleId="Debesliotekstas">
    <w:name w:val="Balloon Text"/>
    <w:basedOn w:val="prastasis"/>
    <w:link w:val="DebesliotekstasDiagrama"/>
    <w:uiPriority w:val="99"/>
    <w:semiHidden/>
    <w:unhideWhenUsed/>
    <w:rsid w:val="00B04F6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04F6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3933</Words>
  <Characters>2242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3</cp:revision>
  <dcterms:created xsi:type="dcterms:W3CDTF">2022-09-07T07:55:00Z</dcterms:created>
  <dcterms:modified xsi:type="dcterms:W3CDTF">2022-09-07T08:12:00Z</dcterms:modified>
</cp:coreProperties>
</file>