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D73" w:rsidRDefault="00D01779" w:rsidP="00D01779">
      <w:pPr>
        <w:jc w:val="center"/>
        <w:rPr>
          <w:b/>
          <w:sz w:val="28"/>
          <w:szCs w:val="28"/>
        </w:rPr>
      </w:pPr>
      <w:r>
        <w:rPr>
          <w:b/>
          <w:noProof/>
        </w:rPr>
        <w:drawing>
          <wp:anchor distT="0" distB="180340" distL="114300" distR="114300" simplePos="0" relativeHeight="251659264" behindDoc="1" locked="0" layoutInCell="0" allowOverlap="1" wp14:anchorId="268F26C9" wp14:editId="5CCFA404">
            <wp:simplePos x="0" y="0"/>
            <wp:positionH relativeFrom="column">
              <wp:posOffset>2705100</wp:posOffset>
            </wp:positionH>
            <wp:positionV relativeFrom="paragraph">
              <wp:posOffset>-320040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3D73" w:rsidRPr="00F61764">
        <w:rPr>
          <w:b/>
          <w:sz w:val="28"/>
          <w:szCs w:val="28"/>
        </w:rPr>
        <w:t>PLUNGĖS RAJONO SAVIVALDYBĖS</w:t>
      </w:r>
    </w:p>
    <w:p w:rsidR="00B63D73" w:rsidRPr="00F61764" w:rsidRDefault="00B63D73" w:rsidP="002D3AE9">
      <w:pPr>
        <w:jc w:val="center"/>
        <w:rPr>
          <w:b/>
          <w:sz w:val="28"/>
          <w:szCs w:val="28"/>
        </w:rPr>
      </w:pPr>
      <w:r w:rsidRPr="00F61764">
        <w:rPr>
          <w:b/>
          <w:sz w:val="28"/>
          <w:szCs w:val="28"/>
        </w:rPr>
        <w:t>TARYBA</w:t>
      </w:r>
    </w:p>
    <w:p w:rsidR="00B63D73" w:rsidRPr="00F61764" w:rsidRDefault="00B63D73" w:rsidP="00B63D73">
      <w:pPr>
        <w:jc w:val="center"/>
        <w:rPr>
          <w:b/>
          <w:sz w:val="28"/>
          <w:szCs w:val="28"/>
        </w:rPr>
      </w:pPr>
    </w:p>
    <w:p w:rsidR="00B63D73" w:rsidRPr="00F61764" w:rsidRDefault="00B63D73" w:rsidP="00B63D73">
      <w:pPr>
        <w:jc w:val="center"/>
        <w:rPr>
          <w:b/>
          <w:sz w:val="28"/>
          <w:szCs w:val="28"/>
        </w:rPr>
      </w:pPr>
      <w:r w:rsidRPr="00F61764">
        <w:rPr>
          <w:b/>
          <w:sz w:val="28"/>
          <w:szCs w:val="28"/>
        </w:rPr>
        <w:t>SPRENDIMAS</w:t>
      </w:r>
    </w:p>
    <w:p w:rsidR="00B63D73" w:rsidRPr="00F61764" w:rsidRDefault="00B63D73" w:rsidP="00B63D73">
      <w:pPr>
        <w:jc w:val="center"/>
        <w:rPr>
          <w:b/>
          <w:caps/>
          <w:sz w:val="28"/>
          <w:szCs w:val="28"/>
        </w:rPr>
      </w:pPr>
      <w:r w:rsidRPr="00F61764">
        <w:rPr>
          <w:b/>
          <w:caps/>
          <w:sz w:val="28"/>
          <w:szCs w:val="28"/>
        </w:rPr>
        <w:t xml:space="preserve">DĖL </w:t>
      </w:r>
      <w:r>
        <w:rPr>
          <w:b/>
          <w:caps/>
          <w:sz w:val="28"/>
          <w:szCs w:val="28"/>
        </w:rPr>
        <w:t xml:space="preserve">PLUNGĖS RAJONO SAVIVALDYBĖS TARYBOS 2022 M. BALANDŽIO 28 D. SPRENDIMO nr. t1-104 „dėl PRITARIMO PROJEKTUI </w:t>
      </w:r>
      <w:r w:rsidRPr="0080562B">
        <w:rPr>
          <w:b/>
          <w:sz w:val="28"/>
          <w:szCs w:val="28"/>
        </w:rPr>
        <w:t>„</w:t>
      </w:r>
      <w:r>
        <w:rPr>
          <w:b/>
          <w:sz w:val="28"/>
          <w:szCs w:val="28"/>
        </w:rPr>
        <w:t>VALSTYBINIŲ MELIORACIJOS STATINIŲ REKONSTRAVIMAS PLUNGĖS RAJONE</w:t>
      </w:r>
      <w:r w:rsidRPr="00A218C6">
        <w:rPr>
          <w:b/>
          <w:sz w:val="28"/>
          <w:szCs w:val="28"/>
        </w:rPr>
        <w:t>“</w:t>
      </w:r>
      <w:r w:rsidRPr="00A218C6">
        <w:t xml:space="preserve"> </w:t>
      </w:r>
      <w:r w:rsidRPr="00A218C6">
        <w:rPr>
          <w:b/>
          <w:sz w:val="28"/>
          <w:szCs w:val="28"/>
        </w:rPr>
        <w:t>IR</w:t>
      </w:r>
      <w:r>
        <w:rPr>
          <w:b/>
          <w:sz w:val="28"/>
          <w:szCs w:val="28"/>
        </w:rPr>
        <w:t xml:space="preserve"> LĖŠŲ SKYRIMO“ PAKEITIMO </w:t>
      </w:r>
    </w:p>
    <w:p w:rsidR="00B63D73" w:rsidRDefault="00B63D73" w:rsidP="00B63D73">
      <w:pPr>
        <w:tabs>
          <w:tab w:val="left" w:pos="8543"/>
        </w:tabs>
      </w:pPr>
      <w:r>
        <w:tab/>
      </w:r>
    </w:p>
    <w:p w:rsidR="00B63D73" w:rsidRDefault="00B63D73" w:rsidP="00B63D73">
      <w:pPr>
        <w:jc w:val="center"/>
      </w:pPr>
      <w:r>
        <w:t>2022 m. rugsėjo 22 d. Nr. T1-</w:t>
      </w:r>
      <w:r w:rsidR="00D47DD2">
        <w:t>199</w:t>
      </w:r>
      <w:bookmarkStart w:id="0" w:name="_GoBack"/>
      <w:bookmarkEnd w:id="0"/>
      <w:r>
        <w:t xml:space="preserve">   </w:t>
      </w:r>
    </w:p>
    <w:p w:rsidR="00B63D73" w:rsidRDefault="00B63D73" w:rsidP="00B63D73">
      <w:pPr>
        <w:jc w:val="center"/>
        <w:rPr>
          <w:b/>
        </w:rPr>
      </w:pPr>
      <w:r>
        <w:t>Plungė</w:t>
      </w:r>
    </w:p>
    <w:p w:rsidR="00B63D73" w:rsidRDefault="00B63D73" w:rsidP="00B63D73">
      <w:pPr>
        <w:ind w:firstLine="737"/>
      </w:pPr>
    </w:p>
    <w:p w:rsidR="00B63D73" w:rsidRDefault="00B63D73" w:rsidP="00B63D73">
      <w:pPr>
        <w:pStyle w:val="tactin"/>
        <w:ind w:firstLine="720"/>
        <w:jc w:val="both"/>
      </w:pPr>
      <w:r>
        <w:t xml:space="preserve">Plungės rajono savivaldybės taryba </w:t>
      </w:r>
      <w:r w:rsidRPr="00DE2EB2">
        <w:rPr>
          <w:spacing w:val="40"/>
        </w:rPr>
        <w:t>nusprendžia</w:t>
      </w:r>
      <w:r>
        <w:t>:</w:t>
      </w:r>
    </w:p>
    <w:p w:rsidR="00B63D73" w:rsidRDefault="00B63D73" w:rsidP="00B63D73">
      <w:pPr>
        <w:pStyle w:val="tactin"/>
        <w:ind w:firstLine="720"/>
        <w:jc w:val="both"/>
      </w:pPr>
      <w:r>
        <w:t xml:space="preserve">Pakeisti Plungės rajono savivaldybės tarybos 2022 m. balandžio 28 d. sprendimo Nr. T1-104 „Dėl </w:t>
      </w:r>
      <w:r w:rsidRPr="00CC1558">
        <w:t>pritarimo projektui „</w:t>
      </w:r>
      <w:r>
        <w:t>V</w:t>
      </w:r>
      <w:r w:rsidRPr="00CC1558">
        <w:t>alstybinių melioracijos</w:t>
      </w:r>
      <w:r>
        <w:rPr>
          <w:b/>
          <w:sz w:val="28"/>
          <w:szCs w:val="28"/>
        </w:rPr>
        <w:t xml:space="preserve"> </w:t>
      </w:r>
      <w:r w:rsidRPr="00CC1558">
        <w:t xml:space="preserve">statinių rekonstravimas </w:t>
      </w:r>
      <w:r>
        <w:t>P</w:t>
      </w:r>
      <w:r w:rsidRPr="00CC1558">
        <w:t>lungės rajone“ ir lėšų skyrimo</w:t>
      </w:r>
      <w:r>
        <w:t>“ 3 punktą, vietoje teksto</w:t>
      </w:r>
      <w:r w:rsidRPr="00CC1558">
        <w:t xml:space="preserve"> </w:t>
      </w:r>
      <w:r>
        <w:t xml:space="preserve">„Skirti Projektui įgyvendinti 20 proc. (75 tūkst. eurų) tinkamų finansuoti Projekto išlaidų iš Savivaldybės biudžeto“ įrašyti tekstą „Numatyti ne mažiau kaip 20 proc. visų tinkamų finansuoti projekto išlaidų pareiškėjo indėlį Savivaldybės biudžeto lėšomis bei užtikrinti projekto netinkamų finansuoti išlaidų bei tinkamų finansuoti išlaidų dalies, kurios nepadengia projektui skiriamo finansavimo lėšos, apmokėjimą Savivaldybės biudžeto lėšomis.“  </w:t>
      </w:r>
    </w:p>
    <w:p w:rsidR="00B63D73" w:rsidRDefault="00B63D73" w:rsidP="00B63D73">
      <w:pPr>
        <w:tabs>
          <w:tab w:val="num" w:pos="-3261"/>
        </w:tabs>
        <w:jc w:val="both"/>
      </w:pPr>
      <w:r>
        <w:t xml:space="preserve"> </w:t>
      </w:r>
    </w:p>
    <w:p w:rsidR="00B63D73" w:rsidRDefault="00B63D73" w:rsidP="00B63D73">
      <w:pPr>
        <w:ind w:left="567"/>
        <w:jc w:val="both"/>
      </w:pPr>
    </w:p>
    <w:p w:rsidR="00B63D73" w:rsidRDefault="00B63D73" w:rsidP="00B63D73">
      <w:pPr>
        <w:tabs>
          <w:tab w:val="left" w:pos="7938"/>
        </w:tabs>
        <w:jc w:val="both"/>
      </w:pPr>
      <w:r>
        <w:t>Savivaldybės meras</w:t>
      </w:r>
      <w:r w:rsidR="00D01779" w:rsidRPr="00D01779">
        <w:t xml:space="preserve"> </w:t>
      </w:r>
      <w:r w:rsidR="00D01779">
        <w:tab/>
        <w:t>Audrius Klišonis</w:t>
      </w:r>
      <w:r>
        <w:t xml:space="preserve"> </w:t>
      </w:r>
    </w:p>
    <w:p w:rsidR="00B63D73" w:rsidRDefault="00B63D73" w:rsidP="00B63D73">
      <w:pPr>
        <w:ind w:firstLine="737"/>
        <w:jc w:val="both"/>
      </w:pPr>
    </w:p>
    <w:p w:rsidR="00B63D73" w:rsidRDefault="00B63D73" w:rsidP="00B63D73">
      <w:pPr>
        <w:ind w:firstLine="737"/>
        <w:jc w:val="both"/>
      </w:pPr>
    </w:p>
    <w:p w:rsidR="00B63D73" w:rsidRDefault="00B63D73" w:rsidP="00B63D73">
      <w:pPr>
        <w:tabs>
          <w:tab w:val="left" w:pos="2410"/>
        </w:tabs>
        <w:jc w:val="both"/>
      </w:pPr>
      <w:bookmarkStart w:id="1" w:name="Text19"/>
    </w:p>
    <w:bookmarkEnd w:id="1"/>
    <w:p w:rsidR="00B63D73" w:rsidRDefault="00B63D73"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sectPr w:rsidR="002D3AE9" w:rsidSect="007D242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28E" w:rsidRDefault="008D428E" w:rsidP="007D2429">
      <w:r>
        <w:separator/>
      </w:r>
    </w:p>
  </w:endnote>
  <w:endnote w:type="continuationSeparator" w:id="0">
    <w:p w:rsidR="008D428E" w:rsidRDefault="008D428E" w:rsidP="007D2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28E" w:rsidRDefault="008D428E" w:rsidP="007D2429">
      <w:r>
        <w:separator/>
      </w:r>
    </w:p>
  </w:footnote>
  <w:footnote w:type="continuationSeparator" w:id="0">
    <w:p w:rsidR="008D428E" w:rsidRDefault="008D428E" w:rsidP="007D24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22F53"/>
    <w:multiLevelType w:val="hybridMultilevel"/>
    <w:tmpl w:val="D85A6DB0"/>
    <w:lvl w:ilvl="0" w:tplc="96666DE8">
      <w:start w:val="5"/>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7D197637"/>
    <w:multiLevelType w:val="hybridMultilevel"/>
    <w:tmpl w:val="D44261E2"/>
    <w:lvl w:ilvl="0" w:tplc="972E4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D73"/>
    <w:rsid w:val="001150AF"/>
    <w:rsid w:val="00120555"/>
    <w:rsid w:val="00125D6C"/>
    <w:rsid w:val="00177AD3"/>
    <w:rsid w:val="00232680"/>
    <w:rsid w:val="002D3AE9"/>
    <w:rsid w:val="002D630F"/>
    <w:rsid w:val="00391CCC"/>
    <w:rsid w:val="00571564"/>
    <w:rsid w:val="00576787"/>
    <w:rsid w:val="00580F49"/>
    <w:rsid w:val="00581CAC"/>
    <w:rsid w:val="005F778E"/>
    <w:rsid w:val="00662708"/>
    <w:rsid w:val="007D2429"/>
    <w:rsid w:val="0086766C"/>
    <w:rsid w:val="008D428E"/>
    <w:rsid w:val="009F4894"/>
    <w:rsid w:val="00A53E83"/>
    <w:rsid w:val="00A96824"/>
    <w:rsid w:val="00B63D73"/>
    <w:rsid w:val="00C03D21"/>
    <w:rsid w:val="00C256BD"/>
    <w:rsid w:val="00C764B7"/>
    <w:rsid w:val="00CD195A"/>
    <w:rsid w:val="00D01779"/>
    <w:rsid w:val="00D34432"/>
    <w:rsid w:val="00D47DD2"/>
    <w:rsid w:val="00D8015C"/>
    <w:rsid w:val="00DA41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3D7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actin">
    <w:name w:val="tactin"/>
    <w:basedOn w:val="prastasis"/>
    <w:rsid w:val="00B63D73"/>
    <w:pPr>
      <w:jc w:val="center"/>
    </w:pPr>
  </w:style>
  <w:style w:type="paragraph" w:styleId="Antrats">
    <w:name w:val="header"/>
    <w:basedOn w:val="prastasis"/>
    <w:link w:val="AntratsDiagrama"/>
    <w:uiPriority w:val="99"/>
    <w:unhideWhenUsed/>
    <w:rsid w:val="007D2429"/>
    <w:pPr>
      <w:tabs>
        <w:tab w:val="center" w:pos="4819"/>
        <w:tab w:val="right" w:pos="9638"/>
      </w:tabs>
    </w:pPr>
  </w:style>
  <w:style w:type="character" w:customStyle="1" w:styleId="AntratsDiagrama">
    <w:name w:val="Antraštės Diagrama"/>
    <w:basedOn w:val="Numatytasispastraiposriftas"/>
    <w:link w:val="Antrats"/>
    <w:uiPriority w:val="99"/>
    <w:rsid w:val="007D2429"/>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7D2429"/>
    <w:pPr>
      <w:tabs>
        <w:tab w:val="center" w:pos="4819"/>
        <w:tab w:val="right" w:pos="9638"/>
      </w:tabs>
    </w:pPr>
  </w:style>
  <w:style w:type="character" w:customStyle="1" w:styleId="PoratDiagrama">
    <w:name w:val="Poraštė Diagrama"/>
    <w:basedOn w:val="Numatytasispastraiposriftas"/>
    <w:link w:val="Porat"/>
    <w:uiPriority w:val="99"/>
    <w:rsid w:val="007D2429"/>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3D7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actin">
    <w:name w:val="tactin"/>
    <w:basedOn w:val="prastasis"/>
    <w:rsid w:val="00B63D73"/>
    <w:pPr>
      <w:jc w:val="center"/>
    </w:pPr>
  </w:style>
  <w:style w:type="paragraph" w:styleId="Antrats">
    <w:name w:val="header"/>
    <w:basedOn w:val="prastasis"/>
    <w:link w:val="AntratsDiagrama"/>
    <w:uiPriority w:val="99"/>
    <w:unhideWhenUsed/>
    <w:rsid w:val="007D2429"/>
    <w:pPr>
      <w:tabs>
        <w:tab w:val="center" w:pos="4819"/>
        <w:tab w:val="right" w:pos="9638"/>
      </w:tabs>
    </w:pPr>
  </w:style>
  <w:style w:type="character" w:customStyle="1" w:styleId="AntratsDiagrama">
    <w:name w:val="Antraštės Diagrama"/>
    <w:basedOn w:val="Numatytasispastraiposriftas"/>
    <w:link w:val="Antrats"/>
    <w:uiPriority w:val="99"/>
    <w:rsid w:val="007D2429"/>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7D2429"/>
    <w:pPr>
      <w:tabs>
        <w:tab w:val="center" w:pos="4819"/>
        <w:tab w:val="right" w:pos="9638"/>
      </w:tabs>
    </w:pPr>
  </w:style>
  <w:style w:type="character" w:customStyle="1" w:styleId="PoratDiagrama">
    <w:name w:val="Poraštė Diagrama"/>
    <w:basedOn w:val="Numatytasispastraiposriftas"/>
    <w:link w:val="Porat"/>
    <w:uiPriority w:val="99"/>
    <w:rsid w:val="007D2429"/>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7922B3D</Template>
  <TotalTime>24</TotalTime>
  <Pages>1</Pages>
  <Words>684</Words>
  <Characters>391</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Jovita Šumskienė</cp:lastModifiedBy>
  <cp:revision>6</cp:revision>
  <dcterms:created xsi:type="dcterms:W3CDTF">2022-08-29T06:12:00Z</dcterms:created>
  <dcterms:modified xsi:type="dcterms:W3CDTF">2022-09-22T13:23:00Z</dcterms:modified>
</cp:coreProperties>
</file>