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0"/>
        <w:gridCol w:w="1417"/>
        <w:gridCol w:w="426"/>
        <w:gridCol w:w="2954"/>
      </w:tblGrid>
      <w:tr w:rsidR="00A72CFA" w:rsidRPr="00C215DC" w14:paraId="5796D3F1" w14:textId="77777777" w:rsidTr="00723929">
        <w:trPr>
          <w:cantSplit/>
          <w:trHeight w:val="270"/>
          <w:jc w:val="center"/>
        </w:trPr>
        <w:tc>
          <w:tcPr>
            <w:tcW w:w="4800" w:type="dxa"/>
            <w:vMerge w:val="restart"/>
          </w:tcPr>
          <w:p w14:paraId="504694EB" w14:textId="732C6FB2" w:rsidR="000B432D" w:rsidRPr="00016877" w:rsidRDefault="005633D3" w:rsidP="00E32FC9">
            <w:pPr>
              <w:ind w:right="708"/>
              <w:rPr>
                <w:lang w:val="en-US"/>
              </w:rPr>
            </w:pPr>
            <w:bookmarkStart w:id="0" w:name="_GoBack"/>
            <w:bookmarkEnd w:id="0"/>
            <w:r>
              <w:t>Adresatams pagal sąrašą</w:t>
            </w:r>
          </w:p>
          <w:p w14:paraId="3F6E137F" w14:textId="77777777" w:rsidR="00597382" w:rsidRDefault="00597382" w:rsidP="00597382"/>
          <w:p w14:paraId="7CEEBC3C" w14:textId="77777777" w:rsidR="00A72CFA" w:rsidRPr="00597382" w:rsidRDefault="00A72CFA" w:rsidP="00597382">
            <w:pPr>
              <w:jc w:val="center"/>
            </w:pPr>
          </w:p>
        </w:tc>
        <w:tc>
          <w:tcPr>
            <w:tcW w:w="1417" w:type="dxa"/>
          </w:tcPr>
          <w:p w14:paraId="6DB8467A" w14:textId="0DE3B634" w:rsidR="00A72CFA" w:rsidRPr="00C215DC" w:rsidRDefault="00A72CFA" w:rsidP="00597382">
            <w:r>
              <w:t>20</w:t>
            </w:r>
            <w:r w:rsidR="00712F42">
              <w:t>2</w:t>
            </w:r>
            <w:r w:rsidR="008F3FB0">
              <w:t>2</w:t>
            </w:r>
            <w:r>
              <w:t>-</w:t>
            </w:r>
            <w:r w:rsidR="00C17442">
              <w:rPr>
                <w:lang w:val="en-US"/>
              </w:rPr>
              <w:t>0</w:t>
            </w:r>
            <w:r w:rsidR="00C57380">
              <w:rPr>
                <w:lang w:val="en-US"/>
              </w:rPr>
              <w:t>8</w:t>
            </w:r>
            <w:r>
              <w:t xml:space="preserve">       -</w:t>
            </w:r>
          </w:p>
        </w:tc>
        <w:tc>
          <w:tcPr>
            <w:tcW w:w="426" w:type="dxa"/>
          </w:tcPr>
          <w:p w14:paraId="517499C0" w14:textId="77777777" w:rsidR="00A72CFA" w:rsidRPr="00C215DC" w:rsidRDefault="00A72CFA" w:rsidP="00E32FC9">
            <w:r w:rsidRPr="00C215DC">
              <w:t>Nr.</w:t>
            </w:r>
          </w:p>
        </w:tc>
        <w:tc>
          <w:tcPr>
            <w:tcW w:w="2954" w:type="dxa"/>
          </w:tcPr>
          <w:p w14:paraId="013B3617" w14:textId="63DCDDF3" w:rsidR="00A72CFA" w:rsidRPr="00C215DC" w:rsidRDefault="000B432D" w:rsidP="00E32FC9">
            <w:r w:rsidRPr="006D0AB1">
              <w:t>(10.1.1.2E-421)10</w:t>
            </w:r>
          </w:p>
        </w:tc>
      </w:tr>
      <w:tr w:rsidR="00A72CFA" w:rsidRPr="00C215DC" w14:paraId="2203CD1B" w14:textId="77777777" w:rsidTr="00723929">
        <w:trPr>
          <w:cantSplit/>
          <w:trHeight w:val="270"/>
          <w:jc w:val="center"/>
        </w:trPr>
        <w:tc>
          <w:tcPr>
            <w:tcW w:w="4800" w:type="dxa"/>
            <w:vMerge/>
          </w:tcPr>
          <w:p w14:paraId="504D983F" w14:textId="77777777" w:rsidR="00A72CFA" w:rsidRPr="00C215DC" w:rsidRDefault="00A72CFA" w:rsidP="00E32FC9">
            <w:pPr>
              <w:ind w:right="708"/>
            </w:pPr>
          </w:p>
        </w:tc>
        <w:tc>
          <w:tcPr>
            <w:tcW w:w="1417" w:type="dxa"/>
          </w:tcPr>
          <w:p w14:paraId="4BD68A11" w14:textId="42A88D13" w:rsidR="00A72CFA" w:rsidRPr="00C215DC" w:rsidRDefault="00A72CFA" w:rsidP="00597382">
            <w:pPr>
              <w:ind w:right="-142"/>
            </w:pPr>
          </w:p>
        </w:tc>
        <w:tc>
          <w:tcPr>
            <w:tcW w:w="426" w:type="dxa"/>
          </w:tcPr>
          <w:p w14:paraId="007B9E93" w14:textId="6A930954" w:rsidR="00A72CFA" w:rsidRPr="00C215DC" w:rsidRDefault="00A72CFA" w:rsidP="00E32FC9"/>
        </w:tc>
        <w:tc>
          <w:tcPr>
            <w:tcW w:w="2954" w:type="dxa"/>
          </w:tcPr>
          <w:p w14:paraId="217F0C33" w14:textId="77777777" w:rsidR="00A72CFA" w:rsidRPr="00C215DC" w:rsidRDefault="00A72CFA" w:rsidP="00E32FC9"/>
        </w:tc>
      </w:tr>
      <w:tr w:rsidR="00A72CFA" w:rsidRPr="00C215DC" w14:paraId="63EC76AA" w14:textId="77777777" w:rsidTr="00723929">
        <w:trPr>
          <w:cantSplit/>
          <w:trHeight w:val="270"/>
          <w:jc w:val="center"/>
        </w:trPr>
        <w:tc>
          <w:tcPr>
            <w:tcW w:w="4800" w:type="dxa"/>
            <w:vMerge/>
          </w:tcPr>
          <w:p w14:paraId="06E05C37" w14:textId="77777777" w:rsidR="00A72CFA" w:rsidRPr="00C215DC" w:rsidRDefault="00A72CFA" w:rsidP="00E32FC9">
            <w:pPr>
              <w:ind w:right="708"/>
            </w:pPr>
          </w:p>
        </w:tc>
        <w:tc>
          <w:tcPr>
            <w:tcW w:w="1417" w:type="dxa"/>
          </w:tcPr>
          <w:p w14:paraId="683E6C2D" w14:textId="77777777" w:rsidR="00A72CFA" w:rsidRPr="00C215DC" w:rsidRDefault="00A72CFA" w:rsidP="00E32FC9">
            <w:pPr>
              <w:ind w:right="-142"/>
            </w:pPr>
          </w:p>
        </w:tc>
        <w:tc>
          <w:tcPr>
            <w:tcW w:w="426" w:type="dxa"/>
          </w:tcPr>
          <w:p w14:paraId="3DC8F9C4" w14:textId="77777777" w:rsidR="00A72CFA" w:rsidRPr="00C215DC" w:rsidRDefault="00A72CFA" w:rsidP="00E32FC9"/>
        </w:tc>
        <w:tc>
          <w:tcPr>
            <w:tcW w:w="2954" w:type="dxa"/>
          </w:tcPr>
          <w:p w14:paraId="6222964A" w14:textId="77777777" w:rsidR="00A72CFA" w:rsidRPr="00C215DC" w:rsidRDefault="00A72CFA" w:rsidP="00E32FC9"/>
        </w:tc>
      </w:tr>
    </w:tbl>
    <w:p w14:paraId="1F205B50" w14:textId="164233A7" w:rsidR="00A72CFA" w:rsidRPr="00C215DC" w:rsidRDefault="00A72CFA" w:rsidP="00DE5C7E">
      <w:pPr>
        <w:pStyle w:val="Pagrindinistekstas"/>
        <w:rPr>
          <w:b/>
          <w:bCs/>
        </w:rPr>
      </w:pPr>
      <w:r w:rsidRPr="00C215DC">
        <w:rPr>
          <w:b/>
          <w:bCs/>
        </w:rPr>
        <w:t xml:space="preserve">DĖL </w:t>
      </w:r>
      <w:r w:rsidR="009B22E9">
        <w:rPr>
          <w:b/>
          <w:bCs/>
        </w:rPr>
        <w:t>SPRENDIMŲ PRIĖMIMO</w:t>
      </w:r>
    </w:p>
    <w:p w14:paraId="375BD292" w14:textId="77777777" w:rsidR="00A72CFA" w:rsidRPr="00C215DC" w:rsidRDefault="00A72CFA" w:rsidP="00DE5C7E">
      <w:pPr>
        <w:pStyle w:val="Pagrindinistekstas"/>
      </w:pPr>
    </w:p>
    <w:p w14:paraId="2E773FAC" w14:textId="77777777" w:rsidR="004F67F8" w:rsidRDefault="004F67F8" w:rsidP="004F67F8">
      <w:pPr>
        <w:pStyle w:val="Pagrindinistekstas"/>
        <w:ind w:firstLine="567"/>
      </w:pPr>
      <w:bookmarkStart w:id="1" w:name="_Hlk106216546"/>
      <w:r>
        <w:t xml:space="preserve">Informuojame, kad Lietuvos Respublikos Seimas 2022 m. gegužės 19 d. priėmė </w:t>
      </w:r>
      <w:r w:rsidRPr="008541DD">
        <w:t>Lietuvos Respublikos sveikatos priežiūros įstaigų įstatymo 39 straipsnio pakeitimo įstatym</w:t>
      </w:r>
      <w:r>
        <w:t xml:space="preserve">ą ir </w:t>
      </w:r>
      <w:r w:rsidRPr="008541DD">
        <w:t>Lietuvos Respublikos sveikatos sistemos įstatymo 2 straipsnio pakeitimo ir Įstatymo papildymo 19</w:t>
      </w:r>
      <w:r w:rsidRPr="00723929">
        <w:rPr>
          <w:vertAlign w:val="superscript"/>
        </w:rPr>
        <w:t>1</w:t>
      </w:r>
      <w:r w:rsidRPr="008541DD">
        <w:t xml:space="preserve"> straipsniu įstatym</w:t>
      </w:r>
      <w:r>
        <w:t xml:space="preserve">ą (toliau – GMP įstatymai). GMP įstatymais nuo 2023 m. liepos 1 d. centralizuojama greitosios medicinos pagalbos paslaugas teikiančių įstaigų sistema, apjungiant jas į vieną valstybės pavaldumo juridinį asmenį – viešąją įstaigą Greitosios medicinos pagalbos tarnybą (savivaldybės pavaldumo greitosios medicinos paslaugas teiksiančių įstaigų (ar kaip atskirų juridinių asmenų, ar kaip kitos įstaigos padalinių) nuo 2023 m. liepos 1 d. nebeliks). </w:t>
      </w:r>
    </w:p>
    <w:p w14:paraId="2FD284D3" w14:textId="14F7BFE3" w:rsidR="004F67F8" w:rsidRDefault="004F67F8" w:rsidP="004F67F8">
      <w:pPr>
        <w:pStyle w:val="Pagrindinistekstas"/>
        <w:ind w:firstLine="567"/>
        <w:rPr>
          <w:lang w:eastAsia="lt-LT"/>
        </w:rPr>
      </w:pPr>
      <w:r>
        <w:t xml:space="preserve">Sveikatos apsaugos ministerija, </w:t>
      </w:r>
      <w:r w:rsidRPr="00163C99">
        <w:t xml:space="preserve">siekdama </w:t>
      </w:r>
      <w:r w:rsidRPr="00163C99">
        <w:rPr>
          <w:lang w:eastAsia="lt-LT"/>
        </w:rPr>
        <w:t xml:space="preserve">užtikrinti, jog </w:t>
      </w:r>
      <w:r>
        <w:rPr>
          <w:lang w:eastAsia="lt-LT"/>
        </w:rPr>
        <w:t xml:space="preserve">greitosios medicinos pagalbos (toliau – </w:t>
      </w:r>
      <w:r w:rsidRPr="00163C99">
        <w:rPr>
          <w:lang w:eastAsia="lt-LT"/>
        </w:rPr>
        <w:t>GMP</w:t>
      </w:r>
      <w:r>
        <w:rPr>
          <w:lang w:eastAsia="lt-LT"/>
        </w:rPr>
        <w:t>)</w:t>
      </w:r>
      <w:r w:rsidRPr="00163C99">
        <w:rPr>
          <w:lang w:eastAsia="lt-LT"/>
        </w:rPr>
        <w:t xml:space="preserve"> paslaugos visiems Lietuvos gyventojams būtų suteiktos laiku,</w:t>
      </w:r>
      <w:r>
        <w:rPr>
          <w:lang w:eastAsia="lt-LT"/>
        </w:rPr>
        <w:t xml:space="preserve"> atsakingai</w:t>
      </w:r>
      <w:r w:rsidR="00C57380">
        <w:rPr>
          <w:lang w:eastAsia="lt-LT"/>
        </w:rPr>
        <w:t>,</w:t>
      </w:r>
      <w:r>
        <w:rPr>
          <w:lang w:eastAsia="lt-LT"/>
        </w:rPr>
        <w:t xml:space="preserve"> išanalizavo GMP paslaugų teikėjų galimą išdėstymą Lietuvos Respublikos teritorijoje. Numatomas GMP tinklas buvo </w:t>
      </w:r>
      <w:r w:rsidR="00C57380">
        <w:rPr>
          <w:lang w:eastAsia="lt-LT"/>
        </w:rPr>
        <w:t>išdėstytas</w:t>
      </w:r>
      <w:r w:rsidR="00715DFC">
        <w:rPr>
          <w:lang w:eastAsia="lt-LT"/>
        </w:rPr>
        <w:t xml:space="preserve"> </w:t>
      </w:r>
      <w:r>
        <w:rPr>
          <w:lang w:eastAsia="lt-LT"/>
        </w:rPr>
        <w:t xml:space="preserve"> atsižvelgus į laiką, per kurį GMP brigada nuvyksta į įvykio vietą, ir atstumą, kurį GMP brigada turi nuvažiuoti per tam tikrą laiką.</w:t>
      </w:r>
      <w:r w:rsidR="003C6F2A">
        <w:rPr>
          <w:lang w:eastAsia="lt-LT"/>
        </w:rPr>
        <w:t xml:space="preserve"> Numatomą GMP tinklą išdėstė Vidaus reikalų ministerijos atstovai pasinaudodami ARGIS informacinę sistemą. </w:t>
      </w:r>
    </w:p>
    <w:p w14:paraId="73586E62" w14:textId="4268E316" w:rsidR="005B27DE" w:rsidRDefault="004F67F8" w:rsidP="004F67F8">
      <w:pPr>
        <w:pStyle w:val="Pagrindinistekstas"/>
        <w:ind w:firstLine="567"/>
        <w:rPr>
          <w:color w:val="000000"/>
          <w:shd w:val="clear" w:color="auto" w:fill="FFFFFF"/>
        </w:rPr>
      </w:pPr>
      <w:r w:rsidRPr="0098028C">
        <w:rPr>
          <w:lang w:eastAsia="lt-LT"/>
        </w:rPr>
        <w:t>Siek</w:t>
      </w:r>
      <w:r>
        <w:rPr>
          <w:lang w:eastAsia="lt-LT"/>
        </w:rPr>
        <w:t>dami</w:t>
      </w:r>
      <w:r w:rsidRPr="0098028C">
        <w:rPr>
          <w:lang w:eastAsia="lt-LT"/>
        </w:rPr>
        <w:t xml:space="preserve"> tinkamai įgyvendinti GMP </w:t>
      </w:r>
      <w:r>
        <w:rPr>
          <w:lang w:eastAsia="lt-LT"/>
        </w:rPr>
        <w:t>įstatymus</w:t>
      </w:r>
      <w:r w:rsidRPr="0098028C">
        <w:rPr>
          <w:lang w:eastAsia="lt-LT"/>
        </w:rPr>
        <w:t>, p</w:t>
      </w:r>
      <w:r w:rsidRPr="0098028C">
        <w:rPr>
          <w:color w:val="000000"/>
        </w:rPr>
        <w:t>rašome savivaldyb</w:t>
      </w:r>
      <w:r>
        <w:rPr>
          <w:color w:val="000000"/>
        </w:rPr>
        <w:t>ės</w:t>
      </w:r>
      <w:r w:rsidRPr="0098028C">
        <w:rPr>
          <w:color w:val="000000"/>
        </w:rPr>
        <w:t xml:space="preserve"> </w:t>
      </w:r>
      <w:r w:rsidRPr="00723929">
        <w:rPr>
          <w:b/>
          <w:bCs/>
          <w:color w:val="000000"/>
        </w:rPr>
        <w:t>nė vėliau kaip iki 2022 m. rugsėjo 1</w:t>
      </w:r>
      <w:r>
        <w:rPr>
          <w:b/>
          <w:bCs/>
          <w:color w:val="000000"/>
        </w:rPr>
        <w:t>5</w:t>
      </w:r>
      <w:r w:rsidRPr="00723929">
        <w:rPr>
          <w:b/>
          <w:bCs/>
          <w:color w:val="000000"/>
        </w:rPr>
        <w:t xml:space="preserve"> d.</w:t>
      </w:r>
      <w:bookmarkEnd w:id="1"/>
      <w:r>
        <w:rPr>
          <w:b/>
          <w:bCs/>
          <w:color w:val="000000"/>
        </w:rPr>
        <w:t xml:space="preserve"> </w:t>
      </w:r>
      <w:r w:rsidRPr="004F67F8">
        <w:rPr>
          <w:color w:val="000000"/>
        </w:rPr>
        <w:t>p</w:t>
      </w:r>
      <w:r w:rsidRPr="0098028C">
        <w:rPr>
          <w:color w:val="000000"/>
        </w:rPr>
        <w:t>riimti sprendimus dėl savivaldyb</w:t>
      </w:r>
      <w:r>
        <w:rPr>
          <w:color w:val="000000"/>
        </w:rPr>
        <w:t>ei</w:t>
      </w:r>
      <w:r w:rsidR="00C57380">
        <w:rPr>
          <w:color w:val="000000"/>
        </w:rPr>
        <w:t xml:space="preserve"> nuosavybės teise</w:t>
      </w:r>
      <w:r w:rsidRPr="0098028C">
        <w:rPr>
          <w:color w:val="000000"/>
        </w:rPr>
        <w:t xml:space="preserve"> priklausančio </w:t>
      </w:r>
      <w:bookmarkStart w:id="2" w:name="_Hlk106217385"/>
      <w:bookmarkStart w:id="3" w:name="_Hlk106216570"/>
      <w:r w:rsidR="005633D3">
        <w:rPr>
          <w:color w:val="000000"/>
        </w:rPr>
        <w:t>ir</w:t>
      </w:r>
      <w:r w:rsidR="005B27DE" w:rsidRPr="0098028C">
        <w:rPr>
          <w:color w:val="000000"/>
          <w:shd w:val="clear" w:color="auto" w:fill="FFFFFF"/>
        </w:rPr>
        <w:t xml:space="preserve"> GMP veiklai naudo</w:t>
      </w:r>
      <w:r w:rsidR="005B27DE">
        <w:rPr>
          <w:color w:val="000000"/>
          <w:shd w:val="clear" w:color="auto" w:fill="FFFFFF"/>
        </w:rPr>
        <w:t>jamo</w:t>
      </w:r>
      <w:r w:rsidR="00A50A70">
        <w:rPr>
          <w:color w:val="000000"/>
          <w:shd w:val="clear" w:color="auto" w:fill="FFFFFF"/>
        </w:rPr>
        <w:t xml:space="preserve"> </w:t>
      </w:r>
      <w:r w:rsidR="00A50A70" w:rsidRPr="00823DAF">
        <w:t>nekilnojam</w:t>
      </w:r>
      <w:r w:rsidR="00A50A70">
        <w:t xml:space="preserve">ojo, kito </w:t>
      </w:r>
      <w:r w:rsidR="00A50A70">
        <w:rPr>
          <w:color w:val="000000"/>
          <w:shd w:val="clear" w:color="auto" w:fill="FFFFFF"/>
        </w:rPr>
        <w:t>ilgalaikio materialiojo,</w:t>
      </w:r>
      <w:r w:rsidR="00A50A70" w:rsidRPr="00A50A70">
        <w:t xml:space="preserve"> </w:t>
      </w:r>
      <w:r w:rsidR="00A50A70">
        <w:rPr>
          <w:color w:val="000000"/>
          <w:shd w:val="clear" w:color="auto" w:fill="FFFFFF"/>
        </w:rPr>
        <w:t>nematerialiojo ir trumpalaikio</w:t>
      </w:r>
      <w:r w:rsidR="005B27DE" w:rsidRPr="0098028C">
        <w:rPr>
          <w:color w:val="000000"/>
          <w:shd w:val="clear" w:color="auto" w:fill="FFFFFF"/>
        </w:rPr>
        <w:t xml:space="preserve"> turto perdavimo valstyb</w:t>
      </w:r>
      <w:r w:rsidR="005B27DE">
        <w:rPr>
          <w:color w:val="000000"/>
          <w:shd w:val="clear" w:color="auto" w:fill="FFFFFF"/>
        </w:rPr>
        <w:t>ės nuosavybėn</w:t>
      </w:r>
      <w:r w:rsidR="005B27DE" w:rsidRPr="0098028C">
        <w:rPr>
          <w:color w:val="000000"/>
          <w:shd w:val="clear" w:color="auto" w:fill="FFFFFF"/>
        </w:rPr>
        <w:t xml:space="preserve"> (tiek dėl turto, naudo</w:t>
      </w:r>
      <w:r w:rsidR="005B27DE">
        <w:rPr>
          <w:color w:val="000000"/>
          <w:shd w:val="clear" w:color="auto" w:fill="FFFFFF"/>
        </w:rPr>
        <w:t>jamo</w:t>
      </w:r>
      <w:r w:rsidR="005B27DE" w:rsidRPr="0098028C">
        <w:rPr>
          <w:color w:val="000000"/>
          <w:shd w:val="clear" w:color="auto" w:fill="FFFFFF"/>
        </w:rPr>
        <w:t>  GMP kaip atskiro juridinio asmens, tiek ir turto</w:t>
      </w:r>
      <w:r w:rsidR="005633D3">
        <w:rPr>
          <w:color w:val="000000"/>
          <w:shd w:val="clear" w:color="auto" w:fill="FFFFFF"/>
        </w:rPr>
        <w:t xml:space="preserve"> ir patalpų</w:t>
      </w:r>
      <w:r w:rsidR="00704FFD">
        <w:rPr>
          <w:color w:val="000000"/>
          <w:shd w:val="clear" w:color="auto" w:fill="FFFFFF"/>
        </w:rPr>
        <w:t xml:space="preserve"> pastatuose</w:t>
      </w:r>
      <w:r w:rsidR="005B27DE" w:rsidRPr="0098028C">
        <w:rPr>
          <w:color w:val="000000"/>
          <w:shd w:val="clear" w:color="auto" w:fill="FFFFFF"/>
        </w:rPr>
        <w:t>, kurį naudoj</w:t>
      </w:r>
      <w:r w:rsidR="005B27DE">
        <w:rPr>
          <w:color w:val="000000"/>
          <w:shd w:val="clear" w:color="auto" w:fill="FFFFFF"/>
        </w:rPr>
        <w:t>a</w:t>
      </w:r>
      <w:r w:rsidR="005B27DE" w:rsidRPr="0098028C">
        <w:rPr>
          <w:color w:val="000000"/>
          <w:shd w:val="clear" w:color="auto" w:fill="FFFFFF"/>
        </w:rPr>
        <w:t xml:space="preserve"> </w:t>
      </w:r>
      <w:r w:rsidR="005B27DE">
        <w:rPr>
          <w:color w:val="000000"/>
          <w:shd w:val="clear" w:color="auto" w:fill="FFFFFF"/>
        </w:rPr>
        <w:t xml:space="preserve">GMP įstaiga, veikianti </w:t>
      </w:r>
      <w:r w:rsidR="005B27DE" w:rsidRPr="0098028C">
        <w:rPr>
          <w:color w:val="000000"/>
          <w:shd w:val="clear" w:color="auto" w:fill="FFFFFF"/>
        </w:rPr>
        <w:t>kaip GMP</w:t>
      </w:r>
      <w:r w:rsidR="005B27DE">
        <w:rPr>
          <w:color w:val="000000"/>
          <w:shd w:val="clear" w:color="auto" w:fill="FFFFFF"/>
        </w:rPr>
        <w:t xml:space="preserve"> padalinys</w:t>
      </w:r>
      <w:r w:rsidR="005633D3">
        <w:rPr>
          <w:color w:val="000000"/>
          <w:shd w:val="clear" w:color="auto" w:fill="FFFFFF"/>
        </w:rPr>
        <w:t xml:space="preserve"> ar savarankiškas GMP padalinys</w:t>
      </w:r>
      <w:r w:rsidR="00715DFC">
        <w:rPr>
          <w:color w:val="000000"/>
          <w:shd w:val="clear" w:color="auto" w:fill="FFFFFF"/>
        </w:rPr>
        <w:t>)</w:t>
      </w:r>
      <w:r w:rsidR="005633D3">
        <w:rPr>
          <w:color w:val="000000"/>
          <w:shd w:val="clear" w:color="auto" w:fill="FFFFFF"/>
        </w:rPr>
        <w:t>.</w:t>
      </w:r>
    </w:p>
    <w:p w14:paraId="4A7C6005" w14:textId="77777777" w:rsidR="005B27DE" w:rsidRPr="003D3F30" w:rsidRDefault="005B27DE" w:rsidP="005B27DE">
      <w:pPr>
        <w:pStyle w:val="Pagrindinistekstas"/>
        <w:ind w:firstLine="567"/>
        <w:rPr>
          <w:lang w:val="en-US"/>
        </w:rPr>
      </w:pPr>
      <w:r w:rsidRPr="00163C99">
        <w:t>Dėkojame už bendradarbiavimą.</w:t>
      </w:r>
      <w:r>
        <w:t xml:space="preserve"> </w:t>
      </w:r>
    </w:p>
    <w:bookmarkEnd w:id="2"/>
    <w:bookmarkEnd w:id="3"/>
    <w:p w14:paraId="21661603" w14:textId="021A69CC" w:rsidR="00AC790B" w:rsidRDefault="00AC790B" w:rsidP="005B27DE">
      <w:pPr>
        <w:pStyle w:val="Pagrindinistekstas"/>
        <w:ind w:firstLine="567"/>
      </w:pPr>
    </w:p>
    <w:p w14:paraId="4A596FD4" w14:textId="77777777" w:rsidR="005B27DE" w:rsidRDefault="005B27DE" w:rsidP="005B27DE">
      <w:pPr>
        <w:pStyle w:val="Pagrindinistekstas"/>
        <w:ind w:firstLine="567"/>
      </w:pPr>
    </w:p>
    <w:p w14:paraId="38B183F4" w14:textId="55440040" w:rsidR="00A72CFA" w:rsidRDefault="00FE530A" w:rsidP="00A57127">
      <w:pPr>
        <w:tabs>
          <w:tab w:val="right" w:pos="9498"/>
        </w:tabs>
      </w:pPr>
      <w:r>
        <w:t xml:space="preserve">Sveikatos apsaugos </w:t>
      </w:r>
      <w:r w:rsidR="0098028C">
        <w:t>ministras</w:t>
      </w:r>
      <w:r w:rsidR="00597382" w:rsidRPr="00E80F33">
        <w:rPr>
          <w:color w:val="FF0000"/>
        </w:rPr>
        <w:t xml:space="preserve">       </w:t>
      </w:r>
      <w:r w:rsidR="00597382">
        <w:t xml:space="preserve">                       </w:t>
      </w:r>
      <w:r w:rsidR="0098028C">
        <w:t xml:space="preserve">     </w:t>
      </w:r>
      <w:r w:rsidR="00597382">
        <w:t xml:space="preserve">       </w:t>
      </w:r>
      <w:r w:rsidR="000B432D">
        <w:t xml:space="preserve">        </w:t>
      </w:r>
      <w:r w:rsidR="00AC790B">
        <w:t xml:space="preserve">          </w:t>
      </w:r>
      <w:r w:rsidR="000B432D">
        <w:t xml:space="preserve">  </w:t>
      </w:r>
      <w:r w:rsidR="009C7FCB">
        <w:t xml:space="preserve">     </w:t>
      </w:r>
      <w:r w:rsidR="000B432D">
        <w:t xml:space="preserve">    </w:t>
      </w:r>
      <w:r w:rsidR="00597382">
        <w:t xml:space="preserve"> </w:t>
      </w:r>
      <w:r w:rsidR="0098028C">
        <w:t xml:space="preserve">              </w:t>
      </w:r>
      <w:r w:rsidR="00597382">
        <w:t xml:space="preserve">        </w:t>
      </w:r>
      <w:r w:rsidR="0098028C">
        <w:t>Arūnas Dulkys</w:t>
      </w:r>
    </w:p>
    <w:sectPr w:rsidR="00A72CFA" w:rsidSect="00723929">
      <w:headerReference w:type="even" r:id="rId10"/>
      <w:headerReference w:type="default" r:id="rId11"/>
      <w:headerReference w:type="first" r:id="rId12"/>
      <w:footerReference w:type="first" r:id="rId13"/>
      <w:pgSz w:w="11906" w:h="16838" w:code="9"/>
      <w:pgMar w:top="1701" w:right="567" w:bottom="851" w:left="1418" w:header="737" w:footer="829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D98A4" w14:textId="77777777" w:rsidR="00292CCA" w:rsidRDefault="00292CCA" w:rsidP="00377C8F">
      <w:r>
        <w:separator/>
      </w:r>
    </w:p>
  </w:endnote>
  <w:endnote w:type="continuationSeparator" w:id="0">
    <w:p w14:paraId="58D2181A" w14:textId="77777777" w:rsidR="00292CCA" w:rsidRDefault="00292CCA" w:rsidP="0037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489CF" w14:textId="77777777" w:rsidR="00723929" w:rsidRDefault="00723929" w:rsidP="00723929">
    <w:pPr>
      <w:tabs>
        <w:tab w:val="left" w:pos="5400"/>
      </w:tabs>
    </w:pPr>
  </w:p>
  <w:p w14:paraId="2A698596" w14:textId="19004284" w:rsidR="00A72CFA" w:rsidRPr="000B432D" w:rsidRDefault="00723929" w:rsidP="00723929">
    <w:pPr>
      <w:tabs>
        <w:tab w:val="left" w:pos="5400"/>
      </w:tabs>
    </w:pPr>
    <w:r w:rsidRPr="004D61B8">
      <w:t>V. Buzytė, tel. (8 5) 266 1479, el. p. viktorija.buzyte@sam.lt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DB7A0" w14:textId="77777777" w:rsidR="00292CCA" w:rsidRDefault="00292CCA" w:rsidP="00377C8F">
      <w:r>
        <w:separator/>
      </w:r>
    </w:p>
  </w:footnote>
  <w:footnote w:type="continuationSeparator" w:id="0">
    <w:p w14:paraId="1676C4CF" w14:textId="77777777" w:rsidR="00292CCA" w:rsidRDefault="00292CCA" w:rsidP="00377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2C9A5" w14:textId="4C185FD5" w:rsidR="00A72CFA" w:rsidRDefault="00940B4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A72CFA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23929"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5B5E8213" w14:textId="77777777" w:rsidR="00A72CFA" w:rsidRDefault="00A72CF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6D509" w14:textId="77777777" w:rsidR="00A72CFA" w:rsidRDefault="00940B4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A72CFA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42112C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6BE78A11" w14:textId="77777777" w:rsidR="00A72CFA" w:rsidRDefault="00A72CFA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91582" w14:textId="77777777" w:rsidR="00A72CFA" w:rsidRDefault="00A72CFA">
    <w:pPr>
      <w:pStyle w:val="Antrats"/>
      <w:jc w:val="center"/>
      <w:rPr>
        <w:noProof/>
      </w:rPr>
    </w:pPr>
    <w:r>
      <w:rPr>
        <w:noProof/>
      </w:rPr>
      <w:object w:dxaOrig="811" w:dyaOrig="961" w14:anchorId="7EABED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pt;height:42pt" fillcolor="window">
          <v:imagedata r:id="rId1" o:title=""/>
        </v:shape>
        <o:OLEObject Type="Embed" ProgID="Word.Picture.8" ShapeID="_x0000_i1025" DrawAspect="Content" ObjectID="_1723891626" r:id="rId2"/>
      </w:object>
    </w:r>
  </w:p>
  <w:p w14:paraId="068B04FB" w14:textId="77777777" w:rsidR="00A72CFA" w:rsidRDefault="00A72CFA">
    <w:pPr>
      <w:pStyle w:val="Antrats"/>
      <w:jc w:val="center"/>
      <w:rPr>
        <w:sz w:val="20"/>
        <w:szCs w:val="20"/>
      </w:rPr>
    </w:pPr>
  </w:p>
  <w:p w14:paraId="1E4AC21D" w14:textId="77777777" w:rsidR="00A72CFA" w:rsidRPr="001E5D3A" w:rsidRDefault="00A72CFA">
    <w:pPr>
      <w:pStyle w:val="Antrats"/>
      <w:jc w:val="center"/>
      <w:rPr>
        <w:b/>
        <w:bCs/>
        <w:sz w:val="28"/>
        <w:szCs w:val="28"/>
      </w:rPr>
    </w:pPr>
    <w:r w:rsidRPr="001E5D3A">
      <w:rPr>
        <w:b/>
        <w:bCs/>
        <w:sz w:val="28"/>
        <w:szCs w:val="28"/>
      </w:rPr>
      <w:t>LIETUVOS RESPUBLIKOS SVEIKATOS APSAUGOS MINISTERIJA</w:t>
    </w:r>
  </w:p>
  <w:p w14:paraId="35059D77" w14:textId="77777777" w:rsidR="00A72CFA" w:rsidRDefault="00A72CFA">
    <w:pPr>
      <w:pStyle w:val="Antrats"/>
      <w:jc w:val="center"/>
      <w:rPr>
        <w:sz w:val="16"/>
        <w:szCs w:val="16"/>
      </w:rPr>
    </w:pPr>
  </w:p>
  <w:p w14:paraId="3376AA49" w14:textId="77777777" w:rsidR="00A72CFA" w:rsidRDefault="00A72CFA">
    <w:pPr>
      <w:pBdr>
        <w:bottom w:val="single" w:sz="6" w:space="2" w:color="auto"/>
      </w:pBdr>
      <w:tabs>
        <w:tab w:val="left" w:pos="1560"/>
        <w:tab w:val="left" w:pos="3686"/>
      </w:tabs>
      <w:spacing w:line="216" w:lineRule="exact"/>
      <w:ind w:left="-284" w:right="-113"/>
      <w:jc w:val="center"/>
      <w:rPr>
        <w:sz w:val="18"/>
        <w:szCs w:val="18"/>
      </w:rPr>
    </w:pPr>
    <w:r>
      <w:rPr>
        <w:sz w:val="18"/>
        <w:szCs w:val="18"/>
      </w:rPr>
      <w:t>Biudžetinė įstaiga, Vilniaus g. 33, LT-01506 Vilnius, tel. (8 5) 266 1400,</w:t>
    </w:r>
  </w:p>
  <w:p w14:paraId="6A6F7401" w14:textId="77777777" w:rsidR="00A72CFA" w:rsidRDefault="00A72CFA">
    <w:pPr>
      <w:pBdr>
        <w:bottom w:val="single" w:sz="6" w:space="2" w:color="auto"/>
      </w:pBdr>
      <w:tabs>
        <w:tab w:val="left" w:pos="1560"/>
        <w:tab w:val="left" w:pos="3686"/>
      </w:tabs>
      <w:spacing w:line="216" w:lineRule="exact"/>
      <w:ind w:left="-284" w:right="-113"/>
      <w:jc w:val="center"/>
      <w:rPr>
        <w:sz w:val="18"/>
        <w:szCs w:val="18"/>
      </w:rPr>
    </w:pPr>
    <w:r>
      <w:rPr>
        <w:sz w:val="18"/>
        <w:szCs w:val="18"/>
      </w:rPr>
      <w:t xml:space="preserve">faks. (8 5) 266 1402, el. p. </w:t>
    </w:r>
    <w:proofErr w:type="spellStart"/>
    <w:r w:rsidRPr="00A60EDB">
      <w:rPr>
        <w:rStyle w:val="Hipersaitas"/>
        <w:sz w:val="18"/>
        <w:szCs w:val="18"/>
      </w:rPr>
      <w:t>ministerija@sam.lt</w:t>
    </w:r>
    <w:proofErr w:type="spellEnd"/>
    <w:r>
      <w:rPr>
        <w:sz w:val="18"/>
        <w:szCs w:val="18"/>
      </w:rPr>
      <w:t>, http://</w:t>
    </w:r>
    <w:hyperlink r:id="rId3" w:history="1">
      <w:r w:rsidRPr="007D183E">
        <w:rPr>
          <w:rStyle w:val="Hipersaitas"/>
          <w:sz w:val="18"/>
          <w:szCs w:val="18"/>
        </w:rPr>
        <w:t>www.sam.lt</w:t>
      </w:r>
    </w:hyperlink>
    <w:r>
      <w:rPr>
        <w:sz w:val="18"/>
        <w:szCs w:val="18"/>
      </w:rPr>
      <w:t>.</w:t>
    </w:r>
  </w:p>
  <w:p w14:paraId="50C24120" w14:textId="77777777" w:rsidR="00A72CFA" w:rsidRDefault="00A72CFA">
    <w:pPr>
      <w:pBdr>
        <w:bottom w:val="single" w:sz="6" w:space="2" w:color="auto"/>
      </w:pBdr>
      <w:tabs>
        <w:tab w:val="left" w:pos="1560"/>
        <w:tab w:val="left" w:pos="3686"/>
      </w:tabs>
      <w:spacing w:line="216" w:lineRule="exact"/>
      <w:ind w:left="-284" w:right="-113"/>
      <w:jc w:val="center"/>
      <w:rPr>
        <w:sz w:val="18"/>
        <w:szCs w:val="18"/>
      </w:rPr>
    </w:pPr>
    <w:r>
      <w:rPr>
        <w:sz w:val="18"/>
        <w:szCs w:val="18"/>
      </w:rPr>
      <w:t>Duomenys kaupiami ir saugomi</w:t>
    </w:r>
    <w:r w:rsidRPr="00464B88">
      <w:rPr>
        <w:sz w:val="18"/>
        <w:szCs w:val="18"/>
      </w:rPr>
      <w:t xml:space="preserve"> </w:t>
    </w:r>
    <w:r>
      <w:rPr>
        <w:sz w:val="18"/>
        <w:szCs w:val="18"/>
      </w:rPr>
      <w:t>Juridinių asmenų registre, kodas 188603472</w:t>
    </w:r>
  </w:p>
  <w:p w14:paraId="47493EA4" w14:textId="77777777" w:rsidR="00A72CFA" w:rsidRDefault="00A72CFA">
    <w:pPr>
      <w:pStyle w:val="Antrats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defaultTabStop w:val="1296"/>
  <w:hyphenationZone w:val="396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8A3"/>
    <w:rsid w:val="00010E93"/>
    <w:rsid w:val="00016877"/>
    <w:rsid w:val="00051DBF"/>
    <w:rsid w:val="000707DA"/>
    <w:rsid w:val="00071812"/>
    <w:rsid w:val="00081B7F"/>
    <w:rsid w:val="00084030"/>
    <w:rsid w:val="0008701D"/>
    <w:rsid w:val="000B432D"/>
    <w:rsid w:val="000B6100"/>
    <w:rsid w:val="000C5BFE"/>
    <w:rsid w:val="000E248D"/>
    <w:rsid w:val="000F38E3"/>
    <w:rsid w:val="000F3BF8"/>
    <w:rsid w:val="000F3FF6"/>
    <w:rsid w:val="000F41B1"/>
    <w:rsid w:val="00104862"/>
    <w:rsid w:val="0011348D"/>
    <w:rsid w:val="001161D2"/>
    <w:rsid w:val="00124311"/>
    <w:rsid w:val="00153381"/>
    <w:rsid w:val="00162D39"/>
    <w:rsid w:val="00163719"/>
    <w:rsid w:val="00163C99"/>
    <w:rsid w:val="00197701"/>
    <w:rsid w:val="001A1E39"/>
    <w:rsid w:val="001A583B"/>
    <w:rsid w:val="001B763A"/>
    <w:rsid w:val="001D6BC6"/>
    <w:rsid w:val="001D6F1F"/>
    <w:rsid w:val="001E28A9"/>
    <w:rsid w:val="001E5D3A"/>
    <w:rsid w:val="00205515"/>
    <w:rsid w:val="00213189"/>
    <w:rsid w:val="00221C91"/>
    <w:rsid w:val="00227FF3"/>
    <w:rsid w:val="0023488E"/>
    <w:rsid w:val="002668A3"/>
    <w:rsid w:val="0028404D"/>
    <w:rsid w:val="00292CCA"/>
    <w:rsid w:val="002945F1"/>
    <w:rsid w:val="00295AA9"/>
    <w:rsid w:val="002964F8"/>
    <w:rsid w:val="002B1157"/>
    <w:rsid w:val="002B5D8A"/>
    <w:rsid w:val="002E79F9"/>
    <w:rsid w:val="003213A9"/>
    <w:rsid w:val="00321F98"/>
    <w:rsid w:val="003372AD"/>
    <w:rsid w:val="00355C71"/>
    <w:rsid w:val="00362778"/>
    <w:rsid w:val="00373E3D"/>
    <w:rsid w:val="00377C8F"/>
    <w:rsid w:val="00387C25"/>
    <w:rsid w:val="003C2268"/>
    <w:rsid w:val="003C6F2A"/>
    <w:rsid w:val="003D3F30"/>
    <w:rsid w:val="003F191F"/>
    <w:rsid w:val="003F487C"/>
    <w:rsid w:val="003F6177"/>
    <w:rsid w:val="00400476"/>
    <w:rsid w:val="0040551A"/>
    <w:rsid w:val="00410BE7"/>
    <w:rsid w:val="0041740D"/>
    <w:rsid w:val="0042112C"/>
    <w:rsid w:val="0043216A"/>
    <w:rsid w:val="004326A8"/>
    <w:rsid w:val="004332B4"/>
    <w:rsid w:val="0043369D"/>
    <w:rsid w:val="00440B48"/>
    <w:rsid w:val="0044759B"/>
    <w:rsid w:val="00462AD9"/>
    <w:rsid w:val="0046448D"/>
    <w:rsid w:val="00464B88"/>
    <w:rsid w:val="0047589F"/>
    <w:rsid w:val="00475C6D"/>
    <w:rsid w:val="00475F65"/>
    <w:rsid w:val="00486D2B"/>
    <w:rsid w:val="004A21EF"/>
    <w:rsid w:val="004D61B8"/>
    <w:rsid w:val="004F67F8"/>
    <w:rsid w:val="004F6E8D"/>
    <w:rsid w:val="00532CFA"/>
    <w:rsid w:val="0054178E"/>
    <w:rsid w:val="00541D85"/>
    <w:rsid w:val="00544E70"/>
    <w:rsid w:val="005571EE"/>
    <w:rsid w:val="0056130D"/>
    <w:rsid w:val="005633D3"/>
    <w:rsid w:val="005640BA"/>
    <w:rsid w:val="0057484A"/>
    <w:rsid w:val="00583C6B"/>
    <w:rsid w:val="00593FEB"/>
    <w:rsid w:val="00597382"/>
    <w:rsid w:val="0059742D"/>
    <w:rsid w:val="005B197A"/>
    <w:rsid w:val="005B21F9"/>
    <w:rsid w:val="005B27DE"/>
    <w:rsid w:val="005B5CD5"/>
    <w:rsid w:val="005C4112"/>
    <w:rsid w:val="005C581C"/>
    <w:rsid w:val="005D34A5"/>
    <w:rsid w:val="005F5D35"/>
    <w:rsid w:val="0061059A"/>
    <w:rsid w:val="0063434B"/>
    <w:rsid w:val="00641C3B"/>
    <w:rsid w:val="00644FD4"/>
    <w:rsid w:val="00645B08"/>
    <w:rsid w:val="00645F42"/>
    <w:rsid w:val="00646C46"/>
    <w:rsid w:val="006525D3"/>
    <w:rsid w:val="0066017A"/>
    <w:rsid w:val="0067385C"/>
    <w:rsid w:val="006842D8"/>
    <w:rsid w:val="00687682"/>
    <w:rsid w:val="006A383C"/>
    <w:rsid w:val="006B6EEE"/>
    <w:rsid w:val="006B7E4D"/>
    <w:rsid w:val="006C659D"/>
    <w:rsid w:val="006C6661"/>
    <w:rsid w:val="006E1B2E"/>
    <w:rsid w:val="006E4E40"/>
    <w:rsid w:val="006F4759"/>
    <w:rsid w:val="00704FFD"/>
    <w:rsid w:val="007073B3"/>
    <w:rsid w:val="00710D30"/>
    <w:rsid w:val="00712F42"/>
    <w:rsid w:val="00714499"/>
    <w:rsid w:val="00715DFC"/>
    <w:rsid w:val="00717F82"/>
    <w:rsid w:val="00720951"/>
    <w:rsid w:val="007221B7"/>
    <w:rsid w:val="00723929"/>
    <w:rsid w:val="00743840"/>
    <w:rsid w:val="007553E1"/>
    <w:rsid w:val="0076432A"/>
    <w:rsid w:val="007657A0"/>
    <w:rsid w:val="007661AD"/>
    <w:rsid w:val="00790F7B"/>
    <w:rsid w:val="00792707"/>
    <w:rsid w:val="007930FB"/>
    <w:rsid w:val="007932CC"/>
    <w:rsid w:val="007A05B2"/>
    <w:rsid w:val="007B4A09"/>
    <w:rsid w:val="007B7798"/>
    <w:rsid w:val="007C7309"/>
    <w:rsid w:val="007D00AF"/>
    <w:rsid w:val="007D183E"/>
    <w:rsid w:val="007D613A"/>
    <w:rsid w:val="007E2385"/>
    <w:rsid w:val="007F53CB"/>
    <w:rsid w:val="00827FCC"/>
    <w:rsid w:val="00844948"/>
    <w:rsid w:val="00846105"/>
    <w:rsid w:val="008541DD"/>
    <w:rsid w:val="00856AF9"/>
    <w:rsid w:val="008606D0"/>
    <w:rsid w:val="00864130"/>
    <w:rsid w:val="00870DA3"/>
    <w:rsid w:val="00873D1A"/>
    <w:rsid w:val="00882893"/>
    <w:rsid w:val="008A6AD4"/>
    <w:rsid w:val="008C703F"/>
    <w:rsid w:val="008F0257"/>
    <w:rsid w:val="008F3FB0"/>
    <w:rsid w:val="00901F40"/>
    <w:rsid w:val="00915B4A"/>
    <w:rsid w:val="009165FD"/>
    <w:rsid w:val="00920A40"/>
    <w:rsid w:val="00926A03"/>
    <w:rsid w:val="00940B47"/>
    <w:rsid w:val="0094152B"/>
    <w:rsid w:val="00943D0A"/>
    <w:rsid w:val="00954957"/>
    <w:rsid w:val="00973941"/>
    <w:rsid w:val="0098028C"/>
    <w:rsid w:val="0098431C"/>
    <w:rsid w:val="00995BEC"/>
    <w:rsid w:val="009B22E9"/>
    <w:rsid w:val="009C0519"/>
    <w:rsid w:val="009C7FCB"/>
    <w:rsid w:val="009F37CE"/>
    <w:rsid w:val="009F5883"/>
    <w:rsid w:val="00A05F5C"/>
    <w:rsid w:val="00A14DB3"/>
    <w:rsid w:val="00A14E93"/>
    <w:rsid w:val="00A14F3A"/>
    <w:rsid w:val="00A178D1"/>
    <w:rsid w:val="00A22297"/>
    <w:rsid w:val="00A50A70"/>
    <w:rsid w:val="00A55E40"/>
    <w:rsid w:val="00A57127"/>
    <w:rsid w:val="00A60EDB"/>
    <w:rsid w:val="00A72CFA"/>
    <w:rsid w:val="00A93D86"/>
    <w:rsid w:val="00A94D34"/>
    <w:rsid w:val="00A962D5"/>
    <w:rsid w:val="00AA318B"/>
    <w:rsid w:val="00AA44C6"/>
    <w:rsid w:val="00AB7F40"/>
    <w:rsid w:val="00AC00CC"/>
    <w:rsid w:val="00AC790B"/>
    <w:rsid w:val="00AD397C"/>
    <w:rsid w:val="00AE4CDF"/>
    <w:rsid w:val="00AF0F9B"/>
    <w:rsid w:val="00AF36CF"/>
    <w:rsid w:val="00B12E63"/>
    <w:rsid w:val="00B5463F"/>
    <w:rsid w:val="00B7003C"/>
    <w:rsid w:val="00B83DB9"/>
    <w:rsid w:val="00B87634"/>
    <w:rsid w:val="00B91F5D"/>
    <w:rsid w:val="00BA43F1"/>
    <w:rsid w:val="00BB3EFF"/>
    <w:rsid w:val="00BB4BEE"/>
    <w:rsid w:val="00BC3822"/>
    <w:rsid w:val="00C1335B"/>
    <w:rsid w:val="00C1430A"/>
    <w:rsid w:val="00C17442"/>
    <w:rsid w:val="00C215DC"/>
    <w:rsid w:val="00C32A61"/>
    <w:rsid w:val="00C34D00"/>
    <w:rsid w:val="00C57380"/>
    <w:rsid w:val="00C610CF"/>
    <w:rsid w:val="00C61BFD"/>
    <w:rsid w:val="00C8662E"/>
    <w:rsid w:val="00CC3246"/>
    <w:rsid w:val="00CE2920"/>
    <w:rsid w:val="00CE3BC4"/>
    <w:rsid w:val="00CE675D"/>
    <w:rsid w:val="00D02F42"/>
    <w:rsid w:val="00D10DFE"/>
    <w:rsid w:val="00D15CE1"/>
    <w:rsid w:val="00D2284D"/>
    <w:rsid w:val="00D24403"/>
    <w:rsid w:val="00D37E20"/>
    <w:rsid w:val="00D413EF"/>
    <w:rsid w:val="00D50179"/>
    <w:rsid w:val="00D6138C"/>
    <w:rsid w:val="00D62D99"/>
    <w:rsid w:val="00D65D5E"/>
    <w:rsid w:val="00D717A4"/>
    <w:rsid w:val="00D840A3"/>
    <w:rsid w:val="00D978C1"/>
    <w:rsid w:val="00DB0411"/>
    <w:rsid w:val="00DB5ACF"/>
    <w:rsid w:val="00DC7A60"/>
    <w:rsid w:val="00DD29F5"/>
    <w:rsid w:val="00DD70F7"/>
    <w:rsid w:val="00DD78C9"/>
    <w:rsid w:val="00DE2ED2"/>
    <w:rsid w:val="00DE3760"/>
    <w:rsid w:val="00DE5C7E"/>
    <w:rsid w:val="00DE7945"/>
    <w:rsid w:val="00E12D21"/>
    <w:rsid w:val="00E24452"/>
    <w:rsid w:val="00E263FB"/>
    <w:rsid w:val="00E32F56"/>
    <w:rsid w:val="00E32FC9"/>
    <w:rsid w:val="00E357C6"/>
    <w:rsid w:val="00E52C51"/>
    <w:rsid w:val="00E54CF8"/>
    <w:rsid w:val="00E80F33"/>
    <w:rsid w:val="00E90B95"/>
    <w:rsid w:val="00E910CB"/>
    <w:rsid w:val="00E9503C"/>
    <w:rsid w:val="00EA1854"/>
    <w:rsid w:val="00EC44B6"/>
    <w:rsid w:val="00ED21B9"/>
    <w:rsid w:val="00ED6C85"/>
    <w:rsid w:val="00EF08D7"/>
    <w:rsid w:val="00F0110E"/>
    <w:rsid w:val="00F07FFC"/>
    <w:rsid w:val="00F16E89"/>
    <w:rsid w:val="00F37E44"/>
    <w:rsid w:val="00F44C61"/>
    <w:rsid w:val="00F45A34"/>
    <w:rsid w:val="00F5798E"/>
    <w:rsid w:val="00F64A94"/>
    <w:rsid w:val="00F67330"/>
    <w:rsid w:val="00FA7042"/>
    <w:rsid w:val="00FB301F"/>
    <w:rsid w:val="00FB6233"/>
    <w:rsid w:val="00FC76DE"/>
    <w:rsid w:val="00FD30B8"/>
    <w:rsid w:val="00FE530A"/>
    <w:rsid w:val="00FF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7A3139"/>
  <w15:docId w15:val="{FFB84A43-5E7C-48B1-A9B3-8C692DE8C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10E93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010E93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0E93"/>
    <w:rPr>
      <w:rFonts w:ascii="Times New Roman" w:hAnsi="Times New Roman" w:cs="Times New Roman"/>
      <w:sz w:val="20"/>
      <w:szCs w:val="20"/>
    </w:rPr>
  </w:style>
  <w:style w:type="character" w:styleId="Hipersaitas">
    <w:name w:val="Hyperlink"/>
    <w:basedOn w:val="Numatytasispastraiposriftas"/>
    <w:uiPriority w:val="99"/>
    <w:rsid w:val="00010E93"/>
    <w:rPr>
      <w:color w:val="auto"/>
      <w:u w:val="none"/>
    </w:rPr>
  </w:style>
  <w:style w:type="character" w:styleId="Puslapionumeris">
    <w:name w:val="page number"/>
    <w:basedOn w:val="Numatytasispastraiposriftas"/>
    <w:uiPriority w:val="99"/>
    <w:rsid w:val="00010E93"/>
  </w:style>
  <w:style w:type="paragraph" w:styleId="Porat">
    <w:name w:val="footer"/>
    <w:basedOn w:val="prastasis"/>
    <w:link w:val="PoratDiagrama"/>
    <w:rsid w:val="00AE4CD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AE4CDF"/>
    <w:rPr>
      <w:rFonts w:ascii="Times New Roman" w:hAnsi="Times New Roman" w:cs="Times New Roman"/>
      <w:sz w:val="20"/>
      <w:szCs w:val="20"/>
    </w:rPr>
  </w:style>
  <w:style w:type="paragraph" w:styleId="Pagrindinistekstas">
    <w:name w:val="Body Text"/>
    <w:basedOn w:val="prastasis"/>
    <w:link w:val="PagrindinistekstasDiagrama"/>
    <w:uiPriority w:val="99"/>
    <w:rsid w:val="00DE5C7E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Pr>
      <w:rFonts w:ascii="Times New Roman" w:hAnsi="Times New Roman" w:cs="Times New Roman"/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F6733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21F9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21F98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21F98"/>
    <w:rPr>
      <w:rFonts w:ascii="Times New Roman" w:eastAsia="Times New Roman" w:hAnsi="Times New Roman"/>
      <w:sz w:val="20"/>
      <w:szCs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21F9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21F98"/>
    <w:rPr>
      <w:rFonts w:ascii="Times New Roman" w:eastAsia="Times New Roman" w:hAnsi="Times New Roman"/>
      <w:b/>
      <w:bCs/>
      <w:sz w:val="20"/>
      <w:szCs w:val="20"/>
      <w:lang w:eastAsia="en-US"/>
    </w:rPr>
  </w:style>
  <w:style w:type="paragraph" w:styleId="Pataisymai">
    <w:name w:val="Revision"/>
    <w:hidden/>
    <w:uiPriority w:val="99"/>
    <w:semiHidden/>
    <w:rsid w:val="00846105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205515"/>
    <w:rPr>
      <w:color w:val="605E5C"/>
      <w:shd w:val="clear" w:color="auto" w:fill="E1DFDD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0B610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0B6100"/>
    <w:rPr>
      <w:rFonts w:ascii="Times New Roman" w:eastAsia="Times New Roman" w:hAnsi="Times New Roman"/>
      <w:sz w:val="20"/>
      <w:szCs w:val="20"/>
      <w:lang w:eastAsia="en-US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0B61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am.lt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oginovic\Local%20Settings\Temporary%20Internet%20Files\OLK63\SAM_blankas_vietini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58BDF1B7149A445B634534142DB2BA2" ma:contentTypeVersion="0" ma:contentTypeDescription="Kurkite naują dokumentą." ma:contentTypeScope="" ma:versionID="74b098eb4307a8f6462c52f47f6a7eb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a6224787687129729813aad69afb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20895-53B0-42D8-8626-A7EAA6CA57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337B2D-8098-4AE1-A170-AD7B39573F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13F52-B8B4-451E-8229-E63E7E7F7C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30043-8805-4FCF-A469-93D93709D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SAM_blankas_vietinis</Template>
  <TotalTime>1</TotalTime>
  <Pages>1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LR Sveikatos apsaugos ministerija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Oksana Loginovič</dc:creator>
  <cp:lastModifiedBy>Daiva Gricienė</cp:lastModifiedBy>
  <cp:revision>2</cp:revision>
  <cp:lastPrinted>2015-08-26T11:09:00Z</cp:lastPrinted>
  <dcterms:created xsi:type="dcterms:W3CDTF">2022-09-05T11:01:00Z</dcterms:created>
  <dcterms:modified xsi:type="dcterms:W3CDTF">2022-09-05T11:01:00Z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0x010100958BDF1B7149A445B634534142DB2BA2</vt:lpwstr>
  </property>
  <property fmtid="{D5CDD505-2E9C-101B-9397-08002B2CF9AE}" pid="3" name="Order">
    <vt:r8>26700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TemplateUrl">
    <vt:lpwstr/>
  </property>
  <property fmtid="{D5CDD505-2E9C-101B-9397-08002B2CF9AE}" pid="11" name="ComplianceAssetId">
    <vt:lpwstr/>
  </property>
</Properties>
</file>