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67BBF" w14:textId="49602A1A" w:rsidR="00871B1D" w:rsidRPr="004B7136" w:rsidRDefault="00871B1D" w:rsidP="008C7E49">
      <w:pPr>
        <w:ind w:firstLine="993"/>
        <w:rPr>
          <w:lang w:val="en-US" w:eastAsia="en-GB"/>
        </w:rPr>
      </w:pPr>
      <w:bookmarkStart w:id="0" w:name="_GoBack"/>
      <w:bookmarkEnd w:id="0"/>
    </w:p>
    <w:p w14:paraId="36370AF2" w14:textId="0BDE9CF6" w:rsidR="000517F2" w:rsidRPr="00A619ED" w:rsidRDefault="00787521" w:rsidP="00270082">
      <w:pPr>
        <w:autoSpaceDE w:val="0"/>
        <w:autoSpaceDN w:val="0"/>
        <w:adjustRightInd w:val="0"/>
        <w:spacing w:line="360" w:lineRule="auto"/>
        <w:jc w:val="center"/>
        <w:rPr>
          <w:sz w:val="48"/>
          <w:szCs w:val="48"/>
          <w:lang w:eastAsia="lt-LT"/>
        </w:rPr>
      </w:pPr>
      <w:r>
        <w:rPr>
          <w:noProof/>
          <w:lang w:eastAsia="lt-LT"/>
        </w:rPr>
        <w:drawing>
          <wp:inline distT="0" distB="0" distL="0" distR="0" wp14:anchorId="620D067C" wp14:editId="763844EF">
            <wp:extent cx="6332220" cy="3560931"/>
            <wp:effectExtent l="0" t="0" r="0" b="1905"/>
            <wp:docPr id="6" name="Paveikslėlis 6" descr="IMG_66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F6CC19-221C-4248-8B86-41F845940FC8" descr="IMG_6659.JPE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332220" cy="3560931"/>
                    </a:xfrm>
                    <a:prstGeom prst="rect">
                      <a:avLst/>
                    </a:prstGeom>
                    <a:noFill/>
                    <a:ln>
                      <a:noFill/>
                    </a:ln>
                  </pic:spPr>
                </pic:pic>
              </a:graphicData>
            </a:graphic>
          </wp:inline>
        </w:drawing>
      </w:r>
      <w:r w:rsidR="00871B1D">
        <w:fldChar w:fldCharType="begin"/>
      </w:r>
      <w:r w:rsidR="00871B1D">
        <w:instrText xml:space="preserve"> INCLUDEPICTURE "https://upload.wikimedia.org/wikipedia/commons/6/65/Plunges_Oginskio_dvaras.JPG" \* MERGEFORMATINET </w:instrText>
      </w:r>
      <w:r w:rsidR="00871B1D">
        <w:fldChar w:fldCharType="end"/>
      </w:r>
    </w:p>
    <w:p w14:paraId="777303DD" w14:textId="77777777" w:rsidR="00871B1D" w:rsidRDefault="00871B1D" w:rsidP="00270082">
      <w:pPr>
        <w:autoSpaceDE w:val="0"/>
        <w:autoSpaceDN w:val="0"/>
        <w:adjustRightInd w:val="0"/>
        <w:spacing w:line="360" w:lineRule="auto"/>
        <w:jc w:val="center"/>
        <w:rPr>
          <w:b/>
          <w:sz w:val="32"/>
          <w:szCs w:val="32"/>
          <w:lang w:eastAsia="lt-LT"/>
        </w:rPr>
      </w:pPr>
    </w:p>
    <w:p w14:paraId="101CC13F" w14:textId="01B13011" w:rsidR="000517F2" w:rsidRPr="00A619ED" w:rsidRDefault="000517F2" w:rsidP="00067CF0">
      <w:pPr>
        <w:autoSpaceDE w:val="0"/>
        <w:autoSpaceDN w:val="0"/>
        <w:adjustRightInd w:val="0"/>
        <w:ind w:firstLine="720"/>
        <w:jc w:val="center"/>
        <w:rPr>
          <w:b/>
          <w:sz w:val="32"/>
          <w:szCs w:val="32"/>
          <w:lang w:eastAsia="lt-LT"/>
        </w:rPr>
      </w:pPr>
      <w:r w:rsidRPr="00A619ED">
        <w:rPr>
          <w:b/>
          <w:sz w:val="32"/>
          <w:szCs w:val="32"/>
          <w:lang w:eastAsia="lt-LT"/>
        </w:rPr>
        <w:t>PLUNGĖS RAJONO SAVIVALDYBEI NUOSAVYBĖS TEISE PRIKLAUSANČIO TURTO VALDYMO, N</w:t>
      </w:r>
      <w:r w:rsidR="0076359F" w:rsidRPr="00A619ED">
        <w:rPr>
          <w:b/>
          <w:sz w:val="32"/>
          <w:szCs w:val="32"/>
          <w:lang w:eastAsia="lt-LT"/>
        </w:rPr>
        <w:t>AUDOJIMO IR DISPONAVIMO JUO 20</w:t>
      </w:r>
      <w:r w:rsidR="006E5D19">
        <w:rPr>
          <w:b/>
          <w:sz w:val="32"/>
          <w:szCs w:val="32"/>
          <w:lang w:eastAsia="lt-LT"/>
        </w:rPr>
        <w:t>21</w:t>
      </w:r>
      <w:r w:rsidRPr="00A619ED">
        <w:rPr>
          <w:b/>
          <w:sz w:val="32"/>
          <w:szCs w:val="32"/>
          <w:lang w:eastAsia="lt-LT"/>
        </w:rPr>
        <w:t xml:space="preserve"> METAIS</w:t>
      </w:r>
    </w:p>
    <w:p w14:paraId="3A2E56F1" w14:textId="77777777" w:rsidR="000517F2" w:rsidRPr="00A619ED" w:rsidRDefault="000517F2" w:rsidP="00067CF0">
      <w:pPr>
        <w:autoSpaceDE w:val="0"/>
        <w:autoSpaceDN w:val="0"/>
        <w:adjustRightInd w:val="0"/>
        <w:ind w:firstLine="720"/>
        <w:jc w:val="center"/>
        <w:rPr>
          <w:sz w:val="48"/>
          <w:szCs w:val="48"/>
          <w:lang w:eastAsia="lt-LT"/>
        </w:rPr>
      </w:pPr>
      <w:r w:rsidRPr="00A619ED">
        <w:rPr>
          <w:b/>
          <w:sz w:val="32"/>
          <w:szCs w:val="32"/>
          <w:lang w:eastAsia="lt-LT"/>
        </w:rPr>
        <w:t>ATASKAITA</w:t>
      </w:r>
    </w:p>
    <w:p w14:paraId="1ECA3937" w14:textId="77777777" w:rsidR="000517F2" w:rsidRPr="00A619ED" w:rsidRDefault="000517F2" w:rsidP="00270082">
      <w:pPr>
        <w:spacing w:line="360" w:lineRule="auto"/>
      </w:pPr>
    </w:p>
    <w:p w14:paraId="4F01A867" w14:textId="77777777" w:rsidR="000517F2" w:rsidRPr="00A619ED" w:rsidRDefault="000517F2" w:rsidP="00270082">
      <w:pPr>
        <w:spacing w:line="360" w:lineRule="auto"/>
        <w:jc w:val="right"/>
      </w:pPr>
    </w:p>
    <w:p w14:paraId="0DA664D1" w14:textId="77777777" w:rsidR="000517F2" w:rsidRPr="00A619ED" w:rsidRDefault="000517F2" w:rsidP="00270082">
      <w:pPr>
        <w:spacing w:line="360" w:lineRule="auto"/>
        <w:jc w:val="right"/>
      </w:pPr>
    </w:p>
    <w:p w14:paraId="437660E5" w14:textId="77777777" w:rsidR="000517F2" w:rsidRPr="00A619ED" w:rsidRDefault="000517F2" w:rsidP="00270082">
      <w:pPr>
        <w:spacing w:line="360" w:lineRule="auto"/>
        <w:jc w:val="right"/>
      </w:pPr>
    </w:p>
    <w:p w14:paraId="2F700929" w14:textId="77777777" w:rsidR="000517F2" w:rsidRPr="00A619ED" w:rsidRDefault="000517F2" w:rsidP="00270082">
      <w:pPr>
        <w:spacing w:line="360" w:lineRule="auto"/>
        <w:jc w:val="right"/>
      </w:pPr>
    </w:p>
    <w:p w14:paraId="781C26CF" w14:textId="77777777" w:rsidR="000517F2" w:rsidRPr="00A619ED" w:rsidRDefault="000517F2" w:rsidP="00067CF0">
      <w:pPr>
        <w:jc w:val="right"/>
      </w:pPr>
      <w:r w:rsidRPr="00A619ED">
        <w:t>Ataskaitą parengė Turto skyriaus vedėja</w:t>
      </w:r>
    </w:p>
    <w:p w14:paraId="6B09C6E3" w14:textId="77777777" w:rsidR="00D020D6" w:rsidRPr="00A619ED" w:rsidRDefault="000517F2" w:rsidP="00067CF0">
      <w:pPr>
        <w:jc w:val="right"/>
      </w:pPr>
      <w:r w:rsidRPr="00A619ED">
        <w:t xml:space="preserve">Živilė </w:t>
      </w:r>
      <w:proofErr w:type="spellStart"/>
      <w:r w:rsidRPr="00A619ED">
        <w:t>Bieliauskienė</w:t>
      </w:r>
      <w:proofErr w:type="spellEnd"/>
    </w:p>
    <w:p w14:paraId="711FDDAF" w14:textId="60CECBA1" w:rsidR="000517F2" w:rsidRPr="00A619ED" w:rsidRDefault="00A74D5A" w:rsidP="00067CF0">
      <w:pPr>
        <w:jc w:val="right"/>
      </w:pPr>
      <w:r w:rsidRPr="00A619ED">
        <w:t>20</w:t>
      </w:r>
      <w:r w:rsidR="00CC7898">
        <w:t>2</w:t>
      </w:r>
      <w:r w:rsidR="006E5D19">
        <w:t>2</w:t>
      </w:r>
      <w:r w:rsidR="00D300CC">
        <w:t>-05-</w:t>
      </w:r>
      <w:r w:rsidR="00D517BD">
        <w:t>31</w:t>
      </w:r>
    </w:p>
    <w:p w14:paraId="6E888014" w14:textId="77777777" w:rsidR="006E25F5" w:rsidRPr="00A619ED" w:rsidRDefault="006E25F5" w:rsidP="00270082">
      <w:pPr>
        <w:spacing w:line="360" w:lineRule="auto"/>
        <w:jc w:val="right"/>
      </w:pPr>
    </w:p>
    <w:p w14:paraId="05A662B3" w14:textId="77777777" w:rsidR="00C20E59" w:rsidRPr="00A619ED" w:rsidRDefault="00C20E59" w:rsidP="00270082">
      <w:pPr>
        <w:spacing w:line="360" w:lineRule="auto"/>
        <w:jc w:val="right"/>
      </w:pPr>
    </w:p>
    <w:p w14:paraId="3A9643F3" w14:textId="4CA5F6CE" w:rsidR="00DA5D59" w:rsidRDefault="006E25F5" w:rsidP="003A2A35">
      <w:pPr>
        <w:autoSpaceDE w:val="0"/>
        <w:autoSpaceDN w:val="0"/>
        <w:adjustRightInd w:val="0"/>
        <w:spacing w:line="360" w:lineRule="auto"/>
        <w:jc w:val="both"/>
        <w:rPr>
          <w:lang w:eastAsia="lt-LT"/>
        </w:rPr>
      </w:pPr>
      <w:r w:rsidRPr="00A619ED">
        <w:rPr>
          <w:sz w:val="20"/>
          <w:szCs w:val="20"/>
          <w:lang w:eastAsia="lt-LT"/>
        </w:rPr>
        <w:tab/>
      </w:r>
      <w:r w:rsidRPr="00A619ED">
        <w:rPr>
          <w:lang w:eastAsia="lt-LT"/>
        </w:rPr>
        <w:t xml:space="preserve"> </w:t>
      </w:r>
    </w:p>
    <w:p w14:paraId="3F76F266" w14:textId="77777777" w:rsidR="006269CC" w:rsidRDefault="006269CC" w:rsidP="00DA5D59">
      <w:pPr>
        <w:pStyle w:val="prastasistinklapis"/>
        <w:spacing w:line="360" w:lineRule="auto"/>
        <w:ind w:firstLine="720"/>
        <w:contextualSpacing/>
        <w:jc w:val="both"/>
      </w:pPr>
    </w:p>
    <w:p w14:paraId="513DFD88" w14:textId="77777777" w:rsidR="006269CC" w:rsidRDefault="006269CC" w:rsidP="00DA5D59">
      <w:pPr>
        <w:pStyle w:val="prastasistinklapis"/>
        <w:spacing w:line="360" w:lineRule="auto"/>
        <w:ind w:firstLine="720"/>
        <w:contextualSpacing/>
        <w:jc w:val="both"/>
      </w:pPr>
    </w:p>
    <w:p w14:paraId="31B994F9" w14:textId="7CC5742D" w:rsidR="009A3138" w:rsidRDefault="006E25F5" w:rsidP="00067CF0">
      <w:pPr>
        <w:pStyle w:val="prastasistinklapis"/>
        <w:spacing w:before="0" w:beforeAutospacing="0" w:after="0" w:afterAutospacing="0"/>
        <w:ind w:firstLine="720"/>
        <w:contextualSpacing/>
        <w:jc w:val="both"/>
      </w:pPr>
      <w:r w:rsidRPr="00074713">
        <w:lastRenderedPageBreak/>
        <w:t>Plungės rajono savivaldy</w:t>
      </w:r>
      <w:r w:rsidRPr="00B520A8">
        <w:t xml:space="preserve">bės tarybos </w:t>
      </w:r>
      <w:r w:rsidR="00021200">
        <w:t>2022</w:t>
      </w:r>
      <w:r w:rsidR="00A907B0" w:rsidRPr="00B520A8">
        <w:t xml:space="preserve"> m. </w:t>
      </w:r>
      <w:r w:rsidR="00021200">
        <w:t>gegužės</w:t>
      </w:r>
      <w:r w:rsidR="00A907B0" w:rsidRPr="00B520A8">
        <w:t xml:space="preserve"> </w:t>
      </w:r>
      <w:r w:rsidR="00021200">
        <w:t>26</w:t>
      </w:r>
      <w:r w:rsidR="00A907B0" w:rsidRPr="00B520A8">
        <w:t xml:space="preserve"> d. </w:t>
      </w:r>
      <w:r w:rsidRPr="00B520A8">
        <w:t xml:space="preserve">sprendimu Nr. </w:t>
      </w:r>
      <w:r w:rsidR="00382B26">
        <w:t>T1-138</w:t>
      </w:r>
      <w:r w:rsidRPr="00B520A8">
        <w:t xml:space="preserve"> „Dėl </w:t>
      </w:r>
      <w:r w:rsidR="00A907B0" w:rsidRPr="00B520A8">
        <w:t>S</w:t>
      </w:r>
      <w:r w:rsidRPr="00B520A8">
        <w:t xml:space="preserve">avivaldybei nuosavybės teise priklausančio turto valdymo, naudojimo ir disponavimo juo ataskaitos rengimo tvarkos aprašo patvirtinimo“ </w:t>
      </w:r>
      <w:r w:rsidR="00F933AD">
        <w:t>yra</w:t>
      </w:r>
      <w:r w:rsidRPr="00B520A8">
        <w:t xml:space="preserve"> nustatyta Plungės rajono savivaldybei nuosavybės teise priklausančio turto valdymo, naudojimo ir disponavimo juo ataskaitos rengimo tvarka.</w:t>
      </w:r>
      <w:r w:rsidR="009A3138">
        <w:t xml:space="preserve"> </w:t>
      </w:r>
    </w:p>
    <w:p w14:paraId="3794EA2D" w14:textId="3C3EDAA5" w:rsidR="00DA5D59" w:rsidRDefault="00BC441B" w:rsidP="00067CF0">
      <w:pPr>
        <w:pStyle w:val="prastasistinklapis"/>
        <w:spacing w:before="0" w:beforeAutospacing="0" w:after="0" w:afterAutospacing="0"/>
        <w:ind w:firstLine="720"/>
        <w:contextualSpacing/>
        <w:jc w:val="both"/>
      </w:pPr>
      <w:r w:rsidRPr="00B520A8">
        <w:t>20</w:t>
      </w:r>
      <w:r w:rsidR="006E5D19">
        <w:t xml:space="preserve">21 </w:t>
      </w:r>
      <w:r w:rsidRPr="00B520A8">
        <w:t xml:space="preserve">metų </w:t>
      </w:r>
      <w:r w:rsidR="00A907B0" w:rsidRPr="00B520A8">
        <w:t>S</w:t>
      </w:r>
      <w:r w:rsidRPr="00B520A8">
        <w:t xml:space="preserve">avivaldybei nuosavybės teise priklausančio turto valdymo, naudojimo ir disponavimo juo ataskaita (toliau – Ataskaita) – tai </w:t>
      </w:r>
      <w:r w:rsidR="003A2A35">
        <w:t>ketvirtoji</w:t>
      </w:r>
      <w:r w:rsidRPr="00B520A8">
        <w:t xml:space="preserve"> tokio pobūdžio, kuri</w:t>
      </w:r>
      <w:r w:rsidR="00191B7A">
        <w:t>a</w:t>
      </w:r>
      <w:r w:rsidRPr="00B520A8">
        <w:t xml:space="preserve"> siekiama atskleisti Plungės rajono savivaldybės nekilnojamojo turto (toliau – NT) apimtis, jo išlaikymo sąnaudas, pateikti informaciją apie nekilnojamojo turto panaudojimo atvejus, kurie leidžia identifikuoti spręstinas problemas. </w:t>
      </w:r>
      <w:r w:rsidR="00A51E01">
        <w:t xml:space="preserve">Tikimasi, kad surinkti duomenys Savivaldybės </w:t>
      </w:r>
      <w:r w:rsidR="003A2A35">
        <w:t>tarybai bus nauding</w:t>
      </w:r>
      <w:r w:rsidR="00191B7A">
        <w:t>i</w:t>
      </w:r>
      <w:r w:rsidR="003A2A35">
        <w:t xml:space="preserve"> įvertinti, ar nekilnojamasis turtas valdomas kryptingai ir kompleksiškai, ar jis naudojamas efektyviai ir siekiant didžiausios naudos visuomenei. </w:t>
      </w:r>
    </w:p>
    <w:p w14:paraId="66E89264" w14:textId="2A7B8E6D" w:rsidR="003618F0" w:rsidRDefault="003618F0" w:rsidP="00067CF0">
      <w:pPr>
        <w:pStyle w:val="prastasistinklapis"/>
        <w:spacing w:before="0" w:beforeAutospacing="0" w:after="0" w:afterAutospacing="0"/>
        <w:ind w:firstLine="720"/>
        <w:contextualSpacing/>
        <w:jc w:val="both"/>
      </w:pPr>
      <w:r>
        <w:t>Prieš pradedant detaliai nagrinėti Ataskaitos duomenis, pateikiami pagrindiniai 20</w:t>
      </w:r>
      <w:r w:rsidR="006E5D19">
        <w:t>21</w:t>
      </w:r>
      <w:r>
        <w:t xml:space="preserve"> m. įgyvendintų Savivaldybės </w:t>
      </w:r>
      <w:r w:rsidR="00F547A3">
        <w:t>NT</w:t>
      </w:r>
      <w:r>
        <w:t xml:space="preserve"> valdymo efektyvumo didinimo priemonių rezultatai</w:t>
      </w:r>
      <w:r w:rsidR="00171B84">
        <w:t>.</w:t>
      </w:r>
    </w:p>
    <w:p w14:paraId="7A9F9BC3" w14:textId="3E06CA80" w:rsidR="00C321C6" w:rsidRDefault="003865EB" w:rsidP="00067CF0">
      <w:pPr>
        <w:pStyle w:val="Sraopastraipa"/>
        <w:numPr>
          <w:ilvl w:val="0"/>
          <w:numId w:val="12"/>
        </w:numPr>
        <w:tabs>
          <w:tab w:val="left" w:pos="993"/>
        </w:tabs>
        <w:ind w:left="0" w:firstLine="720"/>
        <w:jc w:val="both"/>
        <w:rPr>
          <w:lang w:eastAsia="en-GB"/>
        </w:rPr>
      </w:pPr>
      <w:r>
        <w:rPr>
          <w:lang w:eastAsia="en-GB"/>
        </w:rPr>
        <w:t xml:space="preserve">Didelis dėmesys skirtas nenaudojamų, </w:t>
      </w:r>
      <w:r w:rsidR="008C375A">
        <w:rPr>
          <w:lang w:eastAsia="en-GB"/>
        </w:rPr>
        <w:t xml:space="preserve">apleistų ir </w:t>
      </w:r>
      <w:r>
        <w:rPr>
          <w:lang w:eastAsia="en-GB"/>
        </w:rPr>
        <w:t xml:space="preserve">laisvų pastatų </w:t>
      </w:r>
      <w:r w:rsidR="00F547A3">
        <w:rPr>
          <w:lang w:eastAsia="en-GB"/>
        </w:rPr>
        <w:t>bei</w:t>
      </w:r>
      <w:r>
        <w:rPr>
          <w:lang w:eastAsia="en-GB"/>
        </w:rPr>
        <w:t xml:space="preserve"> patalpų identifikavimui</w:t>
      </w:r>
      <w:r w:rsidR="00F547A3">
        <w:rPr>
          <w:lang w:eastAsia="en-GB"/>
        </w:rPr>
        <w:t xml:space="preserve">, o vėliau </w:t>
      </w:r>
      <w:r w:rsidR="006269CC">
        <w:rPr>
          <w:lang w:eastAsia="en-GB"/>
        </w:rPr>
        <w:t>–</w:t>
      </w:r>
      <w:r w:rsidR="00F547A3">
        <w:rPr>
          <w:lang w:eastAsia="en-GB"/>
        </w:rPr>
        <w:t xml:space="preserve"> </w:t>
      </w:r>
      <w:r>
        <w:rPr>
          <w:lang w:eastAsia="en-GB"/>
        </w:rPr>
        <w:t xml:space="preserve">įtraukimui į </w:t>
      </w:r>
      <w:r w:rsidRPr="00B520A8">
        <w:t>Viešame aukcione parduodamo Savivaldybės nekilnojamojo turto ir kitų nekilnojamųjų daiktų sąrašą</w:t>
      </w:r>
      <w:r>
        <w:t>.</w:t>
      </w:r>
      <w:r w:rsidR="008C375A">
        <w:t xml:space="preserve"> </w:t>
      </w:r>
      <w:r w:rsidR="008C7E49" w:rsidRPr="00C74DA3">
        <w:rPr>
          <w:color w:val="000000"/>
        </w:rPr>
        <w:t>Buvo parduot</w:t>
      </w:r>
      <w:r w:rsidR="008C7E49">
        <w:rPr>
          <w:color w:val="000000"/>
        </w:rPr>
        <w:t>i</w:t>
      </w:r>
      <w:r w:rsidR="008C7E49" w:rsidRPr="00C74DA3">
        <w:rPr>
          <w:color w:val="000000"/>
        </w:rPr>
        <w:t xml:space="preserve"> </w:t>
      </w:r>
      <w:r w:rsidR="008C7E49">
        <w:rPr>
          <w:color w:val="000000"/>
        </w:rPr>
        <w:t>28</w:t>
      </w:r>
      <w:r w:rsidR="008C7E49" w:rsidRPr="00C74DA3">
        <w:rPr>
          <w:color w:val="000000"/>
        </w:rPr>
        <w:t xml:space="preserve"> Savivaldybės nekilnojamojo turto objektai, gauta </w:t>
      </w:r>
      <w:r w:rsidR="008C7E49">
        <w:rPr>
          <w:color w:val="000000"/>
        </w:rPr>
        <w:t>– 260 884,42</w:t>
      </w:r>
      <w:r w:rsidR="008C7E49" w:rsidRPr="00C74DA3">
        <w:rPr>
          <w:color w:val="000000"/>
        </w:rPr>
        <w:t xml:space="preserve"> </w:t>
      </w:r>
      <w:proofErr w:type="spellStart"/>
      <w:r w:rsidR="008C7E49" w:rsidRPr="00C74DA3">
        <w:rPr>
          <w:color w:val="000000"/>
        </w:rPr>
        <w:t>Eur</w:t>
      </w:r>
      <w:proofErr w:type="spellEnd"/>
      <w:r w:rsidR="008C7E49" w:rsidRPr="00C74DA3">
        <w:rPr>
          <w:color w:val="000000"/>
        </w:rPr>
        <w:t xml:space="preserve"> pajamų</w:t>
      </w:r>
      <w:r w:rsidR="008C7E49">
        <w:t>, t</w:t>
      </w:r>
      <w:r w:rsidR="008C375A">
        <w:t xml:space="preserve">aip buvo sumažinta </w:t>
      </w:r>
      <w:r w:rsidR="00F933AD">
        <w:t>3718</w:t>
      </w:r>
      <w:r w:rsidR="008C375A">
        <w:t xml:space="preserve"> kv. m Savivaldybės </w:t>
      </w:r>
      <w:r w:rsidR="00F547A3">
        <w:t>NT apimtys</w:t>
      </w:r>
      <w:r w:rsidR="008C7E49">
        <w:t>.</w:t>
      </w:r>
      <w:r w:rsidR="008C375A">
        <w:t xml:space="preserve"> </w:t>
      </w:r>
    </w:p>
    <w:p w14:paraId="587455D3" w14:textId="2593568F" w:rsidR="008C7E49" w:rsidRPr="00C74DA3" w:rsidRDefault="008C7E49" w:rsidP="00067CF0">
      <w:pPr>
        <w:pStyle w:val="Pagrindinistekstas2"/>
        <w:numPr>
          <w:ilvl w:val="0"/>
          <w:numId w:val="12"/>
        </w:numPr>
        <w:tabs>
          <w:tab w:val="left" w:pos="993"/>
        </w:tabs>
        <w:spacing w:line="240" w:lineRule="auto"/>
        <w:ind w:left="0" w:firstLine="720"/>
        <w:rPr>
          <w:color w:val="000000"/>
          <w:szCs w:val="24"/>
        </w:rPr>
      </w:pPr>
      <w:r w:rsidRPr="00DB6F22">
        <w:rPr>
          <w:bCs/>
          <w:szCs w:val="24"/>
        </w:rPr>
        <w:t>2021</w:t>
      </w:r>
      <w:r w:rsidRPr="00C74DA3">
        <w:rPr>
          <w:bCs/>
          <w:szCs w:val="24"/>
        </w:rPr>
        <w:t xml:space="preserve"> m. buvo sudarytas naujas sąrašas, į kurį įtraukta</w:t>
      </w:r>
      <w:r>
        <w:rPr>
          <w:bCs/>
          <w:szCs w:val="24"/>
        </w:rPr>
        <w:t xml:space="preserve"> 6</w:t>
      </w:r>
      <w:r w:rsidRPr="00C74DA3">
        <w:rPr>
          <w:bCs/>
          <w:szCs w:val="24"/>
        </w:rPr>
        <w:t xml:space="preserve"> nauj</w:t>
      </w:r>
      <w:r>
        <w:rPr>
          <w:bCs/>
          <w:szCs w:val="24"/>
        </w:rPr>
        <w:t>i</w:t>
      </w:r>
      <w:r w:rsidRPr="00C74DA3">
        <w:rPr>
          <w:bCs/>
          <w:szCs w:val="24"/>
        </w:rPr>
        <w:t xml:space="preserve"> turto, kuri</w:t>
      </w:r>
      <w:r w:rsidR="006269CC">
        <w:rPr>
          <w:bCs/>
          <w:szCs w:val="24"/>
        </w:rPr>
        <w:t>e</w:t>
      </w:r>
      <w:r w:rsidRPr="00C74DA3">
        <w:rPr>
          <w:bCs/>
          <w:szCs w:val="24"/>
        </w:rPr>
        <w:t xml:space="preserve"> neturi savininko, vienet</w:t>
      </w:r>
      <w:r>
        <w:rPr>
          <w:bCs/>
          <w:szCs w:val="24"/>
        </w:rPr>
        <w:t>ai</w:t>
      </w:r>
      <w:r w:rsidRPr="00C74DA3">
        <w:rPr>
          <w:bCs/>
          <w:szCs w:val="24"/>
        </w:rPr>
        <w:t xml:space="preserve">. Atlikti kadastriniai matavimai, surinkti reikalingi dokumentai teismui ir perduota Savivaldybės administracijos Juridinio ir personalo administravimo skyriui procesiniams dokumentams parengti. Džiaugiamės, kad buvo užbaigta </w:t>
      </w:r>
      <w:r>
        <w:rPr>
          <w:bCs/>
          <w:szCs w:val="24"/>
        </w:rPr>
        <w:t>garažų, esančių Vytauto g.</w:t>
      </w:r>
      <w:r w:rsidR="006E1E59">
        <w:rPr>
          <w:bCs/>
          <w:szCs w:val="24"/>
        </w:rPr>
        <w:t xml:space="preserve"> </w:t>
      </w:r>
      <w:r>
        <w:rPr>
          <w:bCs/>
          <w:szCs w:val="24"/>
        </w:rPr>
        <w:t xml:space="preserve">7, Plungėje, </w:t>
      </w:r>
      <w:r w:rsidRPr="00C74DA3">
        <w:rPr>
          <w:color w:val="000000"/>
          <w:szCs w:val="24"/>
        </w:rPr>
        <w:t>bešeimininkių statinių apskaitymo procedūra ir atlikta teisinė registracija Plungės rajono savivaldybės vardu.</w:t>
      </w:r>
    </w:p>
    <w:p w14:paraId="6DA0FFFF" w14:textId="206C7F6C" w:rsidR="006E1E59" w:rsidRPr="006E1E59" w:rsidRDefault="006E1E59" w:rsidP="00067CF0">
      <w:pPr>
        <w:pStyle w:val="Sraopastraipa"/>
        <w:numPr>
          <w:ilvl w:val="0"/>
          <w:numId w:val="12"/>
        </w:numPr>
        <w:shd w:val="clear" w:color="auto" w:fill="FFFFFF"/>
        <w:tabs>
          <w:tab w:val="left" w:pos="993"/>
        </w:tabs>
        <w:ind w:left="0" w:firstLine="720"/>
        <w:jc w:val="both"/>
        <w:rPr>
          <w:color w:val="0D0D0D"/>
        </w:rPr>
      </w:pPr>
      <w:r w:rsidRPr="006E1E59">
        <w:rPr>
          <w:color w:val="0D0D0D"/>
        </w:rPr>
        <w:t xml:space="preserve">Atliktos administracinės procedūros, kurios buvo reikalingos perimti Plungės rajono savivaldybės nuosavybėn valstybei nuosavybės teise priklausantį ir viešosios įstaigos </w:t>
      </w:r>
      <w:r w:rsidRPr="006E1E59">
        <w:rPr>
          <w:color w:val="000000"/>
          <w:shd w:val="clear" w:color="auto" w:fill="FFFFFF"/>
        </w:rPr>
        <w:t xml:space="preserve">Plungės technologijų ir verslo mokyklos </w:t>
      </w:r>
      <w:r w:rsidRPr="006E1E59">
        <w:rPr>
          <w:color w:val="0D0D0D"/>
        </w:rPr>
        <w:t xml:space="preserve">patikėjimo teise valdomą nekilnojamąjį turtą – bėgimo taką, esantį </w:t>
      </w:r>
      <w:proofErr w:type="spellStart"/>
      <w:r w:rsidRPr="006E1E59">
        <w:rPr>
          <w:color w:val="0D0D0D"/>
        </w:rPr>
        <w:t>Mendeno</w:t>
      </w:r>
      <w:proofErr w:type="spellEnd"/>
      <w:r w:rsidRPr="006E1E59">
        <w:rPr>
          <w:color w:val="0D0D0D"/>
        </w:rPr>
        <w:t xml:space="preserve"> g. 7, Plungės mieste, </w:t>
      </w:r>
      <w:proofErr w:type="spellStart"/>
      <w:r w:rsidRPr="006E1E59">
        <w:rPr>
          <w:color w:val="0D0D0D"/>
        </w:rPr>
        <w:t>savarankiškosioms</w:t>
      </w:r>
      <w:proofErr w:type="spellEnd"/>
      <w:r w:rsidRPr="006E1E59">
        <w:rPr>
          <w:color w:val="0D0D0D"/>
        </w:rPr>
        <w:t xml:space="preserve"> savivaldybės funkcijoms vykdyti </w:t>
      </w:r>
      <w:r w:rsidR="005D24A6">
        <w:rPr>
          <w:color w:val="0D0D0D"/>
        </w:rPr>
        <w:t>–</w:t>
      </w:r>
      <w:r w:rsidRPr="006E1E59">
        <w:rPr>
          <w:color w:val="0D0D0D"/>
        </w:rPr>
        <w:t xml:space="preserve"> kūno kultūros ir sporto plėtojimui, gyventojų poilsio organizavimui bei ikimokyklinio ugdymo, vaikų ir suaugusiųjų neformaliojo švietimo organizavimui, vaikų ir jaunimo užimtumo organizavimui. Turtas įregistruotas Plungės rajono savivaldybės vardu.</w:t>
      </w:r>
    </w:p>
    <w:p w14:paraId="51C6BAD8" w14:textId="102491C6" w:rsidR="006E1E59" w:rsidRDefault="006E1E59" w:rsidP="00067CF0">
      <w:pPr>
        <w:pStyle w:val="Sraopastraipa"/>
        <w:numPr>
          <w:ilvl w:val="0"/>
          <w:numId w:val="12"/>
        </w:numPr>
        <w:tabs>
          <w:tab w:val="left" w:pos="993"/>
        </w:tabs>
        <w:ind w:left="0" w:firstLine="720"/>
        <w:jc w:val="both"/>
      </w:pPr>
      <w:r>
        <w:t xml:space="preserve">Atliktos patalpų įsigijimo iš AB Lietuvos pašto </w:t>
      </w:r>
      <w:r w:rsidRPr="00DD118F">
        <w:t xml:space="preserve">Plungės rajono savivaldybės nuosavybėn </w:t>
      </w:r>
      <w:r>
        <w:t>procedūros</w:t>
      </w:r>
      <w:r w:rsidRPr="00DD118F">
        <w:t xml:space="preserve"> </w:t>
      </w:r>
      <w:proofErr w:type="spellStart"/>
      <w:r w:rsidRPr="00DD118F">
        <w:t>savarankiškosioms</w:t>
      </w:r>
      <w:proofErr w:type="spellEnd"/>
      <w:r w:rsidRPr="00DD118F">
        <w:t xml:space="preserve"> </w:t>
      </w:r>
      <w:r w:rsidR="005D24A6">
        <w:t>S</w:t>
      </w:r>
      <w:r>
        <w:t>avivaldybės funkcijoms vykdyti. Buvo nupirktos negyvenamosios patalpo</w:t>
      </w:r>
      <w:r w:rsidRPr="00DD118F">
        <w:t>s, esanč</w:t>
      </w:r>
      <w:r>
        <w:t>i</w:t>
      </w:r>
      <w:r w:rsidR="005D24A6">
        <w:t>o</w:t>
      </w:r>
      <w:r>
        <w:t xml:space="preserve">s Žaliojoje g. 5, </w:t>
      </w:r>
      <w:proofErr w:type="spellStart"/>
      <w:r>
        <w:t>Stalgėnų</w:t>
      </w:r>
      <w:proofErr w:type="spellEnd"/>
      <w:r>
        <w:t xml:space="preserve"> k., Didžiojoje g. 1, Platelių mstl.,</w:t>
      </w:r>
      <w:r w:rsidRPr="00DD118F">
        <w:t xml:space="preserve"> </w:t>
      </w:r>
      <w:r>
        <w:t xml:space="preserve">ir Žemaičių g. 6-1, </w:t>
      </w:r>
      <w:proofErr w:type="spellStart"/>
      <w:r>
        <w:t>Žlibinų</w:t>
      </w:r>
      <w:proofErr w:type="spellEnd"/>
      <w:r>
        <w:t xml:space="preserve"> k.  </w:t>
      </w:r>
    </w:p>
    <w:p w14:paraId="3B754074" w14:textId="65F9074F" w:rsidR="006E1E59" w:rsidRDefault="006E1E59" w:rsidP="00067CF0">
      <w:pPr>
        <w:pStyle w:val="Sraopastraipa"/>
        <w:numPr>
          <w:ilvl w:val="0"/>
          <w:numId w:val="12"/>
        </w:numPr>
        <w:tabs>
          <w:tab w:val="left" w:pos="993"/>
        </w:tabs>
        <w:ind w:left="0" w:firstLine="720"/>
        <w:jc w:val="both"/>
        <w:rPr>
          <w:lang w:eastAsia="lt-LT"/>
        </w:rPr>
      </w:pPr>
      <w:r w:rsidRPr="0028774D">
        <w:t>2021 m. buvo parengtas Savivaldybės materialiojo ir nematerialiojo turto valdymo, naudojimo ir disponavimo juo tvarkos aprašo pakeitimas, kuri</w:t>
      </w:r>
      <w:r>
        <w:t>uo</w:t>
      </w:r>
      <w:r w:rsidRPr="0028774D">
        <w:t xml:space="preserve"> buvo numatyta, jog lėšos, gautos pardavus Savivaldybės nekilnojamąjį turtą, būtų naudojamos: 50 proc. </w:t>
      </w:r>
      <w:r w:rsidR="005D24A6">
        <w:t>–</w:t>
      </w:r>
      <w:r w:rsidRPr="0028774D">
        <w:t xml:space="preserve"> Strateginiame veiklos plane seniūnijos, kurioje buvo parduotas turtas, numatytoms priemonėms įgyvendinti, ir 50 proc. būtų pervedamos į Savivaldybės biudžetą kitoms biudžeto reikmėms.</w:t>
      </w:r>
    </w:p>
    <w:p w14:paraId="4FBBA4C1" w14:textId="41AD9AF8" w:rsidR="009F611F" w:rsidRPr="00C669CE" w:rsidRDefault="0052610A" w:rsidP="00067CF0">
      <w:pPr>
        <w:pStyle w:val="Sraopastraipa"/>
        <w:numPr>
          <w:ilvl w:val="0"/>
          <w:numId w:val="12"/>
        </w:numPr>
        <w:tabs>
          <w:tab w:val="left" w:pos="993"/>
        </w:tabs>
        <w:ind w:left="0" w:firstLine="720"/>
        <w:jc w:val="both"/>
        <w:rPr>
          <w:lang w:eastAsia="lt-LT"/>
        </w:rPr>
      </w:pPr>
      <w:r w:rsidRPr="00C669CE">
        <w:t xml:space="preserve">Savivaldybei nereikalingo nekilnojamojo turto pardavimas. </w:t>
      </w:r>
      <w:r w:rsidR="00DD2D3B" w:rsidRPr="003A5350">
        <w:t xml:space="preserve">Viena iš prioritetinių krypčių – identifikuoti nenaudojamą nekilnojamąjį turtą, sumažinti lėšas tokio turto išlaikymui ar šiam tikslui jų neskirti. </w:t>
      </w:r>
      <w:r w:rsidR="003A5350">
        <w:t>20</w:t>
      </w:r>
      <w:r w:rsidR="00C669CE">
        <w:t>21</w:t>
      </w:r>
      <w:r w:rsidR="003A5350">
        <w:t xml:space="preserve"> m. p</w:t>
      </w:r>
      <w:r w:rsidR="003A5350" w:rsidRPr="00C669CE">
        <w:rPr>
          <w:color w:val="000000"/>
        </w:rPr>
        <w:t xml:space="preserve">ateikti siūlymai dėl </w:t>
      </w:r>
      <w:r w:rsidR="00C669CE" w:rsidRPr="00C669CE">
        <w:rPr>
          <w:color w:val="000000"/>
        </w:rPr>
        <w:t xml:space="preserve">avarinės būklės </w:t>
      </w:r>
      <w:r w:rsidR="003A5350" w:rsidRPr="00C669CE">
        <w:rPr>
          <w:color w:val="000000"/>
        </w:rPr>
        <w:t xml:space="preserve">Savivaldybės </w:t>
      </w:r>
      <w:r w:rsidR="00C669CE" w:rsidRPr="00C669CE">
        <w:rPr>
          <w:color w:val="000000"/>
        </w:rPr>
        <w:t>gyvenamosios paskirties patalpų, esančių Telšių g. 16, Plungėje, pardavimo. Gyventojai buvo aprūpinami naujais būstais, 2022 m. bus vykdomos pardavimo proce</w:t>
      </w:r>
      <w:r w:rsidR="00F933AD">
        <w:rPr>
          <w:color w:val="000000"/>
        </w:rPr>
        <w:t>dūros (ataskaitos rengimo dieną</w:t>
      </w:r>
      <w:r w:rsidR="00C669CE" w:rsidRPr="00C669CE">
        <w:rPr>
          <w:color w:val="000000"/>
        </w:rPr>
        <w:t xml:space="preserve"> buvo paskelbtas aukcionas</w:t>
      </w:r>
      <w:r w:rsidR="00F933AD">
        <w:rPr>
          <w:color w:val="000000"/>
        </w:rPr>
        <w:t>, kurio pradžia 2022 m. birželio 8 d.</w:t>
      </w:r>
      <w:r w:rsidR="00C669CE" w:rsidRPr="00C669CE">
        <w:rPr>
          <w:color w:val="000000"/>
        </w:rPr>
        <w:t>).</w:t>
      </w:r>
    </w:p>
    <w:p w14:paraId="37030F56" w14:textId="602672FD" w:rsidR="00C669CE" w:rsidRDefault="00C669CE" w:rsidP="00067CF0">
      <w:pPr>
        <w:pStyle w:val="Sraopastraipa"/>
        <w:numPr>
          <w:ilvl w:val="0"/>
          <w:numId w:val="12"/>
        </w:numPr>
        <w:tabs>
          <w:tab w:val="left" w:pos="993"/>
        </w:tabs>
        <w:ind w:left="0" w:firstLine="720"/>
        <w:jc w:val="both"/>
        <w:rPr>
          <w:lang w:eastAsia="lt-LT"/>
        </w:rPr>
      </w:pPr>
      <w:r w:rsidRPr="00C669CE">
        <w:rPr>
          <w:color w:val="000000"/>
        </w:rPr>
        <w:t xml:space="preserve">2021 m. </w:t>
      </w:r>
      <w:r w:rsidRPr="00C74DA3">
        <w:t xml:space="preserve">Organizuoti pasitarimai ir vykdyta kontrolė dėl </w:t>
      </w:r>
      <w:r>
        <w:t>S</w:t>
      </w:r>
      <w:r w:rsidRPr="00C74DA3">
        <w:t>avivaldybės ir socialinių būstų nuomos mokesčio mokėjimo bei</w:t>
      </w:r>
      <w:r>
        <w:t xml:space="preserve"> dėl</w:t>
      </w:r>
      <w:r w:rsidRPr="00C74DA3">
        <w:t xml:space="preserve"> nuomininkų pareigos mokėti laiku mokesčius už komunalines paslaugas. </w:t>
      </w:r>
      <w:r>
        <w:t xml:space="preserve">Buvo patvirtinta </w:t>
      </w:r>
      <w:r w:rsidR="009A0EDA">
        <w:t>Administracijos</w:t>
      </w:r>
      <w:r>
        <w:t xml:space="preserve"> direktoriaus įsakymu Savivaldybės būstų gyventojų </w:t>
      </w:r>
      <w:r>
        <w:lastRenderedPageBreak/>
        <w:t xml:space="preserve">įsiskolinimų už nuomą ir </w:t>
      </w:r>
      <w:r w:rsidR="009A0EDA">
        <w:t xml:space="preserve">kitas paslaugas ataskaitos forma ir Savivaldybės įmonės </w:t>
      </w:r>
      <w:r w:rsidR="00F933AD">
        <w:t xml:space="preserve">ir bendrovės </w:t>
      </w:r>
      <w:r w:rsidR="009A0EDA">
        <w:t xml:space="preserve">buvo įpareigotos </w:t>
      </w:r>
      <w:r w:rsidR="00F933AD">
        <w:t xml:space="preserve">kiekvieną mėnesį </w:t>
      </w:r>
      <w:r w:rsidR="009A0EDA">
        <w:t xml:space="preserve">teikti </w:t>
      </w:r>
      <w:r w:rsidR="00F933AD">
        <w:t xml:space="preserve">Savivaldybės administracijai ataskaitas apie </w:t>
      </w:r>
      <w:r w:rsidR="009A0EDA">
        <w:t>Savivaldybės būstų gyventojų įsiskolinimų už nuomą ir kitas paslaugas.</w:t>
      </w:r>
    </w:p>
    <w:p w14:paraId="1E4ABF24" w14:textId="436BF1F7" w:rsidR="003F6B86" w:rsidRDefault="003F6B86" w:rsidP="00067CF0">
      <w:pPr>
        <w:pStyle w:val="Sraopastraipa"/>
        <w:numPr>
          <w:ilvl w:val="0"/>
          <w:numId w:val="12"/>
        </w:numPr>
        <w:tabs>
          <w:tab w:val="left" w:pos="993"/>
        </w:tabs>
        <w:ind w:left="0" w:firstLine="720"/>
        <w:jc w:val="both"/>
      </w:pPr>
      <w:r w:rsidRPr="003F6B86">
        <w:rPr>
          <w:bCs/>
        </w:rPr>
        <w:t xml:space="preserve">2021 m. buvo atlikta analizė ir </w:t>
      </w:r>
      <w:r w:rsidRPr="00F05D42">
        <w:t xml:space="preserve">parengta Savivaldybės nekilnojamojo turto valdymo programa. Jos tikslas – užtikrinti racionalų ir efektyvų Savivaldybės nekilnojamojo turto (pastatų, patalpų) valdymą, kuris optimizuotų Savivaldybės poreikius atitinkantį turto kiekį ir padėtų įgyvendinti pagrindines </w:t>
      </w:r>
      <w:r w:rsidR="005D24A6">
        <w:t>S</w:t>
      </w:r>
      <w:r w:rsidRPr="00F05D42">
        <w:t xml:space="preserve">avivaldybės plėtros kryptis: kokybiškų ir prieinamų paslaugų teikimą, investicijų didinimą, jaukių ir patogių viešųjų erdvių </w:t>
      </w:r>
      <w:r w:rsidR="005D24A6">
        <w:t>S</w:t>
      </w:r>
      <w:r w:rsidRPr="00F05D42">
        <w:t>avivaldybėje kūrimą, vietos bendruomenių stiprinimą ir naujų darbo vietų kūrimą.</w:t>
      </w:r>
    </w:p>
    <w:p w14:paraId="069D3CCD" w14:textId="458F0BA6" w:rsidR="00C669CE" w:rsidRDefault="00C669CE" w:rsidP="00067CF0">
      <w:pPr>
        <w:pStyle w:val="Sraopastraipa"/>
        <w:numPr>
          <w:ilvl w:val="0"/>
          <w:numId w:val="12"/>
        </w:numPr>
        <w:tabs>
          <w:tab w:val="left" w:pos="993"/>
        </w:tabs>
        <w:ind w:left="0" w:firstLine="720"/>
        <w:jc w:val="both"/>
      </w:pPr>
      <w:r w:rsidRPr="007E1602">
        <w:t>Lietuvos Respublikos Vyriausybei dėl COVID</w:t>
      </w:r>
      <w:r w:rsidR="005D24A6">
        <w:t>-19</w:t>
      </w:r>
      <w:r w:rsidRPr="007E1602">
        <w:t xml:space="preserve"> pandemijos</w:t>
      </w:r>
      <w:r w:rsidR="005D24A6">
        <w:t>,</w:t>
      </w:r>
      <w:r w:rsidRPr="007E1602">
        <w:t xml:space="preserve"> apribojus fizinių ir juridinių asmenų veiklą karantino laikotarpiu, siekiant išsaugoti darbo vietas</w:t>
      </w:r>
      <w:r>
        <w:t xml:space="preserve"> Plungės rajone</w:t>
      </w:r>
      <w:r w:rsidRPr="007E1602">
        <w:t>, buvo suteikta pagalba smulkiajam verslui, buvo išnagrinėti prašymai ir parengtas tarybos sprendim</w:t>
      </w:r>
      <w:r>
        <w:t>o projektas</w:t>
      </w:r>
      <w:r w:rsidRPr="007E1602">
        <w:t xml:space="preserve"> dėl nuomos mokesčio sumažinimo </w:t>
      </w:r>
      <w:r w:rsidR="005D24A6">
        <w:t>–</w:t>
      </w:r>
      <w:r w:rsidRPr="007E1602">
        <w:t xml:space="preserve"> 50 procentų mažiau nuo viso nuomos sutartyje nustatyto </w:t>
      </w:r>
      <w:r w:rsidRPr="00B82650">
        <w:rPr>
          <w:bCs/>
        </w:rPr>
        <w:t xml:space="preserve">nuompinigių dydžio </w:t>
      </w:r>
      <w:r w:rsidR="005D24A6">
        <w:rPr>
          <w:bCs/>
        </w:rPr>
        <w:t>–</w:t>
      </w:r>
      <w:r w:rsidRPr="00B82650">
        <w:rPr>
          <w:bCs/>
        </w:rPr>
        <w:t xml:space="preserve"> </w:t>
      </w:r>
      <w:r w:rsidRPr="007E1602">
        <w:t>nuo COVID-19 nukentėjusioms įmonėms.</w:t>
      </w:r>
    </w:p>
    <w:p w14:paraId="0E1D64DE" w14:textId="0F331177" w:rsidR="009B7CEF" w:rsidRDefault="00131099" w:rsidP="00067CF0">
      <w:pPr>
        <w:autoSpaceDE w:val="0"/>
        <w:autoSpaceDN w:val="0"/>
        <w:adjustRightInd w:val="0"/>
        <w:ind w:firstLine="720"/>
        <w:jc w:val="both"/>
        <w:rPr>
          <w:lang w:eastAsia="lt-LT"/>
        </w:rPr>
      </w:pPr>
      <w:r w:rsidRPr="00B520A8">
        <w:rPr>
          <w:lang w:eastAsia="lt-LT"/>
        </w:rPr>
        <w:t xml:space="preserve">Ataskaitoje informacija pateikta pagal Plungės rajono savivaldybės administracijos </w:t>
      </w:r>
      <w:r w:rsidR="00CD4C6A">
        <w:rPr>
          <w:lang w:eastAsia="lt-LT"/>
        </w:rPr>
        <w:t>Turto ir Buhalterinės apskaitos skyrių</w:t>
      </w:r>
      <w:r w:rsidRPr="00B520A8">
        <w:rPr>
          <w:lang w:eastAsia="lt-LT"/>
        </w:rPr>
        <w:t xml:space="preserve">, Plungės paslaugų ir švietimo pagalbos centro bei Savivaldybės turtą valdančių subjektų pateiktus duomenis. Ataskaitos duomenų kokybę </w:t>
      </w:r>
      <w:r>
        <w:rPr>
          <w:lang w:eastAsia="lt-LT"/>
        </w:rPr>
        <w:t>lemia</w:t>
      </w:r>
      <w:r w:rsidRPr="00B520A8">
        <w:rPr>
          <w:lang w:eastAsia="lt-LT"/>
        </w:rPr>
        <w:t xml:space="preserve"> turto valdytojų įgūdžiai, jų kruopštumas, </w:t>
      </w:r>
      <w:r w:rsidR="009A0EDA">
        <w:rPr>
          <w:lang w:eastAsia="lt-LT"/>
        </w:rPr>
        <w:t xml:space="preserve">gautą informaciją iš įstaigų reikėjo tikslinti, </w:t>
      </w:r>
      <w:r w:rsidRPr="00B520A8">
        <w:rPr>
          <w:lang w:eastAsia="lt-LT"/>
        </w:rPr>
        <w:t xml:space="preserve">todėl yra tikimybė, kad dalis </w:t>
      </w:r>
      <w:r w:rsidR="009A0EDA">
        <w:rPr>
          <w:lang w:eastAsia="lt-LT"/>
        </w:rPr>
        <w:t xml:space="preserve">nekilnojamojo </w:t>
      </w:r>
      <w:r w:rsidRPr="00B520A8">
        <w:rPr>
          <w:lang w:eastAsia="lt-LT"/>
        </w:rPr>
        <w:t>turto gali būti neįtraukta į apskaitą arba apskaitoje vedami netikslūs duomenys.</w:t>
      </w:r>
    </w:p>
    <w:p w14:paraId="7AB92CE4" w14:textId="38731FAB" w:rsidR="00E10E34" w:rsidRDefault="00E10E34" w:rsidP="008C7E49">
      <w:pPr>
        <w:autoSpaceDE w:val="0"/>
        <w:autoSpaceDN w:val="0"/>
        <w:adjustRightInd w:val="0"/>
        <w:spacing w:line="360" w:lineRule="auto"/>
        <w:ind w:firstLine="578"/>
        <w:jc w:val="both"/>
        <w:rPr>
          <w:lang w:eastAsia="lt-LT"/>
        </w:rPr>
      </w:pPr>
    </w:p>
    <w:p w14:paraId="18B36215" w14:textId="77777777" w:rsidR="00F27812" w:rsidRPr="00B520A8" w:rsidRDefault="00270082" w:rsidP="00067CF0">
      <w:pPr>
        <w:autoSpaceDE w:val="0"/>
        <w:autoSpaceDN w:val="0"/>
        <w:adjustRightInd w:val="0"/>
        <w:jc w:val="center"/>
        <w:rPr>
          <w:b/>
          <w:lang w:eastAsia="lt-LT"/>
        </w:rPr>
      </w:pPr>
      <w:r w:rsidRPr="00B520A8">
        <w:rPr>
          <w:b/>
          <w:lang w:eastAsia="lt-LT"/>
        </w:rPr>
        <w:t>PLUNGĖS RAJONO SAVIVALDYBEI NUOSAVYBĖS TEISE PRIKLAUSANTIS IR PATIKĖJIMO TEISE VALDOMAS NEKILNOJAMASIS TURTAS</w:t>
      </w:r>
    </w:p>
    <w:p w14:paraId="34C67368" w14:textId="77777777" w:rsidR="009B7CEF" w:rsidRPr="00B520A8" w:rsidRDefault="009B7CEF" w:rsidP="00067CF0">
      <w:pPr>
        <w:autoSpaceDE w:val="0"/>
        <w:autoSpaceDN w:val="0"/>
        <w:adjustRightInd w:val="0"/>
        <w:ind w:left="720"/>
        <w:jc w:val="center"/>
        <w:rPr>
          <w:lang w:eastAsia="lt-LT"/>
        </w:rPr>
      </w:pPr>
    </w:p>
    <w:p w14:paraId="3C4623F7" w14:textId="77777777" w:rsidR="009B7CEF" w:rsidRPr="00A619ED" w:rsidRDefault="008440F0" w:rsidP="00270082">
      <w:pPr>
        <w:tabs>
          <w:tab w:val="left" w:pos="6521"/>
        </w:tabs>
        <w:autoSpaceDE w:val="0"/>
        <w:autoSpaceDN w:val="0"/>
        <w:adjustRightInd w:val="0"/>
        <w:spacing w:line="360" w:lineRule="auto"/>
        <w:ind w:left="-284" w:firstLine="284"/>
        <w:rPr>
          <w:lang w:eastAsia="lt-LT"/>
        </w:rPr>
      </w:pPr>
      <w:r w:rsidRPr="00A619ED">
        <w:rPr>
          <w:rFonts w:eastAsia="Calibri-Bold"/>
          <w:b/>
          <w:bCs/>
          <w:noProof/>
          <w:color w:val="000000"/>
          <w:sz w:val="18"/>
          <w:szCs w:val="18"/>
          <w:lang w:eastAsia="lt-LT"/>
        </w:rPr>
        <w:drawing>
          <wp:inline distT="0" distB="0" distL="0" distR="0" wp14:anchorId="6FD86A77" wp14:editId="65050087">
            <wp:extent cx="6774815" cy="2642772"/>
            <wp:effectExtent l="0" t="0" r="0" b="571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9DE83A2" w14:textId="1BBEB3E7" w:rsidR="00240D14" w:rsidRPr="00B520A8" w:rsidRDefault="00240D14" w:rsidP="00067CF0">
      <w:pPr>
        <w:autoSpaceDE w:val="0"/>
        <w:autoSpaceDN w:val="0"/>
        <w:adjustRightInd w:val="0"/>
        <w:ind w:firstLine="720"/>
        <w:jc w:val="both"/>
        <w:rPr>
          <w:lang w:eastAsia="lt-LT"/>
        </w:rPr>
      </w:pPr>
      <w:r w:rsidRPr="00074713">
        <w:rPr>
          <w:lang w:eastAsia="lt-LT"/>
        </w:rPr>
        <w:t xml:space="preserve">Patikėjimo teise </w:t>
      </w:r>
      <w:r w:rsidR="008C702D">
        <w:rPr>
          <w:lang w:eastAsia="lt-LT"/>
        </w:rPr>
        <w:t xml:space="preserve">ir </w:t>
      </w:r>
      <w:r w:rsidRPr="00B520A8">
        <w:rPr>
          <w:lang w:eastAsia="lt-LT"/>
        </w:rPr>
        <w:t>tiesioginėms funkcijoms vykdyti naudojamas plotas sudarė</w:t>
      </w:r>
      <w:r w:rsidR="008F7CFC" w:rsidRPr="00B520A8">
        <w:rPr>
          <w:lang w:eastAsia="lt-LT"/>
        </w:rPr>
        <w:t xml:space="preserve"> </w:t>
      </w:r>
      <w:r w:rsidRPr="00B520A8">
        <w:rPr>
          <w:lang w:eastAsia="lt-LT"/>
        </w:rPr>
        <w:t xml:space="preserve">didžiausią – </w:t>
      </w:r>
      <w:r w:rsidR="00496E50">
        <w:rPr>
          <w:lang w:eastAsia="lt-LT"/>
        </w:rPr>
        <w:t>69,1</w:t>
      </w:r>
      <w:r w:rsidRPr="00B520A8">
        <w:rPr>
          <w:lang w:eastAsia="lt-LT"/>
        </w:rPr>
        <w:t xml:space="preserve"> proc. (iš viso </w:t>
      </w:r>
      <w:r w:rsidR="00496E50">
        <w:rPr>
          <w:lang w:eastAsia="lt-LT"/>
        </w:rPr>
        <w:t>112 862</w:t>
      </w:r>
      <w:r w:rsidR="0064244D" w:rsidRPr="00B520A8">
        <w:rPr>
          <w:lang w:eastAsia="lt-LT"/>
        </w:rPr>
        <w:t xml:space="preserve"> </w:t>
      </w:r>
      <w:r w:rsidRPr="00B520A8">
        <w:rPr>
          <w:lang w:eastAsia="lt-LT"/>
        </w:rPr>
        <w:t xml:space="preserve">kv. m) – dalį viso </w:t>
      </w:r>
      <w:r w:rsidR="00A619ED" w:rsidRPr="00B520A8">
        <w:rPr>
          <w:lang w:eastAsia="lt-LT"/>
        </w:rPr>
        <w:t>S</w:t>
      </w:r>
      <w:r w:rsidR="009F5EB6" w:rsidRPr="00B520A8">
        <w:rPr>
          <w:lang w:eastAsia="lt-LT"/>
        </w:rPr>
        <w:t>avivaldybei</w:t>
      </w:r>
      <w:r w:rsidRPr="00B520A8">
        <w:rPr>
          <w:lang w:eastAsia="lt-LT"/>
        </w:rPr>
        <w:t xml:space="preserve"> nuosavybės teise</w:t>
      </w:r>
      <w:r w:rsidR="008F7CFC" w:rsidRPr="00B520A8">
        <w:rPr>
          <w:lang w:eastAsia="lt-LT"/>
        </w:rPr>
        <w:t xml:space="preserve"> p</w:t>
      </w:r>
      <w:r w:rsidRPr="00B520A8">
        <w:rPr>
          <w:lang w:eastAsia="lt-LT"/>
        </w:rPr>
        <w:t>riklausančio nekilnojamojo turto</w:t>
      </w:r>
      <w:r w:rsidR="008F7CFC" w:rsidRPr="00B520A8">
        <w:rPr>
          <w:lang w:eastAsia="lt-LT"/>
        </w:rPr>
        <w:t xml:space="preserve"> </w:t>
      </w:r>
      <w:r w:rsidRPr="00B520A8">
        <w:rPr>
          <w:lang w:eastAsia="lt-LT"/>
        </w:rPr>
        <w:t>ploto.</w:t>
      </w:r>
    </w:p>
    <w:p w14:paraId="186CD3F1" w14:textId="51C91FC7" w:rsidR="009E195E" w:rsidRDefault="009E195E" w:rsidP="00067CF0">
      <w:pPr>
        <w:autoSpaceDE w:val="0"/>
        <w:autoSpaceDN w:val="0"/>
        <w:adjustRightInd w:val="0"/>
        <w:ind w:firstLine="720"/>
        <w:jc w:val="both"/>
        <w:rPr>
          <w:lang w:eastAsia="lt-LT"/>
        </w:rPr>
      </w:pPr>
      <w:r>
        <w:rPr>
          <w:lang w:eastAsia="lt-LT"/>
        </w:rPr>
        <w:t xml:space="preserve">Patikėjimo sutartimis perduotas Savivaldybės NT turtas – </w:t>
      </w:r>
      <w:r w:rsidR="00496E50">
        <w:rPr>
          <w:lang w:eastAsia="lt-LT"/>
        </w:rPr>
        <w:t>8,1</w:t>
      </w:r>
      <w:r>
        <w:rPr>
          <w:lang w:eastAsia="lt-LT"/>
        </w:rPr>
        <w:t xml:space="preserve"> proc. (iš viso </w:t>
      </w:r>
      <w:r w:rsidR="00191B7A">
        <w:rPr>
          <w:lang w:eastAsia="lt-LT"/>
        </w:rPr>
        <w:t xml:space="preserve">- </w:t>
      </w:r>
      <w:r w:rsidR="00DA461E">
        <w:rPr>
          <w:lang w:eastAsia="lt-LT"/>
        </w:rPr>
        <w:t xml:space="preserve">13 </w:t>
      </w:r>
      <w:r w:rsidR="00496E50">
        <w:rPr>
          <w:lang w:eastAsia="lt-LT"/>
        </w:rPr>
        <w:t>257</w:t>
      </w:r>
      <w:r>
        <w:rPr>
          <w:lang w:eastAsia="lt-LT"/>
        </w:rPr>
        <w:t xml:space="preserve"> kv.</w:t>
      </w:r>
      <w:r w:rsidR="00171B84">
        <w:rPr>
          <w:lang w:eastAsia="lt-LT"/>
        </w:rPr>
        <w:t xml:space="preserve"> </w:t>
      </w:r>
      <w:r>
        <w:rPr>
          <w:lang w:eastAsia="lt-LT"/>
        </w:rPr>
        <w:t>m).</w:t>
      </w:r>
    </w:p>
    <w:p w14:paraId="7F44E17D" w14:textId="7E085B2A" w:rsidR="005D24A6" w:rsidRPr="00B520A8" w:rsidRDefault="009A3138" w:rsidP="00067CF0">
      <w:pPr>
        <w:autoSpaceDE w:val="0"/>
        <w:autoSpaceDN w:val="0"/>
        <w:adjustRightInd w:val="0"/>
        <w:ind w:firstLine="720"/>
        <w:jc w:val="both"/>
        <w:rPr>
          <w:lang w:eastAsia="lt-LT"/>
        </w:rPr>
      </w:pPr>
      <w:r>
        <w:rPr>
          <w:lang w:eastAsia="lt-LT"/>
        </w:rPr>
        <w:t>Patikėjimo teise valdomas ir p</w:t>
      </w:r>
      <w:r w:rsidR="00240D14" w:rsidRPr="00B520A8">
        <w:rPr>
          <w:lang w:eastAsia="lt-LT"/>
        </w:rPr>
        <w:t xml:space="preserve">anaudos pagrindais perduotas naudoti plotas – </w:t>
      </w:r>
      <w:r w:rsidR="00496E50">
        <w:rPr>
          <w:lang w:eastAsia="lt-LT"/>
        </w:rPr>
        <w:t>5</w:t>
      </w:r>
      <w:r w:rsidR="00240D14" w:rsidRPr="00B520A8">
        <w:rPr>
          <w:lang w:eastAsia="lt-LT"/>
        </w:rPr>
        <w:t xml:space="preserve"> proc. (iš viso</w:t>
      </w:r>
      <w:r w:rsidR="00191B7A">
        <w:rPr>
          <w:lang w:eastAsia="lt-LT"/>
        </w:rPr>
        <w:t xml:space="preserve"> -</w:t>
      </w:r>
      <w:r w:rsidR="00240D14" w:rsidRPr="00B520A8">
        <w:rPr>
          <w:lang w:eastAsia="lt-LT"/>
        </w:rPr>
        <w:t xml:space="preserve"> </w:t>
      </w:r>
      <w:r w:rsidR="00496E50">
        <w:rPr>
          <w:lang w:eastAsia="lt-LT"/>
        </w:rPr>
        <w:t>8172</w:t>
      </w:r>
      <w:r w:rsidR="009F5EB6" w:rsidRPr="00B520A8">
        <w:rPr>
          <w:lang w:eastAsia="lt-LT"/>
        </w:rPr>
        <w:t xml:space="preserve"> kv. metrų)</w:t>
      </w:r>
      <w:r w:rsidR="008F7CFC" w:rsidRPr="00B520A8">
        <w:rPr>
          <w:lang w:eastAsia="lt-LT"/>
        </w:rPr>
        <w:t>.</w:t>
      </w:r>
    </w:p>
    <w:p w14:paraId="2034C2D7" w14:textId="23A0B522" w:rsidR="00C664DF" w:rsidRDefault="009A3138" w:rsidP="00067CF0">
      <w:pPr>
        <w:autoSpaceDE w:val="0"/>
        <w:autoSpaceDN w:val="0"/>
        <w:adjustRightInd w:val="0"/>
        <w:ind w:firstLine="720"/>
        <w:jc w:val="both"/>
        <w:rPr>
          <w:lang w:eastAsia="lt-LT"/>
        </w:rPr>
      </w:pPr>
      <w:r>
        <w:rPr>
          <w:lang w:eastAsia="lt-LT"/>
        </w:rPr>
        <w:lastRenderedPageBreak/>
        <w:t>Patikėjimo teise valdomas</w:t>
      </w:r>
      <w:r w:rsidRPr="00B520A8">
        <w:rPr>
          <w:lang w:eastAsia="lt-LT"/>
        </w:rPr>
        <w:t xml:space="preserve"> </w:t>
      </w:r>
      <w:r>
        <w:rPr>
          <w:lang w:eastAsia="lt-LT"/>
        </w:rPr>
        <w:t>ir i</w:t>
      </w:r>
      <w:r w:rsidR="00240D14" w:rsidRPr="00B520A8">
        <w:rPr>
          <w:lang w:eastAsia="lt-LT"/>
        </w:rPr>
        <w:t xml:space="preserve">šnuomotas nekilnojamojo turto plotas sudarė </w:t>
      </w:r>
      <w:r w:rsidR="00496E50">
        <w:rPr>
          <w:lang w:eastAsia="lt-LT"/>
        </w:rPr>
        <w:t>10</w:t>
      </w:r>
      <w:r w:rsidR="00240D14" w:rsidRPr="00B520A8">
        <w:rPr>
          <w:lang w:eastAsia="lt-LT"/>
        </w:rPr>
        <w:t xml:space="preserve"> proc</w:t>
      </w:r>
      <w:r w:rsidR="008F7CFC" w:rsidRPr="00B520A8">
        <w:rPr>
          <w:lang w:eastAsia="lt-LT"/>
        </w:rPr>
        <w:t>.</w:t>
      </w:r>
      <w:r w:rsidR="005B66C5">
        <w:rPr>
          <w:lang w:eastAsia="lt-LT"/>
        </w:rPr>
        <w:t xml:space="preserve"> </w:t>
      </w:r>
      <w:r w:rsidR="006C738C">
        <w:rPr>
          <w:lang w:eastAsia="lt-LT"/>
        </w:rPr>
        <w:t xml:space="preserve">(iš viso – </w:t>
      </w:r>
      <w:r w:rsidR="00496E50">
        <w:rPr>
          <w:lang w:eastAsia="lt-LT"/>
        </w:rPr>
        <w:t>16 272</w:t>
      </w:r>
      <w:r w:rsidR="006C738C">
        <w:rPr>
          <w:lang w:eastAsia="lt-LT"/>
        </w:rPr>
        <w:t xml:space="preserve"> kv.</w:t>
      </w:r>
      <w:r w:rsidR="005D24A6">
        <w:rPr>
          <w:lang w:eastAsia="lt-LT"/>
        </w:rPr>
        <w:t xml:space="preserve"> </w:t>
      </w:r>
      <w:r w:rsidR="006C738C">
        <w:rPr>
          <w:lang w:eastAsia="lt-LT"/>
        </w:rPr>
        <w:t xml:space="preserve">m). </w:t>
      </w:r>
      <w:r>
        <w:rPr>
          <w:lang w:eastAsia="lt-LT"/>
        </w:rPr>
        <w:t>Patikėjimo teise valdomas ir</w:t>
      </w:r>
      <w:r w:rsidRPr="00B520A8">
        <w:rPr>
          <w:lang w:eastAsia="lt-LT"/>
        </w:rPr>
        <w:t xml:space="preserve"> </w:t>
      </w:r>
      <w:r>
        <w:rPr>
          <w:lang w:eastAsia="lt-LT"/>
        </w:rPr>
        <w:t>l</w:t>
      </w:r>
      <w:r w:rsidR="00240D14" w:rsidRPr="00B520A8">
        <w:rPr>
          <w:lang w:eastAsia="lt-LT"/>
        </w:rPr>
        <w:t>aisvas, nenaudojamas</w:t>
      </w:r>
      <w:r w:rsidR="008F7CFC" w:rsidRPr="00B520A8">
        <w:rPr>
          <w:lang w:eastAsia="lt-LT"/>
        </w:rPr>
        <w:t xml:space="preserve"> </w:t>
      </w:r>
      <w:r w:rsidR="00240D14" w:rsidRPr="00B520A8">
        <w:rPr>
          <w:lang w:eastAsia="lt-LT"/>
        </w:rPr>
        <w:t xml:space="preserve">funkcijoms vykdyti plotas – </w:t>
      </w:r>
      <w:r w:rsidR="00496E50">
        <w:rPr>
          <w:lang w:eastAsia="lt-LT"/>
        </w:rPr>
        <w:t>7,8</w:t>
      </w:r>
      <w:r w:rsidR="008F7CFC" w:rsidRPr="00B520A8">
        <w:rPr>
          <w:lang w:eastAsia="lt-LT"/>
        </w:rPr>
        <w:t xml:space="preserve"> </w:t>
      </w:r>
      <w:r w:rsidR="00240D14" w:rsidRPr="00B520A8">
        <w:rPr>
          <w:lang w:eastAsia="lt-LT"/>
        </w:rPr>
        <w:t>proc.</w:t>
      </w:r>
      <w:r w:rsidR="0025625C">
        <w:rPr>
          <w:lang w:eastAsia="lt-LT"/>
        </w:rPr>
        <w:t xml:space="preserve"> </w:t>
      </w:r>
      <w:r w:rsidR="006C738C">
        <w:rPr>
          <w:lang w:eastAsia="lt-LT"/>
        </w:rPr>
        <w:t xml:space="preserve">(iš </w:t>
      </w:r>
      <w:r w:rsidR="00240D14" w:rsidRPr="00B520A8">
        <w:rPr>
          <w:lang w:eastAsia="lt-LT"/>
        </w:rPr>
        <w:t xml:space="preserve">viso </w:t>
      </w:r>
      <w:r w:rsidR="006C738C">
        <w:rPr>
          <w:lang w:eastAsia="lt-LT"/>
        </w:rPr>
        <w:t xml:space="preserve">– </w:t>
      </w:r>
      <w:r w:rsidR="00496E50">
        <w:rPr>
          <w:lang w:eastAsia="lt-LT"/>
        </w:rPr>
        <w:t>12 754</w:t>
      </w:r>
      <w:r w:rsidR="006C738C">
        <w:rPr>
          <w:lang w:eastAsia="lt-LT"/>
        </w:rPr>
        <w:t xml:space="preserve"> kv.</w:t>
      </w:r>
      <w:r w:rsidR="005D24A6">
        <w:rPr>
          <w:lang w:eastAsia="lt-LT"/>
        </w:rPr>
        <w:t xml:space="preserve"> </w:t>
      </w:r>
      <w:r w:rsidR="006C738C">
        <w:rPr>
          <w:lang w:eastAsia="lt-LT"/>
        </w:rPr>
        <w:t xml:space="preserve">m) </w:t>
      </w:r>
      <w:r w:rsidR="00A619ED" w:rsidRPr="00B520A8">
        <w:rPr>
          <w:lang w:eastAsia="lt-LT"/>
        </w:rPr>
        <w:t>S</w:t>
      </w:r>
      <w:r w:rsidR="008F7CFC" w:rsidRPr="00B520A8">
        <w:rPr>
          <w:lang w:eastAsia="lt-LT"/>
        </w:rPr>
        <w:t>avivaldybe</w:t>
      </w:r>
      <w:r w:rsidR="00240D14" w:rsidRPr="00B520A8">
        <w:rPr>
          <w:lang w:eastAsia="lt-LT"/>
        </w:rPr>
        <w:t>i nuosavybės teise priklausančio nekilnojamojo</w:t>
      </w:r>
      <w:r w:rsidR="008F7CFC" w:rsidRPr="00B520A8">
        <w:rPr>
          <w:lang w:eastAsia="lt-LT"/>
        </w:rPr>
        <w:t xml:space="preserve"> </w:t>
      </w:r>
      <w:r w:rsidR="00240D14" w:rsidRPr="00B520A8">
        <w:rPr>
          <w:lang w:eastAsia="lt-LT"/>
        </w:rPr>
        <w:t>turto ploto.</w:t>
      </w:r>
    </w:p>
    <w:p w14:paraId="67519E0F" w14:textId="77777777" w:rsidR="005D24A6" w:rsidRDefault="005D24A6" w:rsidP="00067CF0">
      <w:pPr>
        <w:autoSpaceDE w:val="0"/>
        <w:autoSpaceDN w:val="0"/>
        <w:adjustRightInd w:val="0"/>
        <w:ind w:firstLine="720"/>
        <w:jc w:val="both"/>
        <w:rPr>
          <w:lang w:eastAsia="lt-LT"/>
        </w:rPr>
      </w:pPr>
    </w:p>
    <w:p w14:paraId="5C61E9CF" w14:textId="581E4B8B" w:rsidR="00097126" w:rsidRDefault="00097126" w:rsidP="00270082">
      <w:pPr>
        <w:autoSpaceDE w:val="0"/>
        <w:autoSpaceDN w:val="0"/>
        <w:adjustRightInd w:val="0"/>
        <w:spacing w:line="360" w:lineRule="auto"/>
        <w:ind w:firstLine="720"/>
        <w:jc w:val="both"/>
        <w:rPr>
          <w:lang w:eastAsia="lt-LT"/>
        </w:rPr>
      </w:pPr>
      <w:r>
        <w:rPr>
          <w:noProof/>
          <w:lang w:eastAsia="lt-LT"/>
        </w:rPr>
        <w:drawing>
          <wp:inline distT="0" distB="0" distL="0" distR="0" wp14:anchorId="1D45089D" wp14:editId="559522D6">
            <wp:extent cx="5703389" cy="3735251"/>
            <wp:effectExtent l="0" t="0" r="0" b="0"/>
            <wp:docPr id="10" name="Diagrama 10">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AF594C3F-4F6E-EF4E-A922-CCC8968EEA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1BE9BCE" w14:textId="0A41DA75" w:rsidR="004B7136" w:rsidRDefault="004B7136" w:rsidP="00270082">
      <w:pPr>
        <w:autoSpaceDE w:val="0"/>
        <w:autoSpaceDN w:val="0"/>
        <w:adjustRightInd w:val="0"/>
        <w:spacing w:line="360" w:lineRule="auto"/>
        <w:ind w:firstLine="720"/>
        <w:jc w:val="both"/>
        <w:rPr>
          <w:lang w:eastAsia="lt-LT"/>
        </w:rPr>
      </w:pPr>
    </w:p>
    <w:p w14:paraId="0C9C8D8A" w14:textId="18F8EF1C" w:rsidR="00150010" w:rsidRDefault="00BA153B" w:rsidP="00067CF0">
      <w:pPr>
        <w:autoSpaceDE w:val="0"/>
        <w:autoSpaceDN w:val="0"/>
        <w:adjustRightInd w:val="0"/>
        <w:ind w:firstLine="720"/>
        <w:jc w:val="both"/>
        <w:rPr>
          <w:lang w:eastAsia="lt-LT"/>
        </w:rPr>
      </w:pPr>
      <w:r w:rsidRPr="00A619ED">
        <w:rPr>
          <w:lang w:eastAsia="lt-LT"/>
        </w:rPr>
        <w:t>20</w:t>
      </w:r>
      <w:r w:rsidR="00097126">
        <w:rPr>
          <w:lang w:eastAsia="lt-LT"/>
        </w:rPr>
        <w:t>21</w:t>
      </w:r>
      <w:r w:rsidR="00C664DF" w:rsidRPr="00074713">
        <w:rPr>
          <w:lang w:eastAsia="lt-LT"/>
        </w:rPr>
        <w:t xml:space="preserve"> metų pabaigoje didžiausią bendro </w:t>
      </w:r>
      <w:r w:rsidR="00A619ED" w:rsidRPr="00B520A8">
        <w:rPr>
          <w:lang w:eastAsia="lt-LT"/>
        </w:rPr>
        <w:t>S</w:t>
      </w:r>
      <w:r w:rsidR="00C664DF" w:rsidRPr="00B520A8">
        <w:rPr>
          <w:lang w:eastAsia="lt-LT"/>
        </w:rPr>
        <w:t>avivaldybės nekilnojamojo turto ploto dalį sudarė</w:t>
      </w:r>
      <w:r w:rsidR="00A619ED" w:rsidRPr="00B520A8">
        <w:rPr>
          <w:lang w:eastAsia="lt-LT"/>
        </w:rPr>
        <w:t>:</w:t>
      </w:r>
      <w:r w:rsidR="00A47D89">
        <w:rPr>
          <w:lang w:eastAsia="lt-LT"/>
        </w:rPr>
        <w:t xml:space="preserve"> </w:t>
      </w:r>
      <w:r w:rsidR="00593DAD">
        <w:rPr>
          <w:lang w:eastAsia="lt-LT"/>
        </w:rPr>
        <w:t>5</w:t>
      </w:r>
      <w:r w:rsidR="006C738C">
        <w:rPr>
          <w:lang w:eastAsia="lt-LT"/>
        </w:rPr>
        <w:t>2</w:t>
      </w:r>
      <w:r w:rsidR="0025625C">
        <w:rPr>
          <w:lang w:eastAsia="lt-LT"/>
        </w:rPr>
        <w:t xml:space="preserve"> </w:t>
      </w:r>
      <w:r w:rsidR="00C664DF" w:rsidRPr="00B520A8">
        <w:rPr>
          <w:lang w:eastAsia="lt-LT"/>
        </w:rPr>
        <w:t xml:space="preserve">proc. – </w:t>
      </w:r>
      <w:r w:rsidR="00593DAD">
        <w:rPr>
          <w:lang w:eastAsia="lt-LT"/>
        </w:rPr>
        <w:t xml:space="preserve">švietimo ir sporto, </w:t>
      </w:r>
      <w:r w:rsidR="0025625C">
        <w:rPr>
          <w:lang w:eastAsia="lt-LT"/>
        </w:rPr>
        <w:t>1</w:t>
      </w:r>
      <w:r w:rsidR="006C738C">
        <w:rPr>
          <w:lang w:eastAsia="lt-LT"/>
        </w:rPr>
        <w:t>5</w:t>
      </w:r>
      <w:r w:rsidR="00C664DF" w:rsidRPr="00B520A8">
        <w:rPr>
          <w:lang w:eastAsia="lt-LT"/>
        </w:rPr>
        <w:t xml:space="preserve"> proc. – kultūros</w:t>
      </w:r>
      <w:r w:rsidR="00A47D89">
        <w:rPr>
          <w:lang w:eastAsia="lt-LT"/>
        </w:rPr>
        <w:t xml:space="preserve"> ir poilsio, </w:t>
      </w:r>
      <w:r w:rsidR="0025625C">
        <w:rPr>
          <w:lang w:eastAsia="lt-LT"/>
        </w:rPr>
        <w:t>1</w:t>
      </w:r>
      <w:r w:rsidR="006C738C">
        <w:rPr>
          <w:lang w:eastAsia="lt-LT"/>
        </w:rPr>
        <w:t>0</w:t>
      </w:r>
      <w:r w:rsidR="00C664DF" w:rsidRPr="00B520A8">
        <w:rPr>
          <w:lang w:eastAsia="lt-LT"/>
        </w:rPr>
        <w:t xml:space="preserve"> proc. – gyvenamosios paskirties, </w:t>
      </w:r>
      <w:r w:rsidR="004E535D">
        <w:rPr>
          <w:lang w:eastAsia="lt-LT"/>
        </w:rPr>
        <w:t>7</w:t>
      </w:r>
      <w:r w:rsidR="004E518F">
        <w:rPr>
          <w:lang w:eastAsia="lt-LT"/>
        </w:rPr>
        <w:t xml:space="preserve"> </w:t>
      </w:r>
      <w:r w:rsidR="00C664DF" w:rsidRPr="00B520A8">
        <w:rPr>
          <w:lang w:eastAsia="lt-LT"/>
        </w:rPr>
        <w:t xml:space="preserve">proc. – administracinės, </w:t>
      </w:r>
      <w:r w:rsidR="004E535D">
        <w:rPr>
          <w:lang w:eastAsia="lt-LT"/>
        </w:rPr>
        <w:t>9</w:t>
      </w:r>
      <w:r w:rsidR="00C664DF" w:rsidRPr="00B520A8">
        <w:rPr>
          <w:lang w:eastAsia="lt-LT"/>
        </w:rPr>
        <w:t xml:space="preserve"> proc. – kitos paskirties (garažai, sandėliukai, pirtys, tualetai, katilinės, kapinių sargų namelia</w:t>
      </w:r>
      <w:r w:rsidR="00BA3889" w:rsidRPr="00B520A8">
        <w:rPr>
          <w:lang w:eastAsia="lt-LT"/>
        </w:rPr>
        <w:t>i</w:t>
      </w:r>
      <w:r w:rsidR="00593DAD">
        <w:rPr>
          <w:lang w:eastAsia="lt-LT"/>
        </w:rPr>
        <w:t xml:space="preserve">) ir </w:t>
      </w:r>
      <w:r w:rsidR="006C738C">
        <w:rPr>
          <w:lang w:eastAsia="lt-LT"/>
        </w:rPr>
        <w:t>7</w:t>
      </w:r>
      <w:r w:rsidR="00C664DF" w:rsidRPr="00B520A8">
        <w:rPr>
          <w:lang w:eastAsia="lt-LT"/>
        </w:rPr>
        <w:t xml:space="preserve"> proc. – gydymo paskirties nekilnojamas</w:t>
      </w:r>
      <w:r w:rsidR="00A619ED" w:rsidRPr="00B520A8">
        <w:rPr>
          <w:lang w:eastAsia="lt-LT"/>
        </w:rPr>
        <w:t>is</w:t>
      </w:r>
      <w:r w:rsidR="00C664DF" w:rsidRPr="00B520A8">
        <w:rPr>
          <w:lang w:eastAsia="lt-LT"/>
        </w:rPr>
        <w:t xml:space="preserve"> turtas.</w:t>
      </w:r>
    </w:p>
    <w:p w14:paraId="38D2D841" w14:textId="390C1B24" w:rsidR="00097126" w:rsidRDefault="00097126" w:rsidP="00781219">
      <w:pPr>
        <w:autoSpaceDE w:val="0"/>
        <w:autoSpaceDN w:val="0"/>
        <w:adjustRightInd w:val="0"/>
        <w:spacing w:line="360" w:lineRule="auto"/>
        <w:ind w:firstLine="720"/>
        <w:jc w:val="both"/>
        <w:rPr>
          <w:lang w:eastAsia="lt-LT"/>
        </w:rPr>
      </w:pPr>
      <w:r>
        <w:rPr>
          <w:noProof/>
          <w:lang w:eastAsia="lt-LT"/>
        </w:rPr>
        <w:lastRenderedPageBreak/>
        <w:drawing>
          <wp:inline distT="0" distB="0" distL="0" distR="0" wp14:anchorId="207A188F" wp14:editId="70EB79D9">
            <wp:extent cx="5702935" cy="3192780"/>
            <wp:effectExtent l="0" t="0" r="0" b="7620"/>
            <wp:docPr id="11" name="Diagrama 1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893C1FDF-80BE-5544-8D3A-186457E68A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0A386F" w14:textId="77777777" w:rsidR="001842CE" w:rsidRDefault="001842CE" w:rsidP="00270082">
      <w:pPr>
        <w:autoSpaceDE w:val="0"/>
        <w:autoSpaceDN w:val="0"/>
        <w:adjustRightInd w:val="0"/>
        <w:spacing w:line="360" w:lineRule="auto"/>
        <w:ind w:firstLine="720"/>
        <w:jc w:val="center"/>
        <w:rPr>
          <w:b/>
          <w:lang w:eastAsia="lt-LT"/>
        </w:rPr>
      </w:pPr>
    </w:p>
    <w:p w14:paraId="1D3334D1" w14:textId="4BCF30E4" w:rsidR="001530C3" w:rsidRPr="00B520A8" w:rsidRDefault="00D343D9" w:rsidP="00067CF0">
      <w:pPr>
        <w:autoSpaceDE w:val="0"/>
        <w:autoSpaceDN w:val="0"/>
        <w:adjustRightInd w:val="0"/>
        <w:ind w:firstLine="720"/>
        <w:jc w:val="center"/>
        <w:rPr>
          <w:b/>
          <w:lang w:eastAsia="lt-LT"/>
        </w:rPr>
      </w:pPr>
      <w:r w:rsidRPr="00B520A8">
        <w:rPr>
          <w:b/>
          <w:lang w:eastAsia="lt-LT"/>
        </w:rPr>
        <w:t>TURTAS</w:t>
      </w:r>
      <w:r>
        <w:rPr>
          <w:b/>
          <w:lang w:eastAsia="lt-LT"/>
        </w:rPr>
        <w:t>,</w:t>
      </w:r>
      <w:r w:rsidRPr="00B520A8">
        <w:rPr>
          <w:b/>
          <w:lang w:eastAsia="lt-LT"/>
        </w:rPr>
        <w:t xml:space="preserve"> </w:t>
      </w:r>
      <w:r w:rsidR="001530C3" w:rsidRPr="00B520A8">
        <w:rPr>
          <w:b/>
          <w:lang w:eastAsia="lt-LT"/>
        </w:rPr>
        <w:t>VALDOMAS PAGAL PATIKĖJIMO SUTARTIS</w:t>
      </w:r>
    </w:p>
    <w:p w14:paraId="507E0400" w14:textId="77777777" w:rsidR="001530C3" w:rsidRPr="00B520A8" w:rsidRDefault="001530C3" w:rsidP="00067CF0">
      <w:pPr>
        <w:autoSpaceDE w:val="0"/>
        <w:autoSpaceDN w:val="0"/>
        <w:adjustRightInd w:val="0"/>
        <w:ind w:firstLine="720"/>
        <w:jc w:val="center"/>
        <w:rPr>
          <w:lang w:eastAsia="lt-LT"/>
        </w:rPr>
      </w:pPr>
    </w:p>
    <w:p w14:paraId="0D6C582F" w14:textId="41F09606" w:rsidR="001530C3" w:rsidRPr="00B520A8" w:rsidRDefault="007A23B5" w:rsidP="00067CF0">
      <w:pPr>
        <w:autoSpaceDE w:val="0"/>
        <w:autoSpaceDN w:val="0"/>
        <w:adjustRightInd w:val="0"/>
        <w:ind w:firstLine="720"/>
        <w:jc w:val="both"/>
      </w:pPr>
      <w:r>
        <w:rPr>
          <w:bCs/>
          <w:color w:val="000000"/>
        </w:rPr>
        <w:t>Įsigaliojus</w:t>
      </w:r>
      <w:r w:rsidR="00794AE9">
        <w:rPr>
          <w:bCs/>
          <w:color w:val="000000"/>
        </w:rPr>
        <w:t xml:space="preserve"> </w:t>
      </w:r>
      <w:r w:rsidR="00794AE9" w:rsidRPr="00D92BF0">
        <w:rPr>
          <w:bCs/>
          <w:color w:val="000000"/>
        </w:rPr>
        <w:t>Lietuvos Respublikos</w:t>
      </w:r>
      <w:r w:rsidR="00794AE9">
        <w:rPr>
          <w:bCs/>
          <w:color w:val="000000"/>
        </w:rPr>
        <w:t xml:space="preserve"> </w:t>
      </w:r>
      <w:r w:rsidR="00794AE9" w:rsidRPr="00D92BF0">
        <w:rPr>
          <w:bCs/>
          <w:color w:val="000000"/>
        </w:rPr>
        <w:t>sveikat</w:t>
      </w:r>
      <w:r w:rsidR="00794AE9">
        <w:rPr>
          <w:bCs/>
          <w:color w:val="000000"/>
        </w:rPr>
        <w:t>os priežiūros įstaigų įstatymo Nr. I</w:t>
      </w:r>
      <w:r w:rsidR="00794AE9" w:rsidRPr="00D92BF0">
        <w:rPr>
          <w:bCs/>
          <w:color w:val="000000"/>
        </w:rPr>
        <w:t>-1367 3 ir 36 straipsnių pakeitimo</w:t>
      </w:r>
      <w:r w:rsidR="00794AE9">
        <w:rPr>
          <w:bCs/>
          <w:color w:val="000000"/>
        </w:rPr>
        <w:t xml:space="preserve"> įstatym</w:t>
      </w:r>
      <w:r>
        <w:rPr>
          <w:bCs/>
          <w:color w:val="000000"/>
        </w:rPr>
        <w:t>ui</w:t>
      </w:r>
      <w:r w:rsidR="00794AE9">
        <w:rPr>
          <w:bCs/>
          <w:color w:val="000000"/>
        </w:rPr>
        <w:t xml:space="preserve"> Nr. </w:t>
      </w:r>
      <w:r w:rsidR="00794AE9">
        <w:rPr>
          <w:color w:val="000000"/>
        </w:rPr>
        <w:t xml:space="preserve">XIII-2443 </w:t>
      </w:r>
      <w:r>
        <w:rPr>
          <w:color w:val="000000"/>
        </w:rPr>
        <w:t xml:space="preserve">nuo 2020-09-01, </w:t>
      </w:r>
      <w:r w:rsidR="00990B75">
        <w:rPr>
          <w:color w:val="000000"/>
        </w:rPr>
        <w:t xml:space="preserve">2020 metų pabaigoje </w:t>
      </w:r>
      <w:r w:rsidR="00794AE9">
        <w:rPr>
          <w:color w:val="000000"/>
        </w:rPr>
        <w:t>Savivaldybė nuosavybės teise</w:t>
      </w:r>
      <w:r w:rsidR="00794AE9" w:rsidRPr="00EE60A9">
        <w:rPr>
          <w:color w:val="000000"/>
        </w:rPr>
        <w:t xml:space="preserve"> </w:t>
      </w:r>
      <w:r w:rsidR="00794AE9">
        <w:rPr>
          <w:color w:val="000000"/>
        </w:rPr>
        <w:t xml:space="preserve">jai priklausantį ilgalaikį materialųjį turtą ir trumpalaikį turtą </w:t>
      </w:r>
      <w:r w:rsidR="00347A8A">
        <w:rPr>
          <w:color w:val="000000"/>
        </w:rPr>
        <w:t>S</w:t>
      </w:r>
      <w:r w:rsidR="00794AE9">
        <w:rPr>
          <w:color w:val="000000"/>
        </w:rPr>
        <w:t xml:space="preserve">avivaldybės tarybos nustatyta tvarka </w:t>
      </w:r>
      <w:r w:rsidR="00990B75">
        <w:rPr>
          <w:color w:val="000000"/>
        </w:rPr>
        <w:t xml:space="preserve">perdavė </w:t>
      </w:r>
      <w:r w:rsidR="00347A8A">
        <w:rPr>
          <w:color w:val="000000"/>
        </w:rPr>
        <w:t>S</w:t>
      </w:r>
      <w:r w:rsidR="00794AE9">
        <w:rPr>
          <w:color w:val="000000"/>
        </w:rPr>
        <w:t>avivaldyb</w:t>
      </w:r>
      <w:r w:rsidR="00990B75">
        <w:rPr>
          <w:color w:val="000000"/>
        </w:rPr>
        <w:t>ės</w:t>
      </w:r>
      <w:r w:rsidR="00794AE9">
        <w:rPr>
          <w:color w:val="000000"/>
        </w:rPr>
        <w:t xml:space="preserve"> viešosioms įstaigoms patikėjimo teise pagal patikėjimo sutart</w:t>
      </w:r>
      <w:r w:rsidR="00347A8A">
        <w:rPr>
          <w:color w:val="000000"/>
        </w:rPr>
        <w:t>is</w:t>
      </w:r>
      <w:r w:rsidR="00794AE9">
        <w:rPr>
          <w:color w:val="000000"/>
        </w:rPr>
        <w:t xml:space="preserve">. </w:t>
      </w:r>
      <w:r w:rsidR="001530C3" w:rsidRPr="00A619ED">
        <w:t>Kitiems juridiniams asmenims savivaldybių turtas patikėjimo teise gali būti perduodamas pagal turto patikėjimo sutartį savivaldybių funkcijoms įgyvendinti ir tik tais atvejais, kai šie juridiniai asmenys pagal įstatymus gali atlikti savivaldybių funkcijas.</w:t>
      </w:r>
      <w:r w:rsidR="001530C3" w:rsidRPr="00B520A8">
        <w:t xml:space="preserve"> </w:t>
      </w:r>
      <w:r w:rsidR="00E439FE">
        <w:t>20</w:t>
      </w:r>
      <w:r w:rsidR="00334D0A">
        <w:t>21</w:t>
      </w:r>
      <w:r w:rsidR="001530C3" w:rsidRPr="00B520A8">
        <w:t xml:space="preserve"> metais pagal patikėjimo sutart</w:t>
      </w:r>
      <w:r w:rsidR="00A619ED" w:rsidRPr="00B520A8">
        <w:t>is</w:t>
      </w:r>
      <w:r w:rsidR="001530C3" w:rsidRPr="00B520A8">
        <w:t xml:space="preserve"> buvo valdoma</w:t>
      </w:r>
      <w:r w:rsidR="00990B75">
        <w:t xml:space="preserve"> 13 </w:t>
      </w:r>
      <w:r w:rsidR="00FF7172">
        <w:t>257</w:t>
      </w:r>
      <w:r w:rsidR="00990B75">
        <w:t xml:space="preserve"> kv.</w:t>
      </w:r>
      <w:r w:rsidR="00347A8A">
        <w:t xml:space="preserve"> </w:t>
      </w:r>
      <w:r w:rsidR="00990B75">
        <w:t>m</w:t>
      </w:r>
      <w:r w:rsidR="001530C3" w:rsidRPr="00B520A8">
        <w:t xml:space="preserve"> </w:t>
      </w:r>
      <w:r w:rsidR="00A619ED" w:rsidRPr="00B520A8">
        <w:t>S</w:t>
      </w:r>
      <w:r w:rsidR="001530C3" w:rsidRPr="00B520A8">
        <w:t>avivaldybės nekilnojamojo turto:</w:t>
      </w:r>
      <w:r w:rsidR="00347A8A">
        <w:t xml:space="preserve"> </w:t>
      </w:r>
    </w:p>
    <w:p w14:paraId="0DB37A99" w14:textId="6B75B60E" w:rsidR="001530C3" w:rsidRDefault="001530C3" w:rsidP="00067CF0">
      <w:pPr>
        <w:pStyle w:val="Sraopastraipa"/>
        <w:numPr>
          <w:ilvl w:val="0"/>
          <w:numId w:val="10"/>
        </w:numPr>
        <w:tabs>
          <w:tab w:val="left" w:pos="993"/>
        </w:tabs>
        <w:autoSpaceDE w:val="0"/>
        <w:autoSpaceDN w:val="0"/>
        <w:adjustRightInd w:val="0"/>
        <w:ind w:left="0" w:firstLine="720"/>
        <w:jc w:val="both"/>
        <w:rPr>
          <w:lang w:eastAsia="lt-LT"/>
        </w:rPr>
      </w:pPr>
      <w:proofErr w:type="spellStart"/>
      <w:r w:rsidRPr="00244F88">
        <w:rPr>
          <w:lang w:eastAsia="lt-LT"/>
        </w:rPr>
        <w:t>VšĮ</w:t>
      </w:r>
      <w:proofErr w:type="spellEnd"/>
      <w:r w:rsidRPr="00244F88">
        <w:rPr>
          <w:lang w:eastAsia="lt-LT"/>
        </w:rPr>
        <w:t xml:space="preserve"> Plungės rajono saviv</w:t>
      </w:r>
      <w:r w:rsidR="00A74D5A" w:rsidRPr="00244F88">
        <w:rPr>
          <w:lang w:eastAsia="lt-LT"/>
        </w:rPr>
        <w:t xml:space="preserve">aldybės ligoninė </w:t>
      </w:r>
      <w:r w:rsidR="00A619ED" w:rsidRPr="00244F88">
        <w:rPr>
          <w:lang w:eastAsia="lt-LT"/>
        </w:rPr>
        <w:t>–</w:t>
      </w:r>
      <w:r w:rsidR="00A74D5A" w:rsidRPr="00244F88">
        <w:rPr>
          <w:lang w:eastAsia="lt-LT"/>
        </w:rPr>
        <w:t xml:space="preserve"> </w:t>
      </w:r>
      <w:r w:rsidR="00CA5CFF">
        <w:rPr>
          <w:lang w:eastAsia="lt-LT"/>
        </w:rPr>
        <w:t>12</w:t>
      </w:r>
      <w:r w:rsidR="00347A8A">
        <w:rPr>
          <w:lang w:eastAsia="lt-LT"/>
        </w:rPr>
        <w:t xml:space="preserve"> </w:t>
      </w:r>
      <w:r w:rsidR="00CA5CFF">
        <w:rPr>
          <w:lang w:eastAsia="lt-LT"/>
        </w:rPr>
        <w:t>2</w:t>
      </w:r>
      <w:r w:rsidR="00FF7172">
        <w:rPr>
          <w:lang w:eastAsia="lt-LT"/>
        </w:rPr>
        <w:t>40</w:t>
      </w:r>
      <w:r w:rsidR="00CA5CFF">
        <w:rPr>
          <w:lang w:eastAsia="lt-LT"/>
        </w:rPr>
        <w:t>,</w:t>
      </w:r>
      <w:r w:rsidR="00FF7172">
        <w:rPr>
          <w:lang w:eastAsia="lt-LT"/>
        </w:rPr>
        <w:t>07</w:t>
      </w:r>
      <w:r w:rsidR="00244F88" w:rsidRPr="00244F88">
        <w:rPr>
          <w:lang w:eastAsia="lt-LT"/>
        </w:rPr>
        <w:t xml:space="preserve"> </w:t>
      </w:r>
      <w:r w:rsidR="00A74D5A" w:rsidRPr="00244F88">
        <w:rPr>
          <w:lang w:eastAsia="lt-LT"/>
        </w:rPr>
        <w:t>kv.</w:t>
      </w:r>
      <w:r w:rsidR="009B39EA">
        <w:rPr>
          <w:lang w:eastAsia="lt-LT"/>
        </w:rPr>
        <w:t xml:space="preserve"> </w:t>
      </w:r>
      <w:r w:rsidR="00A74D5A" w:rsidRPr="00244F88">
        <w:rPr>
          <w:lang w:eastAsia="lt-LT"/>
        </w:rPr>
        <w:t>m;</w:t>
      </w:r>
    </w:p>
    <w:p w14:paraId="575E1593" w14:textId="60B6FC60" w:rsidR="004E535D" w:rsidRDefault="004E535D" w:rsidP="00067CF0">
      <w:pPr>
        <w:pStyle w:val="Sraopastraipa"/>
        <w:numPr>
          <w:ilvl w:val="0"/>
          <w:numId w:val="10"/>
        </w:numPr>
        <w:tabs>
          <w:tab w:val="left" w:pos="993"/>
        </w:tabs>
        <w:autoSpaceDE w:val="0"/>
        <w:autoSpaceDN w:val="0"/>
        <w:adjustRightInd w:val="0"/>
        <w:ind w:left="0" w:firstLine="720"/>
        <w:jc w:val="both"/>
        <w:rPr>
          <w:lang w:eastAsia="lt-LT"/>
        </w:rPr>
      </w:pPr>
      <w:proofErr w:type="spellStart"/>
      <w:r>
        <w:rPr>
          <w:lang w:eastAsia="lt-LT"/>
        </w:rPr>
        <w:t>VšĮ</w:t>
      </w:r>
      <w:proofErr w:type="spellEnd"/>
      <w:r>
        <w:rPr>
          <w:lang w:eastAsia="lt-LT"/>
        </w:rPr>
        <w:t xml:space="preserve"> Plungės rajono greitoji medicinos pagalba - 693,63 </w:t>
      </w:r>
      <w:r w:rsidRPr="00244F88">
        <w:rPr>
          <w:lang w:eastAsia="lt-LT"/>
        </w:rPr>
        <w:t>kv.</w:t>
      </w:r>
      <w:r w:rsidR="009B39EA">
        <w:rPr>
          <w:lang w:eastAsia="lt-LT"/>
        </w:rPr>
        <w:t xml:space="preserve"> </w:t>
      </w:r>
      <w:r w:rsidRPr="00244F88">
        <w:rPr>
          <w:lang w:eastAsia="lt-LT"/>
        </w:rPr>
        <w:t>m</w:t>
      </w:r>
      <w:r>
        <w:rPr>
          <w:lang w:eastAsia="lt-LT"/>
        </w:rPr>
        <w:t>;</w:t>
      </w:r>
    </w:p>
    <w:p w14:paraId="6D4A7EFB" w14:textId="5B419187" w:rsidR="004E535D" w:rsidRDefault="004E535D"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A. Klišonio komercinė firma „Inesa“ – 177,77 kv. m;</w:t>
      </w:r>
    </w:p>
    <w:p w14:paraId="54EBDA57" w14:textId="77777777" w:rsidR="004E535D" w:rsidRPr="00244F88" w:rsidRDefault="004E535D"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UAB „Šilumos tinklai“ – 86,18 kv. m;</w:t>
      </w:r>
    </w:p>
    <w:p w14:paraId="0A257526" w14:textId="5FAADB8F" w:rsidR="00244F88" w:rsidRPr="00244F88" w:rsidRDefault="00244F88"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UAB „Plungės sveikatos centras“ – 26,1 kv.</w:t>
      </w:r>
      <w:r w:rsidR="00347A8A">
        <w:rPr>
          <w:lang w:eastAsia="lt-LT"/>
        </w:rPr>
        <w:t xml:space="preserve"> </w:t>
      </w:r>
      <w:r w:rsidR="009B39EA">
        <w:rPr>
          <w:lang w:eastAsia="lt-LT"/>
        </w:rPr>
        <w:t>m.</w:t>
      </w:r>
    </w:p>
    <w:p w14:paraId="30CB206F" w14:textId="77777777" w:rsidR="000E4D81" w:rsidRPr="00B520A8" w:rsidRDefault="000E4D81" w:rsidP="00270082">
      <w:pPr>
        <w:autoSpaceDE w:val="0"/>
        <w:autoSpaceDN w:val="0"/>
        <w:adjustRightInd w:val="0"/>
        <w:spacing w:line="360" w:lineRule="auto"/>
        <w:ind w:firstLine="720"/>
        <w:jc w:val="both"/>
        <w:rPr>
          <w:lang w:eastAsia="lt-LT"/>
        </w:rPr>
      </w:pPr>
    </w:p>
    <w:p w14:paraId="7BA800BC" w14:textId="77777777" w:rsidR="000E4D81" w:rsidRPr="00B520A8" w:rsidRDefault="000E4D81" w:rsidP="00067CF0">
      <w:pPr>
        <w:autoSpaceDE w:val="0"/>
        <w:autoSpaceDN w:val="0"/>
        <w:adjustRightInd w:val="0"/>
        <w:ind w:firstLine="720"/>
        <w:jc w:val="center"/>
        <w:rPr>
          <w:b/>
          <w:lang w:eastAsia="lt-LT"/>
        </w:rPr>
      </w:pPr>
      <w:r w:rsidRPr="00B520A8">
        <w:rPr>
          <w:b/>
          <w:lang w:eastAsia="lt-LT"/>
        </w:rPr>
        <w:t>ĮSIGYTAS TURTAS</w:t>
      </w:r>
    </w:p>
    <w:p w14:paraId="77313843" w14:textId="77777777" w:rsidR="00270082" w:rsidRPr="00B520A8" w:rsidRDefault="00270082" w:rsidP="00067CF0">
      <w:pPr>
        <w:autoSpaceDE w:val="0"/>
        <w:autoSpaceDN w:val="0"/>
        <w:adjustRightInd w:val="0"/>
        <w:ind w:firstLine="720"/>
        <w:jc w:val="center"/>
        <w:rPr>
          <w:lang w:eastAsia="lt-LT"/>
        </w:rPr>
      </w:pPr>
    </w:p>
    <w:p w14:paraId="364847DE" w14:textId="219E4795" w:rsidR="00184804" w:rsidRPr="00D2251C" w:rsidRDefault="00334D0A" w:rsidP="00067CF0">
      <w:pPr>
        <w:autoSpaceDE w:val="0"/>
        <w:autoSpaceDN w:val="0"/>
        <w:adjustRightInd w:val="0"/>
        <w:ind w:firstLine="720"/>
        <w:jc w:val="both"/>
        <w:rPr>
          <w:lang w:eastAsia="lt-LT"/>
        </w:rPr>
      </w:pPr>
      <w:r>
        <w:rPr>
          <w:lang w:eastAsia="lt-LT"/>
        </w:rPr>
        <w:t>2021</w:t>
      </w:r>
      <w:r w:rsidR="00204577" w:rsidRPr="00D2251C">
        <w:rPr>
          <w:lang w:eastAsia="lt-LT"/>
        </w:rPr>
        <w:t xml:space="preserve"> </w:t>
      </w:r>
      <w:r w:rsidR="00184804" w:rsidRPr="00D2251C">
        <w:rPr>
          <w:lang w:eastAsia="lt-LT"/>
        </w:rPr>
        <w:t xml:space="preserve">metais </w:t>
      </w:r>
      <w:r w:rsidR="00104FBD" w:rsidRPr="00D2251C">
        <w:rPr>
          <w:lang w:eastAsia="lt-LT"/>
        </w:rPr>
        <w:t>S</w:t>
      </w:r>
      <w:r w:rsidR="00184804" w:rsidRPr="00D2251C">
        <w:rPr>
          <w:lang w:eastAsia="lt-LT"/>
        </w:rPr>
        <w:t xml:space="preserve">avivaldybė įsigijo </w:t>
      </w:r>
      <w:r>
        <w:rPr>
          <w:lang w:eastAsia="lt-LT"/>
        </w:rPr>
        <w:t>23</w:t>
      </w:r>
      <w:r w:rsidR="00137E3D" w:rsidRPr="00D2251C">
        <w:rPr>
          <w:lang w:eastAsia="lt-LT"/>
        </w:rPr>
        <w:t xml:space="preserve"> nekilnojamojo turto objekt</w:t>
      </w:r>
      <w:r w:rsidR="008620BC" w:rsidRPr="00D2251C">
        <w:rPr>
          <w:lang w:eastAsia="lt-LT"/>
        </w:rPr>
        <w:t>us</w:t>
      </w:r>
      <w:r w:rsidR="00204577" w:rsidRPr="00D2251C">
        <w:rPr>
          <w:lang w:eastAsia="lt-LT"/>
        </w:rPr>
        <w:t xml:space="preserve"> (</w:t>
      </w:r>
      <w:r>
        <w:rPr>
          <w:lang w:eastAsia="lt-LT"/>
        </w:rPr>
        <w:t>2 095,65</w:t>
      </w:r>
      <w:r w:rsidR="008620BC" w:rsidRPr="00D2251C">
        <w:rPr>
          <w:lang w:eastAsia="lt-LT"/>
        </w:rPr>
        <w:t xml:space="preserve"> kv.</w:t>
      </w:r>
      <w:r w:rsidR="00CF6B3D">
        <w:rPr>
          <w:lang w:eastAsia="lt-LT"/>
        </w:rPr>
        <w:t xml:space="preserve"> </w:t>
      </w:r>
      <w:r w:rsidR="008620BC" w:rsidRPr="00D2251C">
        <w:rPr>
          <w:lang w:eastAsia="lt-LT"/>
        </w:rPr>
        <w:t>m</w:t>
      </w:r>
      <w:r>
        <w:rPr>
          <w:lang w:eastAsia="lt-LT"/>
        </w:rPr>
        <w:t xml:space="preserve">), </w:t>
      </w:r>
      <w:r w:rsidR="008620BC" w:rsidRPr="00D2251C">
        <w:rPr>
          <w:lang w:eastAsia="lt-LT"/>
        </w:rPr>
        <w:t>kuri</w:t>
      </w:r>
      <w:r w:rsidR="0004150C" w:rsidRPr="00D2251C">
        <w:rPr>
          <w:lang w:eastAsia="lt-LT"/>
        </w:rPr>
        <w:t xml:space="preserve">ų įsigijimo vertė </w:t>
      </w:r>
      <w:r>
        <w:rPr>
          <w:lang w:eastAsia="lt-LT"/>
        </w:rPr>
        <w:t>558 219,89</w:t>
      </w:r>
      <w:r w:rsidR="0004150C" w:rsidRPr="00D2251C">
        <w:rPr>
          <w:lang w:eastAsia="lt-LT"/>
        </w:rPr>
        <w:t xml:space="preserve"> </w:t>
      </w:r>
      <w:proofErr w:type="spellStart"/>
      <w:r w:rsidR="0004150C" w:rsidRPr="00D2251C">
        <w:rPr>
          <w:lang w:eastAsia="lt-LT"/>
        </w:rPr>
        <w:t>Eur</w:t>
      </w:r>
      <w:proofErr w:type="spellEnd"/>
      <w:r w:rsidR="0004150C" w:rsidRPr="00D2251C">
        <w:rPr>
          <w:lang w:eastAsia="lt-LT"/>
        </w:rPr>
        <w:t>.</w:t>
      </w:r>
      <w:r w:rsidR="006144C5" w:rsidRPr="00D2251C">
        <w:rPr>
          <w:lang w:eastAsia="lt-LT"/>
        </w:rPr>
        <w:t xml:space="preserve"> </w:t>
      </w:r>
    </w:p>
    <w:p w14:paraId="201D88C8" w14:textId="058BA416" w:rsidR="0004150C" w:rsidRPr="00D2251C" w:rsidRDefault="0004150C" w:rsidP="00067CF0">
      <w:pPr>
        <w:autoSpaceDE w:val="0"/>
        <w:autoSpaceDN w:val="0"/>
        <w:adjustRightInd w:val="0"/>
        <w:ind w:firstLine="720"/>
        <w:jc w:val="both"/>
        <w:rPr>
          <w:lang w:eastAsia="lt-LT"/>
        </w:rPr>
      </w:pPr>
      <w:r w:rsidRPr="00D2251C">
        <w:rPr>
          <w:lang w:eastAsia="lt-LT"/>
        </w:rPr>
        <w:t>Plungės apylinkės teismo sprendimais perduotas turtas Plungės rajono savivaldybės nuosavybėn:</w:t>
      </w:r>
    </w:p>
    <w:p w14:paraId="59228648" w14:textId="1A7407EE" w:rsidR="0004150C" w:rsidRPr="00D2251C" w:rsidRDefault="00334D0A" w:rsidP="00067CF0">
      <w:pPr>
        <w:pStyle w:val="Sraopastraipa"/>
        <w:numPr>
          <w:ilvl w:val="0"/>
          <w:numId w:val="15"/>
        </w:numPr>
        <w:tabs>
          <w:tab w:val="left" w:pos="993"/>
        </w:tabs>
        <w:autoSpaceDE w:val="0"/>
        <w:autoSpaceDN w:val="0"/>
        <w:adjustRightInd w:val="0"/>
        <w:ind w:left="0" w:firstLine="720"/>
        <w:jc w:val="both"/>
        <w:rPr>
          <w:lang w:eastAsia="lt-LT"/>
        </w:rPr>
      </w:pPr>
      <w:r>
        <w:rPr>
          <w:color w:val="000000"/>
        </w:rPr>
        <w:t>Garažai</w:t>
      </w:r>
      <w:r w:rsidRPr="00334D0A">
        <w:rPr>
          <w:color w:val="000000"/>
        </w:rPr>
        <w:t>, Vytauto g. 7, Plungė</w:t>
      </w:r>
      <w:r>
        <w:rPr>
          <w:color w:val="000000"/>
        </w:rPr>
        <w:t>je</w:t>
      </w:r>
      <w:r w:rsidRPr="00334D0A">
        <w:rPr>
          <w:color w:val="000000"/>
        </w:rPr>
        <w:t xml:space="preserve"> (225,36 kv.</w:t>
      </w:r>
      <w:r>
        <w:rPr>
          <w:color w:val="000000"/>
        </w:rPr>
        <w:t xml:space="preserve"> </w:t>
      </w:r>
      <w:r w:rsidRPr="00334D0A">
        <w:rPr>
          <w:color w:val="000000"/>
        </w:rPr>
        <w:t>m)</w:t>
      </w:r>
      <w:r w:rsidR="0004150C" w:rsidRPr="00D2251C">
        <w:rPr>
          <w:color w:val="000000"/>
        </w:rPr>
        <w:t>;</w:t>
      </w:r>
    </w:p>
    <w:p w14:paraId="5F61E24E" w14:textId="62AF54F2" w:rsidR="0004150C" w:rsidRPr="00D2251C" w:rsidRDefault="00334D0A" w:rsidP="00067CF0">
      <w:pPr>
        <w:pStyle w:val="Sraopastraipa"/>
        <w:numPr>
          <w:ilvl w:val="0"/>
          <w:numId w:val="15"/>
        </w:numPr>
        <w:tabs>
          <w:tab w:val="left" w:pos="993"/>
        </w:tabs>
        <w:autoSpaceDE w:val="0"/>
        <w:autoSpaceDN w:val="0"/>
        <w:adjustRightInd w:val="0"/>
        <w:ind w:left="0" w:firstLine="720"/>
        <w:jc w:val="both"/>
        <w:rPr>
          <w:lang w:eastAsia="lt-LT"/>
        </w:rPr>
      </w:pPr>
      <w:r w:rsidRPr="00334D0A">
        <w:rPr>
          <w:color w:val="000000"/>
        </w:rPr>
        <w:t xml:space="preserve">Grūdų malūnas </w:t>
      </w:r>
      <w:proofErr w:type="spellStart"/>
      <w:r w:rsidRPr="00334D0A">
        <w:rPr>
          <w:color w:val="000000"/>
        </w:rPr>
        <w:t>Gilaičių</w:t>
      </w:r>
      <w:proofErr w:type="spellEnd"/>
      <w:r w:rsidRPr="00334D0A">
        <w:rPr>
          <w:color w:val="000000"/>
        </w:rPr>
        <w:t xml:space="preserve"> k., Vingio g.18, Platelių sen. </w:t>
      </w:r>
      <w:r w:rsidR="0004150C" w:rsidRPr="00D2251C">
        <w:rPr>
          <w:color w:val="000000"/>
        </w:rPr>
        <w:t>(</w:t>
      </w:r>
      <w:r w:rsidR="00CA77B3">
        <w:rPr>
          <w:color w:val="000000"/>
        </w:rPr>
        <w:t>176,49</w:t>
      </w:r>
      <w:r w:rsidR="0004150C" w:rsidRPr="00D2251C">
        <w:rPr>
          <w:color w:val="000000"/>
        </w:rPr>
        <w:t xml:space="preserve"> kv.</w:t>
      </w:r>
      <w:r w:rsidR="00F14ED5">
        <w:rPr>
          <w:color w:val="000000"/>
        </w:rPr>
        <w:t xml:space="preserve"> </w:t>
      </w:r>
      <w:r w:rsidR="0004150C" w:rsidRPr="00D2251C">
        <w:rPr>
          <w:color w:val="000000"/>
        </w:rPr>
        <w:t>m)</w:t>
      </w:r>
      <w:r w:rsidR="00F14ED5">
        <w:rPr>
          <w:color w:val="000000"/>
        </w:rPr>
        <w:t>;</w:t>
      </w:r>
    </w:p>
    <w:p w14:paraId="7A637161" w14:textId="7B5AA6B2" w:rsidR="00CA77B3" w:rsidRDefault="00CA77B3" w:rsidP="00067CF0">
      <w:pPr>
        <w:autoSpaceDE w:val="0"/>
        <w:autoSpaceDN w:val="0"/>
        <w:adjustRightInd w:val="0"/>
        <w:ind w:firstLine="720"/>
        <w:jc w:val="both"/>
        <w:rPr>
          <w:color w:val="000000"/>
        </w:rPr>
      </w:pPr>
      <w:r>
        <w:rPr>
          <w:color w:val="000000"/>
        </w:rPr>
        <w:t xml:space="preserve">Lietuvos Respublikos Vyriausybės nutarimu perimtas valstybės turtas </w:t>
      </w:r>
      <w:proofErr w:type="spellStart"/>
      <w:r>
        <w:rPr>
          <w:color w:val="000000"/>
        </w:rPr>
        <w:t>Luknos</w:t>
      </w:r>
      <w:proofErr w:type="spellEnd"/>
      <w:r>
        <w:rPr>
          <w:color w:val="000000"/>
        </w:rPr>
        <w:t xml:space="preserve"> g. 4, </w:t>
      </w:r>
      <w:proofErr w:type="spellStart"/>
      <w:r>
        <w:rPr>
          <w:color w:val="000000"/>
        </w:rPr>
        <w:t>Stalgėnuose</w:t>
      </w:r>
      <w:proofErr w:type="spellEnd"/>
      <w:r>
        <w:rPr>
          <w:color w:val="000000"/>
        </w:rPr>
        <w:t xml:space="preserve"> (530,17 kv.</w:t>
      </w:r>
      <w:r w:rsidR="001842CE">
        <w:rPr>
          <w:color w:val="000000"/>
        </w:rPr>
        <w:t xml:space="preserve"> </w:t>
      </w:r>
      <w:r>
        <w:rPr>
          <w:color w:val="000000"/>
        </w:rPr>
        <w:t xml:space="preserve">m) bei buvo </w:t>
      </w:r>
      <w:r w:rsidR="003F6B86">
        <w:rPr>
          <w:color w:val="000000"/>
        </w:rPr>
        <w:t xml:space="preserve">nupirktos </w:t>
      </w:r>
      <w:r>
        <w:rPr>
          <w:color w:val="000000"/>
        </w:rPr>
        <w:t xml:space="preserve">iš AB Lietuvos pašto </w:t>
      </w:r>
      <w:r w:rsidR="003F6B86">
        <w:rPr>
          <w:color w:val="000000"/>
        </w:rPr>
        <w:t xml:space="preserve">negyvenamosios </w:t>
      </w:r>
      <w:r>
        <w:rPr>
          <w:color w:val="000000"/>
        </w:rPr>
        <w:t>patalpos:</w:t>
      </w:r>
    </w:p>
    <w:p w14:paraId="3AC4A048" w14:textId="0492DBE4" w:rsidR="003F6B86" w:rsidRPr="003F6B86" w:rsidRDefault="003F6B86" w:rsidP="00067CF0">
      <w:pPr>
        <w:pStyle w:val="Sraopastraipa"/>
        <w:numPr>
          <w:ilvl w:val="0"/>
          <w:numId w:val="17"/>
        </w:numPr>
        <w:tabs>
          <w:tab w:val="left" w:pos="993"/>
        </w:tabs>
        <w:autoSpaceDE w:val="0"/>
        <w:autoSpaceDN w:val="0"/>
        <w:adjustRightInd w:val="0"/>
        <w:ind w:left="0" w:firstLine="720"/>
        <w:jc w:val="both"/>
        <w:rPr>
          <w:color w:val="000000"/>
        </w:rPr>
      </w:pPr>
      <w:r>
        <w:lastRenderedPageBreak/>
        <w:t xml:space="preserve">Žaliojoje g. 5, </w:t>
      </w:r>
      <w:proofErr w:type="spellStart"/>
      <w:r>
        <w:t>Stalgėnų</w:t>
      </w:r>
      <w:proofErr w:type="spellEnd"/>
      <w:r>
        <w:t xml:space="preserve"> k., Plungės r. sav. (49,37 kv.</w:t>
      </w:r>
      <w:r w:rsidR="001842CE">
        <w:t xml:space="preserve"> </w:t>
      </w:r>
      <w:r>
        <w:t>m);</w:t>
      </w:r>
    </w:p>
    <w:p w14:paraId="079CEA3C" w14:textId="110A6C7C" w:rsidR="003F6B86" w:rsidRPr="003F6B86" w:rsidRDefault="003F6B86" w:rsidP="00067CF0">
      <w:pPr>
        <w:pStyle w:val="Sraopastraipa"/>
        <w:numPr>
          <w:ilvl w:val="0"/>
          <w:numId w:val="17"/>
        </w:numPr>
        <w:tabs>
          <w:tab w:val="left" w:pos="993"/>
        </w:tabs>
        <w:autoSpaceDE w:val="0"/>
        <w:autoSpaceDN w:val="0"/>
        <w:adjustRightInd w:val="0"/>
        <w:ind w:left="0" w:firstLine="720"/>
        <w:jc w:val="both"/>
        <w:rPr>
          <w:color w:val="000000"/>
        </w:rPr>
      </w:pPr>
      <w:r>
        <w:t>Didžiojoje g. 1, Platelių mstl., Plungės r. sav. (98,60 kv.</w:t>
      </w:r>
      <w:r w:rsidR="001842CE">
        <w:t xml:space="preserve"> </w:t>
      </w:r>
      <w:r>
        <w:t>m);</w:t>
      </w:r>
    </w:p>
    <w:p w14:paraId="75100ADF" w14:textId="4510D9C1" w:rsidR="009B39EA" w:rsidRDefault="003F6B86" w:rsidP="00067CF0">
      <w:pPr>
        <w:pStyle w:val="Sraopastraipa"/>
        <w:numPr>
          <w:ilvl w:val="0"/>
          <w:numId w:val="17"/>
        </w:numPr>
        <w:tabs>
          <w:tab w:val="left" w:pos="993"/>
        </w:tabs>
        <w:autoSpaceDE w:val="0"/>
        <w:autoSpaceDN w:val="0"/>
        <w:adjustRightInd w:val="0"/>
        <w:ind w:left="0" w:firstLine="720"/>
        <w:jc w:val="both"/>
      </w:pPr>
      <w:r>
        <w:t xml:space="preserve">Žemaičių g. 6-1, </w:t>
      </w:r>
      <w:proofErr w:type="spellStart"/>
      <w:r>
        <w:t>Žlibinų</w:t>
      </w:r>
      <w:proofErr w:type="spellEnd"/>
      <w:r>
        <w:t xml:space="preserve"> k., Plungės r. sav. (97,4 kv.</w:t>
      </w:r>
      <w:r w:rsidR="001842CE">
        <w:t xml:space="preserve"> </w:t>
      </w:r>
      <w:r>
        <w:t>m).</w:t>
      </w:r>
    </w:p>
    <w:p w14:paraId="7B3F02D7" w14:textId="29F25B05" w:rsidR="0004150C" w:rsidRDefault="0004150C" w:rsidP="003F6B86">
      <w:pPr>
        <w:autoSpaceDE w:val="0"/>
        <w:autoSpaceDN w:val="0"/>
        <w:adjustRightInd w:val="0"/>
        <w:spacing w:line="360" w:lineRule="auto"/>
        <w:ind w:firstLine="360"/>
        <w:jc w:val="both"/>
        <w:rPr>
          <w:lang w:eastAsia="lt-LT"/>
        </w:rPr>
      </w:pPr>
    </w:p>
    <w:p w14:paraId="31871A67" w14:textId="327E8AC5" w:rsidR="001842CE" w:rsidRPr="00104FBD" w:rsidRDefault="000E4D81" w:rsidP="00067CF0">
      <w:pPr>
        <w:pStyle w:val="Sraopastraipa"/>
        <w:autoSpaceDE w:val="0"/>
        <w:autoSpaceDN w:val="0"/>
        <w:adjustRightInd w:val="0"/>
        <w:ind w:left="0" w:firstLine="720"/>
        <w:jc w:val="center"/>
        <w:rPr>
          <w:b/>
          <w:lang w:eastAsia="lt-LT"/>
        </w:rPr>
      </w:pPr>
      <w:r w:rsidRPr="00B520A8">
        <w:rPr>
          <w:b/>
          <w:lang w:eastAsia="lt-LT"/>
        </w:rPr>
        <w:t>PARDUOTAS NEKILNOJAMAS</w:t>
      </w:r>
      <w:r w:rsidR="00104FBD">
        <w:rPr>
          <w:b/>
          <w:lang w:eastAsia="lt-LT"/>
        </w:rPr>
        <w:t>IS</w:t>
      </w:r>
      <w:r w:rsidRPr="00104FBD">
        <w:rPr>
          <w:b/>
          <w:lang w:eastAsia="lt-LT"/>
        </w:rPr>
        <w:t xml:space="preserve"> TURTAS</w:t>
      </w:r>
    </w:p>
    <w:p w14:paraId="46144F35" w14:textId="77777777" w:rsidR="000E4D81" w:rsidRPr="00B520A8" w:rsidRDefault="000E4D81" w:rsidP="00067CF0">
      <w:pPr>
        <w:pStyle w:val="Sraopastraipa"/>
        <w:autoSpaceDE w:val="0"/>
        <w:autoSpaceDN w:val="0"/>
        <w:adjustRightInd w:val="0"/>
        <w:ind w:left="0" w:firstLine="720"/>
        <w:jc w:val="center"/>
        <w:rPr>
          <w:lang w:eastAsia="lt-LT"/>
        </w:rPr>
      </w:pPr>
    </w:p>
    <w:p w14:paraId="142F8CA2" w14:textId="270CC0A7" w:rsidR="000E4D81" w:rsidRDefault="00204577" w:rsidP="00067CF0">
      <w:pPr>
        <w:autoSpaceDE w:val="0"/>
        <w:autoSpaceDN w:val="0"/>
        <w:adjustRightInd w:val="0"/>
        <w:ind w:firstLine="720"/>
        <w:jc w:val="both"/>
        <w:rPr>
          <w:lang w:eastAsia="lt-LT"/>
        </w:rPr>
      </w:pPr>
      <w:r>
        <w:rPr>
          <w:lang w:eastAsia="lt-LT"/>
        </w:rPr>
        <w:t>20</w:t>
      </w:r>
      <w:r w:rsidR="003F6B86">
        <w:rPr>
          <w:lang w:eastAsia="lt-LT"/>
        </w:rPr>
        <w:t>21</w:t>
      </w:r>
      <w:r w:rsidR="00C66CEE" w:rsidRPr="00B520A8">
        <w:rPr>
          <w:lang w:eastAsia="lt-LT"/>
        </w:rPr>
        <w:t xml:space="preserve"> m</w:t>
      </w:r>
      <w:r w:rsidR="00BF3449">
        <w:rPr>
          <w:lang w:eastAsia="lt-LT"/>
        </w:rPr>
        <w:t>. vykdant</w:t>
      </w:r>
      <w:r w:rsidR="00384314" w:rsidRPr="00104FBD">
        <w:rPr>
          <w:lang w:eastAsia="lt-LT"/>
        </w:rPr>
        <w:t xml:space="preserve"> Savivaldy</w:t>
      </w:r>
      <w:r w:rsidR="00C66CEE" w:rsidRPr="00104FBD">
        <w:rPr>
          <w:lang w:eastAsia="lt-LT"/>
        </w:rPr>
        <w:t>bės nekilnojamojo turto vieš</w:t>
      </w:r>
      <w:r w:rsidR="00BF3449">
        <w:rPr>
          <w:lang w:eastAsia="lt-LT"/>
        </w:rPr>
        <w:t>uosius</w:t>
      </w:r>
      <w:r w:rsidR="00C66CEE" w:rsidRPr="00104FBD">
        <w:rPr>
          <w:lang w:eastAsia="lt-LT"/>
        </w:rPr>
        <w:t xml:space="preserve"> aukcion</w:t>
      </w:r>
      <w:r w:rsidR="00BF3449">
        <w:rPr>
          <w:lang w:eastAsia="lt-LT"/>
        </w:rPr>
        <w:t xml:space="preserve">us </w:t>
      </w:r>
      <w:r w:rsidR="00384314" w:rsidRPr="00104FBD">
        <w:rPr>
          <w:lang w:eastAsia="lt-LT"/>
        </w:rPr>
        <w:t>elektroni</w:t>
      </w:r>
      <w:r w:rsidR="00C66CEE" w:rsidRPr="00104FBD">
        <w:rPr>
          <w:lang w:eastAsia="lt-LT"/>
        </w:rPr>
        <w:t>niu būdu</w:t>
      </w:r>
      <w:r w:rsidR="009B2B02" w:rsidRPr="00104FBD">
        <w:rPr>
          <w:lang w:eastAsia="lt-LT"/>
        </w:rPr>
        <w:t xml:space="preserve"> (</w:t>
      </w:r>
      <w:hyperlink r:id="rId18" w:history="1">
        <w:r w:rsidR="009B2B02" w:rsidRPr="00A619ED">
          <w:rPr>
            <w:rStyle w:val="Hipersaitas"/>
            <w:lang w:eastAsia="lt-LT"/>
          </w:rPr>
          <w:t>www.evarzytines.lt</w:t>
        </w:r>
      </w:hyperlink>
      <w:r w:rsidR="009B2B02" w:rsidRPr="00A619ED">
        <w:rPr>
          <w:lang w:eastAsia="lt-LT"/>
        </w:rPr>
        <w:t>)</w:t>
      </w:r>
      <w:r w:rsidR="00BF3449">
        <w:rPr>
          <w:lang w:eastAsia="lt-LT"/>
        </w:rPr>
        <w:t>, b</w:t>
      </w:r>
      <w:r w:rsidR="000E4D81" w:rsidRPr="00B520A8">
        <w:rPr>
          <w:lang w:eastAsia="lt-LT"/>
        </w:rPr>
        <w:t xml:space="preserve">uvo parduota </w:t>
      </w:r>
      <w:r w:rsidR="005D414A">
        <w:rPr>
          <w:lang w:eastAsia="lt-LT"/>
        </w:rPr>
        <w:t xml:space="preserve">28 </w:t>
      </w:r>
      <w:r w:rsidR="00FE6F24" w:rsidRPr="00B520A8">
        <w:rPr>
          <w:lang w:eastAsia="lt-LT"/>
        </w:rPr>
        <w:t>nekilnojamojo turto objekt</w:t>
      </w:r>
      <w:r w:rsidR="00BF3449">
        <w:rPr>
          <w:lang w:eastAsia="lt-LT"/>
        </w:rPr>
        <w:t>ai</w:t>
      </w:r>
      <w:r w:rsidR="00156058" w:rsidRPr="00B520A8">
        <w:rPr>
          <w:lang w:eastAsia="lt-LT"/>
        </w:rPr>
        <w:t>, gauta</w:t>
      </w:r>
      <w:r>
        <w:rPr>
          <w:lang w:eastAsia="lt-LT"/>
        </w:rPr>
        <w:t xml:space="preserve"> </w:t>
      </w:r>
      <w:r w:rsidR="005D414A">
        <w:rPr>
          <w:color w:val="000000"/>
          <w:lang w:eastAsia="lt-LT"/>
        </w:rPr>
        <w:t>260 884</w:t>
      </w:r>
      <w:r w:rsidR="00BF3449">
        <w:rPr>
          <w:color w:val="000000"/>
          <w:lang w:eastAsia="lt-LT"/>
        </w:rPr>
        <w:t xml:space="preserve"> </w:t>
      </w:r>
      <w:proofErr w:type="spellStart"/>
      <w:r w:rsidR="00C1616C">
        <w:rPr>
          <w:color w:val="000000"/>
          <w:lang w:eastAsia="lt-LT"/>
        </w:rPr>
        <w:t>Eur</w:t>
      </w:r>
      <w:proofErr w:type="spellEnd"/>
      <w:r>
        <w:rPr>
          <w:color w:val="000000"/>
          <w:lang w:eastAsia="lt-LT"/>
        </w:rPr>
        <w:t xml:space="preserve"> pajamų</w:t>
      </w:r>
      <w:r w:rsidR="00AB0178">
        <w:rPr>
          <w:color w:val="000000"/>
          <w:lang w:eastAsia="lt-LT"/>
        </w:rPr>
        <w:t xml:space="preserve"> (parduota 3 717,90 kv.</w:t>
      </w:r>
      <w:r w:rsidR="001842CE">
        <w:rPr>
          <w:color w:val="000000"/>
          <w:lang w:eastAsia="lt-LT"/>
        </w:rPr>
        <w:t xml:space="preserve"> </w:t>
      </w:r>
      <w:r w:rsidR="00AB0178">
        <w:rPr>
          <w:color w:val="000000"/>
          <w:lang w:eastAsia="lt-LT"/>
        </w:rPr>
        <w:t>m NT ploto)</w:t>
      </w:r>
      <w:r w:rsidR="005D414A">
        <w:rPr>
          <w:color w:val="000000"/>
          <w:lang w:eastAsia="lt-LT"/>
        </w:rPr>
        <w:t>.</w:t>
      </w:r>
      <w:r>
        <w:rPr>
          <w:color w:val="000000"/>
          <w:lang w:eastAsia="lt-LT"/>
        </w:rPr>
        <w:t xml:space="preserve"> </w:t>
      </w:r>
    </w:p>
    <w:tbl>
      <w:tblPr>
        <w:tblW w:w="9623" w:type="dxa"/>
        <w:tblLayout w:type="fixed"/>
        <w:tblLook w:val="04A0" w:firstRow="1" w:lastRow="0" w:firstColumn="1" w:lastColumn="0" w:noHBand="0" w:noVBand="1"/>
      </w:tblPr>
      <w:tblGrid>
        <w:gridCol w:w="841"/>
        <w:gridCol w:w="3519"/>
        <w:gridCol w:w="2700"/>
        <w:gridCol w:w="1571"/>
        <w:gridCol w:w="992"/>
      </w:tblGrid>
      <w:tr w:rsidR="00AB0178" w:rsidRPr="00D16E23" w14:paraId="1F151256" w14:textId="77777777" w:rsidTr="009F17D4">
        <w:trPr>
          <w:trHeight w:val="792"/>
        </w:trPr>
        <w:tc>
          <w:tcPr>
            <w:tcW w:w="841" w:type="dxa"/>
            <w:tcBorders>
              <w:top w:val="single" w:sz="8" w:space="0" w:color="000000"/>
              <w:left w:val="single" w:sz="8" w:space="0" w:color="000000"/>
              <w:bottom w:val="single" w:sz="8" w:space="0" w:color="000000"/>
              <w:right w:val="single" w:sz="8" w:space="0" w:color="000000"/>
            </w:tcBorders>
            <w:shd w:val="clear" w:color="auto" w:fill="auto"/>
            <w:hideMark/>
          </w:tcPr>
          <w:p w14:paraId="3052A0B9" w14:textId="77777777" w:rsidR="00AB0178" w:rsidRPr="00D16E23" w:rsidRDefault="00AB0178" w:rsidP="009F17D4">
            <w:pPr>
              <w:jc w:val="center"/>
              <w:rPr>
                <w:color w:val="000000"/>
                <w:lang w:eastAsia="lt-LT"/>
              </w:rPr>
            </w:pPr>
            <w:r w:rsidRPr="00D16E23">
              <w:rPr>
                <w:color w:val="000000"/>
                <w:lang w:eastAsia="lt-LT"/>
              </w:rPr>
              <w:t>Eil. nr.</w:t>
            </w:r>
          </w:p>
        </w:tc>
        <w:tc>
          <w:tcPr>
            <w:tcW w:w="3519" w:type="dxa"/>
            <w:tcBorders>
              <w:top w:val="single" w:sz="8" w:space="0" w:color="000000"/>
              <w:left w:val="nil"/>
              <w:bottom w:val="single" w:sz="8" w:space="0" w:color="000000"/>
              <w:right w:val="single" w:sz="8" w:space="0" w:color="000000"/>
            </w:tcBorders>
            <w:shd w:val="clear" w:color="auto" w:fill="auto"/>
            <w:hideMark/>
          </w:tcPr>
          <w:p w14:paraId="6CECA5DB" w14:textId="77777777" w:rsidR="00AB0178" w:rsidRPr="00D16E23" w:rsidRDefault="00AB0178" w:rsidP="009F17D4">
            <w:pPr>
              <w:jc w:val="center"/>
              <w:rPr>
                <w:color w:val="000000"/>
                <w:lang w:eastAsia="lt-LT"/>
              </w:rPr>
            </w:pPr>
            <w:r w:rsidRPr="00D16E23">
              <w:rPr>
                <w:color w:val="000000"/>
                <w:lang w:eastAsia="lt-LT"/>
              </w:rPr>
              <w:t>Turto pavadinimas</w:t>
            </w:r>
          </w:p>
        </w:tc>
        <w:tc>
          <w:tcPr>
            <w:tcW w:w="2700" w:type="dxa"/>
            <w:tcBorders>
              <w:top w:val="single" w:sz="8" w:space="0" w:color="000000"/>
              <w:left w:val="nil"/>
              <w:bottom w:val="single" w:sz="8" w:space="0" w:color="000000"/>
              <w:right w:val="single" w:sz="8" w:space="0" w:color="000000"/>
            </w:tcBorders>
            <w:shd w:val="clear" w:color="auto" w:fill="auto"/>
            <w:hideMark/>
          </w:tcPr>
          <w:p w14:paraId="4DA3BBCB" w14:textId="77777777" w:rsidR="00AB0178" w:rsidRPr="00D16E23" w:rsidRDefault="00AB0178" w:rsidP="009F17D4">
            <w:pPr>
              <w:ind w:left="1174" w:hanging="1174"/>
              <w:jc w:val="center"/>
              <w:rPr>
                <w:color w:val="000000"/>
                <w:lang w:eastAsia="lt-LT"/>
              </w:rPr>
            </w:pPr>
            <w:r w:rsidRPr="00D16E23">
              <w:rPr>
                <w:color w:val="000000"/>
                <w:lang w:eastAsia="lt-LT"/>
              </w:rPr>
              <w:t>Paskirtis</w:t>
            </w:r>
          </w:p>
        </w:tc>
        <w:tc>
          <w:tcPr>
            <w:tcW w:w="1571" w:type="dxa"/>
            <w:tcBorders>
              <w:top w:val="single" w:sz="8" w:space="0" w:color="000000"/>
              <w:left w:val="nil"/>
              <w:bottom w:val="single" w:sz="8" w:space="0" w:color="000000"/>
              <w:right w:val="single" w:sz="8" w:space="0" w:color="000000"/>
            </w:tcBorders>
            <w:shd w:val="clear" w:color="auto" w:fill="auto"/>
            <w:hideMark/>
          </w:tcPr>
          <w:p w14:paraId="1D6830B1" w14:textId="77777777" w:rsidR="00AB0178" w:rsidRPr="00D16E23" w:rsidRDefault="00AB0178" w:rsidP="009F17D4">
            <w:pPr>
              <w:jc w:val="center"/>
              <w:rPr>
                <w:color w:val="000000"/>
                <w:lang w:eastAsia="lt-LT"/>
              </w:rPr>
            </w:pPr>
            <w:r w:rsidRPr="00D16E23">
              <w:rPr>
                <w:color w:val="000000"/>
                <w:lang w:eastAsia="lt-LT"/>
              </w:rPr>
              <w:t>Pastato (patalpų) plotas, m2</w:t>
            </w:r>
          </w:p>
        </w:tc>
        <w:tc>
          <w:tcPr>
            <w:tcW w:w="992" w:type="dxa"/>
            <w:tcBorders>
              <w:top w:val="single" w:sz="8" w:space="0" w:color="000000"/>
              <w:left w:val="nil"/>
              <w:bottom w:val="single" w:sz="8" w:space="0" w:color="000000"/>
              <w:right w:val="single" w:sz="8" w:space="0" w:color="000000"/>
            </w:tcBorders>
            <w:shd w:val="clear" w:color="auto" w:fill="auto"/>
            <w:hideMark/>
          </w:tcPr>
          <w:p w14:paraId="4120B6E4" w14:textId="77777777" w:rsidR="00AB0178" w:rsidRPr="00D16E23" w:rsidRDefault="00AB0178" w:rsidP="009F17D4">
            <w:pPr>
              <w:jc w:val="center"/>
              <w:rPr>
                <w:color w:val="000000"/>
                <w:lang w:eastAsia="lt-LT"/>
              </w:rPr>
            </w:pPr>
            <w:r w:rsidRPr="00D16E23">
              <w:rPr>
                <w:color w:val="000000"/>
                <w:lang w:eastAsia="lt-LT"/>
              </w:rPr>
              <w:t>Pardavimo kaina (</w:t>
            </w:r>
            <w:proofErr w:type="spellStart"/>
            <w:r w:rsidRPr="00D16E23">
              <w:rPr>
                <w:color w:val="000000"/>
                <w:lang w:eastAsia="lt-LT"/>
              </w:rPr>
              <w:t>Eur</w:t>
            </w:r>
            <w:proofErr w:type="spellEnd"/>
            <w:r w:rsidRPr="00D16E23">
              <w:rPr>
                <w:color w:val="000000"/>
                <w:lang w:eastAsia="lt-LT"/>
              </w:rPr>
              <w:t>)</w:t>
            </w:r>
          </w:p>
        </w:tc>
      </w:tr>
      <w:tr w:rsidR="00AB0178" w:rsidRPr="00D16E23" w14:paraId="5839B946" w14:textId="77777777" w:rsidTr="009F17D4">
        <w:trPr>
          <w:trHeight w:val="792"/>
        </w:trPr>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066D27FD"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single" w:sz="4" w:space="0" w:color="000000"/>
              <w:left w:val="nil"/>
              <w:bottom w:val="single" w:sz="4" w:space="0" w:color="000000"/>
              <w:right w:val="single" w:sz="4" w:space="0" w:color="000000"/>
            </w:tcBorders>
            <w:shd w:val="clear" w:color="auto" w:fill="auto"/>
            <w:hideMark/>
          </w:tcPr>
          <w:p w14:paraId="24A3D7F9" w14:textId="3B9E703F" w:rsidR="00AB0178" w:rsidRPr="00D16E23" w:rsidRDefault="00AB0178" w:rsidP="009F17D4">
            <w:pPr>
              <w:rPr>
                <w:color w:val="000000"/>
                <w:lang w:eastAsia="lt-LT"/>
              </w:rPr>
            </w:pPr>
            <w:r w:rsidRPr="00D16E23">
              <w:rPr>
                <w:color w:val="000000"/>
                <w:lang w:eastAsia="lt-LT"/>
              </w:rPr>
              <w:t xml:space="preserve">Pastatas – sandėlis, Rožių g. 29, Plungės r., Kantaučių, </w:t>
            </w:r>
            <w:proofErr w:type="spellStart"/>
            <w:r w:rsidRPr="00D16E23">
              <w:rPr>
                <w:color w:val="000000"/>
                <w:lang w:eastAsia="lt-LT"/>
              </w:rPr>
              <w:t>Žlibinų</w:t>
            </w:r>
            <w:proofErr w:type="spellEnd"/>
            <w:r w:rsidRPr="00D16E23">
              <w:rPr>
                <w:color w:val="000000"/>
                <w:lang w:eastAsia="lt-LT"/>
              </w:rPr>
              <w:t xml:space="preserve"> sen.</w:t>
            </w:r>
          </w:p>
        </w:tc>
        <w:tc>
          <w:tcPr>
            <w:tcW w:w="2700" w:type="dxa"/>
            <w:tcBorders>
              <w:top w:val="nil"/>
              <w:left w:val="nil"/>
              <w:bottom w:val="single" w:sz="4" w:space="0" w:color="000000"/>
              <w:right w:val="single" w:sz="4" w:space="0" w:color="000000"/>
            </w:tcBorders>
            <w:shd w:val="clear" w:color="auto" w:fill="auto"/>
            <w:hideMark/>
          </w:tcPr>
          <w:p w14:paraId="3CA134BD"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0F7102DE" w14:textId="77777777" w:rsidR="00AB0178" w:rsidRPr="00D16E23" w:rsidRDefault="00AB0178" w:rsidP="009F17D4">
            <w:pPr>
              <w:jc w:val="right"/>
              <w:rPr>
                <w:color w:val="000000"/>
                <w:lang w:eastAsia="lt-LT"/>
              </w:rPr>
            </w:pPr>
            <w:r w:rsidRPr="00D16E23">
              <w:rPr>
                <w:color w:val="000000"/>
                <w:lang w:eastAsia="lt-LT"/>
              </w:rPr>
              <w:t>0,00</w:t>
            </w:r>
          </w:p>
        </w:tc>
        <w:tc>
          <w:tcPr>
            <w:tcW w:w="992" w:type="dxa"/>
            <w:tcBorders>
              <w:top w:val="nil"/>
              <w:left w:val="nil"/>
              <w:bottom w:val="single" w:sz="4" w:space="0" w:color="000000"/>
              <w:right w:val="single" w:sz="4" w:space="0" w:color="000000"/>
            </w:tcBorders>
            <w:shd w:val="clear" w:color="auto" w:fill="auto"/>
            <w:hideMark/>
          </w:tcPr>
          <w:p w14:paraId="7D87A7B5" w14:textId="77777777" w:rsidR="00AB0178" w:rsidRPr="00D16E23" w:rsidRDefault="00AB0178" w:rsidP="009F17D4">
            <w:pPr>
              <w:jc w:val="right"/>
              <w:rPr>
                <w:color w:val="000000"/>
                <w:lang w:eastAsia="lt-LT"/>
              </w:rPr>
            </w:pPr>
            <w:r w:rsidRPr="00D16E23">
              <w:rPr>
                <w:color w:val="000000"/>
                <w:lang w:eastAsia="lt-LT"/>
              </w:rPr>
              <w:t>428</w:t>
            </w:r>
          </w:p>
        </w:tc>
      </w:tr>
      <w:tr w:rsidR="00AB0178" w:rsidRPr="00D16E23" w14:paraId="6C70C4F4"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39858946"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5DB9146C" w14:textId="1A6D3692" w:rsidR="00AB0178" w:rsidRPr="00D16E23" w:rsidRDefault="00AB0178" w:rsidP="009F17D4">
            <w:pPr>
              <w:rPr>
                <w:color w:val="000000"/>
                <w:lang w:eastAsia="lt-LT"/>
              </w:rPr>
            </w:pPr>
            <w:r w:rsidRPr="00D16E23">
              <w:rPr>
                <w:color w:val="000000"/>
                <w:lang w:eastAsia="lt-LT"/>
              </w:rPr>
              <w:t>Karvidės,</w:t>
            </w:r>
            <w:r w:rsidR="001842CE">
              <w:rPr>
                <w:color w:val="000000"/>
                <w:lang w:eastAsia="lt-LT"/>
              </w:rPr>
              <w:t xml:space="preserve"> </w:t>
            </w:r>
            <w:r w:rsidRPr="00D16E23">
              <w:rPr>
                <w:color w:val="000000"/>
                <w:lang w:eastAsia="lt-LT"/>
              </w:rPr>
              <w:t xml:space="preserve">Rožių g. 2, Plungės r., </w:t>
            </w:r>
            <w:proofErr w:type="spellStart"/>
            <w:r w:rsidRPr="00D16E23">
              <w:rPr>
                <w:color w:val="000000"/>
                <w:lang w:eastAsia="lt-LT"/>
              </w:rPr>
              <w:t>Rotinėnų</w:t>
            </w:r>
            <w:proofErr w:type="spellEnd"/>
            <w:r w:rsidR="001842CE">
              <w:rPr>
                <w:color w:val="000000"/>
                <w:lang w:eastAsia="lt-LT"/>
              </w:rPr>
              <w:t xml:space="preserve"> k</w:t>
            </w:r>
            <w:r w:rsidRPr="00D16E23">
              <w:rPr>
                <w:color w:val="000000"/>
                <w:lang w:eastAsia="lt-LT"/>
              </w:rPr>
              <w:t xml:space="preserve">, Žemaičių Kalvarijos sen.  </w:t>
            </w:r>
          </w:p>
        </w:tc>
        <w:tc>
          <w:tcPr>
            <w:tcW w:w="2700" w:type="dxa"/>
            <w:tcBorders>
              <w:top w:val="nil"/>
              <w:left w:val="nil"/>
              <w:bottom w:val="single" w:sz="4" w:space="0" w:color="000000"/>
              <w:right w:val="single" w:sz="4" w:space="0" w:color="000000"/>
            </w:tcBorders>
            <w:shd w:val="clear" w:color="auto" w:fill="auto"/>
            <w:hideMark/>
          </w:tcPr>
          <w:p w14:paraId="205158D7"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6BC9EF45" w14:textId="77777777" w:rsidR="00AB0178" w:rsidRPr="00D16E23" w:rsidRDefault="00AB0178" w:rsidP="009F17D4">
            <w:pPr>
              <w:jc w:val="right"/>
              <w:rPr>
                <w:color w:val="000000"/>
                <w:lang w:eastAsia="lt-LT"/>
              </w:rPr>
            </w:pPr>
            <w:r w:rsidRPr="00D16E23">
              <w:rPr>
                <w:color w:val="000000"/>
                <w:lang w:eastAsia="lt-LT"/>
              </w:rPr>
              <w:t>2081,00</w:t>
            </w:r>
          </w:p>
        </w:tc>
        <w:tc>
          <w:tcPr>
            <w:tcW w:w="992" w:type="dxa"/>
            <w:tcBorders>
              <w:top w:val="nil"/>
              <w:left w:val="nil"/>
              <w:bottom w:val="single" w:sz="4" w:space="0" w:color="000000"/>
              <w:right w:val="single" w:sz="4" w:space="0" w:color="000000"/>
            </w:tcBorders>
            <w:shd w:val="clear" w:color="auto" w:fill="auto"/>
            <w:hideMark/>
          </w:tcPr>
          <w:p w14:paraId="3CED08A0" w14:textId="77777777" w:rsidR="00AB0178" w:rsidRPr="00D16E23" w:rsidRDefault="00AB0178" w:rsidP="009F17D4">
            <w:pPr>
              <w:jc w:val="right"/>
              <w:rPr>
                <w:color w:val="000000"/>
                <w:lang w:eastAsia="lt-LT"/>
              </w:rPr>
            </w:pPr>
            <w:r w:rsidRPr="00D16E23">
              <w:rPr>
                <w:color w:val="000000"/>
                <w:lang w:eastAsia="lt-LT"/>
              </w:rPr>
              <w:t>400</w:t>
            </w:r>
          </w:p>
        </w:tc>
      </w:tr>
      <w:tr w:rsidR="00AB0178" w:rsidRPr="00D16E23" w14:paraId="7269A86B"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3D40B4E2"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6681FD5" w14:textId="77777777" w:rsidR="00AB0178" w:rsidRPr="00D16E23" w:rsidRDefault="00AB0178" w:rsidP="009F17D4">
            <w:pPr>
              <w:rPr>
                <w:color w:val="000000"/>
                <w:lang w:eastAsia="lt-LT"/>
              </w:rPr>
            </w:pPr>
            <w:r w:rsidRPr="00D16E23">
              <w:rPr>
                <w:color w:val="000000"/>
                <w:lang w:eastAsia="lt-LT"/>
              </w:rPr>
              <w:t xml:space="preserve">Veršidės, </w:t>
            </w:r>
            <w:proofErr w:type="spellStart"/>
            <w:r w:rsidRPr="00D16E23">
              <w:rPr>
                <w:color w:val="000000"/>
                <w:lang w:eastAsia="lt-LT"/>
              </w:rPr>
              <w:t>Sruojos</w:t>
            </w:r>
            <w:proofErr w:type="spellEnd"/>
            <w:r w:rsidRPr="00D16E23">
              <w:rPr>
                <w:color w:val="000000"/>
                <w:lang w:eastAsia="lt-LT"/>
              </w:rPr>
              <w:t xml:space="preserve"> g. 1, Plungės r., Žemaičių Kalvarijos sen. </w:t>
            </w:r>
          </w:p>
        </w:tc>
        <w:tc>
          <w:tcPr>
            <w:tcW w:w="2700" w:type="dxa"/>
            <w:tcBorders>
              <w:top w:val="nil"/>
              <w:left w:val="nil"/>
              <w:bottom w:val="single" w:sz="4" w:space="0" w:color="000000"/>
              <w:right w:val="single" w:sz="4" w:space="0" w:color="000000"/>
            </w:tcBorders>
            <w:shd w:val="clear" w:color="auto" w:fill="auto"/>
            <w:hideMark/>
          </w:tcPr>
          <w:p w14:paraId="139A3780"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1E4FEC90" w14:textId="77777777" w:rsidR="00AB0178" w:rsidRPr="00D16E23" w:rsidRDefault="00AB0178" w:rsidP="009F17D4">
            <w:pPr>
              <w:jc w:val="right"/>
              <w:rPr>
                <w:color w:val="000000"/>
                <w:lang w:eastAsia="lt-LT"/>
              </w:rPr>
            </w:pPr>
            <w:r w:rsidRPr="00D16E23">
              <w:rPr>
                <w:color w:val="000000"/>
                <w:lang w:eastAsia="lt-LT"/>
              </w:rPr>
              <w:t>600,00</w:t>
            </w:r>
          </w:p>
        </w:tc>
        <w:tc>
          <w:tcPr>
            <w:tcW w:w="992" w:type="dxa"/>
            <w:tcBorders>
              <w:top w:val="nil"/>
              <w:left w:val="nil"/>
              <w:bottom w:val="single" w:sz="4" w:space="0" w:color="000000"/>
              <w:right w:val="single" w:sz="4" w:space="0" w:color="000000"/>
            </w:tcBorders>
            <w:shd w:val="clear" w:color="auto" w:fill="auto"/>
            <w:hideMark/>
          </w:tcPr>
          <w:p w14:paraId="7B331997" w14:textId="77777777" w:rsidR="00AB0178" w:rsidRPr="00D16E23" w:rsidRDefault="00AB0178" w:rsidP="009F17D4">
            <w:pPr>
              <w:jc w:val="right"/>
              <w:rPr>
                <w:color w:val="000000"/>
                <w:lang w:eastAsia="lt-LT"/>
              </w:rPr>
            </w:pPr>
            <w:r w:rsidRPr="00D16E23">
              <w:rPr>
                <w:color w:val="000000"/>
                <w:lang w:eastAsia="lt-LT"/>
              </w:rPr>
              <w:t>160</w:t>
            </w:r>
          </w:p>
        </w:tc>
      </w:tr>
      <w:tr w:rsidR="00AB0178" w:rsidRPr="00D16E23" w14:paraId="1423896B"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5A6F06BB"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062297E" w14:textId="77777777" w:rsidR="00AB0178" w:rsidRPr="00D16E23" w:rsidRDefault="00AB0178" w:rsidP="009F17D4">
            <w:pPr>
              <w:rPr>
                <w:color w:val="000000"/>
                <w:lang w:eastAsia="lt-LT"/>
              </w:rPr>
            </w:pPr>
            <w:r w:rsidRPr="00D16E23">
              <w:rPr>
                <w:color w:val="000000"/>
                <w:lang w:eastAsia="lt-LT"/>
              </w:rPr>
              <w:t>Butas, Birutės g. 10-11, Plungė</w:t>
            </w:r>
          </w:p>
        </w:tc>
        <w:tc>
          <w:tcPr>
            <w:tcW w:w="2700" w:type="dxa"/>
            <w:tcBorders>
              <w:top w:val="nil"/>
              <w:left w:val="nil"/>
              <w:bottom w:val="single" w:sz="4" w:space="0" w:color="000000"/>
              <w:right w:val="single" w:sz="4" w:space="0" w:color="000000"/>
            </w:tcBorders>
            <w:shd w:val="clear" w:color="auto" w:fill="auto"/>
            <w:hideMark/>
          </w:tcPr>
          <w:p w14:paraId="00DEC6C1"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7D7B96E0" w14:textId="77777777" w:rsidR="00AB0178" w:rsidRPr="00D16E23" w:rsidRDefault="00AB0178" w:rsidP="009F17D4">
            <w:pPr>
              <w:jc w:val="right"/>
              <w:rPr>
                <w:color w:val="000000"/>
                <w:lang w:eastAsia="lt-LT"/>
              </w:rPr>
            </w:pPr>
            <w:r w:rsidRPr="00D16E23">
              <w:rPr>
                <w:color w:val="000000"/>
                <w:lang w:eastAsia="lt-LT"/>
              </w:rPr>
              <w:t>0,00</w:t>
            </w:r>
          </w:p>
        </w:tc>
        <w:tc>
          <w:tcPr>
            <w:tcW w:w="992" w:type="dxa"/>
            <w:tcBorders>
              <w:top w:val="nil"/>
              <w:left w:val="nil"/>
              <w:bottom w:val="single" w:sz="4" w:space="0" w:color="000000"/>
              <w:right w:val="single" w:sz="4" w:space="0" w:color="000000"/>
            </w:tcBorders>
            <w:shd w:val="clear" w:color="auto" w:fill="auto"/>
            <w:hideMark/>
          </w:tcPr>
          <w:p w14:paraId="09581B7F" w14:textId="77777777" w:rsidR="00AB0178" w:rsidRPr="00D16E23" w:rsidRDefault="00AB0178" w:rsidP="009F17D4">
            <w:pPr>
              <w:jc w:val="right"/>
              <w:rPr>
                <w:color w:val="000000"/>
                <w:lang w:eastAsia="lt-LT"/>
              </w:rPr>
            </w:pPr>
            <w:r w:rsidRPr="00D16E23">
              <w:rPr>
                <w:color w:val="000000"/>
                <w:lang w:eastAsia="lt-LT"/>
              </w:rPr>
              <w:t>1090</w:t>
            </w:r>
          </w:p>
        </w:tc>
      </w:tr>
      <w:tr w:rsidR="00AB0178" w:rsidRPr="00D16E23" w14:paraId="72301F1B"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325B7CC7"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ACEACE4" w14:textId="6AD34432" w:rsidR="00AB0178" w:rsidRPr="00D16E23" w:rsidRDefault="00AB0178" w:rsidP="009F17D4">
            <w:pPr>
              <w:rPr>
                <w:color w:val="000000"/>
                <w:lang w:eastAsia="lt-LT"/>
              </w:rPr>
            </w:pPr>
            <w:r w:rsidRPr="00D16E23">
              <w:rPr>
                <w:color w:val="000000"/>
                <w:lang w:eastAsia="lt-LT"/>
              </w:rPr>
              <w:t>Sandėl</w:t>
            </w:r>
            <w:r w:rsidR="001842CE">
              <w:rPr>
                <w:color w:val="000000"/>
                <w:lang w:eastAsia="lt-LT"/>
              </w:rPr>
              <w:t>i</w:t>
            </w:r>
            <w:r w:rsidRPr="00D16E23">
              <w:rPr>
                <w:color w:val="000000"/>
                <w:lang w:eastAsia="lt-LT"/>
              </w:rPr>
              <w:t>s, Vytauto g. 6-13, Plungės r., Plungė</w:t>
            </w:r>
          </w:p>
        </w:tc>
        <w:tc>
          <w:tcPr>
            <w:tcW w:w="2700" w:type="dxa"/>
            <w:tcBorders>
              <w:top w:val="nil"/>
              <w:left w:val="nil"/>
              <w:bottom w:val="single" w:sz="4" w:space="0" w:color="000000"/>
              <w:right w:val="single" w:sz="4" w:space="0" w:color="000000"/>
            </w:tcBorders>
            <w:shd w:val="clear" w:color="auto" w:fill="auto"/>
            <w:hideMark/>
          </w:tcPr>
          <w:p w14:paraId="65CB956C"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4E302DF8" w14:textId="77777777" w:rsidR="00AB0178" w:rsidRPr="00D16E23" w:rsidRDefault="00AB0178" w:rsidP="009F17D4">
            <w:pPr>
              <w:jc w:val="right"/>
              <w:rPr>
                <w:color w:val="000000"/>
                <w:lang w:eastAsia="lt-LT"/>
              </w:rPr>
            </w:pPr>
            <w:r w:rsidRPr="00D16E23">
              <w:rPr>
                <w:color w:val="000000"/>
                <w:lang w:eastAsia="lt-LT"/>
              </w:rPr>
              <w:t>12,52</w:t>
            </w:r>
          </w:p>
        </w:tc>
        <w:tc>
          <w:tcPr>
            <w:tcW w:w="992" w:type="dxa"/>
            <w:tcBorders>
              <w:top w:val="nil"/>
              <w:left w:val="nil"/>
              <w:bottom w:val="single" w:sz="4" w:space="0" w:color="000000"/>
              <w:right w:val="single" w:sz="4" w:space="0" w:color="000000"/>
            </w:tcBorders>
            <w:shd w:val="clear" w:color="auto" w:fill="auto"/>
            <w:hideMark/>
          </w:tcPr>
          <w:p w14:paraId="296065DA" w14:textId="77777777" w:rsidR="00AB0178" w:rsidRPr="00D16E23" w:rsidRDefault="00AB0178" w:rsidP="009F17D4">
            <w:pPr>
              <w:jc w:val="right"/>
              <w:rPr>
                <w:color w:val="000000"/>
                <w:lang w:eastAsia="lt-LT"/>
              </w:rPr>
            </w:pPr>
            <w:r w:rsidRPr="00D16E23">
              <w:rPr>
                <w:color w:val="000000"/>
                <w:lang w:eastAsia="lt-LT"/>
              </w:rPr>
              <w:t>1180</w:t>
            </w:r>
          </w:p>
        </w:tc>
      </w:tr>
      <w:tr w:rsidR="00AB0178" w:rsidRPr="00D16E23" w14:paraId="1E4EEFDD"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3B263084"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3200C66" w14:textId="77777777" w:rsidR="00AB0178" w:rsidRPr="00D16E23" w:rsidRDefault="00AB0178" w:rsidP="009F17D4">
            <w:pPr>
              <w:rPr>
                <w:color w:val="000000"/>
                <w:lang w:eastAsia="lt-LT"/>
              </w:rPr>
            </w:pPr>
            <w:r w:rsidRPr="00D16E23">
              <w:rPr>
                <w:color w:val="000000"/>
                <w:lang w:eastAsia="lt-LT"/>
              </w:rPr>
              <w:t>Butas Birutės g. 28-13, Plungė</w:t>
            </w:r>
          </w:p>
        </w:tc>
        <w:tc>
          <w:tcPr>
            <w:tcW w:w="2700" w:type="dxa"/>
            <w:tcBorders>
              <w:top w:val="nil"/>
              <w:left w:val="nil"/>
              <w:bottom w:val="single" w:sz="4" w:space="0" w:color="000000"/>
              <w:right w:val="single" w:sz="4" w:space="0" w:color="000000"/>
            </w:tcBorders>
            <w:shd w:val="clear" w:color="auto" w:fill="auto"/>
            <w:hideMark/>
          </w:tcPr>
          <w:p w14:paraId="3F8873BB"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70CC9C21" w14:textId="77777777" w:rsidR="00AB0178" w:rsidRPr="00D16E23" w:rsidRDefault="00AB0178" w:rsidP="009F17D4">
            <w:pPr>
              <w:jc w:val="right"/>
              <w:rPr>
                <w:color w:val="000000"/>
                <w:lang w:eastAsia="lt-LT"/>
              </w:rPr>
            </w:pPr>
            <w:r w:rsidRPr="00D16E23">
              <w:rPr>
                <w:color w:val="000000"/>
                <w:lang w:eastAsia="lt-LT"/>
              </w:rPr>
              <w:t>17,97</w:t>
            </w:r>
          </w:p>
        </w:tc>
        <w:tc>
          <w:tcPr>
            <w:tcW w:w="992" w:type="dxa"/>
            <w:tcBorders>
              <w:top w:val="nil"/>
              <w:left w:val="nil"/>
              <w:bottom w:val="single" w:sz="4" w:space="0" w:color="000000"/>
              <w:right w:val="single" w:sz="4" w:space="0" w:color="000000"/>
            </w:tcBorders>
            <w:shd w:val="clear" w:color="auto" w:fill="auto"/>
            <w:hideMark/>
          </w:tcPr>
          <w:p w14:paraId="748E9DF7" w14:textId="77777777" w:rsidR="00AB0178" w:rsidRPr="00D16E23" w:rsidRDefault="00AB0178" w:rsidP="009F17D4">
            <w:pPr>
              <w:jc w:val="right"/>
              <w:rPr>
                <w:color w:val="000000"/>
                <w:lang w:eastAsia="lt-LT"/>
              </w:rPr>
            </w:pPr>
            <w:r w:rsidRPr="00D16E23">
              <w:rPr>
                <w:color w:val="000000"/>
                <w:lang w:eastAsia="lt-LT"/>
              </w:rPr>
              <w:t>3139</w:t>
            </w:r>
          </w:p>
        </w:tc>
      </w:tr>
      <w:tr w:rsidR="00AB0178" w:rsidRPr="00D16E23" w14:paraId="452B8290"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5554B0C0"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2D0D89D2" w14:textId="77777777" w:rsidR="00AB0178" w:rsidRPr="00D16E23" w:rsidRDefault="00AB0178" w:rsidP="009F17D4">
            <w:pPr>
              <w:rPr>
                <w:color w:val="000000"/>
                <w:lang w:eastAsia="lt-LT"/>
              </w:rPr>
            </w:pPr>
            <w:r w:rsidRPr="00D16E23">
              <w:rPr>
                <w:color w:val="000000"/>
                <w:lang w:eastAsia="lt-LT"/>
              </w:rPr>
              <w:t>Ūkinis pastatas, Birutės g. 28-13, Plungė</w:t>
            </w:r>
          </w:p>
        </w:tc>
        <w:tc>
          <w:tcPr>
            <w:tcW w:w="2700" w:type="dxa"/>
            <w:tcBorders>
              <w:top w:val="nil"/>
              <w:left w:val="nil"/>
              <w:bottom w:val="single" w:sz="4" w:space="0" w:color="000000"/>
              <w:right w:val="single" w:sz="4" w:space="0" w:color="000000"/>
            </w:tcBorders>
            <w:shd w:val="clear" w:color="auto" w:fill="auto"/>
            <w:hideMark/>
          </w:tcPr>
          <w:p w14:paraId="7B6D0F7B"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21F7EBDB" w14:textId="77777777" w:rsidR="00AB0178" w:rsidRPr="00D16E23" w:rsidRDefault="00AB0178" w:rsidP="009F17D4">
            <w:pPr>
              <w:jc w:val="right"/>
              <w:rPr>
                <w:color w:val="000000"/>
                <w:lang w:eastAsia="lt-LT"/>
              </w:rPr>
            </w:pPr>
            <w:r w:rsidRPr="00D16E23">
              <w:rPr>
                <w:color w:val="000000"/>
                <w:lang w:eastAsia="lt-LT"/>
              </w:rPr>
              <w:t>4,00</w:t>
            </w:r>
          </w:p>
        </w:tc>
        <w:tc>
          <w:tcPr>
            <w:tcW w:w="992" w:type="dxa"/>
            <w:tcBorders>
              <w:top w:val="nil"/>
              <w:left w:val="nil"/>
              <w:bottom w:val="single" w:sz="4" w:space="0" w:color="000000"/>
              <w:right w:val="single" w:sz="4" w:space="0" w:color="000000"/>
            </w:tcBorders>
            <w:shd w:val="clear" w:color="auto" w:fill="auto"/>
            <w:hideMark/>
          </w:tcPr>
          <w:p w14:paraId="3F1FE1F0"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0CFC2931"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313CA801"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F05F218" w14:textId="77777777" w:rsidR="00AB0178" w:rsidRPr="00D16E23" w:rsidRDefault="00AB0178" w:rsidP="009F17D4">
            <w:pPr>
              <w:rPr>
                <w:color w:val="000000"/>
                <w:lang w:eastAsia="lt-LT"/>
              </w:rPr>
            </w:pPr>
            <w:r w:rsidRPr="00D16E23">
              <w:rPr>
                <w:color w:val="000000"/>
                <w:lang w:eastAsia="lt-LT"/>
              </w:rPr>
              <w:t>Butas, Babrungo g. 2-6, Plungė</w:t>
            </w:r>
          </w:p>
        </w:tc>
        <w:tc>
          <w:tcPr>
            <w:tcW w:w="2700" w:type="dxa"/>
            <w:tcBorders>
              <w:top w:val="nil"/>
              <w:left w:val="nil"/>
              <w:bottom w:val="single" w:sz="4" w:space="0" w:color="000000"/>
              <w:right w:val="single" w:sz="4" w:space="0" w:color="000000"/>
            </w:tcBorders>
            <w:shd w:val="clear" w:color="auto" w:fill="auto"/>
            <w:hideMark/>
          </w:tcPr>
          <w:p w14:paraId="22258AB7"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15475C09" w14:textId="77777777" w:rsidR="00AB0178" w:rsidRPr="00D16E23" w:rsidRDefault="00AB0178" w:rsidP="009F17D4">
            <w:pPr>
              <w:jc w:val="right"/>
              <w:rPr>
                <w:color w:val="000000"/>
                <w:lang w:eastAsia="lt-LT"/>
              </w:rPr>
            </w:pPr>
            <w:r w:rsidRPr="00D16E23">
              <w:rPr>
                <w:color w:val="000000"/>
                <w:lang w:eastAsia="lt-LT"/>
              </w:rPr>
              <w:t>42,62</w:t>
            </w:r>
          </w:p>
        </w:tc>
        <w:tc>
          <w:tcPr>
            <w:tcW w:w="992" w:type="dxa"/>
            <w:tcBorders>
              <w:top w:val="nil"/>
              <w:left w:val="nil"/>
              <w:bottom w:val="single" w:sz="4" w:space="0" w:color="000000"/>
              <w:right w:val="single" w:sz="4" w:space="0" w:color="000000"/>
            </w:tcBorders>
            <w:shd w:val="clear" w:color="auto" w:fill="auto"/>
            <w:hideMark/>
          </w:tcPr>
          <w:p w14:paraId="6DA278AB" w14:textId="77777777" w:rsidR="00AB0178" w:rsidRPr="00D16E23" w:rsidRDefault="00AB0178" w:rsidP="009F17D4">
            <w:pPr>
              <w:jc w:val="right"/>
              <w:rPr>
                <w:color w:val="000000"/>
                <w:lang w:eastAsia="lt-LT"/>
              </w:rPr>
            </w:pPr>
            <w:r w:rsidRPr="00D16E23">
              <w:rPr>
                <w:color w:val="000000"/>
                <w:lang w:eastAsia="lt-LT"/>
              </w:rPr>
              <w:t>3305,42</w:t>
            </w:r>
          </w:p>
        </w:tc>
      </w:tr>
      <w:tr w:rsidR="00AB0178" w:rsidRPr="00D16E23" w14:paraId="6F5D9C21"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40C4F406"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5ED25EFF" w14:textId="48F007C6" w:rsidR="00AB0178" w:rsidRPr="00D16E23" w:rsidRDefault="00AB0178" w:rsidP="009F17D4">
            <w:pPr>
              <w:rPr>
                <w:color w:val="000000"/>
                <w:lang w:eastAsia="lt-LT"/>
              </w:rPr>
            </w:pPr>
            <w:r w:rsidRPr="00D16E23">
              <w:rPr>
                <w:color w:val="000000"/>
                <w:lang w:eastAsia="lt-LT"/>
              </w:rPr>
              <w:t>Pastatas-sandėlis (priklauso butui Babrungo g. 2-6)</w:t>
            </w:r>
            <w:r w:rsidR="001842CE">
              <w:rPr>
                <w:color w:val="000000"/>
                <w:lang w:eastAsia="lt-LT"/>
              </w:rPr>
              <w:t>, Plungė</w:t>
            </w:r>
            <w:r w:rsidRPr="00D16E23">
              <w:rPr>
                <w:color w:val="000000"/>
                <w:lang w:eastAsia="lt-LT"/>
              </w:rPr>
              <w:t xml:space="preserve"> </w:t>
            </w:r>
          </w:p>
        </w:tc>
        <w:tc>
          <w:tcPr>
            <w:tcW w:w="2700" w:type="dxa"/>
            <w:tcBorders>
              <w:top w:val="nil"/>
              <w:left w:val="nil"/>
              <w:bottom w:val="single" w:sz="4" w:space="0" w:color="000000"/>
              <w:right w:val="single" w:sz="4" w:space="0" w:color="000000"/>
            </w:tcBorders>
            <w:shd w:val="clear" w:color="auto" w:fill="auto"/>
            <w:hideMark/>
          </w:tcPr>
          <w:p w14:paraId="47934E27"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792A0F1F" w14:textId="77777777" w:rsidR="00AB0178" w:rsidRPr="00D16E23" w:rsidRDefault="00AB0178" w:rsidP="009F17D4">
            <w:pPr>
              <w:jc w:val="right"/>
              <w:rPr>
                <w:color w:val="000000"/>
                <w:lang w:eastAsia="lt-LT"/>
              </w:rPr>
            </w:pPr>
            <w:r w:rsidRPr="00D16E23">
              <w:rPr>
                <w:color w:val="000000"/>
                <w:lang w:eastAsia="lt-LT"/>
              </w:rPr>
              <w:t>8,00</w:t>
            </w:r>
          </w:p>
        </w:tc>
        <w:tc>
          <w:tcPr>
            <w:tcW w:w="992" w:type="dxa"/>
            <w:tcBorders>
              <w:top w:val="nil"/>
              <w:left w:val="nil"/>
              <w:bottom w:val="single" w:sz="4" w:space="0" w:color="000000"/>
              <w:right w:val="single" w:sz="4" w:space="0" w:color="000000"/>
            </w:tcBorders>
            <w:shd w:val="clear" w:color="auto" w:fill="auto"/>
            <w:hideMark/>
          </w:tcPr>
          <w:p w14:paraId="5D931A1C"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27C7D4D6"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753B96C5"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0A13FC48" w14:textId="26750A54" w:rsidR="00AB0178" w:rsidRPr="00D16E23" w:rsidRDefault="00AB0178" w:rsidP="009F17D4">
            <w:pPr>
              <w:rPr>
                <w:color w:val="000000"/>
                <w:lang w:eastAsia="lt-LT"/>
              </w:rPr>
            </w:pPr>
            <w:r w:rsidRPr="00D16E23">
              <w:rPr>
                <w:color w:val="000000"/>
                <w:lang w:eastAsia="lt-LT"/>
              </w:rPr>
              <w:t>Pastatas-sandėlis (priklauso butui Babrungo g. 2-6)</w:t>
            </w:r>
            <w:r w:rsidR="001842CE">
              <w:rPr>
                <w:color w:val="000000"/>
                <w:lang w:eastAsia="lt-LT"/>
              </w:rPr>
              <w:t>, Plungė</w:t>
            </w:r>
            <w:r w:rsidRPr="00D16E23">
              <w:rPr>
                <w:color w:val="000000"/>
                <w:lang w:eastAsia="lt-LT"/>
              </w:rPr>
              <w:t xml:space="preserve"> </w:t>
            </w:r>
          </w:p>
        </w:tc>
        <w:tc>
          <w:tcPr>
            <w:tcW w:w="2700" w:type="dxa"/>
            <w:tcBorders>
              <w:top w:val="nil"/>
              <w:left w:val="nil"/>
              <w:bottom w:val="single" w:sz="4" w:space="0" w:color="000000"/>
              <w:right w:val="single" w:sz="4" w:space="0" w:color="000000"/>
            </w:tcBorders>
            <w:shd w:val="clear" w:color="auto" w:fill="auto"/>
            <w:hideMark/>
          </w:tcPr>
          <w:p w14:paraId="3BC1FB3F"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1BD0765B" w14:textId="77777777" w:rsidR="00AB0178" w:rsidRPr="00D16E23" w:rsidRDefault="00AB0178" w:rsidP="009F17D4">
            <w:pPr>
              <w:jc w:val="right"/>
              <w:rPr>
                <w:color w:val="000000"/>
                <w:lang w:eastAsia="lt-LT"/>
              </w:rPr>
            </w:pPr>
            <w:r w:rsidRPr="00D16E23">
              <w:rPr>
                <w:color w:val="000000"/>
                <w:lang w:eastAsia="lt-LT"/>
              </w:rPr>
              <w:t>8,00</w:t>
            </w:r>
          </w:p>
        </w:tc>
        <w:tc>
          <w:tcPr>
            <w:tcW w:w="992" w:type="dxa"/>
            <w:tcBorders>
              <w:top w:val="nil"/>
              <w:left w:val="nil"/>
              <w:bottom w:val="single" w:sz="4" w:space="0" w:color="000000"/>
              <w:right w:val="single" w:sz="4" w:space="0" w:color="000000"/>
            </w:tcBorders>
            <w:shd w:val="clear" w:color="auto" w:fill="auto"/>
            <w:hideMark/>
          </w:tcPr>
          <w:p w14:paraId="27594C10"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6231DD7F"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383CD31C"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107BA9F3" w14:textId="77777777" w:rsidR="00AB0178" w:rsidRPr="00D16E23" w:rsidRDefault="00AB0178" w:rsidP="009F17D4">
            <w:pPr>
              <w:rPr>
                <w:color w:val="000000"/>
                <w:lang w:eastAsia="lt-LT"/>
              </w:rPr>
            </w:pPr>
            <w:r w:rsidRPr="00D16E23">
              <w:rPr>
                <w:color w:val="000000"/>
                <w:lang w:eastAsia="lt-LT"/>
              </w:rPr>
              <w:t>Butas, Birutės g. 10-5, Plungė</w:t>
            </w:r>
          </w:p>
        </w:tc>
        <w:tc>
          <w:tcPr>
            <w:tcW w:w="2700" w:type="dxa"/>
            <w:tcBorders>
              <w:top w:val="nil"/>
              <w:left w:val="nil"/>
              <w:bottom w:val="single" w:sz="4" w:space="0" w:color="000000"/>
              <w:right w:val="single" w:sz="4" w:space="0" w:color="000000"/>
            </w:tcBorders>
            <w:shd w:val="clear" w:color="auto" w:fill="auto"/>
            <w:hideMark/>
          </w:tcPr>
          <w:p w14:paraId="73337B68"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19124476" w14:textId="77777777" w:rsidR="00AB0178" w:rsidRPr="00D16E23" w:rsidRDefault="00AB0178" w:rsidP="009F17D4">
            <w:pPr>
              <w:jc w:val="right"/>
              <w:rPr>
                <w:color w:val="000000"/>
                <w:lang w:eastAsia="lt-LT"/>
              </w:rPr>
            </w:pPr>
            <w:r w:rsidRPr="00D16E23">
              <w:rPr>
                <w:color w:val="000000"/>
                <w:lang w:eastAsia="lt-LT"/>
              </w:rPr>
              <w:t>24,29</w:t>
            </w:r>
          </w:p>
        </w:tc>
        <w:tc>
          <w:tcPr>
            <w:tcW w:w="992" w:type="dxa"/>
            <w:tcBorders>
              <w:top w:val="nil"/>
              <w:left w:val="nil"/>
              <w:bottom w:val="single" w:sz="4" w:space="0" w:color="000000"/>
              <w:right w:val="single" w:sz="4" w:space="0" w:color="000000"/>
            </w:tcBorders>
            <w:shd w:val="clear" w:color="auto" w:fill="auto"/>
            <w:hideMark/>
          </w:tcPr>
          <w:p w14:paraId="6CD92A1F" w14:textId="77777777" w:rsidR="00AB0178" w:rsidRPr="00D16E23" w:rsidRDefault="00AB0178" w:rsidP="009F17D4">
            <w:pPr>
              <w:jc w:val="right"/>
              <w:rPr>
                <w:color w:val="000000"/>
                <w:lang w:eastAsia="lt-LT"/>
              </w:rPr>
            </w:pPr>
            <w:r w:rsidRPr="00D16E23">
              <w:rPr>
                <w:color w:val="000000"/>
                <w:lang w:eastAsia="lt-LT"/>
              </w:rPr>
              <w:t>3633</w:t>
            </w:r>
          </w:p>
        </w:tc>
      </w:tr>
      <w:tr w:rsidR="00AB0178" w:rsidRPr="00D16E23" w14:paraId="0452D05B"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2E0B4341"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011FE098" w14:textId="77777777" w:rsidR="00AB0178" w:rsidRPr="00D16E23" w:rsidRDefault="00AB0178" w:rsidP="009F17D4">
            <w:pPr>
              <w:rPr>
                <w:color w:val="000000"/>
                <w:lang w:eastAsia="lt-LT"/>
              </w:rPr>
            </w:pPr>
            <w:r w:rsidRPr="00D16E23">
              <w:rPr>
                <w:color w:val="000000"/>
                <w:lang w:eastAsia="lt-LT"/>
              </w:rPr>
              <w:t>Butas, Birutės g. 10-6, Plungė</w:t>
            </w:r>
          </w:p>
        </w:tc>
        <w:tc>
          <w:tcPr>
            <w:tcW w:w="2700" w:type="dxa"/>
            <w:tcBorders>
              <w:top w:val="nil"/>
              <w:left w:val="nil"/>
              <w:bottom w:val="single" w:sz="4" w:space="0" w:color="000000"/>
              <w:right w:val="single" w:sz="4" w:space="0" w:color="000000"/>
            </w:tcBorders>
            <w:shd w:val="clear" w:color="auto" w:fill="auto"/>
            <w:hideMark/>
          </w:tcPr>
          <w:p w14:paraId="3EF7E1BD"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469BE42E" w14:textId="77777777" w:rsidR="00AB0178" w:rsidRPr="00D16E23" w:rsidRDefault="00AB0178" w:rsidP="009F17D4">
            <w:pPr>
              <w:jc w:val="right"/>
              <w:rPr>
                <w:color w:val="000000"/>
                <w:lang w:eastAsia="lt-LT"/>
              </w:rPr>
            </w:pPr>
            <w:r w:rsidRPr="00D16E23">
              <w:rPr>
                <w:color w:val="000000"/>
                <w:lang w:eastAsia="lt-LT"/>
              </w:rPr>
              <w:t>41,29</w:t>
            </w:r>
          </w:p>
        </w:tc>
        <w:tc>
          <w:tcPr>
            <w:tcW w:w="992" w:type="dxa"/>
            <w:tcBorders>
              <w:top w:val="nil"/>
              <w:left w:val="nil"/>
              <w:bottom w:val="single" w:sz="4" w:space="0" w:color="000000"/>
              <w:right w:val="single" w:sz="4" w:space="0" w:color="000000"/>
            </w:tcBorders>
            <w:shd w:val="clear" w:color="auto" w:fill="auto"/>
            <w:hideMark/>
          </w:tcPr>
          <w:p w14:paraId="658D99D1" w14:textId="77777777" w:rsidR="00AB0178" w:rsidRPr="00D16E23" w:rsidRDefault="00AB0178" w:rsidP="009F17D4">
            <w:pPr>
              <w:jc w:val="right"/>
              <w:rPr>
                <w:color w:val="000000"/>
                <w:lang w:eastAsia="lt-LT"/>
              </w:rPr>
            </w:pPr>
            <w:r w:rsidRPr="00D16E23">
              <w:rPr>
                <w:color w:val="000000"/>
                <w:lang w:eastAsia="lt-LT"/>
              </w:rPr>
              <w:t>4230</w:t>
            </w:r>
          </w:p>
        </w:tc>
      </w:tr>
      <w:tr w:rsidR="00AB0178" w:rsidRPr="00D16E23" w14:paraId="2E838BB8"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780FD5F9"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1290A407" w14:textId="7319FDF9" w:rsidR="00AB0178" w:rsidRPr="00D16E23" w:rsidRDefault="00AB0178" w:rsidP="009F17D4">
            <w:pPr>
              <w:rPr>
                <w:color w:val="000000"/>
                <w:lang w:eastAsia="lt-LT"/>
              </w:rPr>
            </w:pPr>
            <w:r w:rsidRPr="00D16E23">
              <w:rPr>
                <w:color w:val="000000"/>
                <w:lang w:eastAsia="lt-LT"/>
              </w:rPr>
              <w:t>Butas su rūsiu, Dvaro g-vė 10-4, Plungės r., Žemaičių Kalvarijos sen.</w:t>
            </w:r>
          </w:p>
        </w:tc>
        <w:tc>
          <w:tcPr>
            <w:tcW w:w="2700" w:type="dxa"/>
            <w:tcBorders>
              <w:top w:val="nil"/>
              <w:left w:val="nil"/>
              <w:bottom w:val="single" w:sz="4" w:space="0" w:color="000000"/>
              <w:right w:val="single" w:sz="4" w:space="0" w:color="000000"/>
            </w:tcBorders>
            <w:shd w:val="clear" w:color="auto" w:fill="auto"/>
            <w:hideMark/>
          </w:tcPr>
          <w:p w14:paraId="51F149AE"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30A46756" w14:textId="77777777" w:rsidR="00AB0178" w:rsidRPr="00D16E23" w:rsidRDefault="00AB0178" w:rsidP="009F17D4">
            <w:pPr>
              <w:jc w:val="right"/>
              <w:rPr>
                <w:color w:val="000000"/>
                <w:lang w:eastAsia="lt-LT"/>
              </w:rPr>
            </w:pPr>
            <w:r w:rsidRPr="00D16E23">
              <w:rPr>
                <w:color w:val="000000"/>
                <w:lang w:eastAsia="lt-LT"/>
              </w:rPr>
              <w:t>77,96</w:t>
            </w:r>
          </w:p>
        </w:tc>
        <w:tc>
          <w:tcPr>
            <w:tcW w:w="992" w:type="dxa"/>
            <w:tcBorders>
              <w:top w:val="nil"/>
              <w:left w:val="nil"/>
              <w:bottom w:val="single" w:sz="4" w:space="0" w:color="000000"/>
              <w:right w:val="single" w:sz="4" w:space="0" w:color="000000"/>
            </w:tcBorders>
            <w:shd w:val="clear" w:color="auto" w:fill="auto"/>
            <w:hideMark/>
          </w:tcPr>
          <w:p w14:paraId="2E1D20E4" w14:textId="77777777" w:rsidR="00AB0178" w:rsidRPr="00D16E23" w:rsidRDefault="00AB0178" w:rsidP="009F17D4">
            <w:pPr>
              <w:jc w:val="right"/>
              <w:rPr>
                <w:color w:val="000000"/>
                <w:lang w:eastAsia="lt-LT"/>
              </w:rPr>
            </w:pPr>
            <w:r w:rsidRPr="00D16E23">
              <w:rPr>
                <w:color w:val="000000"/>
                <w:lang w:eastAsia="lt-LT"/>
              </w:rPr>
              <w:t>4398</w:t>
            </w:r>
          </w:p>
        </w:tc>
      </w:tr>
      <w:tr w:rsidR="00AB0178" w:rsidRPr="00D16E23" w14:paraId="63521982"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0793D0DD"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CC0588B" w14:textId="473121E8" w:rsidR="00AB0178" w:rsidRPr="00D16E23" w:rsidRDefault="00AB0178" w:rsidP="009F17D4">
            <w:pPr>
              <w:rPr>
                <w:color w:val="000000"/>
                <w:lang w:eastAsia="lt-LT"/>
              </w:rPr>
            </w:pPr>
            <w:r w:rsidRPr="00D16E23">
              <w:rPr>
                <w:color w:val="000000"/>
                <w:lang w:eastAsia="lt-LT"/>
              </w:rPr>
              <w:t xml:space="preserve">Ūkinis pastatas, Dvaro g. 10, Plungės r., </w:t>
            </w:r>
            <w:proofErr w:type="spellStart"/>
            <w:r w:rsidRPr="00D16E23">
              <w:rPr>
                <w:color w:val="000000"/>
                <w:lang w:eastAsia="lt-LT"/>
              </w:rPr>
              <w:t>Gegrėnų</w:t>
            </w:r>
            <w:proofErr w:type="spellEnd"/>
            <w:r w:rsidRPr="00D16E23">
              <w:rPr>
                <w:color w:val="000000"/>
                <w:lang w:eastAsia="lt-LT"/>
              </w:rPr>
              <w:t xml:space="preserve"> k., Žemaičių Kalvarijos sen.</w:t>
            </w:r>
          </w:p>
        </w:tc>
        <w:tc>
          <w:tcPr>
            <w:tcW w:w="2700" w:type="dxa"/>
            <w:tcBorders>
              <w:top w:val="nil"/>
              <w:left w:val="nil"/>
              <w:bottom w:val="single" w:sz="4" w:space="0" w:color="000000"/>
              <w:right w:val="single" w:sz="4" w:space="0" w:color="000000"/>
            </w:tcBorders>
            <w:shd w:val="clear" w:color="auto" w:fill="auto"/>
            <w:hideMark/>
          </w:tcPr>
          <w:p w14:paraId="0A11B76C"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64B6656D" w14:textId="77777777" w:rsidR="00AB0178" w:rsidRPr="00D16E23" w:rsidRDefault="00AB0178" w:rsidP="009F17D4">
            <w:pPr>
              <w:jc w:val="right"/>
              <w:rPr>
                <w:color w:val="000000"/>
                <w:lang w:eastAsia="lt-LT"/>
              </w:rPr>
            </w:pPr>
            <w:r w:rsidRPr="00D16E23">
              <w:rPr>
                <w:color w:val="000000"/>
                <w:lang w:eastAsia="lt-LT"/>
              </w:rPr>
              <w:t>23,00</w:t>
            </w:r>
          </w:p>
        </w:tc>
        <w:tc>
          <w:tcPr>
            <w:tcW w:w="992" w:type="dxa"/>
            <w:tcBorders>
              <w:top w:val="nil"/>
              <w:left w:val="nil"/>
              <w:bottom w:val="single" w:sz="4" w:space="0" w:color="000000"/>
              <w:right w:val="single" w:sz="4" w:space="0" w:color="000000"/>
            </w:tcBorders>
            <w:shd w:val="clear" w:color="auto" w:fill="auto"/>
            <w:hideMark/>
          </w:tcPr>
          <w:p w14:paraId="445DF378"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0F73B911"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5FA9850A"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0561B14B" w14:textId="42EEA336" w:rsidR="00AB0178" w:rsidRPr="00D16E23" w:rsidRDefault="00AB0178" w:rsidP="009F17D4">
            <w:pPr>
              <w:rPr>
                <w:color w:val="000000"/>
                <w:lang w:eastAsia="lt-LT"/>
              </w:rPr>
            </w:pPr>
            <w:r w:rsidRPr="00D16E23">
              <w:rPr>
                <w:color w:val="000000"/>
                <w:lang w:eastAsia="lt-LT"/>
              </w:rPr>
              <w:t xml:space="preserve">Sandėlis, Dvaro g. 10, Plungės r., </w:t>
            </w:r>
            <w:proofErr w:type="spellStart"/>
            <w:r w:rsidRPr="00D16E23">
              <w:rPr>
                <w:color w:val="000000"/>
                <w:lang w:eastAsia="lt-LT"/>
              </w:rPr>
              <w:t>Gegrėnų</w:t>
            </w:r>
            <w:proofErr w:type="spellEnd"/>
            <w:r w:rsidRPr="00D16E23">
              <w:rPr>
                <w:color w:val="000000"/>
                <w:lang w:eastAsia="lt-LT"/>
              </w:rPr>
              <w:t xml:space="preserve"> k. , Žemaičių Kalvarijos sen.</w:t>
            </w:r>
          </w:p>
        </w:tc>
        <w:tc>
          <w:tcPr>
            <w:tcW w:w="2700" w:type="dxa"/>
            <w:tcBorders>
              <w:top w:val="nil"/>
              <w:left w:val="nil"/>
              <w:bottom w:val="single" w:sz="4" w:space="0" w:color="000000"/>
              <w:right w:val="single" w:sz="4" w:space="0" w:color="000000"/>
            </w:tcBorders>
            <w:shd w:val="clear" w:color="auto" w:fill="auto"/>
            <w:hideMark/>
          </w:tcPr>
          <w:p w14:paraId="0FDB49DD"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6AAD5EED" w14:textId="77777777" w:rsidR="00AB0178" w:rsidRPr="00D16E23" w:rsidRDefault="00AB0178" w:rsidP="009F17D4">
            <w:pPr>
              <w:jc w:val="right"/>
              <w:rPr>
                <w:color w:val="000000"/>
                <w:lang w:eastAsia="lt-LT"/>
              </w:rPr>
            </w:pPr>
            <w:r w:rsidRPr="00D16E23">
              <w:rPr>
                <w:color w:val="000000"/>
                <w:lang w:eastAsia="lt-LT"/>
              </w:rPr>
              <w:t>7,00</w:t>
            </w:r>
          </w:p>
        </w:tc>
        <w:tc>
          <w:tcPr>
            <w:tcW w:w="992" w:type="dxa"/>
            <w:tcBorders>
              <w:top w:val="nil"/>
              <w:left w:val="nil"/>
              <w:bottom w:val="single" w:sz="4" w:space="0" w:color="000000"/>
              <w:right w:val="single" w:sz="4" w:space="0" w:color="000000"/>
            </w:tcBorders>
            <w:shd w:val="clear" w:color="auto" w:fill="auto"/>
            <w:hideMark/>
          </w:tcPr>
          <w:p w14:paraId="181F9A6B"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6C9BB506"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658F6B82"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A1C4C1E" w14:textId="77777777" w:rsidR="00AB0178" w:rsidRPr="00D16E23" w:rsidRDefault="00AB0178" w:rsidP="009F17D4">
            <w:pPr>
              <w:rPr>
                <w:color w:val="000000"/>
                <w:lang w:eastAsia="lt-LT"/>
              </w:rPr>
            </w:pPr>
            <w:r w:rsidRPr="00D16E23">
              <w:rPr>
                <w:color w:val="000000"/>
                <w:lang w:eastAsia="lt-LT"/>
              </w:rPr>
              <w:t xml:space="preserve">Butas, Birutės g. 10-10, Plungė </w:t>
            </w:r>
          </w:p>
        </w:tc>
        <w:tc>
          <w:tcPr>
            <w:tcW w:w="2700" w:type="dxa"/>
            <w:tcBorders>
              <w:top w:val="nil"/>
              <w:left w:val="nil"/>
              <w:bottom w:val="single" w:sz="4" w:space="0" w:color="000000"/>
              <w:right w:val="single" w:sz="4" w:space="0" w:color="000000"/>
            </w:tcBorders>
            <w:shd w:val="clear" w:color="auto" w:fill="auto"/>
            <w:hideMark/>
          </w:tcPr>
          <w:p w14:paraId="3AA0F856"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4C63C220" w14:textId="77777777" w:rsidR="00AB0178" w:rsidRPr="00D16E23" w:rsidRDefault="00AB0178" w:rsidP="009F17D4">
            <w:pPr>
              <w:jc w:val="right"/>
              <w:rPr>
                <w:color w:val="000000"/>
                <w:lang w:eastAsia="lt-LT"/>
              </w:rPr>
            </w:pPr>
            <w:r w:rsidRPr="00D16E23">
              <w:rPr>
                <w:color w:val="000000"/>
                <w:lang w:eastAsia="lt-LT"/>
              </w:rPr>
              <w:t>23,82</w:t>
            </w:r>
          </w:p>
        </w:tc>
        <w:tc>
          <w:tcPr>
            <w:tcW w:w="992" w:type="dxa"/>
            <w:tcBorders>
              <w:top w:val="nil"/>
              <w:left w:val="nil"/>
              <w:bottom w:val="single" w:sz="4" w:space="0" w:color="000000"/>
              <w:right w:val="single" w:sz="4" w:space="0" w:color="000000"/>
            </w:tcBorders>
            <w:shd w:val="clear" w:color="auto" w:fill="auto"/>
            <w:hideMark/>
          </w:tcPr>
          <w:p w14:paraId="2A1B1906" w14:textId="77777777" w:rsidR="00AB0178" w:rsidRPr="00D16E23" w:rsidRDefault="00AB0178" w:rsidP="009F17D4">
            <w:pPr>
              <w:jc w:val="right"/>
              <w:rPr>
                <w:color w:val="000000"/>
                <w:lang w:eastAsia="lt-LT"/>
              </w:rPr>
            </w:pPr>
            <w:r w:rsidRPr="00D16E23">
              <w:rPr>
                <w:color w:val="000000"/>
                <w:lang w:eastAsia="lt-LT"/>
              </w:rPr>
              <w:t>5366</w:t>
            </w:r>
          </w:p>
        </w:tc>
      </w:tr>
      <w:tr w:rsidR="00AB0178" w:rsidRPr="00D16E23" w14:paraId="46BC523A"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2C7C89B6"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0BBDF90" w14:textId="77777777" w:rsidR="00AB0178" w:rsidRPr="00D16E23" w:rsidRDefault="00AB0178" w:rsidP="009F17D4">
            <w:pPr>
              <w:rPr>
                <w:color w:val="000000"/>
                <w:lang w:eastAsia="lt-LT"/>
              </w:rPr>
            </w:pPr>
            <w:r w:rsidRPr="00D16E23">
              <w:rPr>
                <w:color w:val="000000"/>
                <w:lang w:eastAsia="lt-LT"/>
              </w:rPr>
              <w:t>Butas, Stoties 22-306, Plungė</w:t>
            </w:r>
          </w:p>
        </w:tc>
        <w:tc>
          <w:tcPr>
            <w:tcW w:w="2700" w:type="dxa"/>
            <w:tcBorders>
              <w:top w:val="nil"/>
              <w:left w:val="nil"/>
              <w:bottom w:val="single" w:sz="4" w:space="0" w:color="000000"/>
              <w:right w:val="single" w:sz="4" w:space="0" w:color="000000"/>
            </w:tcBorders>
            <w:shd w:val="clear" w:color="auto" w:fill="auto"/>
            <w:hideMark/>
          </w:tcPr>
          <w:p w14:paraId="027C65FE"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79616A1B" w14:textId="77777777" w:rsidR="00AB0178" w:rsidRPr="00D16E23" w:rsidRDefault="00AB0178" w:rsidP="009F17D4">
            <w:pPr>
              <w:jc w:val="right"/>
              <w:rPr>
                <w:color w:val="000000"/>
                <w:lang w:eastAsia="lt-LT"/>
              </w:rPr>
            </w:pPr>
            <w:r w:rsidRPr="00D16E23">
              <w:rPr>
                <w:color w:val="000000"/>
                <w:lang w:eastAsia="lt-LT"/>
              </w:rPr>
              <w:t>49,63</w:t>
            </w:r>
          </w:p>
        </w:tc>
        <w:tc>
          <w:tcPr>
            <w:tcW w:w="992" w:type="dxa"/>
            <w:tcBorders>
              <w:top w:val="nil"/>
              <w:left w:val="nil"/>
              <w:bottom w:val="single" w:sz="4" w:space="0" w:color="000000"/>
              <w:right w:val="single" w:sz="4" w:space="0" w:color="000000"/>
            </w:tcBorders>
            <w:shd w:val="clear" w:color="auto" w:fill="auto"/>
            <w:hideMark/>
          </w:tcPr>
          <w:p w14:paraId="29308DCA" w14:textId="77777777" w:rsidR="00AB0178" w:rsidRPr="00D16E23" w:rsidRDefault="00AB0178" w:rsidP="009F17D4">
            <w:pPr>
              <w:jc w:val="right"/>
              <w:rPr>
                <w:color w:val="000000"/>
                <w:lang w:eastAsia="lt-LT"/>
              </w:rPr>
            </w:pPr>
            <w:r w:rsidRPr="00D16E23">
              <w:rPr>
                <w:color w:val="000000"/>
                <w:lang w:eastAsia="lt-LT"/>
              </w:rPr>
              <w:t>9350</w:t>
            </w:r>
          </w:p>
        </w:tc>
      </w:tr>
      <w:tr w:rsidR="00AB0178" w:rsidRPr="00D16E23" w14:paraId="6706E974"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41AB5EBA"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665DCF5F" w14:textId="77777777" w:rsidR="00AB0178" w:rsidRPr="00D16E23" w:rsidRDefault="00AB0178" w:rsidP="009F17D4">
            <w:pPr>
              <w:rPr>
                <w:color w:val="000000"/>
                <w:lang w:eastAsia="lt-LT"/>
              </w:rPr>
            </w:pPr>
            <w:r w:rsidRPr="00D16E23">
              <w:rPr>
                <w:color w:val="000000"/>
                <w:lang w:eastAsia="lt-LT"/>
              </w:rPr>
              <w:t>Butas, Vytauto 6A-6, Plungės r., Plungė, Plungės miesto sen.</w:t>
            </w:r>
          </w:p>
        </w:tc>
        <w:tc>
          <w:tcPr>
            <w:tcW w:w="2700" w:type="dxa"/>
            <w:tcBorders>
              <w:top w:val="nil"/>
              <w:left w:val="nil"/>
              <w:bottom w:val="single" w:sz="4" w:space="0" w:color="000000"/>
              <w:right w:val="single" w:sz="4" w:space="0" w:color="000000"/>
            </w:tcBorders>
            <w:shd w:val="clear" w:color="auto" w:fill="auto"/>
            <w:hideMark/>
          </w:tcPr>
          <w:p w14:paraId="37E96C7E"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10F3F6B7" w14:textId="77777777" w:rsidR="00AB0178" w:rsidRPr="00D16E23" w:rsidRDefault="00AB0178" w:rsidP="009F17D4">
            <w:pPr>
              <w:jc w:val="right"/>
              <w:rPr>
                <w:color w:val="000000"/>
                <w:lang w:eastAsia="lt-LT"/>
              </w:rPr>
            </w:pPr>
            <w:r w:rsidRPr="00D16E23">
              <w:rPr>
                <w:color w:val="000000"/>
                <w:lang w:eastAsia="lt-LT"/>
              </w:rPr>
              <w:t>33,81</w:t>
            </w:r>
          </w:p>
        </w:tc>
        <w:tc>
          <w:tcPr>
            <w:tcW w:w="992" w:type="dxa"/>
            <w:tcBorders>
              <w:top w:val="nil"/>
              <w:left w:val="nil"/>
              <w:bottom w:val="single" w:sz="4" w:space="0" w:color="000000"/>
              <w:right w:val="single" w:sz="4" w:space="0" w:color="000000"/>
            </w:tcBorders>
            <w:shd w:val="clear" w:color="auto" w:fill="auto"/>
            <w:hideMark/>
          </w:tcPr>
          <w:p w14:paraId="7A4C9541" w14:textId="77777777" w:rsidR="00AB0178" w:rsidRPr="00D16E23" w:rsidRDefault="00AB0178" w:rsidP="009F17D4">
            <w:pPr>
              <w:jc w:val="right"/>
              <w:rPr>
                <w:color w:val="000000"/>
                <w:lang w:eastAsia="lt-LT"/>
              </w:rPr>
            </w:pPr>
            <w:r w:rsidRPr="00D16E23">
              <w:rPr>
                <w:color w:val="000000"/>
                <w:lang w:eastAsia="lt-LT"/>
              </w:rPr>
              <w:t>9999</w:t>
            </w:r>
          </w:p>
        </w:tc>
      </w:tr>
      <w:tr w:rsidR="00AB0178" w:rsidRPr="00D16E23" w14:paraId="2D0C333D"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0F36F750"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ABA6851" w14:textId="77777777" w:rsidR="00AB0178" w:rsidRPr="00D16E23" w:rsidRDefault="00AB0178" w:rsidP="009F17D4">
            <w:pPr>
              <w:rPr>
                <w:color w:val="000000"/>
                <w:lang w:eastAsia="lt-LT"/>
              </w:rPr>
            </w:pPr>
            <w:r w:rsidRPr="00D16E23">
              <w:rPr>
                <w:color w:val="000000"/>
                <w:lang w:eastAsia="lt-LT"/>
              </w:rPr>
              <w:t>Ūkinis pastatas, Vytauto 6-8, Plungė</w:t>
            </w:r>
          </w:p>
        </w:tc>
        <w:tc>
          <w:tcPr>
            <w:tcW w:w="2700" w:type="dxa"/>
            <w:tcBorders>
              <w:top w:val="nil"/>
              <w:left w:val="nil"/>
              <w:bottom w:val="single" w:sz="4" w:space="0" w:color="000000"/>
              <w:right w:val="single" w:sz="4" w:space="0" w:color="000000"/>
            </w:tcBorders>
            <w:shd w:val="clear" w:color="auto" w:fill="auto"/>
            <w:hideMark/>
          </w:tcPr>
          <w:p w14:paraId="6C40C45D"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0BBA14EE" w14:textId="77777777" w:rsidR="00AB0178" w:rsidRPr="00D16E23" w:rsidRDefault="00AB0178" w:rsidP="009F17D4">
            <w:pPr>
              <w:jc w:val="right"/>
              <w:rPr>
                <w:color w:val="000000"/>
                <w:lang w:eastAsia="lt-LT"/>
              </w:rPr>
            </w:pPr>
            <w:r w:rsidRPr="00D16E23">
              <w:rPr>
                <w:color w:val="000000"/>
                <w:lang w:eastAsia="lt-LT"/>
              </w:rPr>
              <w:t>10,92</w:t>
            </w:r>
          </w:p>
        </w:tc>
        <w:tc>
          <w:tcPr>
            <w:tcW w:w="992" w:type="dxa"/>
            <w:tcBorders>
              <w:top w:val="nil"/>
              <w:left w:val="nil"/>
              <w:bottom w:val="single" w:sz="4" w:space="0" w:color="000000"/>
              <w:right w:val="single" w:sz="4" w:space="0" w:color="000000"/>
            </w:tcBorders>
            <w:shd w:val="clear" w:color="auto" w:fill="auto"/>
            <w:hideMark/>
          </w:tcPr>
          <w:p w14:paraId="7CC1ACB9"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086950D6"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481672B7"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203BC23B" w14:textId="3F7859F6" w:rsidR="00AB0178" w:rsidRPr="00D16E23" w:rsidRDefault="00AB0178" w:rsidP="006005C4">
            <w:pPr>
              <w:rPr>
                <w:color w:val="000000"/>
                <w:lang w:eastAsia="lt-LT"/>
              </w:rPr>
            </w:pPr>
            <w:r w:rsidRPr="00D16E23">
              <w:rPr>
                <w:color w:val="000000"/>
                <w:lang w:eastAsia="lt-LT"/>
              </w:rPr>
              <w:t>Butas</w:t>
            </w:r>
            <w:r w:rsidR="006005C4">
              <w:rPr>
                <w:color w:val="000000"/>
                <w:lang w:eastAsia="lt-LT"/>
              </w:rPr>
              <w:t>,</w:t>
            </w:r>
            <w:r w:rsidRPr="00D16E23">
              <w:rPr>
                <w:color w:val="000000"/>
                <w:lang w:eastAsia="lt-LT"/>
              </w:rPr>
              <w:t xml:space="preserve"> Žem</w:t>
            </w:r>
            <w:r w:rsidR="001842CE">
              <w:rPr>
                <w:color w:val="000000"/>
                <w:lang w:eastAsia="lt-LT"/>
              </w:rPr>
              <w:t>aičių</w:t>
            </w:r>
            <w:r w:rsidRPr="00D16E23">
              <w:rPr>
                <w:color w:val="000000"/>
                <w:lang w:eastAsia="lt-LT"/>
              </w:rPr>
              <w:t xml:space="preserve"> Kalvarijos ambul</w:t>
            </w:r>
            <w:r w:rsidR="001842CE">
              <w:rPr>
                <w:color w:val="000000"/>
                <w:lang w:eastAsia="lt-LT"/>
              </w:rPr>
              <w:t>atorija</w:t>
            </w:r>
            <w:r w:rsidRPr="00D16E23">
              <w:rPr>
                <w:color w:val="000000"/>
                <w:lang w:eastAsia="lt-LT"/>
              </w:rPr>
              <w:t>, Telšių 14-7, Žem</w:t>
            </w:r>
            <w:r w:rsidR="006005C4">
              <w:rPr>
                <w:color w:val="000000"/>
                <w:lang w:eastAsia="lt-LT"/>
              </w:rPr>
              <w:t xml:space="preserve">aičių Kalvarijos sen., </w:t>
            </w:r>
            <w:r w:rsidRPr="00D16E23">
              <w:rPr>
                <w:color w:val="000000"/>
                <w:lang w:eastAsia="lt-LT"/>
              </w:rPr>
              <w:t>Plungė</w:t>
            </w:r>
            <w:r w:rsidR="006005C4">
              <w:rPr>
                <w:color w:val="000000"/>
                <w:lang w:eastAsia="lt-LT"/>
              </w:rPr>
              <w:t>s r.</w:t>
            </w:r>
            <w:r w:rsidRPr="00D16E23">
              <w:rPr>
                <w:color w:val="000000"/>
                <w:lang w:eastAsia="lt-LT"/>
              </w:rPr>
              <w:t xml:space="preserve"> </w:t>
            </w:r>
          </w:p>
        </w:tc>
        <w:tc>
          <w:tcPr>
            <w:tcW w:w="2700" w:type="dxa"/>
            <w:tcBorders>
              <w:top w:val="nil"/>
              <w:left w:val="nil"/>
              <w:bottom w:val="single" w:sz="4" w:space="0" w:color="000000"/>
              <w:right w:val="single" w:sz="4" w:space="0" w:color="000000"/>
            </w:tcBorders>
            <w:shd w:val="clear" w:color="auto" w:fill="auto"/>
            <w:hideMark/>
          </w:tcPr>
          <w:p w14:paraId="2F970C8E"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50C96320" w14:textId="77777777" w:rsidR="00AB0178" w:rsidRPr="00D16E23" w:rsidRDefault="00AB0178" w:rsidP="009F17D4">
            <w:pPr>
              <w:jc w:val="right"/>
              <w:rPr>
                <w:color w:val="000000"/>
                <w:lang w:eastAsia="lt-LT"/>
              </w:rPr>
            </w:pPr>
            <w:r w:rsidRPr="00D16E23">
              <w:rPr>
                <w:color w:val="000000"/>
                <w:lang w:eastAsia="lt-LT"/>
              </w:rPr>
              <w:t>34,55</w:t>
            </w:r>
          </w:p>
        </w:tc>
        <w:tc>
          <w:tcPr>
            <w:tcW w:w="992" w:type="dxa"/>
            <w:tcBorders>
              <w:top w:val="nil"/>
              <w:left w:val="nil"/>
              <w:bottom w:val="single" w:sz="4" w:space="0" w:color="000000"/>
              <w:right w:val="single" w:sz="4" w:space="0" w:color="000000"/>
            </w:tcBorders>
            <w:shd w:val="clear" w:color="auto" w:fill="auto"/>
            <w:hideMark/>
          </w:tcPr>
          <w:p w14:paraId="58EC9DA9" w14:textId="77777777" w:rsidR="00AB0178" w:rsidRPr="00D16E23" w:rsidRDefault="00AB0178" w:rsidP="009F17D4">
            <w:pPr>
              <w:jc w:val="right"/>
              <w:rPr>
                <w:color w:val="000000"/>
                <w:lang w:eastAsia="lt-LT"/>
              </w:rPr>
            </w:pPr>
            <w:r w:rsidRPr="00D16E23">
              <w:rPr>
                <w:color w:val="000000"/>
                <w:lang w:eastAsia="lt-LT"/>
              </w:rPr>
              <w:t>13700</w:t>
            </w:r>
          </w:p>
        </w:tc>
      </w:tr>
      <w:tr w:rsidR="00AB0178" w:rsidRPr="00D16E23" w14:paraId="251C8AF0"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4B4EDF8F"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2BE3452C" w14:textId="77777777" w:rsidR="00AB0178" w:rsidRPr="00D16E23" w:rsidRDefault="00AB0178" w:rsidP="009F17D4">
            <w:pPr>
              <w:rPr>
                <w:color w:val="000000"/>
                <w:lang w:eastAsia="lt-LT"/>
              </w:rPr>
            </w:pPr>
            <w:r w:rsidRPr="00D16E23">
              <w:rPr>
                <w:color w:val="000000"/>
                <w:lang w:eastAsia="lt-LT"/>
              </w:rPr>
              <w:t xml:space="preserve">Butas, </w:t>
            </w:r>
            <w:proofErr w:type="spellStart"/>
            <w:r w:rsidRPr="00D16E23">
              <w:rPr>
                <w:color w:val="000000"/>
                <w:lang w:eastAsia="lt-LT"/>
              </w:rPr>
              <w:t>Sruojos</w:t>
            </w:r>
            <w:proofErr w:type="spellEnd"/>
            <w:r w:rsidRPr="00D16E23">
              <w:rPr>
                <w:color w:val="000000"/>
                <w:lang w:eastAsia="lt-LT"/>
              </w:rPr>
              <w:t xml:space="preserve"> g. 1-3, Plungės r., Varkalių k.</w:t>
            </w:r>
          </w:p>
        </w:tc>
        <w:tc>
          <w:tcPr>
            <w:tcW w:w="2700" w:type="dxa"/>
            <w:tcBorders>
              <w:top w:val="nil"/>
              <w:left w:val="nil"/>
              <w:bottom w:val="single" w:sz="4" w:space="0" w:color="000000"/>
              <w:right w:val="single" w:sz="4" w:space="0" w:color="000000"/>
            </w:tcBorders>
            <w:shd w:val="clear" w:color="auto" w:fill="auto"/>
            <w:hideMark/>
          </w:tcPr>
          <w:p w14:paraId="48E162C1"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099661AE" w14:textId="77777777" w:rsidR="00AB0178" w:rsidRPr="00D16E23" w:rsidRDefault="00AB0178" w:rsidP="009F17D4">
            <w:pPr>
              <w:jc w:val="right"/>
              <w:rPr>
                <w:color w:val="000000"/>
                <w:lang w:eastAsia="lt-LT"/>
              </w:rPr>
            </w:pPr>
            <w:r w:rsidRPr="00D16E23">
              <w:rPr>
                <w:color w:val="000000"/>
                <w:lang w:eastAsia="lt-LT"/>
              </w:rPr>
              <w:t>55,18</w:t>
            </w:r>
          </w:p>
        </w:tc>
        <w:tc>
          <w:tcPr>
            <w:tcW w:w="992" w:type="dxa"/>
            <w:tcBorders>
              <w:top w:val="nil"/>
              <w:left w:val="nil"/>
              <w:bottom w:val="single" w:sz="4" w:space="0" w:color="000000"/>
              <w:right w:val="single" w:sz="4" w:space="0" w:color="000000"/>
            </w:tcBorders>
            <w:shd w:val="clear" w:color="auto" w:fill="auto"/>
            <w:hideMark/>
          </w:tcPr>
          <w:p w14:paraId="692E0256" w14:textId="77777777" w:rsidR="00AB0178" w:rsidRPr="00D16E23" w:rsidRDefault="00AB0178" w:rsidP="009F17D4">
            <w:pPr>
              <w:jc w:val="right"/>
              <w:rPr>
                <w:color w:val="000000"/>
                <w:lang w:eastAsia="lt-LT"/>
              </w:rPr>
            </w:pPr>
            <w:r w:rsidRPr="00D16E23">
              <w:rPr>
                <w:color w:val="000000"/>
                <w:lang w:eastAsia="lt-LT"/>
              </w:rPr>
              <w:t>16997</w:t>
            </w:r>
          </w:p>
        </w:tc>
      </w:tr>
      <w:tr w:rsidR="00AB0178" w:rsidRPr="00D16E23" w14:paraId="6EBFA23A"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530AF007"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65A72A63" w14:textId="77777777" w:rsidR="00AB0178" w:rsidRPr="00D16E23" w:rsidRDefault="00AB0178" w:rsidP="009F17D4">
            <w:pPr>
              <w:rPr>
                <w:color w:val="000000"/>
                <w:lang w:eastAsia="lt-LT"/>
              </w:rPr>
            </w:pPr>
            <w:r w:rsidRPr="00D16E23">
              <w:rPr>
                <w:color w:val="000000"/>
                <w:lang w:eastAsia="lt-LT"/>
              </w:rPr>
              <w:t xml:space="preserve">Ūkinis pastatas( 1/3dalis prie buto </w:t>
            </w:r>
            <w:proofErr w:type="spellStart"/>
            <w:r w:rsidRPr="00D16E23">
              <w:rPr>
                <w:color w:val="000000"/>
                <w:lang w:eastAsia="lt-LT"/>
              </w:rPr>
              <w:t>Sruojos</w:t>
            </w:r>
            <w:proofErr w:type="spellEnd"/>
            <w:r w:rsidRPr="00D16E23">
              <w:rPr>
                <w:color w:val="000000"/>
                <w:lang w:eastAsia="lt-LT"/>
              </w:rPr>
              <w:t xml:space="preserve"> g. 1-3 , Varkalių k. )</w:t>
            </w:r>
          </w:p>
        </w:tc>
        <w:tc>
          <w:tcPr>
            <w:tcW w:w="2700" w:type="dxa"/>
            <w:tcBorders>
              <w:top w:val="nil"/>
              <w:left w:val="nil"/>
              <w:bottom w:val="single" w:sz="4" w:space="0" w:color="000000"/>
              <w:right w:val="single" w:sz="4" w:space="0" w:color="000000"/>
            </w:tcBorders>
            <w:shd w:val="clear" w:color="auto" w:fill="auto"/>
            <w:hideMark/>
          </w:tcPr>
          <w:p w14:paraId="5911FCBE"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2219EAA1" w14:textId="77777777" w:rsidR="00AB0178" w:rsidRPr="00D16E23" w:rsidRDefault="00AB0178" w:rsidP="009F17D4">
            <w:pPr>
              <w:jc w:val="right"/>
              <w:rPr>
                <w:color w:val="000000"/>
                <w:lang w:eastAsia="lt-LT"/>
              </w:rPr>
            </w:pPr>
            <w:r w:rsidRPr="00D16E23">
              <w:rPr>
                <w:color w:val="000000"/>
                <w:lang w:eastAsia="lt-LT"/>
              </w:rPr>
              <w:t>49,00</w:t>
            </w:r>
          </w:p>
        </w:tc>
        <w:tc>
          <w:tcPr>
            <w:tcW w:w="992" w:type="dxa"/>
            <w:tcBorders>
              <w:top w:val="nil"/>
              <w:left w:val="nil"/>
              <w:bottom w:val="single" w:sz="4" w:space="0" w:color="000000"/>
              <w:right w:val="single" w:sz="4" w:space="0" w:color="000000"/>
            </w:tcBorders>
            <w:shd w:val="clear" w:color="auto" w:fill="auto"/>
            <w:hideMark/>
          </w:tcPr>
          <w:p w14:paraId="574AE1A7"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69CC0AE9"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48BF6DC0"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2E24121" w14:textId="4B056F1B" w:rsidR="00AB0178" w:rsidRPr="00D16E23" w:rsidRDefault="00AB0178" w:rsidP="009F17D4">
            <w:pPr>
              <w:rPr>
                <w:color w:val="000000"/>
                <w:lang w:eastAsia="lt-LT"/>
              </w:rPr>
            </w:pPr>
            <w:r w:rsidRPr="00D16E23">
              <w:rPr>
                <w:color w:val="000000"/>
                <w:lang w:eastAsia="lt-LT"/>
              </w:rPr>
              <w:t xml:space="preserve">Pastatas-daržinė ( 1/3dalis prie buto </w:t>
            </w:r>
            <w:proofErr w:type="spellStart"/>
            <w:r w:rsidRPr="00D16E23">
              <w:rPr>
                <w:color w:val="000000"/>
                <w:lang w:eastAsia="lt-LT"/>
              </w:rPr>
              <w:t>Sruojos</w:t>
            </w:r>
            <w:proofErr w:type="spellEnd"/>
            <w:r w:rsidRPr="00D16E23">
              <w:rPr>
                <w:color w:val="000000"/>
                <w:lang w:eastAsia="lt-LT"/>
              </w:rPr>
              <w:t xml:space="preserve"> g. 1-3 , Varkalių k. )</w:t>
            </w:r>
          </w:p>
        </w:tc>
        <w:tc>
          <w:tcPr>
            <w:tcW w:w="2700" w:type="dxa"/>
            <w:tcBorders>
              <w:top w:val="nil"/>
              <w:left w:val="nil"/>
              <w:bottom w:val="single" w:sz="4" w:space="0" w:color="000000"/>
              <w:right w:val="single" w:sz="4" w:space="0" w:color="000000"/>
            </w:tcBorders>
            <w:shd w:val="clear" w:color="auto" w:fill="auto"/>
            <w:hideMark/>
          </w:tcPr>
          <w:p w14:paraId="6CE97BC8"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543E9DF8" w14:textId="77777777" w:rsidR="00AB0178" w:rsidRPr="00D16E23" w:rsidRDefault="00AB0178" w:rsidP="009F17D4">
            <w:pPr>
              <w:jc w:val="right"/>
              <w:rPr>
                <w:color w:val="000000"/>
                <w:lang w:eastAsia="lt-LT"/>
              </w:rPr>
            </w:pPr>
            <w:r w:rsidRPr="00D16E23">
              <w:rPr>
                <w:color w:val="000000"/>
                <w:lang w:eastAsia="lt-LT"/>
              </w:rPr>
              <w:t>33,00</w:t>
            </w:r>
          </w:p>
        </w:tc>
        <w:tc>
          <w:tcPr>
            <w:tcW w:w="992" w:type="dxa"/>
            <w:tcBorders>
              <w:top w:val="nil"/>
              <w:left w:val="nil"/>
              <w:bottom w:val="single" w:sz="4" w:space="0" w:color="000000"/>
              <w:right w:val="single" w:sz="4" w:space="0" w:color="000000"/>
            </w:tcBorders>
            <w:shd w:val="clear" w:color="auto" w:fill="auto"/>
            <w:hideMark/>
          </w:tcPr>
          <w:p w14:paraId="013F05BE"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77D9DCD9" w14:textId="77777777" w:rsidTr="009F17D4">
        <w:trPr>
          <w:trHeight w:val="792"/>
        </w:trPr>
        <w:tc>
          <w:tcPr>
            <w:tcW w:w="841" w:type="dxa"/>
            <w:tcBorders>
              <w:top w:val="nil"/>
              <w:left w:val="single" w:sz="4" w:space="0" w:color="000000"/>
              <w:bottom w:val="single" w:sz="4" w:space="0" w:color="000000"/>
              <w:right w:val="single" w:sz="4" w:space="0" w:color="000000"/>
            </w:tcBorders>
            <w:shd w:val="clear" w:color="auto" w:fill="auto"/>
          </w:tcPr>
          <w:p w14:paraId="53CB7206"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3EE22C44" w14:textId="2B8140DE" w:rsidR="00AB0178" w:rsidRPr="00D16E23" w:rsidRDefault="00AB0178" w:rsidP="009F17D4">
            <w:pPr>
              <w:rPr>
                <w:color w:val="000000"/>
                <w:lang w:eastAsia="lt-LT"/>
              </w:rPr>
            </w:pPr>
            <w:r w:rsidRPr="00D16E23">
              <w:rPr>
                <w:color w:val="000000"/>
                <w:lang w:eastAsia="lt-LT"/>
              </w:rPr>
              <w:t xml:space="preserve">Pastatas-sandėlis ( 1/3dalis prie buto </w:t>
            </w:r>
            <w:proofErr w:type="spellStart"/>
            <w:r w:rsidRPr="00D16E23">
              <w:rPr>
                <w:color w:val="000000"/>
                <w:lang w:eastAsia="lt-LT"/>
              </w:rPr>
              <w:t>Sruojos</w:t>
            </w:r>
            <w:proofErr w:type="spellEnd"/>
            <w:r w:rsidRPr="00D16E23">
              <w:rPr>
                <w:color w:val="000000"/>
                <w:lang w:eastAsia="lt-LT"/>
              </w:rPr>
              <w:t xml:space="preserve"> g. 1-3 , Varkalių k. )</w:t>
            </w:r>
          </w:p>
        </w:tc>
        <w:tc>
          <w:tcPr>
            <w:tcW w:w="2700" w:type="dxa"/>
            <w:tcBorders>
              <w:top w:val="nil"/>
              <w:left w:val="nil"/>
              <w:bottom w:val="single" w:sz="4" w:space="0" w:color="000000"/>
              <w:right w:val="single" w:sz="4" w:space="0" w:color="000000"/>
            </w:tcBorders>
            <w:shd w:val="clear" w:color="auto" w:fill="auto"/>
            <w:hideMark/>
          </w:tcPr>
          <w:p w14:paraId="05C90F9D" w14:textId="77777777" w:rsidR="00AB0178" w:rsidRPr="00D16E23" w:rsidRDefault="00AB0178" w:rsidP="009F17D4">
            <w:pPr>
              <w:rPr>
                <w:color w:val="000000"/>
                <w:lang w:eastAsia="lt-LT"/>
              </w:rPr>
            </w:pPr>
            <w:r w:rsidRPr="00D16E23">
              <w:rPr>
                <w:color w:val="000000"/>
                <w:lang w:eastAsia="lt-LT"/>
              </w:rPr>
              <w:t>Kita (garažai, sandėliai, rūsio ir kt.)</w:t>
            </w:r>
          </w:p>
        </w:tc>
        <w:tc>
          <w:tcPr>
            <w:tcW w:w="1571" w:type="dxa"/>
            <w:tcBorders>
              <w:top w:val="nil"/>
              <w:left w:val="nil"/>
              <w:bottom w:val="single" w:sz="4" w:space="0" w:color="000000"/>
              <w:right w:val="single" w:sz="4" w:space="0" w:color="000000"/>
            </w:tcBorders>
            <w:shd w:val="clear" w:color="auto" w:fill="auto"/>
            <w:hideMark/>
          </w:tcPr>
          <w:p w14:paraId="0D68A486" w14:textId="77777777" w:rsidR="00AB0178" w:rsidRPr="00D16E23" w:rsidRDefault="00AB0178" w:rsidP="009F17D4">
            <w:pPr>
              <w:jc w:val="right"/>
              <w:rPr>
                <w:color w:val="000000"/>
                <w:lang w:eastAsia="lt-LT"/>
              </w:rPr>
            </w:pPr>
            <w:r w:rsidRPr="00D16E23">
              <w:rPr>
                <w:color w:val="000000"/>
                <w:lang w:eastAsia="lt-LT"/>
              </w:rPr>
              <w:t>7,00</w:t>
            </w:r>
          </w:p>
        </w:tc>
        <w:tc>
          <w:tcPr>
            <w:tcW w:w="992" w:type="dxa"/>
            <w:tcBorders>
              <w:top w:val="nil"/>
              <w:left w:val="nil"/>
              <w:bottom w:val="single" w:sz="4" w:space="0" w:color="000000"/>
              <w:right w:val="single" w:sz="4" w:space="0" w:color="000000"/>
            </w:tcBorders>
            <w:shd w:val="clear" w:color="auto" w:fill="auto"/>
            <w:hideMark/>
          </w:tcPr>
          <w:p w14:paraId="027C5BC9" w14:textId="77777777" w:rsidR="00AB0178" w:rsidRPr="00D16E23" w:rsidRDefault="00AB0178" w:rsidP="009F17D4">
            <w:pPr>
              <w:jc w:val="right"/>
              <w:rPr>
                <w:color w:val="000000"/>
                <w:lang w:eastAsia="lt-LT"/>
              </w:rPr>
            </w:pPr>
            <w:r w:rsidRPr="00D16E23">
              <w:rPr>
                <w:color w:val="000000"/>
                <w:lang w:eastAsia="lt-LT"/>
              </w:rPr>
              <w:t>1</w:t>
            </w:r>
          </w:p>
        </w:tc>
      </w:tr>
      <w:tr w:rsidR="00AB0178" w:rsidRPr="00D16E23" w14:paraId="701AE1AA"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7BFA5ED3"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4F14CE72" w14:textId="3D289771" w:rsidR="00AB0178" w:rsidRPr="00D16E23" w:rsidRDefault="00AB0178" w:rsidP="009F17D4">
            <w:pPr>
              <w:rPr>
                <w:color w:val="000000"/>
                <w:lang w:eastAsia="lt-LT"/>
              </w:rPr>
            </w:pPr>
            <w:r w:rsidRPr="00D16E23">
              <w:rPr>
                <w:color w:val="000000"/>
                <w:lang w:eastAsia="lt-LT"/>
              </w:rPr>
              <w:t>Butas, V.</w:t>
            </w:r>
            <w:r w:rsidR="001842CE">
              <w:rPr>
                <w:color w:val="000000"/>
                <w:lang w:eastAsia="lt-LT"/>
              </w:rPr>
              <w:t xml:space="preserve"> </w:t>
            </w:r>
            <w:r w:rsidRPr="00D16E23">
              <w:rPr>
                <w:color w:val="000000"/>
                <w:lang w:eastAsia="lt-LT"/>
              </w:rPr>
              <w:t>Mačernio 61-11, Plungė</w:t>
            </w:r>
          </w:p>
        </w:tc>
        <w:tc>
          <w:tcPr>
            <w:tcW w:w="2700" w:type="dxa"/>
            <w:tcBorders>
              <w:top w:val="nil"/>
              <w:left w:val="nil"/>
              <w:bottom w:val="single" w:sz="4" w:space="0" w:color="000000"/>
              <w:right w:val="single" w:sz="4" w:space="0" w:color="000000"/>
            </w:tcBorders>
            <w:shd w:val="clear" w:color="auto" w:fill="auto"/>
            <w:hideMark/>
          </w:tcPr>
          <w:p w14:paraId="6C40C6C0"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0C159DB4" w14:textId="77777777" w:rsidR="00AB0178" w:rsidRPr="00D16E23" w:rsidRDefault="00AB0178" w:rsidP="009F17D4">
            <w:pPr>
              <w:jc w:val="right"/>
              <w:rPr>
                <w:color w:val="000000"/>
                <w:lang w:eastAsia="lt-LT"/>
              </w:rPr>
            </w:pPr>
            <w:r w:rsidRPr="00D16E23">
              <w:rPr>
                <w:color w:val="000000"/>
                <w:lang w:eastAsia="lt-LT"/>
              </w:rPr>
              <w:t>25,22</w:t>
            </w:r>
          </w:p>
        </w:tc>
        <w:tc>
          <w:tcPr>
            <w:tcW w:w="992" w:type="dxa"/>
            <w:tcBorders>
              <w:top w:val="nil"/>
              <w:left w:val="nil"/>
              <w:bottom w:val="single" w:sz="4" w:space="0" w:color="000000"/>
              <w:right w:val="single" w:sz="4" w:space="0" w:color="000000"/>
            </w:tcBorders>
            <w:shd w:val="clear" w:color="auto" w:fill="auto"/>
            <w:hideMark/>
          </w:tcPr>
          <w:p w14:paraId="344FAFE0" w14:textId="77777777" w:rsidR="00AB0178" w:rsidRPr="00D16E23" w:rsidRDefault="00AB0178" w:rsidP="009F17D4">
            <w:pPr>
              <w:jc w:val="right"/>
              <w:rPr>
                <w:color w:val="000000"/>
                <w:lang w:eastAsia="lt-LT"/>
              </w:rPr>
            </w:pPr>
            <w:r w:rsidRPr="00D16E23">
              <w:rPr>
                <w:color w:val="000000"/>
                <w:lang w:eastAsia="lt-LT"/>
              </w:rPr>
              <w:t>18100</w:t>
            </w:r>
          </w:p>
        </w:tc>
      </w:tr>
      <w:tr w:rsidR="00AB0178" w:rsidRPr="00D16E23" w14:paraId="4C546823"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525026ED"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67F228CA" w14:textId="18A25E91" w:rsidR="00AB0178" w:rsidRPr="00D16E23" w:rsidRDefault="00AB0178" w:rsidP="009F17D4">
            <w:pPr>
              <w:rPr>
                <w:color w:val="000000"/>
                <w:lang w:eastAsia="lt-LT"/>
              </w:rPr>
            </w:pPr>
            <w:r w:rsidRPr="00D16E23">
              <w:rPr>
                <w:color w:val="000000"/>
                <w:lang w:eastAsia="lt-LT"/>
              </w:rPr>
              <w:t>Butas, A.</w:t>
            </w:r>
            <w:r w:rsidR="001842CE">
              <w:rPr>
                <w:color w:val="000000"/>
                <w:lang w:eastAsia="lt-LT"/>
              </w:rPr>
              <w:t xml:space="preserve"> </w:t>
            </w:r>
            <w:r w:rsidRPr="00D16E23">
              <w:rPr>
                <w:color w:val="000000"/>
                <w:lang w:eastAsia="lt-LT"/>
              </w:rPr>
              <w:t>Vaišvilos 31-24, Plungė</w:t>
            </w:r>
          </w:p>
        </w:tc>
        <w:tc>
          <w:tcPr>
            <w:tcW w:w="2700" w:type="dxa"/>
            <w:tcBorders>
              <w:top w:val="nil"/>
              <w:left w:val="nil"/>
              <w:bottom w:val="single" w:sz="4" w:space="0" w:color="000000"/>
              <w:right w:val="single" w:sz="4" w:space="0" w:color="000000"/>
            </w:tcBorders>
            <w:shd w:val="clear" w:color="auto" w:fill="auto"/>
            <w:hideMark/>
          </w:tcPr>
          <w:p w14:paraId="5013AD4A"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1DEBDCE8" w14:textId="77777777" w:rsidR="00AB0178" w:rsidRPr="00D16E23" w:rsidRDefault="00AB0178" w:rsidP="009F17D4">
            <w:pPr>
              <w:jc w:val="right"/>
              <w:rPr>
                <w:color w:val="000000"/>
                <w:lang w:eastAsia="lt-LT"/>
              </w:rPr>
            </w:pPr>
            <w:r w:rsidRPr="00D16E23">
              <w:rPr>
                <w:color w:val="000000"/>
                <w:lang w:eastAsia="lt-LT"/>
              </w:rPr>
              <w:t>45,88</w:t>
            </w:r>
          </w:p>
        </w:tc>
        <w:tc>
          <w:tcPr>
            <w:tcW w:w="992" w:type="dxa"/>
            <w:tcBorders>
              <w:top w:val="nil"/>
              <w:left w:val="nil"/>
              <w:bottom w:val="single" w:sz="4" w:space="0" w:color="000000"/>
              <w:right w:val="single" w:sz="4" w:space="0" w:color="000000"/>
            </w:tcBorders>
            <w:shd w:val="clear" w:color="auto" w:fill="auto"/>
            <w:hideMark/>
          </w:tcPr>
          <w:p w14:paraId="7C866EC5" w14:textId="77777777" w:rsidR="00AB0178" w:rsidRPr="00D16E23" w:rsidRDefault="00AB0178" w:rsidP="009F17D4">
            <w:pPr>
              <w:jc w:val="right"/>
              <w:rPr>
                <w:color w:val="000000"/>
                <w:lang w:eastAsia="lt-LT"/>
              </w:rPr>
            </w:pPr>
            <w:r w:rsidRPr="00D16E23">
              <w:rPr>
                <w:color w:val="000000"/>
                <w:lang w:eastAsia="lt-LT"/>
              </w:rPr>
              <w:t>34400</w:t>
            </w:r>
          </w:p>
        </w:tc>
      </w:tr>
      <w:tr w:rsidR="00AB0178" w:rsidRPr="00D16E23" w14:paraId="4D6C32F6"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5D2BE832"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7877AC10" w14:textId="77777777" w:rsidR="00AB0178" w:rsidRPr="00D16E23" w:rsidRDefault="00AB0178" w:rsidP="009F17D4">
            <w:pPr>
              <w:rPr>
                <w:color w:val="000000"/>
                <w:lang w:eastAsia="lt-LT"/>
              </w:rPr>
            </w:pPr>
            <w:r w:rsidRPr="00D16E23">
              <w:rPr>
                <w:color w:val="000000"/>
                <w:lang w:eastAsia="lt-LT"/>
              </w:rPr>
              <w:t>Administracinės patalpos, Vytauto g. 7-1, Plungės r., Plungė, Plungės miesto sen.</w:t>
            </w:r>
          </w:p>
        </w:tc>
        <w:tc>
          <w:tcPr>
            <w:tcW w:w="2700" w:type="dxa"/>
            <w:tcBorders>
              <w:top w:val="nil"/>
              <w:left w:val="nil"/>
              <w:bottom w:val="single" w:sz="4" w:space="0" w:color="000000"/>
              <w:right w:val="single" w:sz="4" w:space="0" w:color="000000"/>
            </w:tcBorders>
            <w:shd w:val="clear" w:color="auto" w:fill="auto"/>
            <w:hideMark/>
          </w:tcPr>
          <w:p w14:paraId="2210E337" w14:textId="77777777" w:rsidR="00AB0178" w:rsidRPr="00D16E23" w:rsidRDefault="00AB0178" w:rsidP="009F17D4">
            <w:pPr>
              <w:rPr>
                <w:color w:val="000000"/>
                <w:lang w:eastAsia="lt-LT"/>
              </w:rPr>
            </w:pPr>
            <w:r w:rsidRPr="00D16E23">
              <w:rPr>
                <w:color w:val="000000"/>
                <w:lang w:eastAsia="lt-LT"/>
              </w:rPr>
              <w:t>Administracinė</w:t>
            </w:r>
          </w:p>
        </w:tc>
        <w:tc>
          <w:tcPr>
            <w:tcW w:w="1571" w:type="dxa"/>
            <w:tcBorders>
              <w:top w:val="nil"/>
              <w:left w:val="nil"/>
              <w:bottom w:val="single" w:sz="4" w:space="0" w:color="000000"/>
              <w:right w:val="single" w:sz="4" w:space="0" w:color="000000"/>
            </w:tcBorders>
            <w:shd w:val="clear" w:color="auto" w:fill="auto"/>
            <w:hideMark/>
          </w:tcPr>
          <w:p w14:paraId="7CE98321" w14:textId="77777777" w:rsidR="00AB0178" w:rsidRPr="00D16E23" w:rsidRDefault="00AB0178" w:rsidP="009F17D4">
            <w:pPr>
              <w:jc w:val="right"/>
              <w:rPr>
                <w:color w:val="000000"/>
                <w:lang w:eastAsia="lt-LT"/>
              </w:rPr>
            </w:pPr>
            <w:r w:rsidRPr="00D16E23">
              <w:rPr>
                <w:color w:val="000000"/>
                <w:lang w:eastAsia="lt-LT"/>
              </w:rPr>
              <w:t>310,38</w:t>
            </w:r>
          </w:p>
        </w:tc>
        <w:tc>
          <w:tcPr>
            <w:tcW w:w="992" w:type="dxa"/>
            <w:tcBorders>
              <w:top w:val="nil"/>
              <w:left w:val="nil"/>
              <w:bottom w:val="single" w:sz="4" w:space="0" w:color="000000"/>
              <w:right w:val="single" w:sz="4" w:space="0" w:color="000000"/>
            </w:tcBorders>
            <w:shd w:val="clear" w:color="auto" w:fill="auto"/>
            <w:hideMark/>
          </w:tcPr>
          <w:p w14:paraId="25587423" w14:textId="77777777" w:rsidR="00AB0178" w:rsidRPr="00D16E23" w:rsidRDefault="00AB0178" w:rsidP="009F17D4">
            <w:pPr>
              <w:jc w:val="right"/>
              <w:rPr>
                <w:color w:val="000000"/>
                <w:lang w:eastAsia="lt-LT"/>
              </w:rPr>
            </w:pPr>
            <w:r w:rsidRPr="00D16E23">
              <w:rPr>
                <w:color w:val="000000"/>
                <w:lang w:eastAsia="lt-LT"/>
              </w:rPr>
              <w:t>99000</w:t>
            </w:r>
          </w:p>
        </w:tc>
      </w:tr>
      <w:tr w:rsidR="00AB0178" w:rsidRPr="00D16E23" w14:paraId="3FFE3E58" w14:textId="77777777" w:rsidTr="009F17D4">
        <w:trPr>
          <w:trHeight w:val="528"/>
        </w:trPr>
        <w:tc>
          <w:tcPr>
            <w:tcW w:w="841" w:type="dxa"/>
            <w:tcBorders>
              <w:top w:val="nil"/>
              <w:left w:val="single" w:sz="4" w:space="0" w:color="000000"/>
              <w:bottom w:val="single" w:sz="4" w:space="0" w:color="000000"/>
              <w:right w:val="single" w:sz="4" w:space="0" w:color="000000"/>
            </w:tcBorders>
            <w:shd w:val="clear" w:color="auto" w:fill="auto"/>
          </w:tcPr>
          <w:p w14:paraId="4AEBF5D0" w14:textId="77777777" w:rsidR="00AB0178" w:rsidRPr="00C363D6" w:rsidRDefault="00AB0178" w:rsidP="00AB0178">
            <w:pPr>
              <w:pStyle w:val="Sraopastraipa"/>
              <w:numPr>
                <w:ilvl w:val="0"/>
                <w:numId w:val="18"/>
              </w:numPr>
              <w:jc w:val="right"/>
              <w:rPr>
                <w:color w:val="000000"/>
                <w:lang w:eastAsia="lt-LT"/>
              </w:rPr>
            </w:pPr>
          </w:p>
        </w:tc>
        <w:tc>
          <w:tcPr>
            <w:tcW w:w="3519" w:type="dxa"/>
            <w:tcBorders>
              <w:top w:val="nil"/>
              <w:left w:val="nil"/>
              <w:bottom w:val="single" w:sz="4" w:space="0" w:color="000000"/>
              <w:right w:val="single" w:sz="4" w:space="0" w:color="000000"/>
            </w:tcBorders>
            <w:shd w:val="clear" w:color="auto" w:fill="auto"/>
            <w:hideMark/>
          </w:tcPr>
          <w:p w14:paraId="5941FC5C" w14:textId="77777777" w:rsidR="00AB0178" w:rsidRPr="00D16E23" w:rsidRDefault="00AB0178" w:rsidP="009F17D4">
            <w:pPr>
              <w:rPr>
                <w:color w:val="000000"/>
                <w:lang w:eastAsia="lt-LT"/>
              </w:rPr>
            </w:pPr>
            <w:r w:rsidRPr="00D16E23">
              <w:rPr>
                <w:color w:val="000000"/>
                <w:lang w:eastAsia="lt-LT"/>
              </w:rPr>
              <w:t>Butas, Birutės g. 71-8, Plungė</w:t>
            </w:r>
          </w:p>
        </w:tc>
        <w:tc>
          <w:tcPr>
            <w:tcW w:w="2700" w:type="dxa"/>
            <w:tcBorders>
              <w:top w:val="nil"/>
              <w:left w:val="nil"/>
              <w:bottom w:val="single" w:sz="4" w:space="0" w:color="000000"/>
              <w:right w:val="single" w:sz="4" w:space="0" w:color="000000"/>
            </w:tcBorders>
            <w:shd w:val="clear" w:color="auto" w:fill="auto"/>
            <w:hideMark/>
          </w:tcPr>
          <w:p w14:paraId="537B406B" w14:textId="77777777" w:rsidR="00AB0178" w:rsidRPr="00D16E23" w:rsidRDefault="00AB0178" w:rsidP="009F17D4">
            <w:pPr>
              <w:rPr>
                <w:color w:val="000000"/>
                <w:lang w:eastAsia="lt-LT"/>
              </w:rPr>
            </w:pPr>
            <w:r w:rsidRPr="00D16E23">
              <w:rPr>
                <w:color w:val="000000"/>
                <w:lang w:eastAsia="lt-LT"/>
              </w:rPr>
              <w:t>Gyvenamoji</w:t>
            </w:r>
          </w:p>
        </w:tc>
        <w:tc>
          <w:tcPr>
            <w:tcW w:w="1571" w:type="dxa"/>
            <w:tcBorders>
              <w:top w:val="nil"/>
              <w:left w:val="nil"/>
              <w:bottom w:val="single" w:sz="4" w:space="0" w:color="000000"/>
              <w:right w:val="single" w:sz="4" w:space="0" w:color="000000"/>
            </w:tcBorders>
            <w:shd w:val="clear" w:color="auto" w:fill="auto"/>
            <w:hideMark/>
          </w:tcPr>
          <w:p w14:paraId="3A633166" w14:textId="77777777" w:rsidR="00AB0178" w:rsidRPr="00D16E23" w:rsidRDefault="00AB0178" w:rsidP="009F17D4">
            <w:pPr>
              <w:jc w:val="right"/>
              <w:rPr>
                <w:color w:val="000000"/>
                <w:lang w:eastAsia="lt-LT"/>
              </w:rPr>
            </w:pPr>
            <w:r w:rsidRPr="00D16E23">
              <w:rPr>
                <w:color w:val="000000"/>
                <w:lang w:eastAsia="lt-LT"/>
              </w:rPr>
              <w:t>91,86</w:t>
            </w:r>
          </w:p>
        </w:tc>
        <w:tc>
          <w:tcPr>
            <w:tcW w:w="992" w:type="dxa"/>
            <w:tcBorders>
              <w:top w:val="nil"/>
              <w:left w:val="nil"/>
              <w:bottom w:val="single" w:sz="4" w:space="0" w:color="000000"/>
              <w:right w:val="single" w:sz="4" w:space="0" w:color="000000"/>
            </w:tcBorders>
            <w:shd w:val="clear" w:color="auto" w:fill="auto"/>
            <w:hideMark/>
          </w:tcPr>
          <w:p w14:paraId="0A6AD872" w14:textId="77777777" w:rsidR="00AB0178" w:rsidRPr="00D16E23" w:rsidRDefault="00AB0178" w:rsidP="009F17D4">
            <w:pPr>
              <w:jc w:val="right"/>
              <w:rPr>
                <w:color w:val="000000"/>
                <w:lang w:eastAsia="lt-LT"/>
              </w:rPr>
            </w:pPr>
            <w:r w:rsidRPr="00D16E23">
              <w:rPr>
                <w:color w:val="000000"/>
                <w:lang w:eastAsia="lt-LT"/>
              </w:rPr>
              <w:t>32000</w:t>
            </w:r>
          </w:p>
        </w:tc>
      </w:tr>
    </w:tbl>
    <w:p w14:paraId="651104AF" w14:textId="38AF474D" w:rsidR="00BF3449" w:rsidRDefault="00BF3449" w:rsidP="00990E2D">
      <w:pPr>
        <w:autoSpaceDE w:val="0"/>
        <w:autoSpaceDN w:val="0"/>
        <w:adjustRightInd w:val="0"/>
        <w:spacing w:line="360" w:lineRule="auto"/>
        <w:rPr>
          <w:b/>
          <w:lang w:eastAsia="lt-LT"/>
        </w:rPr>
      </w:pPr>
    </w:p>
    <w:p w14:paraId="1A907AE3" w14:textId="77777777" w:rsidR="00B8084B" w:rsidRDefault="00B8084B" w:rsidP="00B8084B">
      <w:pPr>
        <w:pStyle w:val="Pagrindinistekstas"/>
        <w:jc w:val="center"/>
        <w:rPr>
          <w:b/>
          <w:bCs/>
          <w:lang w:val="en-US"/>
        </w:rPr>
      </w:pPr>
    </w:p>
    <w:p w14:paraId="33C726F0" w14:textId="77777777" w:rsidR="00B8084B" w:rsidRPr="00BE1893" w:rsidRDefault="00B8084B" w:rsidP="00B8084B">
      <w:pPr>
        <w:pStyle w:val="Pagrindinistekstas"/>
        <w:jc w:val="center"/>
        <w:rPr>
          <w:b/>
          <w:bCs/>
          <w:lang w:val="en-US"/>
        </w:rPr>
      </w:pPr>
      <w:r w:rsidRPr="00046EA2">
        <w:rPr>
          <w:noProof/>
          <w:lang w:eastAsia="lt-LT"/>
        </w:rPr>
        <w:lastRenderedPageBreak/>
        <w:drawing>
          <wp:inline distT="0" distB="0" distL="0" distR="0" wp14:anchorId="43B35BC9" wp14:editId="7CAED1A1">
            <wp:extent cx="5022850" cy="3050540"/>
            <wp:effectExtent l="0" t="0" r="6350" b="16510"/>
            <wp:docPr id="2"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29D2A47" w14:textId="77777777" w:rsidR="00B8084B" w:rsidRPr="00C74DA3" w:rsidRDefault="00B8084B" w:rsidP="00B8084B">
      <w:pPr>
        <w:pStyle w:val="Pagrindinistekstas"/>
        <w:jc w:val="center"/>
      </w:pPr>
    </w:p>
    <w:p w14:paraId="326B90A7" w14:textId="77777777" w:rsidR="00B8084B" w:rsidRPr="00C74DA3" w:rsidRDefault="00B8084B" w:rsidP="00B8084B">
      <w:pPr>
        <w:pStyle w:val="Pagrindinistekstas"/>
        <w:jc w:val="center"/>
        <w:rPr>
          <w:noProof/>
          <w:lang w:eastAsia="lt-LT"/>
        </w:rPr>
      </w:pPr>
      <w:r w:rsidRPr="00046EA2">
        <w:rPr>
          <w:noProof/>
          <w:lang w:eastAsia="lt-LT"/>
        </w:rPr>
        <w:drawing>
          <wp:inline distT="0" distB="0" distL="0" distR="0" wp14:anchorId="065143A1" wp14:editId="3691AA1F">
            <wp:extent cx="4972685" cy="3050540"/>
            <wp:effectExtent l="0" t="0" r="18415" b="16510"/>
            <wp:docPr id="13"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74F19FC" w14:textId="77777777" w:rsidR="00B8084B" w:rsidRDefault="00B8084B" w:rsidP="00990E2D">
      <w:pPr>
        <w:autoSpaceDE w:val="0"/>
        <w:autoSpaceDN w:val="0"/>
        <w:adjustRightInd w:val="0"/>
        <w:spacing w:line="360" w:lineRule="auto"/>
        <w:rPr>
          <w:b/>
          <w:lang w:eastAsia="lt-LT"/>
        </w:rPr>
      </w:pPr>
    </w:p>
    <w:p w14:paraId="542EC85B" w14:textId="7721C1B4" w:rsidR="00CB5A2F" w:rsidRPr="005B66C5" w:rsidRDefault="00CB5A2F" w:rsidP="00067CF0">
      <w:pPr>
        <w:autoSpaceDE w:val="0"/>
        <w:autoSpaceDN w:val="0"/>
        <w:adjustRightInd w:val="0"/>
        <w:jc w:val="center"/>
        <w:rPr>
          <w:b/>
          <w:lang w:eastAsia="lt-LT"/>
        </w:rPr>
      </w:pPr>
      <w:r w:rsidRPr="005B66C5">
        <w:rPr>
          <w:b/>
          <w:lang w:eastAsia="lt-LT"/>
        </w:rPr>
        <w:t>IŠNUOMOTAS NEKILNOJAMAS</w:t>
      </w:r>
      <w:r w:rsidR="00104FBD" w:rsidRPr="005B66C5">
        <w:rPr>
          <w:b/>
          <w:lang w:eastAsia="lt-LT"/>
        </w:rPr>
        <w:t>IS</w:t>
      </w:r>
      <w:r w:rsidRPr="005B66C5">
        <w:rPr>
          <w:b/>
          <w:lang w:eastAsia="lt-LT"/>
        </w:rPr>
        <w:t xml:space="preserve"> TURTAS</w:t>
      </w:r>
    </w:p>
    <w:p w14:paraId="21C92101" w14:textId="77777777" w:rsidR="00270082" w:rsidRPr="00B520A8" w:rsidRDefault="00CB5A2F" w:rsidP="00067CF0">
      <w:pPr>
        <w:autoSpaceDE w:val="0"/>
        <w:autoSpaceDN w:val="0"/>
        <w:adjustRightInd w:val="0"/>
        <w:rPr>
          <w:lang w:eastAsia="lt-LT"/>
        </w:rPr>
      </w:pPr>
      <w:r w:rsidRPr="00B520A8">
        <w:rPr>
          <w:lang w:eastAsia="lt-LT"/>
        </w:rPr>
        <w:tab/>
      </w:r>
    </w:p>
    <w:p w14:paraId="3C03E3F4" w14:textId="52CA2A15" w:rsidR="00523E06" w:rsidRDefault="00F31FD2" w:rsidP="00067CF0">
      <w:pPr>
        <w:autoSpaceDE w:val="0"/>
        <w:autoSpaceDN w:val="0"/>
        <w:adjustRightInd w:val="0"/>
        <w:ind w:firstLine="720"/>
        <w:jc w:val="both"/>
        <w:rPr>
          <w:lang w:eastAsia="lt-LT"/>
        </w:rPr>
      </w:pPr>
      <w:r>
        <w:rPr>
          <w:lang w:eastAsia="lt-LT"/>
        </w:rPr>
        <w:t>20</w:t>
      </w:r>
      <w:r w:rsidR="00AB0178">
        <w:rPr>
          <w:lang w:eastAsia="lt-LT"/>
        </w:rPr>
        <w:t>21</w:t>
      </w:r>
      <w:r w:rsidR="00CB5A2F" w:rsidRPr="00B520A8">
        <w:rPr>
          <w:lang w:eastAsia="lt-LT"/>
        </w:rPr>
        <w:t xml:space="preserve"> metais </w:t>
      </w:r>
      <w:r w:rsidR="007D404A" w:rsidRPr="00B520A8">
        <w:rPr>
          <w:lang w:eastAsia="lt-LT"/>
        </w:rPr>
        <w:t xml:space="preserve">buvo išnuomota </w:t>
      </w:r>
      <w:r w:rsidR="00E62C80" w:rsidRPr="00B520A8">
        <w:rPr>
          <w:lang w:eastAsia="lt-LT"/>
        </w:rPr>
        <w:t>įvairios paskirties</w:t>
      </w:r>
      <w:r w:rsidR="008D7248">
        <w:rPr>
          <w:lang w:eastAsia="lt-LT"/>
        </w:rPr>
        <w:t xml:space="preserve"> </w:t>
      </w:r>
      <w:r w:rsidR="003C5AE2">
        <w:rPr>
          <w:lang w:eastAsia="lt-LT"/>
        </w:rPr>
        <w:t>16 272</w:t>
      </w:r>
      <w:r w:rsidR="00E62C80" w:rsidRPr="00B520A8">
        <w:rPr>
          <w:lang w:eastAsia="lt-LT"/>
        </w:rPr>
        <w:t xml:space="preserve"> </w:t>
      </w:r>
      <w:r w:rsidR="00CB5A2F" w:rsidRPr="00B520A8">
        <w:rPr>
          <w:lang w:eastAsia="lt-LT"/>
        </w:rPr>
        <w:t>kv.</w:t>
      </w:r>
      <w:r w:rsidR="00104FBD">
        <w:rPr>
          <w:lang w:eastAsia="lt-LT"/>
        </w:rPr>
        <w:t xml:space="preserve"> </w:t>
      </w:r>
      <w:r w:rsidR="00CB5A2F" w:rsidRPr="00104FBD">
        <w:rPr>
          <w:lang w:eastAsia="lt-LT"/>
        </w:rPr>
        <w:t>m</w:t>
      </w:r>
      <w:r w:rsidR="00F14ED5">
        <w:rPr>
          <w:lang w:eastAsia="lt-LT"/>
        </w:rPr>
        <w:t>, arba</w:t>
      </w:r>
      <w:r w:rsidR="00E62C80" w:rsidRPr="00104FBD">
        <w:rPr>
          <w:lang w:eastAsia="lt-LT"/>
        </w:rPr>
        <w:t xml:space="preserve"> </w:t>
      </w:r>
      <w:r w:rsidR="0072270E">
        <w:rPr>
          <w:lang w:eastAsia="lt-LT"/>
        </w:rPr>
        <w:t>1</w:t>
      </w:r>
      <w:r w:rsidR="003C5AE2">
        <w:rPr>
          <w:lang w:eastAsia="lt-LT"/>
        </w:rPr>
        <w:t>0</w:t>
      </w:r>
      <w:r w:rsidR="00AC2DAB">
        <w:rPr>
          <w:lang w:eastAsia="lt-LT"/>
        </w:rPr>
        <w:t xml:space="preserve"> proc.</w:t>
      </w:r>
      <w:r w:rsidR="00AC2DAB" w:rsidRPr="00104FBD">
        <w:rPr>
          <w:lang w:eastAsia="lt-LT"/>
        </w:rPr>
        <w:t xml:space="preserve"> </w:t>
      </w:r>
      <w:r w:rsidR="007D404A" w:rsidRPr="00104FBD">
        <w:rPr>
          <w:lang w:eastAsia="lt-LT"/>
        </w:rPr>
        <w:t>nekilnojamo</w:t>
      </w:r>
      <w:r w:rsidR="00104FBD">
        <w:rPr>
          <w:lang w:eastAsia="lt-LT"/>
        </w:rPr>
        <w:t>jo</w:t>
      </w:r>
      <w:r w:rsidR="007D404A" w:rsidRPr="00104FBD">
        <w:rPr>
          <w:lang w:eastAsia="lt-LT"/>
        </w:rPr>
        <w:t xml:space="preserve"> turto ploto</w:t>
      </w:r>
      <w:r>
        <w:rPr>
          <w:lang w:eastAsia="lt-LT"/>
        </w:rPr>
        <w:t xml:space="preserve"> (</w:t>
      </w:r>
      <w:r w:rsidR="00303232">
        <w:rPr>
          <w:lang w:eastAsia="lt-LT"/>
        </w:rPr>
        <w:t>4</w:t>
      </w:r>
      <w:r w:rsidR="003C5AE2">
        <w:rPr>
          <w:lang w:eastAsia="lt-LT"/>
        </w:rPr>
        <w:t>3</w:t>
      </w:r>
      <w:r w:rsidR="00303232">
        <w:rPr>
          <w:lang w:eastAsia="lt-LT"/>
        </w:rPr>
        <w:t xml:space="preserve"> </w:t>
      </w:r>
      <w:r w:rsidR="00374961" w:rsidRPr="00104FBD">
        <w:rPr>
          <w:lang w:eastAsia="lt-LT"/>
        </w:rPr>
        <w:t>turto nuomos sutartys)</w:t>
      </w:r>
      <w:r w:rsidR="00523E06" w:rsidRPr="00B520A8">
        <w:rPr>
          <w:lang w:eastAsia="lt-LT"/>
        </w:rPr>
        <w:t>:</w:t>
      </w:r>
    </w:p>
    <w:p w14:paraId="30BD3FAC" w14:textId="6AFB0BF8" w:rsidR="003C5AE2" w:rsidRDefault="003C5AE2" w:rsidP="00270082">
      <w:pPr>
        <w:autoSpaceDE w:val="0"/>
        <w:autoSpaceDN w:val="0"/>
        <w:adjustRightInd w:val="0"/>
        <w:spacing w:line="360" w:lineRule="auto"/>
        <w:ind w:firstLine="720"/>
        <w:rPr>
          <w:lang w:eastAsia="lt-LT"/>
        </w:rPr>
      </w:pPr>
      <w:r>
        <w:rPr>
          <w:noProof/>
          <w:lang w:eastAsia="lt-LT"/>
        </w:rPr>
        <w:lastRenderedPageBreak/>
        <w:drawing>
          <wp:inline distT="0" distB="0" distL="0" distR="0" wp14:anchorId="3C071F42" wp14:editId="5B2EAB23">
            <wp:extent cx="5486400" cy="3200400"/>
            <wp:effectExtent l="0" t="0" r="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A783948" w14:textId="77777777" w:rsidR="00FF704C" w:rsidRPr="00B520A8" w:rsidRDefault="00FF704C" w:rsidP="00270082">
      <w:pPr>
        <w:pStyle w:val="Sraopastraipa"/>
        <w:autoSpaceDE w:val="0"/>
        <w:autoSpaceDN w:val="0"/>
        <w:adjustRightInd w:val="0"/>
        <w:spacing w:line="360" w:lineRule="auto"/>
        <w:ind w:left="1440"/>
        <w:jc w:val="center"/>
        <w:rPr>
          <w:lang w:eastAsia="lt-LT"/>
        </w:rPr>
      </w:pPr>
    </w:p>
    <w:p w14:paraId="213A6ECD" w14:textId="190A6846" w:rsidR="00802918" w:rsidRPr="00B520A8" w:rsidRDefault="00FF704C" w:rsidP="00067CF0">
      <w:pPr>
        <w:ind w:firstLine="720"/>
        <w:jc w:val="both"/>
        <w:rPr>
          <w:color w:val="000000"/>
          <w:sz w:val="22"/>
          <w:szCs w:val="22"/>
        </w:rPr>
      </w:pPr>
      <w:r w:rsidRPr="00A619ED">
        <w:rPr>
          <w:lang w:eastAsia="lt-LT"/>
        </w:rPr>
        <w:t>Iš tr</w:t>
      </w:r>
      <w:r w:rsidR="00270082" w:rsidRPr="00104FBD">
        <w:rPr>
          <w:lang w:eastAsia="lt-LT"/>
        </w:rPr>
        <w:t>umpalaikės ir ilgalaikė</w:t>
      </w:r>
      <w:r w:rsidR="00446931">
        <w:rPr>
          <w:lang w:eastAsia="lt-LT"/>
        </w:rPr>
        <w:t>s</w:t>
      </w:r>
      <w:r w:rsidR="00270082" w:rsidRPr="00104FBD">
        <w:rPr>
          <w:lang w:eastAsia="lt-LT"/>
        </w:rPr>
        <w:t xml:space="preserve"> nuomos </w:t>
      </w:r>
      <w:r w:rsidR="00104FBD">
        <w:rPr>
          <w:lang w:eastAsia="lt-LT"/>
        </w:rPr>
        <w:t>S</w:t>
      </w:r>
      <w:r w:rsidRPr="00104FBD">
        <w:rPr>
          <w:lang w:eastAsia="lt-LT"/>
        </w:rPr>
        <w:t xml:space="preserve">avivaldybės įstaigos gavo </w:t>
      </w:r>
      <w:r w:rsidR="0062313C">
        <w:rPr>
          <w:lang w:eastAsia="lt-LT"/>
        </w:rPr>
        <w:t>231,3 tūkst.</w:t>
      </w:r>
      <w:r w:rsidR="007720EB">
        <w:rPr>
          <w:lang w:eastAsia="lt-LT"/>
        </w:rPr>
        <w:t xml:space="preserve"> </w:t>
      </w:r>
      <w:proofErr w:type="spellStart"/>
      <w:r w:rsidR="00446931">
        <w:rPr>
          <w:lang w:eastAsia="lt-LT"/>
        </w:rPr>
        <w:t>E</w:t>
      </w:r>
      <w:r w:rsidR="00150010">
        <w:rPr>
          <w:lang w:eastAsia="lt-LT"/>
        </w:rPr>
        <w:t>ur</w:t>
      </w:r>
      <w:proofErr w:type="spellEnd"/>
      <w:r w:rsidR="00150010">
        <w:rPr>
          <w:lang w:eastAsia="lt-LT"/>
        </w:rPr>
        <w:t xml:space="preserve"> pajamų</w:t>
      </w:r>
      <w:r w:rsidR="00A011DA">
        <w:rPr>
          <w:lang w:eastAsia="lt-LT"/>
        </w:rPr>
        <w:t>.</w:t>
      </w:r>
    </w:p>
    <w:p w14:paraId="59B97AAC" w14:textId="025B46E0" w:rsidR="00802918" w:rsidRPr="00B520A8" w:rsidRDefault="00802918" w:rsidP="00067CF0">
      <w:pPr>
        <w:ind w:firstLine="720"/>
        <w:jc w:val="both"/>
        <w:rPr>
          <w:color w:val="000000"/>
        </w:rPr>
      </w:pPr>
      <w:r w:rsidRPr="00B520A8">
        <w:rPr>
          <w:color w:val="000000"/>
        </w:rPr>
        <w:t xml:space="preserve">Didžiausi </w:t>
      </w:r>
      <w:r w:rsidR="00D51748">
        <w:rPr>
          <w:color w:val="000000"/>
        </w:rPr>
        <w:t xml:space="preserve">5 </w:t>
      </w:r>
      <w:r w:rsidRPr="00B520A8">
        <w:rPr>
          <w:color w:val="000000"/>
        </w:rPr>
        <w:t>Savivaldybės nekilnojamojo turto nuomotojai pagal metinį nuomos mokesčio dydį:</w:t>
      </w:r>
    </w:p>
    <w:p w14:paraId="3BA40E46" w14:textId="7A23B566" w:rsidR="00802918" w:rsidRPr="00104FBD" w:rsidRDefault="00802918" w:rsidP="00067CF0">
      <w:pPr>
        <w:pStyle w:val="Sraopastraipa"/>
        <w:numPr>
          <w:ilvl w:val="0"/>
          <w:numId w:val="8"/>
        </w:numPr>
        <w:tabs>
          <w:tab w:val="left" w:pos="993"/>
        </w:tabs>
        <w:ind w:left="0" w:firstLine="720"/>
        <w:jc w:val="both"/>
        <w:rPr>
          <w:color w:val="000000"/>
        </w:rPr>
      </w:pPr>
      <w:r w:rsidRPr="00B520A8">
        <w:rPr>
          <w:color w:val="000000"/>
        </w:rPr>
        <w:t>UAB „</w:t>
      </w:r>
      <w:proofErr w:type="spellStart"/>
      <w:r w:rsidR="009F3E0C">
        <w:rPr>
          <w:color w:val="000000"/>
        </w:rPr>
        <w:t>Jomindara</w:t>
      </w:r>
      <w:proofErr w:type="spellEnd"/>
      <w:r w:rsidRPr="00B520A8">
        <w:rPr>
          <w:color w:val="000000"/>
        </w:rPr>
        <w:t>“</w:t>
      </w:r>
      <w:r w:rsidR="00670E05" w:rsidRPr="00B520A8">
        <w:rPr>
          <w:color w:val="000000"/>
        </w:rPr>
        <w:t xml:space="preserve"> – </w:t>
      </w:r>
      <w:r w:rsidR="00C77300">
        <w:rPr>
          <w:color w:val="000000"/>
        </w:rPr>
        <w:t>1</w:t>
      </w:r>
      <w:r w:rsidR="001B46A4">
        <w:rPr>
          <w:color w:val="000000"/>
        </w:rPr>
        <w:t>2 981,36</w:t>
      </w:r>
      <w:r w:rsidR="00C77300">
        <w:rPr>
          <w:color w:val="000000"/>
        </w:rPr>
        <w:t> </w:t>
      </w:r>
      <w:proofErr w:type="spellStart"/>
      <w:r w:rsidR="00670E05" w:rsidRPr="00104FBD">
        <w:rPr>
          <w:color w:val="000000"/>
        </w:rPr>
        <w:t>Eur</w:t>
      </w:r>
      <w:proofErr w:type="spellEnd"/>
      <w:r w:rsidR="00C20E59" w:rsidRPr="00104FBD">
        <w:rPr>
          <w:color w:val="000000"/>
        </w:rPr>
        <w:t xml:space="preserve"> (</w:t>
      </w:r>
      <w:r w:rsidR="004042EE">
        <w:rPr>
          <w:color w:val="000000"/>
        </w:rPr>
        <w:t>10,0</w:t>
      </w:r>
      <w:r w:rsidR="00C20E59" w:rsidRPr="00104FBD">
        <w:rPr>
          <w:color w:val="000000"/>
        </w:rPr>
        <w:t xml:space="preserve"> </w:t>
      </w:r>
      <w:proofErr w:type="spellStart"/>
      <w:r w:rsidR="00C20E59" w:rsidRPr="00104FBD">
        <w:rPr>
          <w:color w:val="000000"/>
        </w:rPr>
        <w:t>Eur</w:t>
      </w:r>
      <w:proofErr w:type="spellEnd"/>
      <w:r w:rsidR="00C20E59" w:rsidRPr="00104FBD">
        <w:rPr>
          <w:color w:val="000000"/>
        </w:rPr>
        <w:t>/m²);</w:t>
      </w:r>
    </w:p>
    <w:p w14:paraId="472068CC" w14:textId="5045FA1A" w:rsidR="00C77300" w:rsidRPr="001B46A4" w:rsidRDefault="00C77300" w:rsidP="00067CF0">
      <w:pPr>
        <w:pStyle w:val="Sraopastraipa"/>
        <w:numPr>
          <w:ilvl w:val="0"/>
          <w:numId w:val="8"/>
        </w:numPr>
        <w:tabs>
          <w:tab w:val="left" w:pos="993"/>
        </w:tabs>
        <w:ind w:left="0" w:firstLine="720"/>
        <w:jc w:val="both"/>
        <w:rPr>
          <w:color w:val="000000"/>
        </w:rPr>
      </w:pPr>
      <w:r w:rsidRPr="00104FBD">
        <w:rPr>
          <w:color w:val="000000"/>
        </w:rPr>
        <w:t xml:space="preserve">AB „Lietuvos draudimas“ </w:t>
      </w:r>
      <w:r>
        <w:rPr>
          <w:color w:val="000000"/>
        </w:rPr>
        <w:t xml:space="preserve">– </w:t>
      </w:r>
      <w:r w:rsidR="001B46A4">
        <w:rPr>
          <w:color w:val="000000"/>
        </w:rPr>
        <w:t>10 726,68</w:t>
      </w:r>
      <w:r w:rsidRPr="00104FBD">
        <w:rPr>
          <w:color w:val="000000"/>
        </w:rPr>
        <w:t xml:space="preserve"> </w:t>
      </w:r>
      <w:proofErr w:type="spellStart"/>
      <w:r w:rsidRPr="00104FBD">
        <w:rPr>
          <w:color w:val="000000"/>
        </w:rPr>
        <w:t>Eur</w:t>
      </w:r>
      <w:proofErr w:type="spellEnd"/>
      <w:r w:rsidRPr="00104FBD">
        <w:rPr>
          <w:color w:val="000000"/>
        </w:rPr>
        <w:t xml:space="preserve"> </w:t>
      </w:r>
      <w:r w:rsidRPr="009710B9">
        <w:rPr>
          <w:color w:val="000000" w:themeColor="text1"/>
        </w:rPr>
        <w:t>(</w:t>
      </w:r>
      <w:r w:rsidR="009710B9" w:rsidRPr="009710B9">
        <w:rPr>
          <w:color w:val="000000" w:themeColor="text1"/>
        </w:rPr>
        <w:t xml:space="preserve">6,50 </w:t>
      </w:r>
      <w:proofErr w:type="spellStart"/>
      <w:r w:rsidRPr="009710B9">
        <w:rPr>
          <w:color w:val="000000" w:themeColor="text1"/>
        </w:rPr>
        <w:t>Eur</w:t>
      </w:r>
      <w:proofErr w:type="spellEnd"/>
      <w:r w:rsidRPr="009710B9">
        <w:rPr>
          <w:color w:val="000000" w:themeColor="text1"/>
        </w:rPr>
        <w:t>/m²);</w:t>
      </w:r>
    </w:p>
    <w:p w14:paraId="5AD22AFD" w14:textId="17F5802F" w:rsidR="001B46A4" w:rsidRPr="001B46A4" w:rsidRDefault="001B46A4" w:rsidP="00067CF0">
      <w:pPr>
        <w:pStyle w:val="Sraopastraipa"/>
        <w:numPr>
          <w:ilvl w:val="0"/>
          <w:numId w:val="8"/>
        </w:numPr>
        <w:tabs>
          <w:tab w:val="left" w:pos="993"/>
        </w:tabs>
        <w:ind w:left="0" w:firstLine="720"/>
        <w:jc w:val="both"/>
        <w:rPr>
          <w:color w:val="000000"/>
        </w:rPr>
      </w:pPr>
      <w:r w:rsidRPr="00104FBD">
        <w:rPr>
          <w:color w:val="000000"/>
        </w:rPr>
        <w:t>UAB „</w:t>
      </w:r>
      <w:proofErr w:type="spellStart"/>
      <w:r w:rsidRPr="00104FBD">
        <w:rPr>
          <w:color w:val="000000"/>
        </w:rPr>
        <w:t>Kontrus</w:t>
      </w:r>
      <w:proofErr w:type="spellEnd"/>
      <w:r w:rsidRPr="00104FBD">
        <w:rPr>
          <w:color w:val="000000"/>
        </w:rPr>
        <w:t>“ – 5</w:t>
      </w:r>
      <w:r>
        <w:rPr>
          <w:color w:val="000000"/>
        </w:rPr>
        <w:t xml:space="preserve"> </w:t>
      </w:r>
      <w:r w:rsidRPr="00104FBD">
        <w:rPr>
          <w:color w:val="000000"/>
        </w:rPr>
        <w:t xml:space="preserve">759,40 </w:t>
      </w:r>
      <w:proofErr w:type="spellStart"/>
      <w:r w:rsidRPr="00104FBD">
        <w:rPr>
          <w:color w:val="000000"/>
        </w:rPr>
        <w:t>Eur</w:t>
      </w:r>
      <w:proofErr w:type="spellEnd"/>
      <w:r w:rsidRPr="00104FBD">
        <w:rPr>
          <w:color w:val="000000"/>
        </w:rPr>
        <w:t xml:space="preserve"> (1,85 </w:t>
      </w:r>
      <w:proofErr w:type="spellStart"/>
      <w:r w:rsidRPr="00104FBD">
        <w:rPr>
          <w:color w:val="000000"/>
        </w:rPr>
        <w:t>Eur</w:t>
      </w:r>
      <w:proofErr w:type="spellEnd"/>
      <w:r w:rsidRPr="00104FBD">
        <w:rPr>
          <w:color w:val="000000"/>
        </w:rPr>
        <w:t>/m²);</w:t>
      </w:r>
    </w:p>
    <w:p w14:paraId="278D6AB9" w14:textId="2AA71BB4" w:rsidR="00D51748" w:rsidRPr="00C77300" w:rsidRDefault="00D51748" w:rsidP="00067CF0">
      <w:pPr>
        <w:pStyle w:val="Sraopastraipa"/>
        <w:numPr>
          <w:ilvl w:val="0"/>
          <w:numId w:val="8"/>
        </w:numPr>
        <w:tabs>
          <w:tab w:val="left" w:pos="993"/>
        </w:tabs>
        <w:ind w:left="0" w:firstLine="720"/>
        <w:jc w:val="both"/>
        <w:rPr>
          <w:color w:val="000000"/>
        </w:rPr>
      </w:pPr>
      <w:r>
        <w:rPr>
          <w:color w:val="000000"/>
        </w:rPr>
        <w:t xml:space="preserve">UAB „Telšių regiono atliekų </w:t>
      </w:r>
      <w:r w:rsidR="004D29CD">
        <w:rPr>
          <w:color w:val="000000"/>
        </w:rPr>
        <w:t xml:space="preserve">tvarkymo </w:t>
      </w:r>
      <w:r>
        <w:rPr>
          <w:color w:val="000000"/>
        </w:rPr>
        <w:t>centras“ – 3</w:t>
      </w:r>
      <w:r w:rsidR="004D29CD">
        <w:rPr>
          <w:color w:val="000000"/>
        </w:rPr>
        <w:t xml:space="preserve"> </w:t>
      </w:r>
      <w:r>
        <w:rPr>
          <w:color w:val="000000"/>
        </w:rPr>
        <w:t xml:space="preserve">998,97 </w:t>
      </w:r>
      <w:proofErr w:type="spellStart"/>
      <w:r>
        <w:rPr>
          <w:color w:val="000000"/>
        </w:rPr>
        <w:t>Eur</w:t>
      </w:r>
      <w:proofErr w:type="spellEnd"/>
      <w:r>
        <w:rPr>
          <w:color w:val="000000"/>
        </w:rPr>
        <w:t xml:space="preserve"> (</w:t>
      </w:r>
      <w:r w:rsidR="000C6F5A" w:rsidRPr="00104FBD">
        <w:rPr>
          <w:color w:val="000000"/>
        </w:rPr>
        <w:t xml:space="preserve">1,59 </w:t>
      </w:r>
      <w:proofErr w:type="spellStart"/>
      <w:r w:rsidR="000C6F5A" w:rsidRPr="00104FBD">
        <w:rPr>
          <w:color w:val="000000"/>
        </w:rPr>
        <w:t>Eur</w:t>
      </w:r>
      <w:proofErr w:type="spellEnd"/>
      <w:r w:rsidR="000C6F5A" w:rsidRPr="00104FBD">
        <w:rPr>
          <w:color w:val="000000"/>
        </w:rPr>
        <w:t>/m²);</w:t>
      </w:r>
    </w:p>
    <w:p w14:paraId="2BF417D5" w14:textId="6509FD4E" w:rsidR="00150010" w:rsidRPr="00067CF0" w:rsidRDefault="00C77300" w:rsidP="00067CF0">
      <w:pPr>
        <w:pStyle w:val="Sraopastraipa"/>
        <w:numPr>
          <w:ilvl w:val="0"/>
          <w:numId w:val="8"/>
        </w:numPr>
        <w:tabs>
          <w:tab w:val="left" w:pos="993"/>
        </w:tabs>
        <w:autoSpaceDE w:val="0"/>
        <w:autoSpaceDN w:val="0"/>
        <w:adjustRightInd w:val="0"/>
        <w:ind w:left="0" w:firstLine="720"/>
        <w:jc w:val="both"/>
        <w:rPr>
          <w:b/>
          <w:lang w:eastAsia="lt-LT"/>
        </w:rPr>
      </w:pPr>
      <w:r w:rsidRPr="00990E2D">
        <w:rPr>
          <w:color w:val="000000" w:themeColor="text1"/>
        </w:rPr>
        <w:t>UAB „</w:t>
      </w:r>
      <w:proofErr w:type="spellStart"/>
      <w:r w:rsidRPr="00990E2D">
        <w:rPr>
          <w:color w:val="000000" w:themeColor="text1"/>
        </w:rPr>
        <w:t>Jaroda</w:t>
      </w:r>
      <w:proofErr w:type="spellEnd"/>
      <w:r w:rsidRPr="00990E2D">
        <w:rPr>
          <w:color w:val="000000" w:themeColor="text1"/>
        </w:rPr>
        <w:t>“ – 3</w:t>
      </w:r>
      <w:r w:rsidR="001B46A4">
        <w:rPr>
          <w:color w:val="000000" w:themeColor="text1"/>
        </w:rPr>
        <w:t> </w:t>
      </w:r>
      <w:r w:rsidRPr="00990E2D">
        <w:rPr>
          <w:color w:val="000000" w:themeColor="text1"/>
        </w:rPr>
        <w:t>7</w:t>
      </w:r>
      <w:r w:rsidR="001B46A4">
        <w:rPr>
          <w:color w:val="000000" w:themeColor="text1"/>
        </w:rPr>
        <w:t xml:space="preserve">40,30 </w:t>
      </w:r>
      <w:proofErr w:type="spellStart"/>
      <w:r w:rsidRPr="00990E2D">
        <w:rPr>
          <w:color w:val="000000" w:themeColor="text1"/>
        </w:rPr>
        <w:t>Eur</w:t>
      </w:r>
      <w:proofErr w:type="spellEnd"/>
      <w:r w:rsidRPr="00990E2D">
        <w:rPr>
          <w:color w:val="000000" w:themeColor="text1"/>
        </w:rPr>
        <w:t xml:space="preserve"> (</w:t>
      </w:r>
      <w:r w:rsidR="00EE5197" w:rsidRPr="00990E2D">
        <w:rPr>
          <w:color w:val="000000" w:themeColor="text1"/>
        </w:rPr>
        <w:t xml:space="preserve">1,16 </w:t>
      </w:r>
      <w:proofErr w:type="spellStart"/>
      <w:r w:rsidR="00A36827" w:rsidRPr="00990E2D">
        <w:rPr>
          <w:color w:val="000000" w:themeColor="text1"/>
        </w:rPr>
        <w:t>Eur</w:t>
      </w:r>
      <w:proofErr w:type="spellEnd"/>
      <w:r w:rsidR="00A36827" w:rsidRPr="00990E2D">
        <w:rPr>
          <w:color w:val="000000" w:themeColor="text1"/>
        </w:rPr>
        <w:t>/m²</w:t>
      </w:r>
      <w:r w:rsidRPr="00990E2D">
        <w:rPr>
          <w:color w:val="000000" w:themeColor="text1"/>
        </w:rPr>
        <w:t>)</w:t>
      </w:r>
      <w:r w:rsidR="000C6F5A" w:rsidRPr="00990E2D">
        <w:rPr>
          <w:color w:val="000000" w:themeColor="text1"/>
        </w:rPr>
        <w:t>.</w:t>
      </w:r>
      <w:r w:rsidR="00B1565D">
        <w:rPr>
          <w:color w:val="000000" w:themeColor="text1"/>
        </w:rPr>
        <w:t xml:space="preserve"> </w:t>
      </w:r>
    </w:p>
    <w:p w14:paraId="670FA13B" w14:textId="77777777" w:rsidR="00B1565D" w:rsidRPr="0062313C" w:rsidRDefault="00B1565D" w:rsidP="00067CF0">
      <w:pPr>
        <w:pStyle w:val="Sraopastraipa"/>
        <w:autoSpaceDE w:val="0"/>
        <w:autoSpaceDN w:val="0"/>
        <w:adjustRightInd w:val="0"/>
        <w:jc w:val="both"/>
        <w:rPr>
          <w:b/>
          <w:lang w:eastAsia="lt-LT"/>
        </w:rPr>
      </w:pPr>
    </w:p>
    <w:p w14:paraId="57BCF8BC" w14:textId="281292F4" w:rsidR="001B46A4" w:rsidRPr="009F17D4" w:rsidRDefault="0062313C" w:rsidP="00067CF0">
      <w:pPr>
        <w:pStyle w:val="Pagrindinistekstas"/>
        <w:jc w:val="center"/>
        <w:rPr>
          <w:lang w:eastAsia="lt-LT"/>
        </w:rPr>
      </w:pPr>
      <w:r w:rsidRPr="00046EA2">
        <w:rPr>
          <w:noProof/>
          <w:lang w:eastAsia="lt-LT"/>
        </w:rPr>
        <w:drawing>
          <wp:inline distT="0" distB="0" distL="0" distR="0" wp14:anchorId="2B897973" wp14:editId="56B58C4B">
            <wp:extent cx="4779010" cy="3244215"/>
            <wp:effectExtent l="0" t="0" r="2540" b="13335"/>
            <wp:docPr id="17"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E4301A6" w14:textId="77777777" w:rsidR="00FF704C" w:rsidRPr="00104FBD" w:rsidRDefault="00FF704C" w:rsidP="00067CF0">
      <w:pPr>
        <w:pStyle w:val="Sraopastraipa"/>
        <w:autoSpaceDE w:val="0"/>
        <w:autoSpaceDN w:val="0"/>
        <w:adjustRightInd w:val="0"/>
        <w:ind w:left="1440"/>
        <w:jc w:val="center"/>
        <w:rPr>
          <w:b/>
          <w:lang w:eastAsia="lt-LT"/>
        </w:rPr>
      </w:pPr>
      <w:r w:rsidRPr="00A619ED">
        <w:rPr>
          <w:b/>
          <w:lang w:eastAsia="lt-LT"/>
        </w:rPr>
        <w:lastRenderedPageBreak/>
        <w:t>PANAUDOS TEISE VALDOMAS TURTAS</w:t>
      </w:r>
    </w:p>
    <w:p w14:paraId="7BA30AC7" w14:textId="77777777" w:rsidR="00374961" w:rsidRPr="00B520A8" w:rsidRDefault="00374961" w:rsidP="00067CF0">
      <w:pPr>
        <w:pStyle w:val="Sraopastraipa"/>
        <w:autoSpaceDE w:val="0"/>
        <w:autoSpaceDN w:val="0"/>
        <w:adjustRightInd w:val="0"/>
        <w:ind w:left="426" w:firstLine="1014"/>
        <w:jc w:val="both"/>
        <w:rPr>
          <w:lang w:eastAsia="lt-LT"/>
        </w:rPr>
      </w:pPr>
    </w:p>
    <w:p w14:paraId="38E16D74" w14:textId="6B9C6FE8" w:rsidR="001C3D04" w:rsidRPr="00B520A8" w:rsidRDefault="001B46A4" w:rsidP="00067CF0">
      <w:pPr>
        <w:pStyle w:val="Sraopastraipa"/>
        <w:autoSpaceDE w:val="0"/>
        <w:autoSpaceDN w:val="0"/>
        <w:adjustRightInd w:val="0"/>
        <w:ind w:left="0" w:firstLine="720"/>
        <w:jc w:val="both"/>
        <w:rPr>
          <w:lang w:eastAsia="lt-LT"/>
        </w:rPr>
      </w:pPr>
      <w:r>
        <w:rPr>
          <w:lang w:eastAsia="lt-LT"/>
        </w:rPr>
        <w:t>Mažiausią dalį sudaro panaudos pagrindais valdomas Savivaldybės turtas –</w:t>
      </w:r>
      <w:r w:rsidR="00FF4D95">
        <w:rPr>
          <w:lang w:eastAsia="lt-LT"/>
        </w:rPr>
        <w:t xml:space="preserve"> 5,0 proc. – 8172 kv.</w:t>
      </w:r>
      <w:r w:rsidR="00B1565D">
        <w:rPr>
          <w:lang w:eastAsia="lt-LT"/>
        </w:rPr>
        <w:t xml:space="preserve"> </w:t>
      </w:r>
      <w:r w:rsidR="00FF4D95">
        <w:rPr>
          <w:lang w:eastAsia="lt-LT"/>
        </w:rPr>
        <w:t>m. Šis S</w:t>
      </w:r>
      <w:r w:rsidR="001C3D04" w:rsidRPr="00104FBD">
        <w:rPr>
          <w:lang w:eastAsia="lt-LT"/>
        </w:rPr>
        <w:t>a</w:t>
      </w:r>
      <w:r w:rsidR="00FF4D95">
        <w:rPr>
          <w:lang w:eastAsia="lt-LT"/>
        </w:rPr>
        <w:t>vivaldybei priklausantis turtas</w:t>
      </w:r>
      <w:r w:rsidR="00C22398" w:rsidRPr="00104FBD">
        <w:rPr>
          <w:lang w:eastAsia="lt-LT"/>
        </w:rPr>
        <w:t xml:space="preserve"> b</w:t>
      </w:r>
      <w:r w:rsidR="003344B7" w:rsidRPr="00104FBD">
        <w:rPr>
          <w:lang w:eastAsia="lt-LT"/>
        </w:rPr>
        <w:t>uvo</w:t>
      </w:r>
      <w:r w:rsidR="001C3D04" w:rsidRPr="00104FBD">
        <w:rPr>
          <w:lang w:eastAsia="lt-LT"/>
        </w:rPr>
        <w:t xml:space="preserve"> perduota</w:t>
      </w:r>
      <w:r w:rsidR="00FF4D95">
        <w:rPr>
          <w:lang w:eastAsia="lt-LT"/>
        </w:rPr>
        <w:t>s</w:t>
      </w:r>
      <w:r w:rsidR="001C3D04" w:rsidRPr="00104FBD">
        <w:rPr>
          <w:lang w:eastAsia="lt-LT"/>
        </w:rPr>
        <w:t xml:space="preserve"> panaudos pagrindais laikinai neatlygintinai naudotis </w:t>
      </w:r>
      <w:r w:rsidR="00A4267E">
        <w:rPr>
          <w:lang w:eastAsia="lt-LT"/>
        </w:rPr>
        <w:t xml:space="preserve">Savivaldybės biudžetinėms įstaigoms ir </w:t>
      </w:r>
      <w:r w:rsidR="001C3D04" w:rsidRPr="00104FBD">
        <w:rPr>
          <w:lang w:eastAsia="lt-LT"/>
        </w:rPr>
        <w:t xml:space="preserve">kitiems subjektams, kurių veiklos tikslas </w:t>
      </w:r>
      <w:r w:rsidR="00B1565D">
        <w:rPr>
          <w:lang w:eastAsia="lt-LT"/>
        </w:rPr>
        <w:t>–</w:t>
      </w:r>
      <w:r w:rsidR="00104FBD">
        <w:rPr>
          <w:lang w:eastAsia="lt-LT"/>
        </w:rPr>
        <w:t xml:space="preserve"> </w:t>
      </w:r>
      <w:r w:rsidR="001C3D04" w:rsidRPr="00104FBD">
        <w:rPr>
          <w:lang w:eastAsia="lt-LT"/>
        </w:rPr>
        <w:t xml:space="preserve">teikti naudą visuomenei ar jos daliai socialinėje </w:t>
      </w:r>
      <w:r w:rsidR="00A4267E">
        <w:rPr>
          <w:lang w:eastAsia="lt-LT"/>
        </w:rPr>
        <w:t>srityje</w:t>
      </w:r>
      <w:r w:rsidR="00303232">
        <w:rPr>
          <w:lang w:eastAsia="lt-LT"/>
        </w:rPr>
        <w:t>. 20</w:t>
      </w:r>
      <w:r w:rsidR="00FF4D95">
        <w:rPr>
          <w:lang w:eastAsia="lt-LT"/>
        </w:rPr>
        <w:t>21</w:t>
      </w:r>
      <w:r w:rsidR="00133EB2" w:rsidRPr="00B520A8">
        <w:rPr>
          <w:lang w:eastAsia="lt-LT"/>
        </w:rPr>
        <w:t xml:space="preserve"> metais Plun</w:t>
      </w:r>
      <w:r w:rsidR="00C22398" w:rsidRPr="00B520A8">
        <w:rPr>
          <w:lang w:eastAsia="lt-LT"/>
        </w:rPr>
        <w:t xml:space="preserve">gės rajono savivaldybė turėjo </w:t>
      </w:r>
      <w:r w:rsidR="00FF4D95">
        <w:rPr>
          <w:lang w:eastAsia="lt-LT"/>
        </w:rPr>
        <w:t>86</w:t>
      </w:r>
      <w:r w:rsidR="00133EB2" w:rsidRPr="00B520A8">
        <w:rPr>
          <w:lang w:eastAsia="lt-LT"/>
        </w:rPr>
        <w:t xml:space="preserve"> pasirašytas galiojančias panaudos sutartis.</w:t>
      </w:r>
    </w:p>
    <w:p w14:paraId="3B30CA0A" w14:textId="7D81ED3D" w:rsidR="00604B1B" w:rsidRPr="00B520A8" w:rsidRDefault="00597ADE" w:rsidP="00067CF0">
      <w:pPr>
        <w:pStyle w:val="Sraopastraipa"/>
        <w:autoSpaceDE w:val="0"/>
        <w:autoSpaceDN w:val="0"/>
        <w:adjustRightInd w:val="0"/>
        <w:ind w:left="0" w:firstLine="720"/>
        <w:jc w:val="both"/>
        <w:rPr>
          <w:lang w:eastAsia="lt-LT"/>
        </w:rPr>
      </w:pPr>
      <w:r>
        <w:rPr>
          <w:lang w:eastAsia="lt-LT"/>
        </w:rPr>
        <w:t>Penki d</w:t>
      </w:r>
      <w:r w:rsidR="00133EB2" w:rsidRPr="00B520A8">
        <w:rPr>
          <w:lang w:eastAsia="lt-LT"/>
        </w:rPr>
        <w:t xml:space="preserve">idžiausi </w:t>
      </w:r>
      <w:r w:rsidR="00104FBD">
        <w:rPr>
          <w:lang w:eastAsia="lt-LT"/>
        </w:rPr>
        <w:t>S</w:t>
      </w:r>
      <w:r w:rsidR="00133EB2" w:rsidRPr="00104FBD">
        <w:rPr>
          <w:lang w:eastAsia="lt-LT"/>
        </w:rPr>
        <w:t>avivaldybės nekilnojamojo turto panaudos gavėjai pagal bendrą naudojamą plotą:</w:t>
      </w:r>
    </w:p>
    <w:p w14:paraId="11E0BEE7" w14:textId="4BAE811F" w:rsidR="000E76BD" w:rsidRDefault="000E76BD" w:rsidP="00067CF0">
      <w:pPr>
        <w:pStyle w:val="Sraopastraipa"/>
        <w:numPr>
          <w:ilvl w:val="0"/>
          <w:numId w:val="6"/>
        </w:numPr>
        <w:tabs>
          <w:tab w:val="left" w:pos="993"/>
        </w:tabs>
        <w:autoSpaceDE w:val="0"/>
        <w:autoSpaceDN w:val="0"/>
        <w:adjustRightInd w:val="0"/>
        <w:ind w:left="0" w:firstLine="720"/>
        <w:jc w:val="both"/>
        <w:rPr>
          <w:lang w:eastAsia="lt-LT"/>
        </w:rPr>
      </w:pPr>
      <w:r w:rsidRPr="00104FBD">
        <w:rPr>
          <w:lang w:eastAsia="lt-LT"/>
        </w:rPr>
        <w:t>Plungės socialinių paslaugų centras – 1</w:t>
      </w:r>
      <w:r w:rsidR="00104FBD">
        <w:rPr>
          <w:lang w:eastAsia="lt-LT"/>
        </w:rPr>
        <w:t xml:space="preserve"> </w:t>
      </w:r>
      <w:r w:rsidRPr="00104FBD">
        <w:rPr>
          <w:lang w:eastAsia="lt-LT"/>
        </w:rPr>
        <w:t>043,98 kv.</w:t>
      </w:r>
      <w:r w:rsidR="00104FBD">
        <w:rPr>
          <w:lang w:eastAsia="lt-LT"/>
        </w:rPr>
        <w:t xml:space="preserve"> </w:t>
      </w:r>
      <w:r w:rsidRPr="00104FBD">
        <w:rPr>
          <w:lang w:eastAsia="lt-LT"/>
        </w:rPr>
        <w:t>m;</w:t>
      </w:r>
    </w:p>
    <w:p w14:paraId="009C61A6" w14:textId="71D5090B" w:rsidR="009A4417" w:rsidRDefault="00813753" w:rsidP="00067CF0">
      <w:pPr>
        <w:pStyle w:val="Sraopastraipa"/>
        <w:numPr>
          <w:ilvl w:val="0"/>
          <w:numId w:val="6"/>
        </w:numPr>
        <w:tabs>
          <w:tab w:val="left" w:pos="993"/>
        </w:tabs>
        <w:autoSpaceDE w:val="0"/>
        <w:autoSpaceDN w:val="0"/>
        <w:adjustRightInd w:val="0"/>
        <w:ind w:left="0" w:firstLine="720"/>
        <w:jc w:val="both"/>
        <w:rPr>
          <w:lang w:eastAsia="lt-LT"/>
        </w:rPr>
      </w:pPr>
      <w:r w:rsidRPr="00813753">
        <w:rPr>
          <w:bCs/>
          <w:color w:val="000000"/>
        </w:rPr>
        <w:t>Plungės akademiko Adolfo Jucio progimnazija</w:t>
      </w:r>
      <w:r w:rsidR="009A4417">
        <w:rPr>
          <w:lang w:eastAsia="lt-LT"/>
        </w:rPr>
        <w:t xml:space="preserve"> – 646,24 kv.</w:t>
      </w:r>
      <w:r w:rsidR="00A70686">
        <w:rPr>
          <w:lang w:eastAsia="lt-LT"/>
        </w:rPr>
        <w:t xml:space="preserve"> </w:t>
      </w:r>
      <w:r w:rsidR="009A4417">
        <w:rPr>
          <w:lang w:eastAsia="lt-LT"/>
        </w:rPr>
        <w:t>m;</w:t>
      </w:r>
    </w:p>
    <w:p w14:paraId="760858BD" w14:textId="0B250CDD" w:rsidR="00A93877" w:rsidRDefault="009A4417" w:rsidP="00067CF0">
      <w:pPr>
        <w:pStyle w:val="Sraopastraipa"/>
        <w:numPr>
          <w:ilvl w:val="0"/>
          <w:numId w:val="6"/>
        </w:numPr>
        <w:tabs>
          <w:tab w:val="left" w:pos="993"/>
        </w:tabs>
        <w:autoSpaceDE w:val="0"/>
        <w:autoSpaceDN w:val="0"/>
        <w:adjustRightInd w:val="0"/>
        <w:ind w:left="0" w:firstLine="720"/>
        <w:jc w:val="both"/>
        <w:rPr>
          <w:lang w:eastAsia="lt-LT"/>
        </w:rPr>
      </w:pPr>
      <w:proofErr w:type="spellStart"/>
      <w:r w:rsidRPr="009A4417">
        <w:rPr>
          <w:lang w:eastAsia="lt-LT"/>
        </w:rPr>
        <w:t>VšĮ</w:t>
      </w:r>
      <w:proofErr w:type="spellEnd"/>
      <w:r w:rsidRPr="009A4417">
        <w:rPr>
          <w:lang w:eastAsia="lt-LT"/>
        </w:rPr>
        <w:t xml:space="preserve"> Plungės sporto ir rekreacijos centras</w:t>
      </w:r>
      <w:r w:rsidR="00A93877">
        <w:rPr>
          <w:lang w:eastAsia="lt-LT"/>
        </w:rPr>
        <w:t xml:space="preserve">– </w:t>
      </w:r>
      <w:r>
        <w:rPr>
          <w:lang w:eastAsia="lt-LT"/>
        </w:rPr>
        <w:t>525,27</w:t>
      </w:r>
      <w:r w:rsidR="00A93877">
        <w:rPr>
          <w:lang w:eastAsia="lt-LT"/>
        </w:rPr>
        <w:t xml:space="preserve"> kv. m;</w:t>
      </w:r>
    </w:p>
    <w:p w14:paraId="276B2ED0" w14:textId="1A97B870" w:rsidR="00813753" w:rsidRDefault="00813753" w:rsidP="00067CF0">
      <w:pPr>
        <w:pStyle w:val="Sraopastraipa"/>
        <w:numPr>
          <w:ilvl w:val="0"/>
          <w:numId w:val="6"/>
        </w:numPr>
        <w:tabs>
          <w:tab w:val="left" w:pos="993"/>
        </w:tabs>
        <w:autoSpaceDE w:val="0"/>
        <w:autoSpaceDN w:val="0"/>
        <w:adjustRightInd w:val="0"/>
        <w:ind w:left="0" w:firstLine="720"/>
        <w:jc w:val="both"/>
        <w:rPr>
          <w:lang w:eastAsia="lt-LT"/>
        </w:rPr>
      </w:pPr>
      <w:r w:rsidRPr="00813753">
        <w:rPr>
          <w:lang w:eastAsia="lt-LT"/>
        </w:rPr>
        <w:t>Žemaičių Kalvarijos kultūros centras</w:t>
      </w:r>
      <w:r>
        <w:rPr>
          <w:lang w:eastAsia="lt-LT"/>
        </w:rPr>
        <w:t xml:space="preserve"> (patalpos Alsėdžiuose) – 400,26 kv.</w:t>
      </w:r>
      <w:r w:rsidR="00B1565D">
        <w:rPr>
          <w:lang w:eastAsia="lt-LT"/>
        </w:rPr>
        <w:t xml:space="preserve"> </w:t>
      </w:r>
      <w:r>
        <w:rPr>
          <w:lang w:eastAsia="lt-LT"/>
        </w:rPr>
        <w:t>m;</w:t>
      </w:r>
    </w:p>
    <w:p w14:paraId="699D07AF" w14:textId="7DF1FE90" w:rsidR="009A4417" w:rsidRDefault="009A4417" w:rsidP="00067CF0">
      <w:pPr>
        <w:pStyle w:val="Sraopastraipa"/>
        <w:numPr>
          <w:ilvl w:val="0"/>
          <w:numId w:val="6"/>
        </w:numPr>
        <w:tabs>
          <w:tab w:val="left" w:pos="993"/>
        </w:tabs>
        <w:autoSpaceDE w:val="0"/>
        <w:autoSpaceDN w:val="0"/>
        <w:adjustRightInd w:val="0"/>
        <w:ind w:left="0" w:firstLine="720"/>
        <w:jc w:val="both"/>
        <w:rPr>
          <w:lang w:eastAsia="lt-LT"/>
        </w:rPr>
      </w:pPr>
      <w:r w:rsidRPr="009A4417">
        <w:rPr>
          <w:lang w:eastAsia="lt-LT"/>
        </w:rPr>
        <w:t>Kaimo šeimų bendruomen</w:t>
      </w:r>
      <w:r w:rsidR="00A70686">
        <w:rPr>
          <w:lang w:eastAsia="lt-LT"/>
        </w:rPr>
        <w:t>ė „</w:t>
      </w:r>
      <w:proofErr w:type="spellStart"/>
      <w:r w:rsidRPr="009A4417">
        <w:rPr>
          <w:lang w:eastAsia="lt-LT"/>
        </w:rPr>
        <w:t>Karkluoja</w:t>
      </w:r>
      <w:proofErr w:type="spellEnd"/>
      <w:r w:rsidR="00A70686">
        <w:rPr>
          <w:lang w:eastAsia="lt-LT"/>
        </w:rPr>
        <w:t>“</w:t>
      </w:r>
      <w:r>
        <w:rPr>
          <w:lang w:eastAsia="lt-LT"/>
        </w:rPr>
        <w:t xml:space="preserve"> – 320,46 kv.</w:t>
      </w:r>
      <w:r w:rsidR="00A70686">
        <w:rPr>
          <w:lang w:eastAsia="lt-LT"/>
        </w:rPr>
        <w:t xml:space="preserve"> </w:t>
      </w:r>
      <w:r>
        <w:rPr>
          <w:lang w:eastAsia="lt-LT"/>
        </w:rPr>
        <w:t>m;</w:t>
      </w:r>
    </w:p>
    <w:p w14:paraId="7C4713F0" w14:textId="73F41BB9" w:rsidR="00597ADE" w:rsidRDefault="00597ADE" w:rsidP="00067CF0">
      <w:pPr>
        <w:pStyle w:val="Sraopastraipa"/>
        <w:numPr>
          <w:ilvl w:val="0"/>
          <w:numId w:val="6"/>
        </w:numPr>
        <w:tabs>
          <w:tab w:val="left" w:pos="993"/>
        </w:tabs>
        <w:autoSpaceDE w:val="0"/>
        <w:autoSpaceDN w:val="0"/>
        <w:adjustRightInd w:val="0"/>
        <w:ind w:left="0" w:firstLine="720"/>
        <w:jc w:val="both"/>
        <w:rPr>
          <w:lang w:eastAsia="lt-LT"/>
        </w:rPr>
      </w:pPr>
      <w:r w:rsidRPr="00597ADE">
        <w:rPr>
          <w:lang w:eastAsia="lt-LT"/>
        </w:rPr>
        <w:t>Plungės rajono savivaldybės administracija</w:t>
      </w:r>
      <w:r>
        <w:rPr>
          <w:lang w:eastAsia="lt-LT"/>
        </w:rPr>
        <w:t xml:space="preserve"> – 311,72 kv.</w:t>
      </w:r>
      <w:r w:rsidR="00A70686">
        <w:rPr>
          <w:lang w:eastAsia="lt-LT"/>
        </w:rPr>
        <w:t xml:space="preserve"> </w:t>
      </w:r>
      <w:r>
        <w:rPr>
          <w:lang w:eastAsia="lt-LT"/>
        </w:rPr>
        <w:t>m (archyvo patalpos Specialiojo ugdymo centre).</w:t>
      </w:r>
    </w:p>
    <w:p w14:paraId="19352E36" w14:textId="77777777" w:rsidR="00802918" w:rsidRPr="001937C4" w:rsidRDefault="00802918" w:rsidP="00067CF0">
      <w:pPr>
        <w:pStyle w:val="Sraopastraipa"/>
        <w:autoSpaceDE w:val="0"/>
        <w:autoSpaceDN w:val="0"/>
        <w:adjustRightInd w:val="0"/>
        <w:ind w:left="0" w:firstLine="720"/>
        <w:jc w:val="both"/>
        <w:rPr>
          <w:lang w:eastAsia="lt-LT"/>
        </w:rPr>
      </w:pPr>
    </w:p>
    <w:p w14:paraId="283A7C39" w14:textId="77777777" w:rsidR="00802918" w:rsidRPr="001937C4" w:rsidRDefault="00670E05" w:rsidP="00067CF0">
      <w:pPr>
        <w:autoSpaceDE w:val="0"/>
        <w:autoSpaceDN w:val="0"/>
        <w:adjustRightInd w:val="0"/>
        <w:jc w:val="center"/>
        <w:rPr>
          <w:rFonts w:eastAsia="Calibri-Bold"/>
          <w:b/>
          <w:bCs/>
          <w:lang w:eastAsia="lt-LT"/>
        </w:rPr>
      </w:pPr>
      <w:r w:rsidRPr="001937C4">
        <w:rPr>
          <w:rFonts w:eastAsia="Calibri-Bold"/>
          <w:b/>
          <w:bCs/>
          <w:lang w:eastAsia="lt-LT"/>
        </w:rPr>
        <w:t>LAISVAS, NENAUDOJAMAS FUNKCIJOMS VYKDYTI SAVIVALDYBEI NUOSAVYBĖS TEISE PRIKLAUSANTIS NEKILNOJAMASIS TURTAS</w:t>
      </w:r>
      <w:r w:rsidR="001937C4">
        <w:rPr>
          <w:rFonts w:eastAsia="Calibri-Bold"/>
          <w:b/>
          <w:bCs/>
          <w:lang w:eastAsia="lt-LT"/>
        </w:rPr>
        <w:t xml:space="preserve"> </w:t>
      </w:r>
    </w:p>
    <w:p w14:paraId="66BC6FCB" w14:textId="77777777" w:rsidR="00670E05" w:rsidRPr="00B520A8" w:rsidRDefault="00670E05" w:rsidP="00067CF0">
      <w:pPr>
        <w:autoSpaceDE w:val="0"/>
        <w:autoSpaceDN w:val="0"/>
        <w:adjustRightInd w:val="0"/>
        <w:jc w:val="center"/>
        <w:rPr>
          <w:lang w:eastAsia="lt-LT"/>
        </w:rPr>
      </w:pPr>
    </w:p>
    <w:p w14:paraId="6619BDD3" w14:textId="6B7E0C3E" w:rsidR="00C20E59" w:rsidRDefault="00397AAE" w:rsidP="00067CF0">
      <w:pPr>
        <w:pStyle w:val="Sraopastraipa"/>
        <w:autoSpaceDE w:val="0"/>
        <w:autoSpaceDN w:val="0"/>
        <w:adjustRightInd w:val="0"/>
        <w:ind w:left="0" w:firstLine="720"/>
        <w:jc w:val="both"/>
      </w:pPr>
      <w:r w:rsidRPr="00A619ED">
        <w:rPr>
          <w:lang w:eastAsia="lt-LT"/>
        </w:rPr>
        <w:t>Šių duomenų kokybę ypatingai lemia turt</w:t>
      </w:r>
      <w:r w:rsidRPr="00104FBD">
        <w:rPr>
          <w:lang w:eastAsia="lt-LT"/>
        </w:rPr>
        <w:t xml:space="preserve">o valdytojų </w:t>
      </w:r>
      <w:r w:rsidR="003A1614" w:rsidRPr="00104FBD">
        <w:rPr>
          <w:lang w:eastAsia="lt-LT"/>
        </w:rPr>
        <w:t xml:space="preserve">atsakingai </w:t>
      </w:r>
      <w:r w:rsidRPr="00104FBD">
        <w:rPr>
          <w:lang w:eastAsia="lt-LT"/>
        </w:rPr>
        <w:t>pateikta teisinga informacija apie laisvą, nenaudojamą</w:t>
      </w:r>
      <w:r w:rsidR="00374961" w:rsidRPr="001937C4">
        <w:rPr>
          <w:lang w:eastAsia="lt-LT"/>
        </w:rPr>
        <w:t xml:space="preserve"> ar perteklinį </w:t>
      </w:r>
      <w:r w:rsidR="00B1565D">
        <w:rPr>
          <w:lang w:eastAsia="lt-LT"/>
        </w:rPr>
        <w:t>S</w:t>
      </w:r>
      <w:r w:rsidR="00374961" w:rsidRPr="001937C4">
        <w:rPr>
          <w:lang w:eastAsia="lt-LT"/>
        </w:rPr>
        <w:t>avivaldybės funkcijoms vykdyti</w:t>
      </w:r>
      <w:r w:rsidRPr="001937C4">
        <w:rPr>
          <w:lang w:eastAsia="lt-LT"/>
        </w:rPr>
        <w:t xml:space="preserve"> </w:t>
      </w:r>
      <w:r w:rsidR="00374961" w:rsidRPr="001937C4">
        <w:rPr>
          <w:lang w:eastAsia="lt-LT"/>
        </w:rPr>
        <w:t xml:space="preserve">reikalingą </w:t>
      </w:r>
      <w:r w:rsidR="001937C4">
        <w:rPr>
          <w:lang w:eastAsia="lt-LT"/>
        </w:rPr>
        <w:t>S</w:t>
      </w:r>
      <w:r w:rsidRPr="001937C4">
        <w:rPr>
          <w:lang w:eastAsia="lt-LT"/>
        </w:rPr>
        <w:t>avivaldybei priklausantį nekilnojamą</w:t>
      </w:r>
      <w:r w:rsidR="001937C4">
        <w:rPr>
          <w:lang w:eastAsia="lt-LT"/>
        </w:rPr>
        <w:t>jį</w:t>
      </w:r>
      <w:r w:rsidRPr="001937C4">
        <w:rPr>
          <w:lang w:eastAsia="lt-LT"/>
        </w:rPr>
        <w:t xml:space="preserve"> turtą. </w:t>
      </w:r>
      <w:r w:rsidR="00374961" w:rsidRPr="001937C4">
        <w:rPr>
          <w:lang w:eastAsia="lt-LT"/>
        </w:rPr>
        <w:t>Pagal pateiktus duomenis</w:t>
      </w:r>
      <w:r w:rsidR="001937C4">
        <w:rPr>
          <w:lang w:eastAsia="lt-LT"/>
        </w:rPr>
        <w:t>,</w:t>
      </w:r>
      <w:r w:rsidR="00A93877">
        <w:rPr>
          <w:lang w:eastAsia="lt-LT"/>
        </w:rPr>
        <w:t xml:space="preserve"> 20</w:t>
      </w:r>
      <w:r w:rsidR="00813753">
        <w:rPr>
          <w:lang w:eastAsia="lt-LT"/>
        </w:rPr>
        <w:t>21</w:t>
      </w:r>
      <w:r w:rsidR="008C2164" w:rsidRPr="001937C4">
        <w:rPr>
          <w:lang w:eastAsia="lt-LT"/>
        </w:rPr>
        <w:t xml:space="preserve"> metais Plungės rajono savivaldybėje buvo </w:t>
      </w:r>
      <w:r w:rsidR="003D0791">
        <w:rPr>
          <w:lang w:eastAsia="lt-LT"/>
        </w:rPr>
        <w:t>12 754</w:t>
      </w:r>
      <w:r w:rsidR="007377FC" w:rsidRPr="006C22BE">
        <w:rPr>
          <w:lang w:eastAsia="lt-LT"/>
        </w:rPr>
        <w:t xml:space="preserve"> kv.</w:t>
      </w:r>
      <w:r w:rsidR="001937C4">
        <w:rPr>
          <w:lang w:eastAsia="lt-LT"/>
        </w:rPr>
        <w:t xml:space="preserve"> </w:t>
      </w:r>
      <w:r w:rsidR="007377FC" w:rsidRPr="001937C4">
        <w:rPr>
          <w:lang w:eastAsia="lt-LT"/>
        </w:rPr>
        <w:t>m nenaudojamo ploto</w:t>
      </w:r>
      <w:r w:rsidR="00A70686">
        <w:rPr>
          <w:lang w:eastAsia="lt-LT"/>
        </w:rPr>
        <w:t>,</w:t>
      </w:r>
      <w:r w:rsidR="009710B9">
        <w:rPr>
          <w:lang w:eastAsia="lt-LT"/>
        </w:rPr>
        <w:t xml:space="preserve"> ir tai sudarė </w:t>
      </w:r>
      <w:r w:rsidR="003D0791">
        <w:rPr>
          <w:lang w:eastAsia="lt-LT"/>
        </w:rPr>
        <w:t>7,8</w:t>
      </w:r>
      <w:r w:rsidR="009710B9">
        <w:rPr>
          <w:lang w:eastAsia="lt-LT"/>
        </w:rPr>
        <w:t xml:space="preserve"> proc. iš viso Savivaldybės </w:t>
      </w:r>
      <w:r w:rsidR="00BD0563">
        <w:rPr>
          <w:lang w:eastAsia="lt-LT"/>
        </w:rPr>
        <w:t>nekilnojamojo turto.</w:t>
      </w:r>
      <w:r w:rsidR="00A93877">
        <w:rPr>
          <w:lang w:eastAsia="lt-LT"/>
        </w:rPr>
        <w:t xml:space="preserve"> </w:t>
      </w:r>
      <w:r w:rsidR="00A93877">
        <w:t xml:space="preserve">Atsisakyti </w:t>
      </w:r>
      <w:r w:rsidR="001A1248">
        <w:t>S</w:t>
      </w:r>
      <w:r w:rsidR="009520B4">
        <w:t>avivaldybei</w:t>
      </w:r>
      <w:r w:rsidR="00A93877">
        <w:t xml:space="preserve"> nereikalingo ir turto valdytojų nenaudojamo nekilnojamojo turto, </w:t>
      </w:r>
      <w:r w:rsidR="009710B9">
        <w:t xml:space="preserve">jį realizuoti, </w:t>
      </w:r>
      <w:r w:rsidR="00A93877">
        <w:t>sumažinti tokio turto išlaikymo lėšas ar šiam tikslui jų neskirti yra vienas iš prioritetinių Plungės rajono savivaldybės turto valdymo tikslų.</w:t>
      </w:r>
      <w:r w:rsidR="009520B4">
        <w:t xml:space="preserve"> </w:t>
      </w:r>
    </w:p>
    <w:p w14:paraId="13A0598D" w14:textId="77777777" w:rsidR="00150010" w:rsidRPr="00B520A8" w:rsidRDefault="00150010" w:rsidP="00270082">
      <w:pPr>
        <w:autoSpaceDE w:val="0"/>
        <w:autoSpaceDN w:val="0"/>
        <w:adjustRightInd w:val="0"/>
        <w:spacing w:line="360" w:lineRule="auto"/>
        <w:rPr>
          <w:lang w:eastAsia="lt-LT"/>
        </w:rPr>
      </w:pPr>
    </w:p>
    <w:p w14:paraId="09984460" w14:textId="77777777" w:rsidR="00293CB7" w:rsidRPr="00B520A8" w:rsidRDefault="00293CB7" w:rsidP="00067CF0">
      <w:pPr>
        <w:autoSpaceDE w:val="0"/>
        <w:autoSpaceDN w:val="0"/>
        <w:adjustRightInd w:val="0"/>
        <w:jc w:val="center"/>
        <w:rPr>
          <w:b/>
          <w:lang w:eastAsia="lt-LT"/>
        </w:rPr>
      </w:pPr>
      <w:r w:rsidRPr="00B520A8">
        <w:rPr>
          <w:b/>
          <w:lang w:eastAsia="lt-LT"/>
        </w:rPr>
        <w:t>SAVIVALDYBĖS NEKILNOJAMOJO TURTO IŠLAIKYMO SĄNAUDOS (KOMUNALINĖS IR REMONTO)</w:t>
      </w:r>
    </w:p>
    <w:p w14:paraId="3183DBA9" w14:textId="77777777" w:rsidR="004141D7" w:rsidRDefault="004141D7" w:rsidP="00067CF0">
      <w:pPr>
        <w:autoSpaceDE w:val="0"/>
        <w:autoSpaceDN w:val="0"/>
        <w:adjustRightInd w:val="0"/>
        <w:jc w:val="both"/>
        <w:rPr>
          <w:lang w:eastAsia="lt-LT"/>
        </w:rPr>
      </w:pPr>
    </w:p>
    <w:p w14:paraId="3DE0DE33" w14:textId="5DA89531" w:rsidR="004F3A86" w:rsidRDefault="004F3A86" w:rsidP="00067CF0">
      <w:pPr>
        <w:autoSpaceDE w:val="0"/>
        <w:autoSpaceDN w:val="0"/>
        <w:adjustRightInd w:val="0"/>
        <w:ind w:firstLine="720"/>
        <w:jc w:val="both"/>
        <w:rPr>
          <w:lang w:eastAsia="lt-LT"/>
        </w:rPr>
      </w:pPr>
      <w:r w:rsidRPr="00B520A8">
        <w:rPr>
          <w:lang w:eastAsia="lt-LT"/>
        </w:rPr>
        <w:t>Pagal pateiktas įstaigų atask</w:t>
      </w:r>
      <w:r w:rsidR="009520B4">
        <w:rPr>
          <w:lang w:eastAsia="lt-LT"/>
        </w:rPr>
        <w:t>aitas, komunalinės sąnaudos 20</w:t>
      </w:r>
      <w:r w:rsidR="00BD0563">
        <w:rPr>
          <w:lang w:eastAsia="lt-LT"/>
        </w:rPr>
        <w:t>21</w:t>
      </w:r>
      <w:r w:rsidRPr="00B520A8">
        <w:rPr>
          <w:lang w:eastAsia="lt-LT"/>
        </w:rPr>
        <w:t xml:space="preserve"> m. sudarė </w:t>
      </w:r>
      <w:r w:rsidR="00E60B2B">
        <w:rPr>
          <w:lang w:eastAsia="lt-LT"/>
        </w:rPr>
        <w:t xml:space="preserve"> </w:t>
      </w:r>
      <w:r w:rsidR="0052028B">
        <w:rPr>
          <w:lang w:eastAsia="lt-LT"/>
        </w:rPr>
        <w:t>1 138 933</w:t>
      </w:r>
      <w:r w:rsidR="00A70686">
        <w:rPr>
          <w:lang w:eastAsia="lt-LT"/>
        </w:rPr>
        <w:t xml:space="preserve"> </w:t>
      </w:r>
      <w:proofErr w:type="spellStart"/>
      <w:r w:rsidR="00A70686">
        <w:rPr>
          <w:lang w:eastAsia="lt-LT"/>
        </w:rPr>
        <w:t>Eur</w:t>
      </w:r>
      <w:proofErr w:type="spellEnd"/>
      <w:r w:rsidRPr="00B520A8">
        <w:rPr>
          <w:lang w:eastAsia="lt-LT"/>
        </w:rPr>
        <w:t xml:space="preserve">, o remonto išlaidos </w:t>
      </w:r>
      <w:r w:rsidR="009520B4">
        <w:rPr>
          <w:lang w:eastAsia="lt-LT"/>
        </w:rPr>
        <w:t>–</w:t>
      </w:r>
      <w:r w:rsidRPr="00B520A8">
        <w:rPr>
          <w:lang w:eastAsia="lt-LT"/>
        </w:rPr>
        <w:t xml:space="preserve"> </w:t>
      </w:r>
      <w:r w:rsidR="0052028B">
        <w:rPr>
          <w:lang w:eastAsia="lt-LT"/>
        </w:rPr>
        <w:t xml:space="preserve">197 559 </w:t>
      </w:r>
      <w:proofErr w:type="spellStart"/>
      <w:r w:rsidR="0052028B">
        <w:rPr>
          <w:lang w:eastAsia="lt-LT"/>
        </w:rPr>
        <w:t>Eur</w:t>
      </w:r>
      <w:proofErr w:type="spellEnd"/>
      <w:r w:rsidR="00A70686">
        <w:rPr>
          <w:lang w:eastAsia="lt-LT"/>
        </w:rPr>
        <w:t>.</w:t>
      </w:r>
    </w:p>
    <w:p w14:paraId="3D75FE82" w14:textId="389E366D" w:rsidR="0062313C" w:rsidRDefault="00370332" w:rsidP="00990E2D">
      <w:pPr>
        <w:autoSpaceDE w:val="0"/>
        <w:autoSpaceDN w:val="0"/>
        <w:adjustRightInd w:val="0"/>
        <w:spacing w:line="360" w:lineRule="auto"/>
        <w:jc w:val="both"/>
        <w:rPr>
          <w:lang w:eastAsia="lt-LT"/>
        </w:rPr>
      </w:pPr>
      <w:r>
        <w:rPr>
          <w:noProof/>
          <w:lang w:eastAsia="lt-LT"/>
        </w:rPr>
        <w:lastRenderedPageBreak/>
        <w:drawing>
          <wp:inline distT="0" distB="0" distL="0" distR="0" wp14:anchorId="289AC14D" wp14:editId="17123F7B">
            <wp:extent cx="5486400" cy="3200400"/>
            <wp:effectExtent l="0" t="0" r="0" b="0"/>
            <wp:docPr id="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4F6F598" w14:textId="77777777" w:rsidR="00374608" w:rsidRPr="00B520A8" w:rsidRDefault="00374608" w:rsidP="00270082">
      <w:pPr>
        <w:autoSpaceDE w:val="0"/>
        <w:autoSpaceDN w:val="0"/>
        <w:adjustRightInd w:val="0"/>
        <w:spacing w:line="360" w:lineRule="auto"/>
        <w:ind w:firstLine="720"/>
        <w:jc w:val="center"/>
        <w:rPr>
          <w:lang w:eastAsia="lt-LT"/>
        </w:rPr>
      </w:pPr>
    </w:p>
    <w:p w14:paraId="76B90E69" w14:textId="77777777" w:rsidR="00522438" w:rsidRPr="00B520A8" w:rsidRDefault="00270082" w:rsidP="00067CF0">
      <w:pPr>
        <w:autoSpaceDE w:val="0"/>
        <w:autoSpaceDN w:val="0"/>
        <w:adjustRightInd w:val="0"/>
        <w:ind w:firstLine="720"/>
        <w:jc w:val="center"/>
        <w:rPr>
          <w:b/>
          <w:lang w:eastAsia="lt-LT"/>
        </w:rPr>
      </w:pPr>
      <w:r w:rsidRPr="00B520A8">
        <w:rPr>
          <w:b/>
          <w:lang w:eastAsia="lt-LT"/>
        </w:rPr>
        <w:t xml:space="preserve">NEKILNOJAMOJO </w:t>
      </w:r>
      <w:r w:rsidR="00522438" w:rsidRPr="00B520A8">
        <w:rPr>
          <w:b/>
          <w:lang w:eastAsia="lt-LT"/>
        </w:rPr>
        <w:t>TURTO VALDYMO VEIKLOS KRYPTYS</w:t>
      </w:r>
    </w:p>
    <w:p w14:paraId="346AC1B7" w14:textId="77777777" w:rsidR="00522438" w:rsidRPr="00B520A8" w:rsidRDefault="00522438" w:rsidP="00067CF0">
      <w:pPr>
        <w:autoSpaceDE w:val="0"/>
        <w:autoSpaceDN w:val="0"/>
        <w:adjustRightInd w:val="0"/>
        <w:ind w:firstLine="720"/>
        <w:jc w:val="center"/>
        <w:rPr>
          <w:lang w:eastAsia="lt-LT"/>
        </w:rPr>
      </w:pPr>
    </w:p>
    <w:p w14:paraId="7E964EC9" w14:textId="1CC2DC5F" w:rsidR="00522438" w:rsidRPr="00074713" w:rsidRDefault="0086486F" w:rsidP="00067CF0">
      <w:pPr>
        <w:autoSpaceDE w:val="0"/>
        <w:autoSpaceDN w:val="0"/>
        <w:adjustRightInd w:val="0"/>
        <w:ind w:firstLine="720"/>
        <w:jc w:val="both"/>
        <w:rPr>
          <w:lang w:eastAsia="lt-LT"/>
        </w:rPr>
      </w:pPr>
      <w:r>
        <w:rPr>
          <w:lang w:eastAsia="lt-LT"/>
        </w:rPr>
        <w:t xml:space="preserve">2021 m. lapkričio 25 d. Plungės rajono savivaldybės tarybos </w:t>
      </w:r>
      <w:r w:rsidR="00A4267E">
        <w:rPr>
          <w:lang w:eastAsia="lt-LT"/>
        </w:rPr>
        <w:t>sprendimu Nr. T1-289</w:t>
      </w:r>
      <w:r w:rsidR="00FA15CF">
        <w:rPr>
          <w:lang w:eastAsia="lt-LT"/>
        </w:rPr>
        <w:t xml:space="preserve"> „Dėl Plungės rajono savivaldybės 2021-2023 metų nekilnojamojo turto valdymo programos patvirtinimo“ </w:t>
      </w:r>
      <w:r w:rsidR="00A4267E">
        <w:rPr>
          <w:lang w:eastAsia="lt-LT"/>
        </w:rPr>
        <w:t>patvirtintos</w:t>
      </w:r>
      <w:r>
        <w:rPr>
          <w:lang w:eastAsia="lt-LT"/>
        </w:rPr>
        <w:t xml:space="preserve"> 2021-2023 m. Nekilnojamojo turto valdymo programos </w:t>
      </w:r>
      <w:r w:rsidR="00522438" w:rsidRPr="00B520A8">
        <w:rPr>
          <w:lang w:eastAsia="lt-LT"/>
        </w:rPr>
        <w:t>vykdymas</w:t>
      </w:r>
      <w:r w:rsidR="001A1248">
        <w:rPr>
          <w:lang w:eastAsia="lt-LT"/>
        </w:rPr>
        <w:t xml:space="preserve"> </w:t>
      </w:r>
      <w:r w:rsidR="00FA15CF">
        <w:rPr>
          <w:lang w:eastAsia="lt-LT"/>
        </w:rPr>
        <w:t>–</w:t>
      </w:r>
      <w:r w:rsidR="00074713">
        <w:rPr>
          <w:lang w:eastAsia="lt-LT"/>
        </w:rPr>
        <w:t xml:space="preserve"> </w:t>
      </w:r>
      <w:r w:rsidR="001A1248">
        <w:rPr>
          <w:lang w:eastAsia="lt-LT"/>
        </w:rPr>
        <w:t>v</w:t>
      </w:r>
      <w:r w:rsidR="001A1248" w:rsidRPr="00B520A8">
        <w:rPr>
          <w:lang w:eastAsia="lt-LT"/>
        </w:rPr>
        <w:t>iena iš prioritetinių turto valdymo veiklos krypčių</w:t>
      </w:r>
      <w:r w:rsidR="001A1248">
        <w:rPr>
          <w:lang w:eastAsia="lt-LT"/>
        </w:rPr>
        <w:t>.</w:t>
      </w:r>
    </w:p>
    <w:p w14:paraId="675975E5" w14:textId="2C190918" w:rsidR="009520B4" w:rsidRDefault="00522438" w:rsidP="00067CF0">
      <w:pPr>
        <w:autoSpaceDE w:val="0"/>
        <w:autoSpaceDN w:val="0"/>
        <w:adjustRightInd w:val="0"/>
        <w:ind w:firstLine="720"/>
        <w:jc w:val="both"/>
      </w:pPr>
      <w:r w:rsidRPr="00B520A8">
        <w:rPr>
          <w:lang w:eastAsia="lt-LT"/>
        </w:rPr>
        <w:t xml:space="preserve">Plungės rajono savivaldybės </w:t>
      </w:r>
      <w:r w:rsidR="004F3A86" w:rsidRPr="00B520A8">
        <w:rPr>
          <w:lang w:eastAsia="lt-LT"/>
        </w:rPr>
        <w:t>administracijos Turto skyrius</w:t>
      </w:r>
      <w:r w:rsidRPr="00B520A8">
        <w:rPr>
          <w:lang w:eastAsia="lt-LT"/>
        </w:rPr>
        <w:t>, siekdama</w:t>
      </w:r>
      <w:r w:rsidR="004F3A86" w:rsidRPr="00B520A8">
        <w:rPr>
          <w:lang w:eastAsia="lt-LT"/>
        </w:rPr>
        <w:t>s</w:t>
      </w:r>
      <w:r w:rsidRPr="00B520A8">
        <w:rPr>
          <w:lang w:eastAsia="lt-LT"/>
        </w:rPr>
        <w:t>, kad turtas būtų valdomas racionaliau ir efektyviau</w:t>
      </w:r>
      <w:r w:rsidR="00144954" w:rsidRPr="00B520A8">
        <w:rPr>
          <w:lang w:eastAsia="lt-LT"/>
        </w:rPr>
        <w:t>,</w:t>
      </w:r>
      <w:r w:rsidRPr="00B520A8">
        <w:rPr>
          <w:lang w:eastAsia="lt-LT"/>
        </w:rPr>
        <w:t xml:space="preserve"> </w:t>
      </w:r>
      <w:r w:rsidR="004F3A86" w:rsidRPr="00B520A8">
        <w:rPr>
          <w:lang w:eastAsia="lt-LT"/>
        </w:rPr>
        <w:t>pagal</w:t>
      </w:r>
      <w:r w:rsidRPr="00B520A8">
        <w:rPr>
          <w:lang w:eastAsia="lt-LT"/>
        </w:rPr>
        <w:t xml:space="preserve"> Turto valdymo </w:t>
      </w:r>
      <w:r w:rsidR="0086486F">
        <w:rPr>
          <w:lang w:eastAsia="lt-LT"/>
        </w:rPr>
        <w:t>programą</w:t>
      </w:r>
      <w:r w:rsidR="004F3A86" w:rsidRPr="00B520A8">
        <w:rPr>
          <w:lang w:eastAsia="lt-LT"/>
        </w:rPr>
        <w:t xml:space="preserve"> optimizuoja nekilnojamojo turto apimtis, identifikuoja nereikalingą ir nenaudojamą turtą </w:t>
      </w:r>
      <w:r w:rsidR="00C66CEE" w:rsidRPr="00B520A8">
        <w:rPr>
          <w:lang w:eastAsia="lt-LT"/>
        </w:rPr>
        <w:t xml:space="preserve">arba turtą, kuriam reikia pernelyg didelių, nusidėvėjimą viršijančių kapitalo investicijų, </w:t>
      </w:r>
      <w:r w:rsidR="004F3A86" w:rsidRPr="00B520A8">
        <w:rPr>
          <w:lang w:eastAsia="lt-LT"/>
        </w:rPr>
        <w:t>siūlo</w:t>
      </w:r>
      <w:r w:rsidR="00144954" w:rsidRPr="00B520A8">
        <w:rPr>
          <w:lang w:eastAsia="lt-LT"/>
        </w:rPr>
        <w:t xml:space="preserve"> Savivaldybės tarybai įtraukti </w:t>
      </w:r>
      <w:r w:rsidR="00074713">
        <w:rPr>
          <w:lang w:eastAsia="lt-LT"/>
        </w:rPr>
        <w:t xml:space="preserve">į </w:t>
      </w:r>
      <w:r w:rsidR="004F3A86" w:rsidRPr="00074713">
        <w:t xml:space="preserve">Viešame aukcione parduodamo Savivaldybės nekilnojamojo turto ir kitų </w:t>
      </w:r>
      <w:r w:rsidR="004F3A86" w:rsidRPr="00B520A8">
        <w:t>nekilnojamųjų daiktų sąrašą.</w:t>
      </w:r>
    </w:p>
    <w:p w14:paraId="4EFD4134" w14:textId="1034B084" w:rsidR="00BD673A" w:rsidRPr="00BD673A" w:rsidRDefault="00BD673A" w:rsidP="00067CF0">
      <w:pPr>
        <w:autoSpaceDE w:val="0"/>
        <w:autoSpaceDN w:val="0"/>
        <w:adjustRightInd w:val="0"/>
        <w:ind w:firstLine="720"/>
        <w:jc w:val="both"/>
      </w:pPr>
      <w:r>
        <w:t>Tikimasi, kad ir toliau</w:t>
      </w:r>
      <w:r w:rsidR="0086486F">
        <w:t xml:space="preserve"> mažės</w:t>
      </w:r>
      <w:r>
        <w:t xml:space="preserve"> Savivaldybės lėšomis finansuojamų nekilnojamojo turto val</w:t>
      </w:r>
      <w:r w:rsidR="0086486F">
        <w:t>d</w:t>
      </w:r>
      <w:r>
        <w:t>ytojų skaičius, atliktos  investicijos ir įgyvendinti projektai mažins Savivaldybės nekilnojamojo turto išlaikymo sąnaudas.</w:t>
      </w:r>
      <w:r w:rsidRPr="0086486F">
        <w:rPr>
          <w:szCs w:val="20"/>
        </w:rPr>
        <w:t xml:space="preserve"> </w:t>
      </w:r>
    </w:p>
    <w:p w14:paraId="799D64A4" w14:textId="314F8921" w:rsidR="00D30CEA" w:rsidRDefault="00D30CEA" w:rsidP="00067CF0">
      <w:pPr>
        <w:autoSpaceDE w:val="0"/>
        <w:autoSpaceDN w:val="0"/>
        <w:adjustRightInd w:val="0"/>
        <w:ind w:firstLine="720"/>
        <w:jc w:val="both"/>
      </w:pPr>
      <w:r w:rsidRPr="00074713">
        <w:rPr>
          <w:lang w:eastAsia="lt-LT"/>
        </w:rPr>
        <w:t>2</w:t>
      </w:r>
      <w:r w:rsidR="00BD673A">
        <w:rPr>
          <w:lang w:eastAsia="lt-LT"/>
        </w:rPr>
        <w:t>021</w:t>
      </w:r>
      <w:r w:rsidRPr="00074713">
        <w:rPr>
          <w:lang w:eastAsia="lt-LT"/>
        </w:rPr>
        <w:t xml:space="preserve"> m. gegužės </w:t>
      </w:r>
      <w:r w:rsidR="00BD673A">
        <w:rPr>
          <w:lang w:eastAsia="lt-LT"/>
        </w:rPr>
        <w:t>16</w:t>
      </w:r>
      <w:r w:rsidRPr="00074713">
        <w:rPr>
          <w:lang w:eastAsia="lt-LT"/>
        </w:rPr>
        <w:t xml:space="preserve"> d. duomenimis, ataskaitos rengimo metu</w:t>
      </w:r>
      <w:r w:rsidRPr="00B520A8">
        <w:rPr>
          <w:lang w:eastAsia="lt-LT"/>
        </w:rPr>
        <w:t xml:space="preserve"> įtraukti į </w:t>
      </w:r>
      <w:r w:rsidRPr="00B520A8">
        <w:t xml:space="preserve">Viešame aukcione parduodamo </w:t>
      </w:r>
      <w:r w:rsidR="00074713">
        <w:t>S</w:t>
      </w:r>
      <w:r w:rsidRPr="00074713">
        <w:t>avivaldybės nekilnojamojo turto ir kitų nekilnojamųjų daiktų sąrašą objektai:</w:t>
      </w:r>
    </w:p>
    <w:p w14:paraId="534C7EC5" w14:textId="466BEC08" w:rsidR="00D54B8D" w:rsidRDefault="00D54B8D" w:rsidP="00067CF0">
      <w:pPr>
        <w:autoSpaceDE w:val="0"/>
        <w:autoSpaceDN w:val="0"/>
        <w:adjustRightInd w:val="0"/>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8828"/>
      </w:tblGrid>
      <w:tr w:rsidR="00094DF5" w:rsidRPr="00894EE2" w14:paraId="5DA5E91B" w14:textId="77777777" w:rsidTr="009F17D4">
        <w:trPr>
          <w:trHeight w:val="756"/>
        </w:trPr>
        <w:tc>
          <w:tcPr>
            <w:tcW w:w="636" w:type="dxa"/>
            <w:shd w:val="clear" w:color="auto" w:fill="auto"/>
          </w:tcPr>
          <w:p w14:paraId="04A202D6" w14:textId="77777777" w:rsidR="00094DF5" w:rsidRPr="00894EE2" w:rsidRDefault="00094DF5" w:rsidP="009F17D4">
            <w:pPr>
              <w:rPr>
                <w:b/>
              </w:rPr>
            </w:pPr>
            <w:r w:rsidRPr="00894EE2">
              <w:rPr>
                <w:b/>
              </w:rPr>
              <w:t xml:space="preserve">Eil. Nr. </w:t>
            </w:r>
          </w:p>
        </w:tc>
        <w:tc>
          <w:tcPr>
            <w:tcW w:w="8828" w:type="dxa"/>
            <w:shd w:val="clear" w:color="auto" w:fill="auto"/>
          </w:tcPr>
          <w:p w14:paraId="5653886F" w14:textId="77777777" w:rsidR="00094DF5" w:rsidRPr="00894EE2" w:rsidRDefault="00094DF5" w:rsidP="009F17D4">
            <w:pPr>
              <w:jc w:val="center"/>
              <w:rPr>
                <w:b/>
              </w:rPr>
            </w:pPr>
            <w:r w:rsidRPr="00894EE2">
              <w:rPr>
                <w:b/>
              </w:rPr>
              <w:t>Viešame aukcione parduodamo nekilnojamojo turto pavadinimas (unikalus Nr., adresas)</w:t>
            </w:r>
          </w:p>
        </w:tc>
      </w:tr>
      <w:tr w:rsidR="00094DF5" w14:paraId="13480158" w14:textId="77777777" w:rsidTr="009F17D4">
        <w:tc>
          <w:tcPr>
            <w:tcW w:w="636" w:type="dxa"/>
            <w:shd w:val="clear" w:color="auto" w:fill="auto"/>
          </w:tcPr>
          <w:p w14:paraId="40ECA865" w14:textId="77777777" w:rsidR="00094DF5" w:rsidRDefault="00094DF5" w:rsidP="009F17D4">
            <w:r>
              <w:t>1.</w:t>
            </w:r>
          </w:p>
        </w:tc>
        <w:tc>
          <w:tcPr>
            <w:tcW w:w="8828" w:type="dxa"/>
            <w:shd w:val="clear" w:color="auto" w:fill="auto"/>
          </w:tcPr>
          <w:p w14:paraId="520500A2" w14:textId="77777777" w:rsidR="00094DF5" w:rsidRDefault="00094DF5" w:rsidP="009F17D4">
            <w:pPr>
              <w:keepNext/>
              <w:keepLines/>
            </w:pPr>
            <w:r>
              <w:t xml:space="preserve">Pastatas – Administracinis (registro Nr. 44/836301, unikalus Nr. 6897-2007-2016, pažymėjimas plane 1B2p, bendras plotas 295,25 kv. m), </w:t>
            </w:r>
          </w:p>
          <w:p w14:paraId="24F62DCE" w14:textId="77777777" w:rsidR="00094DF5" w:rsidRDefault="00094DF5" w:rsidP="009F17D4">
            <w:pPr>
              <w:keepNext/>
              <w:keepLines/>
            </w:pPr>
            <w:r>
              <w:t>kiti inžineriniai statiniai – Kiemo statiniai (kuro rezervuaras, kanalizacijos šulinys, kiemo aikštelė) (unikalus Nr. 6897-2007-2027) bei šiems objektams priskirtas 0,2507 ha žemės sklypas (unikalus Nr. 4400-1232-5836, kadastrinis Nr. 6874/0014:169 Varkalių k. v.), esantys Kulių g. 72, Varkalių k., Nausodžio sen., Plungės r. sav.</w:t>
            </w:r>
          </w:p>
        </w:tc>
      </w:tr>
      <w:tr w:rsidR="00094DF5" w14:paraId="7C6FF17E" w14:textId="77777777" w:rsidTr="009F17D4">
        <w:tc>
          <w:tcPr>
            <w:tcW w:w="636" w:type="dxa"/>
            <w:shd w:val="clear" w:color="auto" w:fill="auto"/>
          </w:tcPr>
          <w:p w14:paraId="4C6847B6" w14:textId="77777777" w:rsidR="00094DF5" w:rsidRDefault="00094DF5" w:rsidP="009F17D4">
            <w:r>
              <w:t>2.</w:t>
            </w:r>
          </w:p>
        </w:tc>
        <w:tc>
          <w:tcPr>
            <w:tcW w:w="8828" w:type="dxa"/>
            <w:shd w:val="clear" w:color="auto" w:fill="auto"/>
          </w:tcPr>
          <w:p w14:paraId="5793FA8A" w14:textId="77777777" w:rsidR="00094DF5" w:rsidRDefault="00094DF5" w:rsidP="009F17D4">
            <w:pPr>
              <w:keepNext/>
              <w:keepLines/>
            </w:pPr>
            <w:r>
              <w:t xml:space="preserve">Pastatas – Administracinis (registro Nr. 44/1399899, unikalus Nr. 6896-7011-9011, </w:t>
            </w:r>
            <w:r>
              <w:lastRenderedPageBreak/>
              <w:t xml:space="preserve">pažymėjimas plane 1B1p, bendras plotas – 125,53 kv. m), </w:t>
            </w:r>
          </w:p>
          <w:p w14:paraId="62FF6FC6" w14:textId="77777777" w:rsidR="00094DF5" w:rsidRDefault="00094DF5" w:rsidP="009F17D4">
            <w:pPr>
              <w:keepNext/>
              <w:keepLines/>
            </w:pPr>
            <w:r>
              <w:t xml:space="preserve">pastatas – Sandėlis (unikalus Nr. 6896-7011-9022, pažymėjimas plane 2I1p, užstatytas plotas – 58,00 kv. m) ir šiems objektams priskirtas 0,1993 ha žemės sklypas (unikalus Nr. 4400-2118-2841, kadastrinis Nr. 6827/0009:383 </w:t>
            </w:r>
            <w:proofErr w:type="spellStart"/>
            <w:r>
              <w:t>Grumblių</w:t>
            </w:r>
            <w:proofErr w:type="spellEnd"/>
            <w:r>
              <w:t xml:space="preserve"> k. v.), esantys Atžalyno g. 8, </w:t>
            </w:r>
            <w:proofErr w:type="spellStart"/>
            <w:r>
              <w:t>Grumblių</w:t>
            </w:r>
            <w:proofErr w:type="spellEnd"/>
            <w:r>
              <w:t xml:space="preserve"> k., </w:t>
            </w:r>
            <w:proofErr w:type="spellStart"/>
            <w:r>
              <w:t>Paukštakių</w:t>
            </w:r>
            <w:proofErr w:type="spellEnd"/>
            <w:r>
              <w:t xml:space="preserve"> sen., Plungės r. sav.</w:t>
            </w:r>
          </w:p>
        </w:tc>
      </w:tr>
      <w:tr w:rsidR="00094DF5" w14:paraId="36540A2C" w14:textId="77777777" w:rsidTr="009F17D4">
        <w:tc>
          <w:tcPr>
            <w:tcW w:w="636" w:type="dxa"/>
            <w:shd w:val="clear" w:color="auto" w:fill="auto"/>
          </w:tcPr>
          <w:p w14:paraId="6D90648F" w14:textId="77777777" w:rsidR="00094DF5" w:rsidRDefault="00094DF5" w:rsidP="009F17D4">
            <w:r>
              <w:lastRenderedPageBreak/>
              <w:t>3.</w:t>
            </w:r>
          </w:p>
        </w:tc>
        <w:tc>
          <w:tcPr>
            <w:tcW w:w="8828" w:type="dxa"/>
            <w:shd w:val="clear" w:color="auto" w:fill="auto"/>
          </w:tcPr>
          <w:p w14:paraId="576EB078" w14:textId="77777777" w:rsidR="00094DF5" w:rsidRDefault="00094DF5" w:rsidP="009F17D4">
            <w:pPr>
              <w:keepNext/>
              <w:keepLines/>
            </w:pPr>
            <w:r>
              <w:t xml:space="preserve">Negyvenamoji patalpa – Administracinės patalpos su rūsiu (rūsys pažymėtas R-1; 39,52 kv. m) (registro Nr. 80/34609, unikalus Nr. 6897-5011-3011:0002, pastato, kuriame yra patalpa, pažymėjimas plane 1B2p, bendras patalpos plotas – 363,20 kv. m), esanti Žemaičių g. 6-2, </w:t>
            </w:r>
            <w:proofErr w:type="spellStart"/>
            <w:r>
              <w:t>Žlibinų</w:t>
            </w:r>
            <w:proofErr w:type="spellEnd"/>
            <w:r>
              <w:t xml:space="preserve"> k., </w:t>
            </w:r>
            <w:proofErr w:type="spellStart"/>
            <w:r>
              <w:t>Žlibinų</w:t>
            </w:r>
            <w:proofErr w:type="spellEnd"/>
            <w:r>
              <w:t xml:space="preserve"> sen., Plungės r. sav.; </w:t>
            </w:r>
          </w:p>
          <w:p w14:paraId="4C74C26F" w14:textId="77777777" w:rsidR="00094DF5" w:rsidRDefault="00094DF5" w:rsidP="009F17D4">
            <w:pPr>
              <w:keepNext/>
              <w:keepLines/>
            </w:pPr>
            <w:r>
              <w:t xml:space="preserve">½ dalis kitų inžinerinių statinių – Kiemo statinių (kiemo aikštelė, skysto kuro rezervuaras, unikalus Nr. 6897-5011-3022), esantys Žemaičių g. 6, </w:t>
            </w:r>
            <w:proofErr w:type="spellStart"/>
            <w:r>
              <w:t>Žlibinų</w:t>
            </w:r>
            <w:proofErr w:type="spellEnd"/>
            <w:r>
              <w:t xml:space="preserve"> k., Plungės r. sav.  </w:t>
            </w:r>
          </w:p>
        </w:tc>
      </w:tr>
      <w:tr w:rsidR="00094DF5" w:rsidRPr="002F462C" w14:paraId="76EBCC95" w14:textId="77777777" w:rsidTr="009F17D4">
        <w:trPr>
          <w:trHeight w:val="273"/>
        </w:trPr>
        <w:tc>
          <w:tcPr>
            <w:tcW w:w="636" w:type="dxa"/>
            <w:shd w:val="clear" w:color="auto" w:fill="auto"/>
          </w:tcPr>
          <w:p w14:paraId="5116F866" w14:textId="77777777" w:rsidR="00094DF5" w:rsidRDefault="00094DF5" w:rsidP="009F17D4">
            <w:r>
              <w:t xml:space="preserve">4. </w:t>
            </w:r>
          </w:p>
        </w:tc>
        <w:tc>
          <w:tcPr>
            <w:tcW w:w="8828" w:type="dxa"/>
            <w:shd w:val="clear" w:color="auto" w:fill="auto"/>
          </w:tcPr>
          <w:p w14:paraId="794446A7" w14:textId="77777777" w:rsidR="00094DF5" w:rsidRDefault="00094DF5" w:rsidP="009F17D4">
            <w:r>
              <w:t xml:space="preserve">Pastatas – Tvartas (unikalus Nr. 4400-5082-7559, registro Nr. 44/2685745, pažymėjimas plane 1I1m, statybos metai 1908, tūris 442 kub. m, užstatytas plotas 134 kv. m, paskirtis – pagalbinio ūkio), esantis Šatrijos Raganos g. 8, </w:t>
            </w:r>
            <w:proofErr w:type="spellStart"/>
            <w:r>
              <w:t>Medingėnų</w:t>
            </w:r>
            <w:proofErr w:type="spellEnd"/>
            <w:r>
              <w:t xml:space="preserve"> k., Plungės r. sav., ir </w:t>
            </w:r>
          </w:p>
          <w:p w14:paraId="4B57808F" w14:textId="77777777" w:rsidR="00094DF5" w:rsidRPr="002F462C" w:rsidRDefault="00094DF5" w:rsidP="009F17D4">
            <w:r>
              <w:t xml:space="preserve">Pastatas – Daržinė (unikalus Nr. 4400-5085-8912, registro Nr. 44/2685745, pažymėjimas plane 2I1ž, fiziškai pažeistas, statybos metai 1908, tūris 437 kub. m, užstatytas plotas 140 kv. m, paskirtis – pagalbinio ūkio), esantis Šatrijos Raganos g. 8, </w:t>
            </w:r>
            <w:proofErr w:type="spellStart"/>
            <w:r>
              <w:t>Medingėnų</w:t>
            </w:r>
            <w:proofErr w:type="spellEnd"/>
            <w:r>
              <w:t xml:space="preserve"> k., Plungės r. sav.</w:t>
            </w:r>
          </w:p>
        </w:tc>
      </w:tr>
      <w:tr w:rsidR="00094DF5" w:rsidRPr="002F462C" w14:paraId="5375BF43" w14:textId="77777777" w:rsidTr="009F17D4">
        <w:trPr>
          <w:trHeight w:val="822"/>
        </w:trPr>
        <w:tc>
          <w:tcPr>
            <w:tcW w:w="636" w:type="dxa"/>
            <w:shd w:val="clear" w:color="auto" w:fill="auto"/>
          </w:tcPr>
          <w:p w14:paraId="4F1459C7" w14:textId="77777777" w:rsidR="00094DF5" w:rsidRDefault="00094DF5" w:rsidP="009F17D4">
            <w:r>
              <w:t xml:space="preserve">5. </w:t>
            </w:r>
          </w:p>
        </w:tc>
        <w:tc>
          <w:tcPr>
            <w:tcW w:w="8828" w:type="dxa"/>
            <w:shd w:val="clear" w:color="auto" w:fill="auto"/>
          </w:tcPr>
          <w:p w14:paraId="5AC505A0" w14:textId="77777777" w:rsidR="00094DF5" w:rsidRPr="002F462C" w:rsidRDefault="00094DF5" w:rsidP="009F17D4">
            <w:r>
              <w:t xml:space="preserve">Pastatas – Kultūros namai (unikalus Nr. 6896-0011-5023, registro Nr. 44/851254, pastato pažymėjimas plane 2C2p, statybos metai 1987, bendras plotas 509,31 kv. m), esantis </w:t>
            </w:r>
            <w:proofErr w:type="spellStart"/>
            <w:r>
              <w:t>Liepgirių</w:t>
            </w:r>
            <w:proofErr w:type="spellEnd"/>
            <w:r>
              <w:t xml:space="preserve"> g. 27, </w:t>
            </w:r>
            <w:proofErr w:type="spellStart"/>
            <w:r>
              <w:t>Narvaišių</w:t>
            </w:r>
            <w:proofErr w:type="spellEnd"/>
            <w:r>
              <w:t xml:space="preserve"> k., Plungės r. sav.</w:t>
            </w:r>
          </w:p>
        </w:tc>
      </w:tr>
      <w:tr w:rsidR="00094DF5" w:rsidRPr="002F462C" w14:paraId="4D550919" w14:textId="77777777" w:rsidTr="009F17D4">
        <w:trPr>
          <w:trHeight w:val="4384"/>
        </w:trPr>
        <w:tc>
          <w:tcPr>
            <w:tcW w:w="636" w:type="dxa"/>
            <w:shd w:val="clear" w:color="auto" w:fill="auto"/>
          </w:tcPr>
          <w:p w14:paraId="67375C02" w14:textId="77777777" w:rsidR="00094DF5" w:rsidRDefault="00094DF5" w:rsidP="009F17D4">
            <w:r>
              <w:t>6.</w:t>
            </w:r>
          </w:p>
        </w:tc>
        <w:tc>
          <w:tcPr>
            <w:tcW w:w="8828" w:type="dxa"/>
            <w:shd w:val="clear" w:color="auto" w:fill="auto"/>
          </w:tcPr>
          <w:p w14:paraId="51D19D6E" w14:textId="77777777" w:rsidR="00094DF5" w:rsidRDefault="00094DF5" w:rsidP="009F17D4">
            <w:r>
              <w:t>Svirnas</w:t>
            </w:r>
            <w:r w:rsidRPr="00CA3A5D">
              <w:t xml:space="preserve"> </w:t>
            </w:r>
            <w:r>
              <w:t>(</w:t>
            </w:r>
            <w:r w:rsidRPr="00CA3A5D">
              <w:t>unikalus Nr. 4400-5329-9046</w:t>
            </w:r>
            <w:r>
              <w:t xml:space="preserve">, pažymėjimas plane 2I1/m, užstatytas plotas 293 kv. m, statybos metai 1810, fiziškai pažeistas), esantis Dvaro g. 5, </w:t>
            </w:r>
            <w:proofErr w:type="spellStart"/>
            <w:r>
              <w:t>Šateikių</w:t>
            </w:r>
            <w:proofErr w:type="spellEnd"/>
            <w:r>
              <w:t xml:space="preserve"> k., Plungės r. sav.</w:t>
            </w:r>
          </w:p>
          <w:p w14:paraId="71916398" w14:textId="77777777" w:rsidR="00094DF5" w:rsidRDefault="00094DF5" w:rsidP="009F17D4">
            <w:r>
              <w:t xml:space="preserve">Ledainė (unikalus Nr. 4400-5329-9050, pažymėjimas plane 3H1/p, bendras plotas 62,8 kv. m, statybos metai 1810, fiziškai pažeistas), esanti Dvaro g. 5, </w:t>
            </w:r>
            <w:proofErr w:type="spellStart"/>
            <w:r>
              <w:t>Šateikių</w:t>
            </w:r>
            <w:proofErr w:type="spellEnd"/>
            <w:r>
              <w:t xml:space="preserve"> k., Plungės r. sav.</w:t>
            </w:r>
          </w:p>
          <w:p w14:paraId="71A6A7DD" w14:textId="77777777" w:rsidR="00094DF5" w:rsidRDefault="00094DF5" w:rsidP="009F17D4">
            <w:r>
              <w:t>Kluonas (</w:t>
            </w:r>
            <w:r w:rsidRPr="00CA3A5D">
              <w:t>unikalus Nr. 4400-5329-9071</w:t>
            </w:r>
            <w:r>
              <w:t xml:space="preserve">, pažymėjimas plane 4I1/m, užstatytas plotas 885 kv. m, statybos metai 1910, fiziškai pažeistas), esantis Dvaro g. 5, </w:t>
            </w:r>
            <w:proofErr w:type="spellStart"/>
            <w:r>
              <w:t>Šateikių</w:t>
            </w:r>
            <w:proofErr w:type="spellEnd"/>
            <w:r>
              <w:t xml:space="preserve"> k., Plungės r. sav.</w:t>
            </w:r>
          </w:p>
          <w:p w14:paraId="2182CDFC" w14:textId="77777777" w:rsidR="00094DF5" w:rsidRDefault="00094DF5" w:rsidP="009F17D4">
            <w:r>
              <w:t>Alaus darykla</w:t>
            </w:r>
            <w:r w:rsidRPr="00CA3A5D">
              <w:t xml:space="preserve"> </w:t>
            </w:r>
            <w:r>
              <w:t>(</w:t>
            </w:r>
            <w:r w:rsidRPr="00CA3A5D">
              <w:t>unikalus Nr. 4400-5329-9039</w:t>
            </w:r>
            <w:r>
              <w:t xml:space="preserve">, pažymėjimas plane 1P1/p, bendras plotas 1670,88 kv. m, statybos metai 1910), esanti Dvaro g. 5, </w:t>
            </w:r>
            <w:proofErr w:type="spellStart"/>
            <w:r>
              <w:t>Šateikių</w:t>
            </w:r>
            <w:proofErr w:type="spellEnd"/>
            <w:r>
              <w:t xml:space="preserve"> k., Plungės r. sav.</w:t>
            </w:r>
          </w:p>
          <w:p w14:paraId="32250A66" w14:textId="77777777" w:rsidR="00094DF5" w:rsidRDefault="00094DF5" w:rsidP="009F17D4">
            <w:r>
              <w:t>Arklidė (</w:t>
            </w:r>
            <w:r w:rsidRPr="00CA3A5D">
              <w:t>unikalus Nr. 4400-5329-9082</w:t>
            </w:r>
            <w:r>
              <w:t xml:space="preserve">, pažymėjimas plane 5I1/p, užstatytas plotas 1357 kv. m, statybos metai 1902, fiziškai pažeistas), Dvaro g. 5, </w:t>
            </w:r>
            <w:proofErr w:type="spellStart"/>
            <w:r>
              <w:t>Šateikių</w:t>
            </w:r>
            <w:proofErr w:type="spellEnd"/>
            <w:r>
              <w:t xml:space="preserve"> k., Plungės r. sav.</w:t>
            </w:r>
          </w:p>
          <w:p w14:paraId="520CBA54" w14:textId="7A8CE7AC" w:rsidR="00094DF5" w:rsidRPr="002F462C" w:rsidRDefault="00094DF5" w:rsidP="009F17D4">
            <w:r>
              <w:t>21/500 dalis pastato – Administracinio (o</w:t>
            </w:r>
            <w:r w:rsidRPr="00CA3A5D">
              <w:t>ranžeri</w:t>
            </w:r>
            <w:r>
              <w:t>jos – sodininko namo) (</w:t>
            </w:r>
            <w:r w:rsidRPr="00CA3A5D">
              <w:t>unikalus Nr. 6880-0000-2015</w:t>
            </w:r>
            <w:r>
              <w:t xml:space="preserve">, registro Nr. 80/17934, pažymėjimas plane 1B1p, bendras plotas 561,78 kv. m, statybos metai 1890), esanti Dvaro g. 2, </w:t>
            </w:r>
            <w:proofErr w:type="spellStart"/>
            <w:r>
              <w:t>Šateikių</w:t>
            </w:r>
            <w:proofErr w:type="spellEnd"/>
            <w:r>
              <w:t xml:space="preserve"> k., Plungės r. sav.</w:t>
            </w:r>
          </w:p>
        </w:tc>
      </w:tr>
      <w:tr w:rsidR="00094DF5" w:rsidRPr="005628F5" w14:paraId="36F6520F" w14:textId="77777777" w:rsidTr="009F17D4">
        <w:trPr>
          <w:trHeight w:val="415"/>
        </w:trPr>
        <w:tc>
          <w:tcPr>
            <w:tcW w:w="636" w:type="dxa"/>
            <w:shd w:val="clear" w:color="auto" w:fill="auto"/>
          </w:tcPr>
          <w:p w14:paraId="524AE317" w14:textId="77777777" w:rsidR="00094DF5" w:rsidRDefault="00094DF5" w:rsidP="009F17D4">
            <w:r>
              <w:t>7.</w:t>
            </w:r>
          </w:p>
        </w:tc>
        <w:tc>
          <w:tcPr>
            <w:tcW w:w="8828" w:type="dxa"/>
            <w:tcBorders>
              <w:top w:val="single" w:sz="4" w:space="0" w:color="auto"/>
              <w:left w:val="single" w:sz="4" w:space="0" w:color="auto"/>
              <w:right w:val="single" w:sz="4" w:space="0" w:color="auto"/>
            </w:tcBorders>
          </w:tcPr>
          <w:p w14:paraId="1DF6CF7C" w14:textId="76D8CEE9" w:rsidR="00094DF5" w:rsidRPr="005628F5" w:rsidRDefault="00094DF5" w:rsidP="009F17D4">
            <w:r>
              <w:t>Butas/Patalpa-Butas su rūsiu 11,70 kv. m, pažymėtu R-6, su bendro naudojimo patalpomis: (a-1) 1/11 iš 7,84 kv. m; (a-2) 1/11 iš 16,61 kv. m; (R-3) 1/5 iš 10,67 kv. m, iš viso bendr</w:t>
            </w:r>
            <w:r w:rsidR="008E1C61">
              <w:t>as</w:t>
            </w:r>
            <w:r>
              <w:t xml:space="preserve"> n</w:t>
            </w:r>
            <w:r w:rsidR="008E1C61">
              <w:t>audingas</w:t>
            </w:r>
            <w:r>
              <w:t xml:space="preserve"> p</w:t>
            </w:r>
            <w:r w:rsidR="008E1C61">
              <w:t>lotas</w:t>
            </w:r>
            <w:r>
              <w:t xml:space="preserve"> 4,35 kv. m (unikalus Nr. 6893-2001-2012:0004, registro Nr. 80/42188, bendras plotas 47,95 kv. m, pastato, kuriame yra butas, pažymėjimas plane 1A2p, statybos metai 1932), esantis Telšių g. 16-2, Plungės m.</w:t>
            </w:r>
          </w:p>
          <w:p w14:paraId="208291A1" w14:textId="0AACBABC" w:rsidR="00094DF5" w:rsidRPr="005628F5" w:rsidRDefault="00094DF5" w:rsidP="009F17D4">
            <w:r>
              <w:t>Butas/Patalpa-Butas su rūsiu 35,55 kv. m, pažymėtu R-10, su bendro naudojimo patalpomis: (a-1) 1/11 iš 7,84 kv. m; (a-2) 1/11 iš 16,61 kv. m; (a-3) 1/7 iš 2,51 kv. m; (a-4) 1/5 iš 11,45 kv. m; (a-6) ½ iš 6,7 kv. m; (R-13) ¼ iš 6,81 kv. m iš viso bendr</w:t>
            </w:r>
            <w:r w:rsidR="008E1C61">
              <w:t>o</w:t>
            </w:r>
            <w:r>
              <w:t xml:space="preserve"> n</w:t>
            </w:r>
            <w:r w:rsidR="008E1C61">
              <w:t>audingo</w:t>
            </w:r>
            <w:r>
              <w:t xml:space="preserve"> p</w:t>
            </w:r>
            <w:r w:rsidR="008E1C61">
              <w:t>loto</w:t>
            </w:r>
            <w:r>
              <w:t xml:space="preserve"> 9,92 kv. m (unikalus Nr. 6893-2001-2012:0005, registro Nr. 80/42189, </w:t>
            </w:r>
            <w:r>
              <w:lastRenderedPageBreak/>
              <w:t>bendras plotas 46,64 kv. m, pastato, kuriame yra butas, pažymėjimas plane 1A2p, statybos metai 1932), esantis Telšių g. 16-5, Plungės m.; su 1/14 dalimi kitų inžinerinių statinių – Kiemo statinių (kiemo aikštelė, šulinys, lauko tualetas) (unikalus Nr. 6893-2001-2034, registro Nr. 80/13197; statybos metai 1932), esantis Telšių g. 16, Plungės m.</w:t>
            </w:r>
          </w:p>
          <w:p w14:paraId="4C198F33" w14:textId="682012CA" w:rsidR="00094DF5" w:rsidRPr="005628F5" w:rsidRDefault="00094DF5" w:rsidP="009F17D4">
            <w:r>
              <w:t>Butas/Patalpa-Butas su rūsiu 21,12 kv. m, pažymėtu R-5, su bendro naudojimo patalpomis: (a-1) 1/11 iš 7,84 kv. m; (a-2) 1/11 iš 16,61 kv. m; (a-3) 1/7 iš 2,51 kv. m; (a-4) 1/5 iš 11,45 kv. m; (a-6) ½ iš 6,7 kv. m, iš viso bendr</w:t>
            </w:r>
            <w:r w:rsidR="008E1C61">
              <w:t>as</w:t>
            </w:r>
            <w:r>
              <w:t xml:space="preserve"> n</w:t>
            </w:r>
            <w:r w:rsidR="008E1C61">
              <w:t>audingas</w:t>
            </w:r>
            <w:r>
              <w:t xml:space="preserve"> p</w:t>
            </w:r>
            <w:r w:rsidR="008E1C61">
              <w:t>lotas</w:t>
            </w:r>
            <w:r>
              <w:t xml:space="preserve"> 8,22 kv. m (unikalus Nr. 6893-2001-2012:0006, registro Nr. 80/42190, bendras plotas 45,22 kv. m, pastato, kuriame yra butas, pažymėjimas plane 1A2p, statybos metai 1932), esantis Telšių g. 16-6, Plungės m.</w:t>
            </w:r>
          </w:p>
          <w:p w14:paraId="0B977CD5" w14:textId="31D8D920" w:rsidR="00094DF5" w:rsidRDefault="00094DF5" w:rsidP="009F17D4">
            <w:r>
              <w:t>Butas/Patalpa-Butas su rūsiu 15,84 kv. m, pažymėtu R-14, su bendro naudojimo patalpomis: (a-1) 1/11 iš 7,84 kv. m; (a-2) 1/11 iš 16,61 kv. m; (a-5) 1/2 iš 5,01 kv. m; (a-7) ½ iš 7,84 kv. m; (R-13) ¼ iš 6,81 kv. m, iš viso bendr</w:t>
            </w:r>
            <w:r w:rsidR="008E1C61">
              <w:t>as</w:t>
            </w:r>
            <w:r>
              <w:t xml:space="preserve"> n</w:t>
            </w:r>
            <w:r w:rsidR="008E1C61">
              <w:t>audingas</w:t>
            </w:r>
            <w:r>
              <w:t xml:space="preserve"> p</w:t>
            </w:r>
            <w:r w:rsidR="008E1C61">
              <w:t>lotas</w:t>
            </w:r>
            <w:r>
              <w:t xml:space="preserve"> 10,35 kv.</w:t>
            </w:r>
            <w:r w:rsidR="008E1C61">
              <w:t xml:space="preserve"> </w:t>
            </w:r>
            <w:r>
              <w:t>m (unikalus Nr. 6893-2001-2012:0008, registro Nr. 80/42192, bendras plotas 50,51 kv. m, pastato, kuriame yra butas, pažymėjimas plane 1A2p, statybos metai 1932), esantis Telšių g. 16-7, Plungės m.</w:t>
            </w:r>
          </w:p>
          <w:p w14:paraId="4D9CC108" w14:textId="248AAD96" w:rsidR="00094DF5" w:rsidRDefault="00094DF5" w:rsidP="009F17D4">
            <w:r>
              <w:t>Butas/Patalpa-Butas su rūsiu R8 (7,31 kv. m, su bendro naudojimo patalpomis: (a-1) 1/11 iš 7,84 kv. m; (a-2) 1/11 iš 16,61 kv. m; (a-5) 1/2 iš 5,01 kv. m; (a-7) ½ iš 7,84 kv. m; (R-2) 2,00 kv. m; (R-3) 1/5 iš 10,67 kv. m; (R-7) 3,00 kv. m, iš viso bendr</w:t>
            </w:r>
            <w:r w:rsidR="008E1C61">
              <w:t>as</w:t>
            </w:r>
            <w:r>
              <w:t xml:space="preserve"> n</w:t>
            </w:r>
            <w:r w:rsidR="008E1C61">
              <w:t>audingas</w:t>
            </w:r>
            <w:r>
              <w:t xml:space="preserve"> p</w:t>
            </w:r>
            <w:r w:rsidR="008E1C61">
              <w:t>lotas</w:t>
            </w:r>
            <w:r>
              <w:t xml:space="preserve"> 15,78 kv. m (unikalus Nr. 6893-2001-2012:0009, registro Nr. 80/42193, bendras plotas 44,99 kv. m, pastato, kuriame yra butas, pažymėjimas plane 1A2p, statybos metai 1932), esantis Telšių g. 16-8, Plungės m.</w:t>
            </w:r>
          </w:p>
          <w:p w14:paraId="11A63EF4" w14:textId="41F4FF38" w:rsidR="00094DF5" w:rsidRDefault="00094DF5" w:rsidP="009F17D4">
            <w:r w:rsidRPr="00EF1A04">
              <w:t xml:space="preserve">Butas/Patalpa-Butas su rūsiu </w:t>
            </w:r>
            <w:r>
              <w:t>R7 86/100 iš 21,34 kv. m (18,34 kv. m)</w:t>
            </w:r>
            <w:r w:rsidRPr="00EF1A04">
              <w:t>, s</w:t>
            </w:r>
            <w:r>
              <w:t>u bendro naudojimo patalpomis: a-1</w:t>
            </w:r>
            <w:r w:rsidRPr="00EF1A04">
              <w:t xml:space="preserve"> 1/11 iš 7,84 kv. m</w:t>
            </w:r>
            <w:r>
              <w:t xml:space="preserve"> - (0,71 kv. m); </w:t>
            </w:r>
            <w:r w:rsidRPr="00EF1A04">
              <w:t>a-2 1/11 iš 16,61 kv. m</w:t>
            </w:r>
            <w:r>
              <w:t xml:space="preserve"> – (1,51 kv. m); a-3 1/7 iš 2,51</w:t>
            </w:r>
            <w:r w:rsidRPr="00EF1A04">
              <w:t xml:space="preserve"> kv.</w:t>
            </w:r>
            <w:r>
              <w:t xml:space="preserve"> m – (0,36 kv. m); a-4 1/5 iš 11,45 kv. m – (2,29 kv. m); R-2 106/1000 iš 18,90 kv. m – (2,00 kv. m); R-3 1/5 iš 10,67 kv. m – (2,13 kv. m), </w:t>
            </w:r>
            <w:r w:rsidRPr="00EF1A04">
              <w:t>iš viso bendr</w:t>
            </w:r>
            <w:r w:rsidR="008E1C61">
              <w:t>as</w:t>
            </w:r>
            <w:r>
              <w:t xml:space="preserve"> </w:t>
            </w:r>
            <w:r w:rsidRPr="00EF1A04">
              <w:t>n</w:t>
            </w:r>
            <w:r w:rsidR="008E1C61">
              <w:t>audingas</w:t>
            </w:r>
            <w:r>
              <w:t xml:space="preserve"> </w:t>
            </w:r>
            <w:r w:rsidRPr="00EF1A04">
              <w:t>p</w:t>
            </w:r>
            <w:r w:rsidR="008E1C61">
              <w:t>lotas</w:t>
            </w:r>
            <w:r w:rsidRPr="00EF1A04">
              <w:t xml:space="preserve"> </w:t>
            </w:r>
            <w:r>
              <w:t>9,00</w:t>
            </w:r>
            <w:r w:rsidRPr="00EF1A04">
              <w:t xml:space="preserve"> kv.</w:t>
            </w:r>
            <w:r>
              <w:t xml:space="preserve"> </w:t>
            </w:r>
            <w:r w:rsidRPr="00EF1A04">
              <w:t>m (unikalus Nr.</w:t>
            </w:r>
            <w:r>
              <w:t xml:space="preserve"> 6893-2001-2012:0010, registro Nr. 80/42194, bendras plotas 28,29</w:t>
            </w:r>
            <w:r w:rsidRPr="00EF1A04">
              <w:t xml:space="preserve"> kv. m, pastato, kuriame yra butas</w:t>
            </w:r>
            <w:r>
              <w:t>,</w:t>
            </w:r>
            <w:r w:rsidRPr="00EF1A04">
              <w:t xml:space="preserve"> pažymėjimas plane 1A2p, statybos met</w:t>
            </w:r>
            <w:r>
              <w:t>ai 1932), esantis Telšių g. 16-9</w:t>
            </w:r>
            <w:r w:rsidRPr="00EF1A04">
              <w:t>, Plungės m.</w:t>
            </w:r>
          </w:p>
          <w:p w14:paraId="31C9D176" w14:textId="102F8B9D" w:rsidR="00094DF5" w:rsidRDefault="00094DF5" w:rsidP="009F17D4">
            <w:r w:rsidRPr="007503FC">
              <w:t xml:space="preserve">Butas/Patalpa-Butas su rūsiu </w:t>
            </w:r>
            <w:r>
              <w:t>14,88 kv. m, pažymėtu R-9</w:t>
            </w:r>
            <w:r w:rsidRPr="007503FC">
              <w:t>, su bendro naudojimo patalpomis: (a-1) 1/11 iš 7,84 kv. m;</w:t>
            </w:r>
            <w:r>
              <w:t xml:space="preserve"> (a-2) 1/11 iš 16,61 kv. m; (a-3) 1/7</w:t>
            </w:r>
            <w:r w:rsidRPr="007503FC">
              <w:t xml:space="preserve"> i</w:t>
            </w:r>
            <w:r>
              <w:t>š 2,51 kv. m; (a-4) 1/5</w:t>
            </w:r>
            <w:r w:rsidRPr="007503FC">
              <w:t xml:space="preserve"> iš </w:t>
            </w:r>
            <w:r>
              <w:t xml:space="preserve">11,45 kv. m; (R-13) ¼ iš 6,81 kv. m; (R-14) 1,85 kv. m, </w:t>
            </w:r>
            <w:r w:rsidRPr="007503FC">
              <w:t>iš viso bendr</w:t>
            </w:r>
            <w:r w:rsidR="008E1C61">
              <w:t>as</w:t>
            </w:r>
            <w:r>
              <w:t xml:space="preserve"> </w:t>
            </w:r>
            <w:r w:rsidRPr="007503FC">
              <w:t>n</w:t>
            </w:r>
            <w:r w:rsidR="008E1C61">
              <w:t>audingas</w:t>
            </w:r>
            <w:r>
              <w:t xml:space="preserve"> </w:t>
            </w:r>
            <w:r w:rsidRPr="007503FC">
              <w:t>p</w:t>
            </w:r>
            <w:r w:rsidR="008E1C61">
              <w:t>lotas</w:t>
            </w:r>
            <w:r w:rsidRPr="007503FC">
              <w:t xml:space="preserve"> </w:t>
            </w:r>
            <w:r>
              <w:t>8,42</w:t>
            </w:r>
            <w:r w:rsidRPr="007503FC">
              <w:t xml:space="preserve"> kv.</w:t>
            </w:r>
            <w:r>
              <w:t xml:space="preserve"> </w:t>
            </w:r>
            <w:r w:rsidRPr="007503FC">
              <w:t>m (</w:t>
            </w:r>
            <w:r>
              <w:t>unikalus Nr. 6893-2001-2012:0011, registro Nr. 80/42195</w:t>
            </w:r>
            <w:r w:rsidRPr="007503FC">
              <w:t xml:space="preserve">, bendras plotas </w:t>
            </w:r>
            <w:r>
              <w:t>27,26</w:t>
            </w:r>
            <w:r w:rsidRPr="007503FC">
              <w:t xml:space="preserve"> kv. m, pastato, kuriame yra butas</w:t>
            </w:r>
            <w:r>
              <w:t>,</w:t>
            </w:r>
            <w:r w:rsidRPr="007503FC">
              <w:t xml:space="preserve"> pažymėjimas plane 1A2p, statybos metai 1932), esanti</w:t>
            </w:r>
            <w:r>
              <w:t>s Telšių g. 16-10</w:t>
            </w:r>
            <w:r w:rsidRPr="007503FC">
              <w:t>, Plungės m.</w:t>
            </w:r>
          </w:p>
          <w:p w14:paraId="267565E6" w14:textId="0D057316" w:rsidR="00094DF5" w:rsidRDefault="00094DF5" w:rsidP="009F17D4">
            <w:r w:rsidRPr="00BB7847">
              <w:t xml:space="preserve">Butas/Patalpa-Butas su rūsiu </w:t>
            </w:r>
            <w:r>
              <w:t>6,05 kv. m, pažymėtu R-1</w:t>
            </w:r>
            <w:r w:rsidRPr="00BB7847">
              <w:t xml:space="preserve">, su bendro naudojimo patalpomis: (a-1) 1/11 iš 7,84 kv. m; (a-2) 1/11 iš 16,61 kv. m; (a-3) 1/7 iš 2,51 </w:t>
            </w:r>
            <w:r>
              <w:t>kv. m; (a-4) 1/5 iš 11,45 kv. m,</w:t>
            </w:r>
            <w:r w:rsidRPr="00BB7847">
              <w:t xml:space="preserve"> iš viso bendr</w:t>
            </w:r>
            <w:r w:rsidR="009F17D4">
              <w:t>as</w:t>
            </w:r>
            <w:r>
              <w:t xml:space="preserve"> </w:t>
            </w:r>
            <w:r w:rsidRPr="00BB7847">
              <w:t>n</w:t>
            </w:r>
            <w:r w:rsidR="009F17D4">
              <w:t>audingas</w:t>
            </w:r>
            <w:r>
              <w:t xml:space="preserve"> </w:t>
            </w:r>
            <w:r w:rsidRPr="00BB7847">
              <w:t>p</w:t>
            </w:r>
            <w:r w:rsidR="009F17D4">
              <w:t>lotas</w:t>
            </w:r>
            <w:r w:rsidRPr="00BB7847">
              <w:t xml:space="preserve"> </w:t>
            </w:r>
            <w:r>
              <w:t>4,87</w:t>
            </w:r>
            <w:r w:rsidRPr="00BB7847">
              <w:t xml:space="preserve"> kv. m (unikalus Nr. </w:t>
            </w:r>
            <w:r>
              <w:t>4400-1321-0685:5220</w:t>
            </w:r>
            <w:r w:rsidRPr="00BB7847">
              <w:t xml:space="preserve">, registro Nr. </w:t>
            </w:r>
            <w:r>
              <w:t>44/903581</w:t>
            </w:r>
            <w:r w:rsidRPr="00BB7847">
              <w:t xml:space="preserve">, bendras plotas </w:t>
            </w:r>
            <w:r>
              <w:t>25,12</w:t>
            </w:r>
            <w:r w:rsidRPr="00BB7847">
              <w:t xml:space="preserve"> kv. m, pastato, kuriame yra butas</w:t>
            </w:r>
            <w:r>
              <w:t>,</w:t>
            </w:r>
            <w:r w:rsidRPr="00BB7847">
              <w:t xml:space="preserve"> pažymėjimas plane 1A2p, statybos metai 1932), esantis Telšių g. 16-10</w:t>
            </w:r>
            <w:r>
              <w:t>B, Plungės m.</w:t>
            </w:r>
          </w:p>
          <w:p w14:paraId="00D2EDB8" w14:textId="77777777" w:rsidR="00094DF5" w:rsidRPr="005628F5" w:rsidRDefault="00094DF5" w:rsidP="009F17D4">
            <w:r w:rsidRPr="00D87116">
              <w:t>Negyvenamoji patalpa – Neįrengta palėpė (unikalus Nr. 4400-1513-3696:2201, registro Nr. 44/1054663, bendras plotas 33,12 kv. m, baigtumo procentas 40, pastato, kuriame yra patalpa</w:t>
            </w:r>
            <w:r>
              <w:t>,</w:t>
            </w:r>
            <w:r w:rsidRPr="00D87116">
              <w:t xml:space="preserve"> pažymėjimas plane 1A2p, statybos metai 1932, esanti Telšių g. 16-9A, Plungės m.</w:t>
            </w:r>
          </w:p>
        </w:tc>
      </w:tr>
      <w:tr w:rsidR="00094DF5" w:rsidRPr="005628F5" w14:paraId="05FF8087" w14:textId="77777777" w:rsidTr="009F17D4">
        <w:trPr>
          <w:trHeight w:val="273"/>
        </w:trPr>
        <w:tc>
          <w:tcPr>
            <w:tcW w:w="636" w:type="dxa"/>
            <w:shd w:val="clear" w:color="auto" w:fill="auto"/>
          </w:tcPr>
          <w:p w14:paraId="22B6D55B" w14:textId="77777777" w:rsidR="00094DF5" w:rsidRDefault="00094DF5" w:rsidP="009F17D4">
            <w:r>
              <w:lastRenderedPageBreak/>
              <w:t>8.</w:t>
            </w:r>
          </w:p>
        </w:tc>
        <w:tc>
          <w:tcPr>
            <w:tcW w:w="8828" w:type="dxa"/>
            <w:shd w:val="clear" w:color="auto" w:fill="auto"/>
          </w:tcPr>
          <w:p w14:paraId="5B23C312" w14:textId="251CD8FA" w:rsidR="00094DF5" w:rsidRPr="005628F5" w:rsidRDefault="00094DF5" w:rsidP="009F17D4">
            <w:r>
              <w:t xml:space="preserve">Pastatas – Sargo namas, Terasos T1 plotas – 6,54 kv. m, T2 plotas – 41,37 kv. m (unikalus Nr. 4400-5619-0395, registro Nr. 44/2606376, bendras plotas 11,16 kv. m, </w:t>
            </w:r>
            <w:r>
              <w:lastRenderedPageBreak/>
              <w:t xml:space="preserve">pastatas plane pažymėtas 1H1/p, fiziškai pažeistas, statybos metai 1975), esantis </w:t>
            </w:r>
            <w:proofErr w:type="spellStart"/>
            <w:r>
              <w:t>Kūbakių</w:t>
            </w:r>
            <w:proofErr w:type="spellEnd"/>
            <w:r>
              <w:t xml:space="preserve"> g. 1, Alsėdžių mstl., Plungės r. sav. </w:t>
            </w:r>
          </w:p>
        </w:tc>
      </w:tr>
      <w:tr w:rsidR="00094DF5" w:rsidRPr="007402A5" w14:paraId="0DD7BA6F" w14:textId="77777777" w:rsidTr="009F17D4">
        <w:trPr>
          <w:trHeight w:val="416"/>
        </w:trPr>
        <w:tc>
          <w:tcPr>
            <w:tcW w:w="636" w:type="dxa"/>
            <w:shd w:val="clear" w:color="auto" w:fill="auto"/>
          </w:tcPr>
          <w:p w14:paraId="35F27F9A" w14:textId="77777777" w:rsidR="00094DF5" w:rsidRDefault="00094DF5" w:rsidP="009F17D4">
            <w:r>
              <w:lastRenderedPageBreak/>
              <w:t>9.</w:t>
            </w:r>
          </w:p>
        </w:tc>
        <w:tc>
          <w:tcPr>
            <w:tcW w:w="8828" w:type="dxa"/>
            <w:shd w:val="clear" w:color="auto" w:fill="auto"/>
          </w:tcPr>
          <w:p w14:paraId="33161881" w14:textId="6E543E06" w:rsidR="00094DF5" w:rsidRPr="00382B26" w:rsidRDefault="00094DF5" w:rsidP="009F17D4">
            <w:pPr>
              <w:rPr>
                <w:color w:val="000000"/>
                <w:shd w:val="clear" w:color="auto" w:fill="FFFFFF"/>
              </w:rPr>
            </w:pPr>
            <w:r w:rsidRPr="00382B26">
              <w:rPr>
                <w:color w:val="000000"/>
                <w:shd w:val="clear" w:color="auto" w:fill="FFFFFF"/>
              </w:rPr>
              <w:t>Butas/Patalpa</w:t>
            </w:r>
            <w:r w:rsidR="009F17D4">
              <w:rPr>
                <w:color w:val="000000"/>
                <w:shd w:val="clear" w:color="auto" w:fill="FFFFFF"/>
              </w:rPr>
              <w:t xml:space="preserve"> – </w:t>
            </w:r>
            <w:r w:rsidRPr="00382B26">
              <w:rPr>
                <w:color w:val="000000"/>
                <w:shd w:val="clear" w:color="auto" w:fill="FFFFFF"/>
              </w:rPr>
              <w:t>Butas (unikalus Nr. </w:t>
            </w:r>
            <w:r w:rsidRPr="00382B26">
              <w:rPr>
                <w:color w:val="000000"/>
              </w:rPr>
              <w:t xml:space="preserve">6893-3000-1045:0003, registro Nr. 80/5839, pastato, kuriame yra butas, pažymėjimas plane 2A1ž, bendras plotas 15,10 kv. m, statybos metai 1933, rekonstravimo metai 1965), esantis </w:t>
            </w:r>
            <w:r w:rsidRPr="00382B26">
              <w:rPr>
                <w:color w:val="000000"/>
                <w:shd w:val="clear" w:color="auto" w:fill="FFFFFF"/>
              </w:rPr>
              <w:t xml:space="preserve">Aušros g. 8A-3, Plungės m., ir </w:t>
            </w:r>
          </w:p>
          <w:p w14:paraId="71B6D35E" w14:textId="77777777" w:rsidR="00094DF5" w:rsidRPr="00382B26" w:rsidRDefault="00094DF5" w:rsidP="009F17D4">
            <w:r w:rsidRPr="00382B26">
              <w:rPr>
                <w:color w:val="000000"/>
                <w:shd w:val="clear" w:color="auto" w:fill="FFFFFF"/>
              </w:rPr>
              <w:t>1/11 kitų inžinerinių statinių – Kiemo statinių (šulinys, lauko tualetas, šiukšlių dėžė) (unikalus Nr. </w:t>
            </w:r>
            <w:r w:rsidRPr="00382B26">
              <w:rPr>
                <w:color w:val="000000"/>
              </w:rPr>
              <w:t>6893-3000-1056, registro Nr. 80/5846), esantys Aušros g. 8, Plungės m. </w:t>
            </w:r>
          </w:p>
        </w:tc>
      </w:tr>
      <w:tr w:rsidR="00094DF5" w:rsidRPr="00E44947" w14:paraId="6FE00673" w14:textId="77777777" w:rsidTr="009F17D4">
        <w:trPr>
          <w:trHeight w:val="1151"/>
        </w:trPr>
        <w:tc>
          <w:tcPr>
            <w:tcW w:w="636" w:type="dxa"/>
            <w:shd w:val="clear" w:color="auto" w:fill="auto"/>
          </w:tcPr>
          <w:p w14:paraId="2817DC6A" w14:textId="77777777" w:rsidR="00094DF5" w:rsidRDefault="00094DF5" w:rsidP="009F17D4">
            <w:r>
              <w:t>10.</w:t>
            </w:r>
          </w:p>
        </w:tc>
        <w:tc>
          <w:tcPr>
            <w:tcW w:w="8828" w:type="dxa"/>
            <w:shd w:val="clear" w:color="auto" w:fill="auto"/>
          </w:tcPr>
          <w:p w14:paraId="366F88CE" w14:textId="30DC6ACF" w:rsidR="00094DF5" w:rsidRPr="00382B26" w:rsidRDefault="00094DF5" w:rsidP="009F17D4">
            <w:pPr>
              <w:rPr>
                <w:b/>
              </w:rPr>
            </w:pPr>
            <w:r w:rsidRPr="00382B26">
              <w:rPr>
                <w:rStyle w:val="Grietas"/>
                <w:b w:val="0"/>
                <w:color w:val="000000"/>
              </w:rPr>
              <w:t xml:space="preserve">Pastatas </w:t>
            </w:r>
            <w:r w:rsidR="009F17D4">
              <w:rPr>
                <w:rStyle w:val="Grietas"/>
                <w:b w:val="0"/>
                <w:color w:val="000000"/>
              </w:rPr>
              <w:t>–</w:t>
            </w:r>
            <w:r w:rsidRPr="00382B26">
              <w:rPr>
                <w:rStyle w:val="Grietas"/>
                <w:b w:val="0"/>
                <w:color w:val="000000"/>
              </w:rPr>
              <w:t xml:space="preserve"> Kiaulidė (unikalus Nr. </w:t>
            </w:r>
            <w:r w:rsidRPr="00382B26">
              <w:t xml:space="preserve">4400-5619-3121, registro Nr. </w:t>
            </w:r>
            <w:r w:rsidRPr="00382B26">
              <w:rPr>
                <w:color w:val="000000"/>
              </w:rPr>
              <w:t xml:space="preserve">44/1071218, pastatas pažymėtas plane </w:t>
            </w:r>
            <w:r w:rsidRPr="00382B26">
              <w:rPr>
                <w:rStyle w:val="Grietas"/>
                <w:color w:val="000000"/>
              </w:rPr>
              <w:t> </w:t>
            </w:r>
            <w:r w:rsidRPr="00382B26">
              <w:t xml:space="preserve">6Ž1b, statybos metai 1978, bendras plotas 0 kv. m, užstatytas plotas 856,00 kv. m, fiziškai pažeistas), esantis A. Plechavičiaus g. 5C, </w:t>
            </w:r>
            <w:proofErr w:type="spellStart"/>
            <w:r w:rsidRPr="00382B26">
              <w:t>Milašaičių</w:t>
            </w:r>
            <w:proofErr w:type="spellEnd"/>
            <w:r w:rsidRPr="00382B26">
              <w:t xml:space="preserve"> k., Plungės r. sav.</w:t>
            </w:r>
          </w:p>
        </w:tc>
      </w:tr>
      <w:tr w:rsidR="00094DF5" w:rsidRPr="00E44947" w14:paraId="27566004" w14:textId="77777777" w:rsidTr="009F17D4">
        <w:trPr>
          <w:trHeight w:val="1151"/>
        </w:trPr>
        <w:tc>
          <w:tcPr>
            <w:tcW w:w="636" w:type="dxa"/>
            <w:shd w:val="clear" w:color="auto" w:fill="auto"/>
          </w:tcPr>
          <w:p w14:paraId="00644BCA" w14:textId="77777777" w:rsidR="00094DF5" w:rsidRDefault="00094DF5" w:rsidP="009F17D4">
            <w:r>
              <w:t>11.</w:t>
            </w:r>
          </w:p>
        </w:tc>
        <w:tc>
          <w:tcPr>
            <w:tcW w:w="8828" w:type="dxa"/>
            <w:shd w:val="clear" w:color="auto" w:fill="auto"/>
          </w:tcPr>
          <w:p w14:paraId="22BC27FA" w14:textId="77777777" w:rsidR="00094DF5" w:rsidRPr="00E44947" w:rsidRDefault="00094DF5" w:rsidP="009F17D4">
            <w:r w:rsidRPr="00E44947">
              <w:rPr>
                <w:color w:val="000000"/>
                <w:shd w:val="clear" w:color="auto" w:fill="FFFFFF"/>
              </w:rPr>
              <w:t>Pastatas – Karvidė (unikalus Nr.</w:t>
            </w:r>
            <w:r w:rsidRPr="00E44947">
              <w:rPr>
                <w:color w:val="000000"/>
              </w:rPr>
              <w:t xml:space="preserve"> 4400-5619-0162, registro Nr. 44/2606361, pastato pažymėjimas plane 1Ž1/b, statybos metai 1962, bendras plotas 0 kv. m, užstatytas plotas 1</w:t>
            </w:r>
            <w:r>
              <w:rPr>
                <w:color w:val="000000"/>
              </w:rPr>
              <w:t xml:space="preserve"> </w:t>
            </w:r>
            <w:r w:rsidRPr="00E44947">
              <w:rPr>
                <w:color w:val="000000"/>
              </w:rPr>
              <w:t xml:space="preserve">174.00 kv. m, fiziškai pažeistas), esantis Vingio g. 13, </w:t>
            </w:r>
            <w:proofErr w:type="spellStart"/>
            <w:r w:rsidRPr="00E44947">
              <w:rPr>
                <w:color w:val="000000"/>
              </w:rPr>
              <w:t>Lazdenių</w:t>
            </w:r>
            <w:proofErr w:type="spellEnd"/>
            <w:r w:rsidRPr="00E44947">
              <w:rPr>
                <w:color w:val="000000"/>
              </w:rPr>
              <w:t xml:space="preserve"> k., Plungės r. sav.</w:t>
            </w:r>
          </w:p>
        </w:tc>
      </w:tr>
      <w:tr w:rsidR="00094DF5" w14:paraId="49689959" w14:textId="77777777" w:rsidTr="009F17D4">
        <w:trPr>
          <w:trHeight w:val="273"/>
        </w:trPr>
        <w:tc>
          <w:tcPr>
            <w:tcW w:w="636" w:type="dxa"/>
            <w:shd w:val="clear" w:color="auto" w:fill="auto"/>
          </w:tcPr>
          <w:p w14:paraId="37AE322D" w14:textId="77777777" w:rsidR="00094DF5" w:rsidRDefault="00094DF5" w:rsidP="009F17D4">
            <w:r>
              <w:t>12.</w:t>
            </w:r>
          </w:p>
        </w:tc>
        <w:tc>
          <w:tcPr>
            <w:tcW w:w="8828" w:type="dxa"/>
            <w:shd w:val="clear" w:color="auto" w:fill="auto"/>
          </w:tcPr>
          <w:p w14:paraId="30C7AF15" w14:textId="12FA6024" w:rsidR="00094DF5" w:rsidRDefault="00094DF5" w:rsidP="009F17D4">
            <w:pPr>
              <w:rPr>
                <w:color w:val="0D0D0D"/>
              </w:rPr>
            </w:pPr>
            <w:r>
              <w:rPr>
                <w:color w:val="0D0D0D"/>
              </w:rPr>
              <w:t xml:space="preserve">Pastatas </w:t>
            </w:r>
            <w:r w:rsidR="009F17D4">
              <w:rPr>
                <w:color w:val="0D0D0D"/>
              </w:rPr>
              <w:t>–</w:t>
            </w:r>
            <w:r>
              <w:rPr>
                <w:color w:val="0D0D0D"/>
              </w:rPr>
              <w:t xml:space="preserve"> G</w:t>
            </w:r>
            <w:r w:rsidRPr="003305C0">
              <w:rPr>
                <w:color w:val="0D0D0D"/>
              </w:rPr>
              <w:t>yvenam</w:t>
            </w:r>
            <w:r>
              <w:rPr>
                <w:color w:val="0D0D0D"/>
              </w:rPr>
              <w:t>asis namas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6896-2008-7017</w:t>
            </w:r>
            <w:r>
              <w:rPr>
                <w:color w:val="0D0D0D"/>
              </w:rPr>
              <w:t>, registro Nr. 80/17656, bendras plotas 268,17 kv. m, pastato pažymėjimas plane 1A2p, statybos metai 1962),</w:t>
            </w:r>
            <w:r w:rsidRPr="003305C0">
              <w:rPr>
                <w:color w:val="0D0D0D"/>
              </w:rPr>
              <w:t xml:space="preserve"> </w:t>
            </w:r>
          </w:p>
          <w:p w14:paraId="77947E16" w14:textId="2A470FDC" w:rsidR="00094DF5" w:rsidRDefault="00094DF5" w:rsidP="009F17D4">
            <w:pPr>
              <w:rPr>
                <w:color w:val="0D0D0D"/>
              </w:rPr>
            </w:pPr>
            <w:r>
              <w:rPr>
                <w:color w:val="0D0D0D"/>
              </w:rPr>
              <w:t xml:space="preserve">Pastatas </w:t>
            </w:r>
            <w:r w:rsidR="009F17D4">
              <w:rPr>
                <w:color w:val="0D0D0D"/>
              </w:rPr>
              <w:t>–</w:t>
            </w:r>
            <w:r>
              <w:rPr>
                <w:color w:val="0D0D0D"/>
              </w:rPr>
              <w:t xml:space="preserve"> Garažas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w:t>
            </w:r>
            <w:r>
              <w:rPr>
                <w:color w:val="0D0D0D"/>
              </w:rPr>
              <w:t>.</w:t>
            </w:r>
            <w:r w:rsidRPr="003305C0">
              <w:rPr>
                <w:color w:val="0D0D0D"/>
              </w:rPr>
              <w:t xml:space="preserve"> 6896-2008-7028, </w:t>
            </w:r>
            <w:r>
              <w:rPr>
                <w:color w:val="0D0D0D"/>
              </w:rPr>
              <w:t>registro Nr. 80/17656, užstatytas plotas 37,00 kv. m, pastato pažymėjimas plane 2G1m, statybos metai 1962),</w:t>
            </w:r>
          </w:p>
          <w:p w14:paraId="16B5FA72" w14:textId="0338290B" w:rsidR="00094DF5" w:rsidRDefault="00094DF5" w:rsidP="009F17D4">
            <w:pPr>
              <w:rPr>
                <w:color w:val="0D0D0D"/>
              </w:rPr>
            </w:pPr>
            <w:r>
              <w:rPr>
                <w:color w:val="0D0D0D"/>
              </w:rPr>
              <w:t xml:space="preserve">Pastatas </w:t>
            </w:r>
            <w:r w:rsidR="009F17D4">
              <w:rPr>
                <w:color w:val="0D0D0D"/>
              </w:rPr>
              <w:t>–</w:t>
            </w:r>
            <w:r>
              <w:rPr>
                <w:color w:val="0D0D0D"/>
              </w:rPr>
              <w:t xml:space="preserve"> Ūkinis pastatas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6896-2008-7039</w:t>
            </w:r>
            <w:r>
              <w:rPr>
                <w:color w:val="0D0D0D"/>
              </w:rPr>
              <w:t>, registro Nr. 80/17656, užstatytas plotas 18,00 kv. m, pastato pažymėjimas plane 3G1m, statybos metai 1962)</w:t>
            </w:r>
            <w:r w:rsidRPr="003305C0">
              <w:rPr>
                <w:color w:val="0D0D0D"/>
              </w:rPr>
              <w:t xml:space="preserve">, </w:t>
            </w:r>
          </w:p>
          <w:p w14:paraId="5E55A2FB" w14:textId="1C8B2E5D" w:rsidR="00094DF5" w:rsidRDefault="00094DF5" w:rsidP="009F17D4">
            <w:pPr>
              <w:rPr>
                <w:color w:val="0D0D0D"/>
              </w:rPr>
            </w:pPr>
            <w:r>
              <w:rPr>
                <w:color w:val="0D0D0D"/>
              </w:rPr>
              <w:t xml:space="preserve">Pastatas </w:t>
            </w:r>
            <w:r w:rsidR="009F17D4">
              <w:rPr>
                <w:color w:val="0D0D0D"/>
              </w:rPr>
              <w:t>–</w:t>
            </w:r>
            <w:r>
              <w:rPr>
                <w:color w:val="0D0D0D"/>
              </w:rPr>
              <w:t xml:space="preserve"> Malkinė</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6896-2008-7048</w:t>
            </w:r>
            <w:r>
              <w:rPr>
                <w:color w:val="0D0D0D"/>
              </w:rPr>
              <w:t>, registro Nr. 80/17656, užstatytas plotas 14,00 kv. m, pastato pažymėjimas plane 4I1m, statybos metai 1962)</w:t>
            </w:r>
            <w:r w:rsidRPr="003305C0">
              <w:rPr>
                <w:color w:val="0D0D0D"/>
              </w:rPr>
              <w:t>,</w:t>
            </w:r>
          </w:p>
          <w:p w14:paraId="165A6089" w14:textId="227E7570" w:rsidR="00094DF5" w:rsidRDefault="00094DF5" w:rsidP="009F17D4">
            <w:pPr>
              <w:rPr>
                <w:color w:val="0D0D0D"/>
              </w:rPr>
            </w:pPr>
            <w:r>
              <w:rPr>
                <w:color w:val="0D0D0D"/>
              </w:rPr>
              <w:t xml:space="preserve">Pastatas </w:t>
            </w:r>
            <w:r w:rsidR="009F17D4">
              <w:rPr>
                <w:color w:val="0D0D0D"/>
              </w:rPr>
              <w:t>–</w:t>
            </w:r>
            <w:r>
              <w:rPr>
                <w:color w:val="0D0D0D"/>
              </w:rPr>
              <w:t xml:space="preserve"> Ūkinis pastatas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6896-2008-7050</w:t>
            </w:r>
            <w:r>
              <w:rPr>
                <w:color w:val="0D0D0D"/>
              </w:rPr>
              <w:t>, registro Nr. 80/17656, užstatytas plotas 26,00 kv. m, pastato pažymėjimas plane 5I1m, statybos metai 1962)</w:t>
            </w:r>
            <w:r w:rsidRPr="003305C0">
              <w:rPr>
                <w:color w:val="0D0D0D"/>
              </w:rPr>
              <w:t>,</w:t>
            </w:r>
          </w:p>
          <w:p w14:paraId="24362A15" w14:textId="686C1763" w:rsidR="00094DF5" w:rsidRDefault="00094DF5" w:rsidP="009F17D4">
            <w:pPr>
              <w:rPr>
                <w:color w:val="0D0D0D"/>
              </w:rPr>
            </w:pPr>
            <w:r>
              <w:rPr>
                <w:color w:val="0D0D0D"/>
              </w:rPr>
              <w:t xml:space="preserve">Pastatas </w:t>
            </w:r>
            <w:r w:rsidR="009F17D4">
              <w:rPr>
                <w:color w:val="0D0D0D"/>
              </w:rPr>
              <w:t>–</w:t>
            </w:r>
            <w:r>
              <w:rPr>
                <w:color w:val="0D0D0D"/>
              </w:rPr>
              <w:t xml:space="preserve"> Daržinė</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6896-2008-7060</w:t>
            </w:r>
            <w:r>
              <w:rPr>
                <w:color w:val="0D0D0D"/>
              </w:rPr>
              <w:t>, registro Nr. 80/17656, užstatytas plotas 14,00 kv. m, pastato pažymėjimas plane 6I1m, statybos metai 1962),</w:t>
            </w:r>
          </w:p>
          <w:p w14:paraId="4CF937F4" w14:textId="15CA18AB" w:rsidR="00094DF5" w:rsidRDefault="00094DF5" w:rsidP="009F17D4">
            <w:pPr>
              <w:rPr>
                <w:color w:val="0D0D0D"/>
              </w:rPr>
            </w:pPr>
            <w:r>
              <w:rPr>
                <w:color w:val="0D0D0D"/>
              </w:rPr>
              <w:t xml:space="preserve">Pastatas </w:t>
            </w:r>
            <w:r w:rsidR="009F17D4">
              <w:rPr>
                <w:color w:val="0D0D0D"/>
              </w:rPr>
              <w:t>–</w:t>
            </w:r>
            <w:r>
              <w:rPr>
                <w:color w:val="0D0D0D"/>
              </w:rPr>
              <w:t xml:space="preserve"> Ūkinis pastatas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6896-2008-7071</w:t>
            </w:r>
            <w:r>
              <w:rPr>
                <w:color w:val="0D0D0D"/>
              </w:rPr>
              <w:t xml:space="preserve">, registro Nr. 80/17656, užstatytas plotas 25,00 kv. m, pastato pažymėjimas plane 7I1p, statybos metai 1962), </w:t>
            </w:r>
          </w:p>
          <w:p w14:paraId="0FE45AB1" w14:textId="05211A96" w:rsidR="00094DF5" w:rsidRDefault="00094DF5" w:rsidP="009F17D4">
            <w:pPr>
              <w:rPr>
                <w:color w:val="0D0D0D"/>
              </w:rPr>
            </w:pPr>
            <w:r>
              <w:rPr>
                <w:color w:val="0D0D0D"/>
              </w:rPr>
              <w:t xml:space="preserve">Pastatas </w:t>
            </w:r>
            <w:r w:rsidR="009F17D4">
              <w:rPr>
                <w:color w:val="0D0D0D"/>
              </w:rPr>
              <w:t>–</w:t>
            </w:r>
            <w:r>
              <w:rPr>
                <w:color w:val="0D0D0D"/>
              </w:rPr>
              <w:t xml:space="preserve"> Ūkinis pastatas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6896-2008-7082</w:t>
            </w:r>
            <w:r>
              <w:rPr>
                <w:color w:val="0D0D0D"/>
              </w:rPr>
              <w:t>, registro Nr. 80/17656, užstatytas plotas 50,00 kv. m, pastato pažymėjimas plane 8I1p, statybos metai 1962),</w:t>
            </w:r>
          </w:p>
          <w:p w14:paraId="467803FA" w14:textId="6205A463" w:rsidR="00094DF5" w:rsidRDefault="00094DF5" w:rsidP="009F17D4">
            <w:pPr>
              <w:rPr>
                <w:color w:val="0D0D0D"/>
              </w:rPr>
            </w:pPr>
            <w:r>
              <w:rPr>
                <w:color w:val="0D0D0D"/>
              </w:rPr>
              <w:t xml:space="preserve">Pastatas </w:t>
            </w:r>
            <w:r w:rsidR="009F17D4">
              <w:rPr>
                <w:color w:val="0D0D0D"/>
              </w:rPr>
              <w:t>–</w:t>
            </w:r>
            <w:r>
              <w:rPr>
                <w:color w:val="0D0D0D"/>
              </w:rPr>
              <w:t xml:space="preserve"> Daržinė</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6896-2008-7093</w:t>
            </w:r>
            <w:r>
              <w:rPr>
                <w:color w:val="0D0D0D"/>
              </w:rPr>
              <w:t>, registro Nr. 80/17656, užstatytas plotas 45,00 kv. m, pastato pažymėjimas plane 9I1m, statybos metai 1962),</w:t>
            </w:r>
          </w:p>
          <w:p w14:paraId="053D7932" w14:textId="0D805724" w:rsidR="00094DF5" w:rsidRDefault="00094DF5" w:rsidP="009F17D4">
            <w:pPr>
              <w:rPr>
                <w:color w:val="0D0D0D"/>
              </w:rPr>
            </w:pPr>
            <w:r>
              <w:rPr>
                <w:color w:val="0D0D0D"/>
              </w:rPr>
              <w:t xml:space="preserve">Pastatas </w:t>
            </w:r>
            <w:r w:rsidR="009F17D4">
              <w:rPr>
                <w:color w:val="0D0D0D"/>
              </w:rPr>
              <w:t>–</w:t>
            </w:r>
            <w:r>
              <w:rPr>
                <w:color w:val="0D0D0D"/>
              </w:rPr>
              <w:t xml:space="preserve"> Viralinė</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6896-2008-7106</w:t>
            </w:r>
            <w:r>
              <w:rPr>
                <w:color w:val="0D0D0D"/>
              </w:rPr>
              <w:t>, registro Nr. 80/17656, užstatytas plotas 12,00 kv. m, pastato pažymėjimas plane 10I1m, statybos metai 1962),</w:t>
            </w:r>
          </w:p>
          <w:p w14:paraId="225F31CE" w14:textId="0F9BA625" w:rsidR="00094DF5" w:rsidRDefault="00094DF5" w:rsidP="009F17D4">
            <w:pPr>
              <w:rPr>
                <w:color w:val="0D0D0D"/>
              </w:rPr>
            </w:pPr>
            <w:r>
              <w:rPr>
                <w:color w:val="0D0D0D"/>
              </w:rPr>
              <w:t xml:space="preserve">Pastatas </w:t>
            </w:r>
            <w:r w:rsidR="009F17D4">
              <w:rPr>
                <w:color w:val="0D0D0D"/>
              </w:rPr>
              <w:t>–</w:t>
            </w:r>
            <w:r>
              <w:rPr>
                <w:color w:val="0D0D0D"/>
              </w:rPr>
              <w:t xml:space="preserve"> Šiltnamis</w:t>
            </w:r>
            <w:r w:rsidRPr="003305C0">
              <w:rPr>
                <w:color w:val="0D0D0D"/>
              </w:rPr>
              <w:t xml:space="preserve"> </w:t>
            </w:r>
            <w:r>
              <w:rPr>
                <w:color w:val="0D0D0D"/>
              </w:rPr>
              <w:t>(</w:t>
            </w:r>
            <w:r w:rsidRPr="003305C0">
              <w:rPr>
                <w:color w:val="0D0D0D"/>
              </w:rPr>
              <w:t>un</w:t>
            </w:r>
            <w:r>
              <w:rPr>
                <w:color w:val="0D0D0D"/>
              </w:rPr>
              <w:t>ikalus</w:t>
            </w:r>
            <w:r w:rsidRPr="003305C0">
              <w:rPr>
                <w:color w:val="0D0D0D"/>
              </w:rPr>
              <w:t xml:space="preserve"> Nr. 6896-2008-7117</w:t>
            </w:r>
            <w:r>
              <w:rPr>
                <w:color w:val="0D0D0D"/>
              </w:rPr>
              <w:t>, registro Nr. 80/17656, užstatytas plotas 21,00 kv. m, pastato pažymėjimas plane 11Š1g, statybos metai 1962),</w:t>
            </w:r>
          </w:p>
          <w:p w14:paraId="39067FFB" w14:textId="77777777" w:rsidR="00094DF5" w:rsidRDefault="00094DF5" w:rsidP="009F17D4">
            <w:pPr>
              <w:rPr>
                <w:szCs w:val="28"/>
              </w:rPr>
            </w:pPr>
            <w:r>
              <w:rPr>
                <w:color w:val="0D0D0D"/>
              </w:rPr>
              <w:t>Kiti inžineriniai statiniai – Kiemo statiniai (šulinys K1, kanalizacijos šulinys K2, skysto kuro rezervuaras K3) (</w:t>
            </w:r>
            <w:r w:rsidRPr="003305C0">
              <w:rPr>
                <w:color w:val="0D0D0D"/>
              </w:rPr>
              <w:t>un</w:t>
            </w:r>
            <w:r>
              <w:rPr>
                <w:color w:val="0D0D0D"/>
              </w:rPr>
              <w:t>ikalus</w:t>
            </w:r>
            <w:r w:rsidRPr="003305C0">
              <w:rPr>
                <w:color w:val="0D0D0D"/>
              </w:rPr>
              <w:t xml:space="preserve"> Nr. 6896-2008-7128</w:t>
            </w:r>
            <w:r>
              <w:rPr>
                <w:color w:val="0D0D0D"/>
              </w:rPr>
              <w:t>, registro Nr. 80/17656)</w:t>
            </w:r>
            <w:r w:rsidRPr="003305C0">
              <w:rPr>
                <w:color w:val="0D0D0D"/>
              </w:rPr>
              <w:t>, esan</w:t>
            </w:r>
            <w:r>
              <w:rPr>
                <w:color w:val="0D0D0D"/>
              </w:rPr>
              <w:t>tys</w:t>
            </w:r>
            <w:r w:rsidRPr="003305C0">
              <w:rPr>
                <w:color w:val="0D0D0D"/>
              </w:rPr>
              <w:t xml:space="preserve"> </w:t>
            </w:r>
            <w:proofErr w:type="spellStart"/>
            <w:r w:rsidRPr="003305C0">
              <w:rPr>
                <w:color w:val="0D0D0D"/>
              </w:rPr>
              <w:t>Luknos</w:t>
            </w:r>
            <w:proofErr w:type="spellEnd"/>
            <w:r w:rsidRPr="003305C0">
              <w:rPr>
                <w:color w:val="0D0D0D"/>
              </w:rPr>
              <w:t xml:space="preserve"> g. 4, </w:t>
            </w:r>
            <w:proofErr w:type="spellStart"/>
            <w:r w:rsidRPr="003305C0">
              <w:rPr>
                <w:color w:val="0D0D0D"/>
              </w:rPr>
              <w:t>Stalgėnų</w:t>
            </w:r>
            <w:proofErr w:type="spellEnd"/>
            <w:r w:rsidRPr="003305C0">
              <w:rPr>
                <w:color w:val="0D0D0D"/>
              </w:rPr>
              <w:t xml:space="preserve"> k. Plungės r.</w:t>
            </w:r>
            <w:r>
              <w:rPr>
                <w:color w:val="0D0D0D"/>
              </w:rPr>
              <w:t xml:space="preserve"> sav.</w:t>
            </w:r>
          </w:p>
        </w:tc>
      </w:tr>
      <w:tr w:rsidR="00094DF5" w:rsidRPr="00C302C8" w14:paraId="1AD01BE5" w14:textId="77777777" w:rsidTr="009F17D4">
        <w:trPr>
          <w:trHeight w:val="1151"/>
        </w:trPr>
        <w:tc>
          <w:tcPr>
            <w:tcW w:w="636" w:type="dxa"/>
            <w:shd w:val="clear" w:color="auto" w:fill="auto"/>
          </w:tcPr>
          <w:p w14:paraId="4CCFCB04" w14:textId="77777777" w:rsidR="00094DF5" w:rsidRDefault="00094DF5" w:rsidP="009F17D4">
            <w:r>
              <w:t>13.</w:t>
            </w:r>
          </w:p>
        </w:tc>
        <w:tc>
          <w:tcPr>
            <w:tcW w:w="8828" w:type="dxa"/>
            <w:shd w:val="clear" w:color="auto" w:fill="auto"/>
          </w:tcPr>
          <w:p w14:paraId="5AAC3091" w14:textId="77777777" w:rsidR="00094DF5" w:rsidRPr="00C302C8" w:rsidRDefault="00094DF5" w:rsidP="009F17D4">
            <w:r w:rsidRPr="00C302C8">
              <w:t>Pastatas – Mokykla (unikalus Nr. 6896-2010-1014, registro Nr. 44/718258, pastato pažymėjimas plane 1C2p, bendras plotas – 2089,52 kv. m, statybos metai 1962), esanti</w:t>
            </w:r>
            <w:r>
              <w:t>s</w:t>
            </w:r>
            <w:r w:rsidRPr="00C302C8">
              <w:t xml:space="preserve"> Mokyklos g. 1, </w:t>
            </w:r>
            <w:proofErr w:type="spellStart"/>
            <w:r w:rsidRPr="00C302C8">
              <w:t>Stalgėnų</w:t>
            </w:r>
            <w:proofErr w:type="spellEnd"/>
            <w:r w:rsidRPr="00C302C8">
              <w:t xml:space="preserve"> k., Plungės r. sav. </w:t>
            </w:r>
          </w:p>
        </w:tc>
      </w:tr>
      <w:tr w:rsidR="00094DF5" w:rsidRPr="00C302C8" w14:paraId="4D923171" w14:textId="77777777" w:rsidTr="009F17D4">
        <w:trPr>
          <w:trHeight w:val="1151"/>
        </w:trPr>
        <w:tc>
          <w:tcPr>
            <w:tcW w:w="636" w:type="dxa"/>
            <w:shd w:val="clear" w:color="auto" w:fill="auto"/>
          </w:tcPr>
          <w:p w14:paraId="3CCAE547" w14:textId="77777777" w:rsidR="00094DF5" w:rsidRDefault="00094DF5" w:rsidP="009F17D4">
            <w:r>
              <w:lastRenderedPageBreak/>
              <w:t>14.</w:t>
            </w:r>
          </w:p>
        </w:tc>
        <w:tc>
          <w:tcPr>
            <w:tcW w:w="8828" w:type="dxa"/>
            <w:shd w:val="clear" w:color="auto" w:fill="auto"/>
          </w:tcPr>
          <w:p w14:paraId="4ECA9A67" w14:textId="77777777" w:rsidR="00094DF5" w:rsidRPr="00C302C8" w:rsidRDefault="00094DF5" w:rsidP="009F17D4">
            <w:r w:rsidRPr="00C302C8">
              <w:rPr>
                <w:shd w:val="clear" w:color="auto" w:fill="FFFFFF"/>
              </w:rPr>
              <w:t>Pastatas – Mokykla (unikalus Nr.</w:t>
            </w:r>
            <w:r w:rsidRPr="00C302C8">
              <w:t xml:space="preserve"> 6899-5008-6011, registro Nr. 44/780222, pastato pažymėjimas plane 1C2p, statybos metai 1969, bendras plotas 982,09 kv. m), esanti</w:t>
            </w:r>
            <w:r>
              <w:t>s</w:t>
            </w:r>
            <w:r w:rsidRPr="00C302C8">
              <w:t xml:space="preserve"> Mokyklos g. 5, Stanelių k., Plungės r. sav.</w:t>
            </w:r>
          </w:p>
        </w:tc>
      </w:tr>
      <w:tr w:rsidR="00094DF5" w:rsidRPr="00C302C8" w14:paraId="7B84BDDC" w14:textId="77777777" w:rsidTr="009F17D4">
        <w:trPr>
          <w:trHeight w:val="2257"/>
        </w:trPr>
        <w:tc>
          <w:tcPr>
            <w:tcW w:w="636" w:type="dxa"/>
            <w:shd w:val="clear" w:color="auto" w:fill="auto"/>
          </w:tcPr>
          <w:p w14:paraId="7C7F9596" w14:textId="77777777" w:rsidR="00094DF5" w:rsidRDefault="00094DF5" w:rsidP="009F17D4">
            <w:r>
              <w:t>15.</w:t>
            </w:r>
          </w:p>
        </w:tc>
        <w:tc>
          <w:tcPr>
            <w:tcW w:w="8828" w:type="dxa"/>
            <w:shd w:val="clear" w:color="auto" w:fill="auto"/>
          </w:tcPr>
          <w:p w14:paraId="459A9E04" w14:textId="202C9915" w:rsidR="00094DF5" w:rsidRPr="00067CF0" w:rsidRDefault="00094DF5" w:rsidP="009F17D4">
            <w:pPr>
              <w:tabs>
                <w:tab w:val="left" w:pos="0"/>
                <w:tab w:val="left" w:pos="709"/>
              </w:tabs>
              <w:autoSpaceDE w:val="0"/>
              <w:autoSpaceDN w:val="0"/>
              <w:adjustRightInd w:val="0"/>
              <w:rPr>
                <w:rFonts w:eastAsia="Calibri"/>
                <w:color w:val="000000"/>
              </w:rPr>
            </w:pPr>
            <w:r>
              <w:rPr>
                <w:rFonts w:eastAsia="Calibri"/>
                <w:color w:val="000000"/>
              </w:rPr>
              <w:t xml:space="preserve">Pastatas </w:t>
            </w:r>
            <w:r w:rsidR="009F17D4">
              <w:rPr>
                <w:rFonts w:eastAsia="Calibri"/>
                <w:color w:val="000000"/>
              </w:rPr>
              <w:t>–</w:t>
            </w:r>
            <w:r>
              <w:rPr>
                <w:rFonts w:eastAsia="Calibri"/>
                <w:color w:val="000000"/>
              </w:rPr>
              <w:t xml:space="preserve"> </w:t>
            </w:r>
            <w:r w:rsidRPr="009F17D4">
              <w:rPr>
                <w:rFonts w:eastAsia="Calibri"/>
                <w:color w:val="000000"/>
              </w:rPr>
              <w:t>Mokykla</w:t>
            </w:r>
            <w:r w:rsidRPr="00067CF0">
              <w:rPr>
                <w:rFonts w:eastAsia="Calibri"/>
                <w:color w:val="000000"/>
              </w:rPr>
              <w:t xml:space="preserve"> (unikalus Nr. 4400-0712-7651, registro Nr. 44/1080796, statybos metai 1963, pastato pažymėjimas plane 1C1m, bendras plotas 759,66 kv. m), </w:t>
            </w:r>
          </w:p>
          <w:p w14:paraId="57ACE97A" w14:textId="2160AF37" w:rsidR="00094DF5" w:rsidRPr="009F17D4" w:rsidRDefault="00094DF5" w:rsidP="009F17D4">
            <w:pPr>
              <w:tabs>
                <w:tab w:val="left" w:pos="0"/>
                <w:tab w:val="left" w:pos="709"/>
              </w:tabs>
              <w:autoSpaceDE w:val="0"/>
              <w:autoSpaceDN w:val="0"/>
              <w:adjustRightInd w:val="0"/>
              <w:rPr>
                <w:rFonts w:eastAsia="Calibri"/>
                <w:color w:val="000000"/>
              </w:rPr>
            </w:pPr>
            <w:r w:rsidRPr="009F17D4">
              <w:rPr>
                <w:rFonts w:eastAsia="Calibri"/>
                <w:color w:val="000000"/>
              </w:rPr>
              <w:t xml:space="preserve">Pastatas </w:t>
            </w:r>
            <w:r w:rsidR="009F17D4">
              <w:rPr>
                <w:rFonts w:eastAsia="Calibri"/>
                <w:color w:val="000000"/>
              </w:rPr>
              <w:t>–</w:t>
            </w:r>
            <w:r w:rsidRPr="009F17D4">
              <w:rPr>
                <w:rFonts w:eastAsia="Calibri"/>
                <w:color w:val="000000"/>
              </w:rPr>
              <w:t xml:space="preserve"> Ūkinis pastatas</w:t>
            </w:r>
            <w:r w:rsidRPr="006005C4">
              <w:rPr>
                <w:rFonts w:eastAsia="Calibri"/>
                <w:color w:val="000000"/>
              </w:rPr>
              <w:t xml:space="preserve"> (unikalus Nr. 4400-0712-7684, registro įrašo Nr. 44/1080796, past</w:t>
            </w:r>
            <w:r w:rsidRPr="009F17D4">
              <w:rPr>
                <w:rFonts w:eastAsia="Calibri"/>
                <w:color w:val="000000"/>
              </w:rPr>
              <w:t xml:space="preserve">ato pažymėjimas </w:t>
            </w:r>
            <w:r w:rsidRPr="00067CF0">
              <w:rPr>
                <w:rFonts w:eastAsia="Calibri"/>
                <w:color w:val="000000"/>
              </w:rPr>
              <w:t>plane 2l1m, statybos metai 1978, užstatytas plotas 210,00 kv. m</w:t>
            </w:r>
            <w:r w:rsidRPr="009F17D4">
              <w:rPr>
                <w:rFonts w:eastAsia="Calibri"/>
                <w:color w:val="000000"/>
              </w:rPr>
              <w:t xml:space="preserve">), </w:t>
            </w:r>
          </w:p>
          <w:p w14:paraId="1F85C7FC" w14:textId="3728D0D2" w:rsidR="00094DF5" w:rsidRPr="009F17D4" w:rsidRDefault="00094DF5" w:rsidP="009F17D4">
            <w:pPr>
              <w:tabs>
                <w:tab w:val="left" w:pos="0"/>
                <w:tab w:val="left" w:pos="709"/>
              </w:tabs>
              <w:autoSpaceDE w:val="0"/>
              <w:autoSpaceDN w:val="0"/>
              <w:adjustRightInd w:val="0"/>
              <w:rPr>
                <w:rFonts w:eastAsia="Calibri"/>
                <w:color w:val="000000"/>
              </w:rPr>
            </w:pPr>
            <w:r w:rsidRPr="009F17D4">
              <w:rPr>
                <w:rFonts w:eastAsia="Calibri"/>
                <w:color w:val="000000"/>
              </w:rPr>
              <w:t xml:space="preserve">Pastatas </w:t>
            </w:r>
            <w:r w:rsidR="009F17D4">
              <w:rPr>
                <w:rFonts w:eastAsia="Calibri"/>
                <w:color w:val="000000"/>
              </w:rPr>
              <w:t>–</w:t>
            </w:r>
            <w:r w:rsidRPr="009F17D4">
              <w:rPr>
                <w:rFonts w:eastAsia="Calibri"/>
                <w:color w:val="000000"/>
              </w:rPr>
              <w:t xml:space="preserve"> Šiltnamis (unikalus Nr. 4400-0712-7719, registro įrašo Nr. 44/1080796, pažymė</w:t>
            </w:r>
            <w:r w:rsidRPr="006005C4">
              <w:rPr>
                <w:rFonts w:eastAsia="Calibri"/>
                <w:color w:val="000000"/>
              </w:rPr>
              <w:t xml:space="preserve">jimas </w:t>
            </w:r>
            <w:r w:rsidRPr="009F17D4">
              <w:rPr>
                <w:rFonts w:eastAsia="Calibri"/>
                <w:color w:val="000000"/>
              </w:rPr>
              <w:t xml:space="preserve">plane 3l1ž, statybos metai 1978, užstatytas plotas 39,00 kv. m), </w:t>
            </w:r>
          </w:p>
          <w:p w14:paraId="6A55E024" w14:textId="77777777" w:rsidR="00094DF5" w:rsidRPr="00C302C8" w:rsidRDefault="00094DF5" w:rsidP="009F17D4">
            <w:pPr>
              <w:tabs>
                <w:tab w:val="left" w:pos="0"/>
                <w:tab w:val="left" w:pos="709"/>
              </w:tabs>
              <w:autoSpaceDE w:val="0"/>
              <w:autoSpaceDN w:val="0"/>
              <w:adjustRightInd w:val="0"/>
              <w:rPr>
                <w:shd w:val="clear" w:color="auto" w:fill="FFFFFF"/>
              </w:rPr>
            </w:pPr>
            <w:r w:rsidRPr="009F17D4">
              <w:rPr>
                <w:rFonts w:eastAsia="Calibri"/>
                <w:color w:val="000000"/>
              </w:rPr>
              <w:t>Kiti statinia</w:t>
            </w:r>
            <w:r w:rsidRPr="006005C4">
              <w:rPr>
                <w:rFonts w:eastAsia="Calibri"/>
                <w:color w:val="000000"/>
              </w:rPr>
              <w:t>i – Kiemo  statiniai (šulinys, lauko tualetas) (</w:t>
            </w:r>
            <w:r w:rsidRPr="00067CF0">
              <w:rPr>
                <w:rFonts w:eastAsia="Calibri"/>
                <w:color w:val="000000"/>
              </w:rPr>
              <w:t>unikalus</w:t>
            </w:r>
            <w:r w:rsidRPr="009F17D4">
              <w:rPr>
                <w:rFonts w:eastAsia="Calibri"/>
                <w:color w:val="000000"/>
              </w:rPr>
              <w:t xml:space="preserve"> Nr. 4400-0712-8060, registro įrašo Nr. </w:t>
            </w:r>
            <w:r w:rsidRPr="00067CF0">
              <w:rPr>
                <w:rFonts w:eastAsia="Calibri"/>
                <w:color w:val="000000"/>
              </w:rPr>
              <w:t xml:space="preserve"> 44/1080796), esantys</w:t>
            </w:r>
            <w:r w:rsidRPr="009F17D4">
              <w:rPr>
                <w:rFonts w:eastAsia="Calibri"/>
                <w:color w:val="000000"/>
              </w:rPr>
              <w:t xml:space="preserve"> </w:t>
            </w:r>
            <w:proofErr w:type="spellStart"/>
            <w:r w:rsidRPr="00067CF0">
              <w:rPr>
                <w:rFonts w:eastAsia="Calibri"/>
                <w:color w:val="000000"/>
              </w:rPr>
              <w:t>Žlibinų</w:t>
            </w:r>
            <w:proofErr w:type="spellEnd"/>
            <w:r w:rsidRPr="00067CF0">
              <w:rPr>
                <w:rFonts w:eastAsia="Calibri"/>
                <w:color w:val="000000"/>
              </w:rPr>
              <w:t xml:space="preserve"> g. 2, Kantaučių k., Plungės r. sav.</w:t>
            </w:r>
          </w:p>
        </w:tc>
      </w:tr>
      <w:tr w:rsidR="00094DF5" w14:paraId="2DBD31CE" w14:textId="77777777" w:rsidTr="009F17D4">
        <w:trPr>
          <w:trHeight w:val="843"/>
        </w:trPr>
        <w:tc>
          <w:tcPr>
            <w:tcW w:w="636" w:type="dxa"/>
            <w:shd w:val="clear" w:color="auto" w:fill="auto"/>
          </w:tcPr>
          <w:p w14:paraId="2E7499A2" w14:textId="77777777" w:rsidR="00094DF5" w:rsidRDefault="00094DF5" w:rsidP="009F17D4">
            <w:r>
              <w:t>16.</w:t>
            </w:r>
          </w:p>
        </w:tc>
        <w:tc>
          <w:tcPr>
            <w:tcW w:w="8828" w:type="dxa"/>
            <w:shd w:val="clear" w:color="auto" w:fill="auto"/>
          </w:tcPr>
          <w:p w14:paraId="4A36A74E" w14:textId="33DFD2EB" w:rsidR="00094DF5" w:rsidRDefault="00094DF5" w:rsidP="009F17D4">
            <w:pPr>
              <w:tabs>
                <w:tab w:val="left" w:pos="0"/>
                <w:tab w:val="left" w:pos="709"/>
              </w:tabs>
              <w:autoSpaceDE w:val="0"/>
              <w:autoSpaceDN w:val="0"/>
              <w:adjustRightInd w:val="0"/>
              <w:rPr>
                <w:rFonts w:eastAsia="Calibri"/>
                <w:color w:val="000000"/>
              </w:rPr>
            </w:pPr>
            <w:r w:rsidRPr="000561B7">
              <w:rPr>
                <w:rFonts w:eastAsia="Calibri"/>
                <w:color w:val="000000"/>
              </w:rPr>
              <w:t xml:space="preserve">Pastatas – Grūdų malūnas (unikalus Nr. 4400-5607-1952, registro Nr. 44/2600029, pastatas pažymėtas plane 1P1/ž, statybos metai 1962, bendras plotas 176,49 kv. m), esantis Vingio g. 18, </w:t>
            </w:r>
            <w:proofErr w:type="spellStart"/>
            <w:r w:rsidRPr="000561B7">
              <w:rPr>
                <w:rFonts w:eastAsia="Calibri"/>
                <w:color w:val="000000"/>
              </w:rPr>
              <w:t>Gilaičių</w:t>
            </w:r>
            <w:proofErr w:type="spellEnd"/>
            <w:r w:rsidRPr="000561B7">
              <w:rPr>
                <w:rFonts w:eastAsia="Calibri"/>
                <w:color w:val="000000"/>
              </w:rPr>
              <w:t xml:space="preserve"> k., Plungės r. sav.</w:t>
            </w:r>
          </w:p>
        </w:tc>
      </w:tr>
    </w:tbl>
    <w:p w14:paraId="798A8161" w14:textId="77777777" w:rsidR="00094DF5" w:rsidRDefault="00094DF5" w:rsidP="00067CF0">
      <w:pPr>
        <w:pStyle w:val="Sraopastraipa"/>
        <w:autoSpaceDE w:val="0"/>
        <w:autoSpaceDN w:val="0"/>
        <w:adjustRightInd w:val="0"/>
        <w:ind w:left="0" w:firstLine="720"/>
        <w:jc w:val="both"/>
        <w:rPr>
          <w:lang w:eastAsia="lt-LT"/>
        </w:rPr>
      </w:pPr>
    </w:p>
    <w:p w14:paraId="66DE7286" w14:textId="3330FDEF" w:rsidR="00522438" w:rsidRPr="00B520A8" w:rsidRDefault="00522438" w:rsidP="00067CF0">
      <w:pPr>
        <w:pStyle w:val="Sraopastraipa"/>
        <w:numPr>
          <w:ilvl w:val="0"/>
          <w:numId w:val="11"/>
        </w:numPr>
        <w:tabs>
          <w:tab w:val="left" w:pos="993"/>
        </w:tabs>
        <w:autoSpaceDE w:val="0"/>
        <w:autoSpaceDN w:val="0"/>
        <w:adjustRightInd w:val="0"/>
        <w:ind w:left="0" w:firstLine="720"/>
        <w:jc w:val="both"/>
        <w:rPr>
          <w:lang w:eastAsia="lt-LT"/>
        </w:rPr>
      </w:pPr>
      <w:r w:rsidRPr="00B520A8">
        <w:rPr>
          <w:lang w:eastAsia="lt-LT"/>
        </w:rPr>
        <w:t>Nekilnojamojo turto apimčių optimizavimas.</w:t>
      </w:r>
    </w:p>
    <w:p w14:paraId="57F9AE3E" w14:textId="2CAB57EA" w:rsidR="00BD673A" w:rsidRPr="00074713" w:rsidRDefault="00522438" w:rsidP="00067CF0">
      <w:pPr>
        <w:pStyle w:val="Sraopastraipa"/>
        <w:autoSpaceDE w:val="0"/>
        <w:autoSpaceDN w:val="0"/>
        <w:adjustRightInd w:val="0"/>
        <w:ind w:left="0" w:firstLine="720"/>
        <w:jc w:val="both"/>
        <w:rPr>
          <w:lang w:eastAsia="lt-LT"/>
        </w:rPr>
      </w:pPr>
      <w:r w:rsidRPr="00B520A8">
        <w:rPr>
          <w:lang w:eastAsia="lt-LT"/>
        </w:rPr>
        <w:t xml:space="preserve">Siekti, kad </w:t>
      </w:r>
      <w:r w:rsidR="00074713">
        <w:rPr>
          <w:lang w:eastAsia="lt-LT"/>
        </w:rPr>
        <w:t>S</w:t>
      </w:r>
      <w:r w:rsidRPr="00074713">
        <w:rPr>
          <w:lang w:eastAsia="lt-LT"/>
        </w:rPr>
        <w:t xml:space="preserve">avivaldybė turėtų tik tiek nekilnojamojo turto ploto, kiek jo reikia </w:t>
      </w:r>
      <w:r w:rsidR="009F17D4">
        <w:rPr>
          <w:lang w:eastAsia="lt-LT"/>
        </w:rPr>
        <w:t>S</w:t>
      </w:r>
      <w:r w:rsidRPr="00074713">
        <w:rPr>
          <w:lang w:eastAsia="lt-LT"/>
        </w:rPr>
        <w:t>avivaldybės funkcijoms vykdyti.</w:t>
      </w:r>
      <w:r w:rsidR="00F7375A">
        <w:rPr>
          <w:lang w:eastAsia="lt-LT"/>
        </w:rPr>
        <w:t xml:space="preserve"> Vykdant konsultacijas su bendruomen</w:t>
      </w:r>
      <w:r w:rsidR="00D3327A">
        <w:rPr>
          <w:lang w:eastAsia="lt-LT"/>
        </w:rPr>
        <w:t>ėmis,</w:t>
      </w:r>
      <w:r w:rsidR="00BD673A">
        <w:rPr>
          <w:lang w:eastAsia="lt-LT"/>
        </w:rPr>
        <w:t xml:space="preserve"> bus siūloma </w:t>
      </w:r>
      <w:r w:rsidR="00BD673A">
        <w:t xml:space="preserve">atsisakyti pavienių </w:t>
      </w:r>
      <w:r w:rsidR="0086486F">
        <w:t xml:space="preserve">administracinių </w:t>
      </w:r>
      <w:r w:rsidR="00BD673A">
        <w:t>turto objektų ir didinti jų koncentraciją stambesniuose turto vienetuose</w:t>
      </w:r>
      <w:r w:rsidR="0086486F">
        <w:t>.</w:t>
      </w:r>
    </w:p>
    <w:p w14:paraId="6B4D1DA9" w14:textId="77777777" w:rsidR="00522438" w:rsidRPr="00074713" w:rsidRDefault="00522438" w:rsidP="00067CF0">
      <w:pPr>
        <w:pStyle w:val="Sraopastraipa"/>
        <w:numPr>
          <w:ilvl w:val="0"/>
          <w:numId w:val="11"/>
        </w:numPr>
        <w:tabs>
          <w:tab w:val="left" w:pos="993"/>
        </w:tabs>
        <w:autoSpaceDE w:val="0"/>
        <w:autoSpaceDN w:val="0"/>
        <w:adjustRightInd w:val="0"/>
        <w:ind w:left="0" w:firstLine="720"/>
        <w:jc w:val="both"/>
        <w:rPr>
          <w:lang w:eastAsia="lt-LT"/>
        </w:rPr>
      </w:pPr>
      <w:r w:rsidRPr="00074713">
        <w:rPr>
          <w:lang w:eastAsia="lt-LT"/>
        </w:rPr>
        <w:t>Savivaldybės įstaigų ir kitų institucijų aprūpinimo nekilnojamuoju turtu poreikio analizė.</w:t>
      </w:r>
    </w:p>
    <w:p w14:paraId="0877CB11" w14:textId="7895DA27" w:rsidR="00CB33E2" w:rsidRPr="00B520A8" w:rsidRDefault="0086486F" w:rsidP="00067CF0">
      <w:pPr>
        <w:pStyle w:val="Sraopastraipa"/>
        <w:numPr>
          <w:ilvl w:val="0"/>
          <w:numId w:val="11"/>
        </w:numPr>
        <w:tabs>
          <w:tab w:val="left" w:pos="993"/>
        </w:tabs>
        <w:autoSpaceDE w:val="0"/>
        <w:autoSpaceDN w:val="0"/>
        <w:adjustRightInd w:val="0"/>
        <w:ind w:left="0" w:firstLine="720"/>
        <w:jc w:val="both"/>
        <w:rPr>
          <w:lang w:eastAsia="lt-LT"/>
        </w:rPr>
      </w:pPr>
      <w:r>
        <w:rPr>
          <w:lang w:eastAsia="lt-LT"/>
        </w:rPr>
        <w:t>Atsižvelgiant į seniūnų pateiktus siūlymus</w:t>
      </w:r>
      <w:r w:rsidR="009F17D4">
        <w:rPr>
          <w:lang w:eastAsia="lt-LT"/>
        </w:rPr>
        <w:t>,</w:t>
      </w:r>
      <w:r>
        <w:rPr>
          <w:lang w:eastAsia="lt-LT"/>
        </w:rPr>
        <w:t xml:space="preserve"> vykdyti b</w:t>
      </w:r>
      <w:r w:rsidR="00144954" w:rsidRPr="00B520A8">
        <w:rPr>
          <w:lang w:eastAsia="lt-LT"/>
        </w:rPr>
        <w:t>ešeimininkio turto – statinių pripažinimo bešeimininkiais procedūr</w:t>
      </w:r>
      <w:r>
        <w:rPr>
          <w:lang w:eastAsia="lt-LT"/>
        </w:rPr>
        <w:t>ų vykdymas.</w:t>
      </w:r>
    </w:p>
    <w:p w14:paraId="76B60997" w14:textId="44587DFB" w:rsidR="009229D5" w:rsidRDefault="004141D7" w:rsidP="00067CF0">
      <w:pPr>
        <w:autoSpaceDE w:val="0"/>
        <w:autoSpaceDN w:val="0"/>
        <w:adjustRightInd w:val="0"/>
        <w:ind w:firstLine="720"/>
        <w:jc w:val="both"/>
      </w:pPr>
      <w:r>
        <w:t xml:space="preserve">Iš </w:t>
      </w:r>
      <w:r w:rsidR="001A1248">
        <w:t>S</w:t>
      </w:r>
      <w:r>
        <w:t xml:space="preserve">avivaldybės įstaigų, valdančių </w:t>
      </w:r>
      <w:r w:rsidR="001A1248">
        <w:t>S</w:t>
      </w:r>
      <w:r>
        <w:t>avivaldybės nekilnojamąjį turtą, tikimasi atsakingo</w:t>
      </w:r>
      <w:r w:rsidR="006401A6">
        <w:t xml:space="preserve"> ir aktyvesnio</w:t>
      </w:r>
      <w:r>
        <w:t xml:space="preserve"> požiūrio į turto valdymo efektyvumą – atsisakyti nenaudojamo nekilnojamojo turto, o valdomą turtą išnaudoti efektyviau. </w:t>
      </w:r>
      <w:r w:rsidR="006401A6">
        <w:t>Tikimasi, jog organizacijų valdymo pokyčiai suteiks teigiamą</w:t>
      </w:r>
      <w:r>
        <w:t xml:space="preserve"> poveikį NT valdymo efektyvum</w:t>
      </w:r>
      <w:r w:rsidR="00D3327A">
        <w:t>o</w:t>
      </w:r>
      <w:r>
        <w:t xml:space="preserve"> rezultat</w:t>
      </w:r>
      <w:r w:rsidR="00D3327A">
        <w:t>ams:</w:t>
      </w:r>
      <w:r w:rsidR="006401A6">
        <w:t xml:space="preserve"> sumažės NT eksploatacijos sąnaudo</w:t>
      </w:r>
      <w:r w:rsidR="00707A0B">
        <w:t xml:space="preserve">s, </w:t>
      </w:r>
      <w:r w:rsidR="006401A6">
        <w:t>bus gauta</w:t>
      </w:r>
      <w:r w:rsidR="00707A0B">
        <w:t xml:space="preserve"> papildomų pajamų ir </w:t>
      </w:r>
      <w:r w:rsidR="006401A6">
        <w:t xml:space="preserve">bus galima </w:t>
      </w:r>
      <w:r w:rsidR="00707A0B">
        <w:t xml:space="preserve">atnaujinti esamus pastatus, </w:t>
      </w:r>
      <w:r w:rsidR="006401A6">
        <w:t>o Plungės rajono savivaldybė taps patrauklesne vieta</w:t>
      </w:r>
      <w:r w:rsidR="00707A0B">
        <w:t xml:space="preserve"> gyventi ir dirbti.</w:t>
      </w:r>
    </w:p>
    <w:p w14:paraId="12B4F8AC" w14:textId="77777777" w:rsidR="00D011C2" w:rsidRPr="00B520A8" w:rsidRDefault="00D011C2" w:rsidP="00270082">
      <w:pPr>
        <w:autoSpaceDE w:val="0"/>
        <w:autoSpaceDN w:val="0"/>
        <w:adjustRightInd w:val="0"/>
        <w:spacing w:line="360" w:lineRule="auto"/>
        <w:ind w:firstLine="720"/>
        <w:jc w:val="both"/>
        <w:rPr>
          <w:lang w:eastAsia="lt-LT"/>
        </w:rPr>
      </w:pPr>
    </w:p>
    <w:sectPr w:rsidR="00D011C2" w:rsidRPr="00B520A8" w:rsidSect="00A848F6">
      <w:footerReference w:type="default" r:id="rId24"/>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0CAA9" w14:textId="77777777" w:rsidR="000C0AC0" w:rsidRDefault="000C0AC0" w:rsidP="00E45927">
      <w:r>
        <w:separator/>
      </w:r>
    </w:p>
  </w:endnote>
  <w:endnote w:type="continuationSeparator" w:id="0">
    <w:p w14:paraId="5DCDE4C7" w14:textId="77777777" w:rsidR="000C0AC0" w:rsidRDefault="000C0AC0" w:rsidP="00E4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Bold">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212507"/>
      <w:docPartObj>
        <w:docPartGallery w:val="Page Numbers (Bottom of Page)"/>
        <w:docPartUnique/>
      </w:docPartObj>
    </w:sdtPr>
    <w:sdtEndPr/>
    <w:sdtContent>
      <w:p w14:paraId="236D277B" w14:textId="77777777" w:rsidR="009F17D4" w:rsidRDefault="009F17D4">
        <w:pPr>
          <w:pStyle w:val="Porat"/>
          <w:jc w:val="center"/>
        </w:pPr>
      </w:p>
      <w:p w14:paraId="2D90570D" w14:textId="5F59AE0D" w:rsidR="009F17D4" w:rsidRDefault="009F17D4">
        <w:pPr>
          <w:pStyle w:val="Porat"/>
          <w:jc w:val="center"/>
        </w:pPr>
        <w:r>
          <w:fldChar w:fldCharType="begin"/>
        </w:r>
        <w:r>
          <w:instrText>PAGE   \* MERGEFORMAT</w:instrText>
        </w:r>
        <w:r>
          <w:fldChar w:fldCharType="separate"/>
        </w:r>
        <w:r w:rsidR="0023157B">
          <w:rPr>
            <w:noProof/>
          </w:rPr>
          <w:t>15</w:t>
        </w:r>
        <w:r>
          <w:fldChar w:fldCharType="end"/>
        </w:r>
      </w:p>
    </w:sdtContent>
  </w:sdt>
  <w:p w14:paraId="15685E80" w14:textId="77777777" w:rsidR="009F17D4" w:rsidRDefault="009F17D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DDA11" w14:textId="77777777" w:rsidR="000C0AC0" w:rsidRDefault="000C0AC0" w:rsidP="00E45927">
      <w:r>
        <w:separator/>
      </w:r>
    </w:p>
  </w:footnote>
  <w:footnote w:type="continuationSeparator" w:id="0">
    <w:p w14:paraId="501DBBE6" w14:textId="77777777" w:rsidR="000C0AC0" w:rsidRDefault="000C0AC0" w:rsidP="00E45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35F36"/>
    <w:multiLevelType w:val="hybridMultilevel"/>
    <w:tmpl w:val="293641C2"/>
    <w:lvl w:ilvl="0" w:tplc="A35229A0">
      <w:start w:val="2019"/>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0B511E5"/>
    <w:multiLevelType w:val="hybridMultilevel"/>
    <w:tmpl w:val="500E99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5AC2187"/>
    <w:multiLevelType w:val="hybridMultilevel"/>
    <w:tmpl w:val="CA2A4D5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B221EA9"/>
    <w:multiLevelType w:val="hybridMultilevel"/>
    <w:tmpl w:val="7C82F710"/>
    <w:lvl w:ilvl="0" w:tplc="7F123C38">
      <w:start w:val="202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8666F8"/>
    <w:multiLevelType w:val="hybridMultilevel"/>
    <w:tmpl w:val="FCFE5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52C4F16"/>
    <w:multiLevelType w:val="hybridMultilevel"/>
    <w:tmpl w:val="B01CCB9C"/>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6">
    <w:nsid w:val="29C238DF"/>
    <w:multiLevelType w:val="hybridMultilevel"/>
    <w:tmpl w:val="F948F36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nsid w:val="31E7344A"/>
    <w:multiLevelType w:val="hybridMultilevel"/>
    <w:tmpl w:val="C992A2F4"/>
    <w:lvl w:ilvl="0" w:tplc="08090001">
      <w:start w:val="1"/>
      <w:numFmt w:val="bullet"/>
      <w:lvlText w:val=""/>
      <w:lvlJc w:val="left"/>
      <w:pPr>
        <w:ind w:left="1440"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32A946FF"/>
    <w:multiLevelType w:val="hybridMultilevel"/>
    <w:tmpl w:val="D1E61CB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330926A4"/>
    <w:multiLevelType w:val="multilevel"/>
    <w:tmpl w:val="52F631FE"/>
    <w:lvl w:ilvl="0">
      <w:start w:val="2021"/>
      <w:numFmt w:val="decimal"/>
      <w:lvlText w:val="%1"/>
      <w:lvlJc w:val="left"/>
      <w:pPr>
        <w:ind w:left="1044" w:hanging="1044"/>
      </w:pPr>
      <w:rPr>
        <w:rFonts w:hint="default"/>
      </w:rPr>
    </w:lvl>
    <w:lvl w:ilvl="1">
      <w:start w:val="2023"/>
      <w:numFmt w:val="decimal"/>
      <w:lvlText w:val="%1-%2"/>
      <w:lvlJc w:val="left"/>
      <w:pPr>
        <w:ind w:left="1044" w:hanging="1044"/>
      </w:pPr>
      <w:rPr>
        <w:rFonts w:hint="default"/>
      </w:rPr>
    </w:lvl>
    <w:lvl w:ilvl="2">
      <w:start w:val="1"/>
      <w:numFmt w:val="decimal"/>
      <w:lvlText w:val="%1-%2.%3"/>
      <w:lvlJc w:val="left"/>
      <w:pPr>
        <w:ind w:left="1044" w:hanging="1044"/>
      </w:pPr>
      <w:rPr>
        <w:rFonts w:hint="default"/>
      </w:rPr>
    </w:lvl>
    <w:lvl w:ilvl="3">
      <w:start w:val="1"/>
      <w:numFmt w:val="decimal"/>
      <w:lvlText w:val="%1-%2.%3.%4"/>
      <w:lvlJc w:val="left"/>
      <w:pPr>
        <w:ind w:left="1044" w:hanging="104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3F04BC1"/>
    <w:multiLevelType w:val="hybridMultilevel"/>
    <w:tmpl w:val="FE10407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nsid w:val="392D4020"/>
    <w:multiLevelType w:val="hybridMultilevel"/>
    <w:tmpl w:val="7BF866F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nsid w:val="3B5C76D6"/>
    <w:multiLevelType w:val="hybridMultilevel"/>
    <w:tmpl w:val="6B16C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946CD7"/>
    <w:multiLevelType w:val="hybridMultilevel"/>
    <w:tmpl w:val="A2B20E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61263EC9"/>
    <w:multiLevelType w:val="hybridMultilevel"/>
    <w:tmpl w:val="CB9815DE"/>
    <w:lvl w:ilvl="0" w:tplc="5F4EC292">
      <w:start w:val="202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1A41E2A"/>
    <w:multiLevelType w:val="hybridMultilevel"/>
    <w:tmpl w:val="C426935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nsid w:val="64F31165"/>
    <w:multiLevelType w:val="hybridMultilevel"/>
    <w:tmpl w:val="095453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nsid w:val="725F7BC7"/>
    <w:multiLevelType w:val="hybridMultilevel"/>
    <w:tmpl w:val="AC3633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74372AE9"/>
    <w:multiLevelType w:val="hybridMultilevel"/>
    <w:tmpl w:val="03182A4E"/>
    <w:lvl w:ilvl="0" w:tplc="776A846A">
      <w:start w:val="1"/>
      <w:numFmt w:val="decimal"/>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9B15C9A"/>
    <w:multiLevelType w:val="hybridMultilevel"/>
    <w:tmpl w:val="704EECE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nsid w:val="7D8F23B6"/>
    <w:multiLevelType w:val="hybridMultilevel"/>
    <w:tmpl w:val="7B480E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7"/>
  </w:num>
  <w:num w:numId="2">
    <w:abstractNumId w:val="20"/>
  </w:num>
  <w:num w:numId="3">
    <w:abstractNumId w:val="1"/>
  </w:num>
  <w:num w:numId="4">
    <w:abstractNumId w:val="16"/>
  </w:num>
  <w:num w:numId="5">
    <w:abstractNumId w:val="8"/>
  </w:num>
  <w:num w:numId="6">
    <w:abstractNumId w:val="5"/>
  </w:num>
  <w:num w:numId="7">
    <w:abstractNumId w:val="11"/>
  </w:num>
  <w:num w:numId="8">
    <w:abstractNumId w:val="10"/>
  </w:num>
  <w:num w:numId="9">
    <w:abstractNumId w:val="19"/>
  </w:num>
  <w:num w:numId="10">
    <w:abstractNumId w:val="15"/>
  </w:num>
  <w:num w:numId="11">
    <w:abstractNumId w:val="6"/>
  </w:num>
  <w:num w:numId="12">
    <w:abstractNumId w:val="7"/>
  </w:num>
  <w:num w:numId="13">
    <w:abstractNumId w:val="0"/>
  </w:num>
  <w:num w:numId="14">
    <w:abstractNumId w:val="12"/>
  </w:num>
  <w:num w:numId="15">
    <w:abstractNumId w:val="4"/>
  </w:num>
  <w:num w:numId="16">
    <w:abstractNumId w:val="18"/>
  </w:num>
  <w:num w:numId="17">
    <w:abstractNumId w:val="2"/>
  </w:num>
  <w:num w:numId="18">
    <w:abstractNumId w:val="13"/>
  </w:num>
  <w:num w:numId="19">
    <w:abstractNumId w:val="9"/>
  </w:num>
  <w:num w:numId="20">
    <w:abstractNumId w:val="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7F2"/>
    <w:rsid w:val="00006032"/>
    <w:rsid w:val="00016FB0"/>
    <w:rsid w:val="00021200"/>
    <w:rsid w:val="0002252E"/>
    <w:rsid w:val="00031D95"/>
    <w:rsid w:val="0004150C"/>
    <w:rsid w:val="00042087"/>
    <w:rsid w:val="00047D88"/>
    <w:rsid w:val="00047F7E"/>
    <w:rsid w:val="000517F2"/>
    <w:rsid w:val="000538FF"/>
    <w:rsid w:val="00060F2F"/>
    <w:rsid w:val="00067CF0"/>
    <w:rsid w:val="00074713"/>
    <w:rsid w:val="00082643"/>
    <w:rsid w:val="000945DB"/>
    <w:rsid w:val="00094DF5"/>
    <w:rsid w:val="00097126"/>
    <w:rsid w:val="000A23C0"/>
    <w:rsid w:val="000C0AC0"/>
    <w:rsid w:val="000C6928"/>
    <w:rsid w:val="000C6F5A"/>
    <w:rsid w:val="000D1D44"/>
    <w:rsid w:val="000E4D81"/>
    <w:rsid w:val="000E732C"/>
    <w:rsid w:val="000E76BD"/>
    <w:rsid w:val="00104FBD"/>
    <w:rsid w:val="001117A7"/>
    <w:rsid w:val="00113E49"/>
    <w:rsid w:val="00131099"/>
    <w:rsid w:val="00133EB2"/>
    <w:rsid w:val="00137E3D"/>
    <w:rsid w:val="001403E9"/>
    <w:rsid w:val="00144954"/>
    <w:rsid w:val="00150010"/>
    <w:rsid w:val="001530C3"/>
    <w:rsid w:val="00156058"/>
    <w:rsid w:val="00171B84"/>
    <w:rsid w:val="001842CE"/>
    <w:rsid w:val="00184804"/>
    <w:rsid w:val="00191B7A"/>
    <w:rsid w:val="001937C4"/>
    <w:rsid w:val="001A1248"/>
    <w:rsid w:val="001B46A4"/>
    <w:rsid w:val="001B5957"/>
    <w:rsid w:val="001C3D04"/>
    <w:rsid w:val="00204577"/>
    <w:rsid w:val="0023157B"/>
    <w:rsid w:val="00231822"/>
    <w:rsid w:val="00237A5B"/>
    <w:rsid w:val="00240D14"/>
    <w:rsid w:val="00244F88"/>
    <w:rsid w:val="002451F0"/>
    <w:rsid w:val="002475B2"/>
    <w:rsid w:val="00253427"/>
    <w:rsid w:val="0025625C"/>
    <w:rsid w:val="00260646"/>
    <w:rsid w:val="00270082"/>
    <w:rsid w:val="0027141F"/>
    <w:rsid w:val="00272F88"/>
    <w:rsid w:val="00275C33"/>
    <w:rsid w:val="00293CB7"/>
    <w:rsid w:val="002A3B1C"/>
    <w:rsid w:val="002C4FD2"/>
    <w:rsid w:val="002D28EE"/>
    <w:rsid w:val="00303232"/>
    <w:rsid w:val="00320E33"/>
    <w:rsid w:val="003344B7"/>
    <w:rsid w:val="00334D0A"/>
    <w:rsid w:val="00347A8A"/>
    <w:rsid w:val="00347B11"/>
    <w:rsid w:val="003618F0"/>
    <w:rsid w:val="00370332"/>
    <w:rsid w:val="00374608"/>
    <w:rsid w:val="00374961"/>
    <w:rsid w:val="00376F7A"/>
    <w:rsid w:val="00382B26"/>
    <w:rsid w:val="00384314"/>
    <w:rsid w:val="003865EB"/>
    <w:rsid w:val="00397AAE"/>
    <w:rsid w:val="003A1614"/>
    <w:rsid w:val="003A2A35"/>
    <w:rsid w:val="003A5350"/>
    <w:rsid w:val="003A6577"/>
    <w:rsid w:val="003C5AE2"/>
    <w:rsid w:val="003D0791"/>
    <w:rsid w:val="003F6B86"/>
    <w:rsid w:val="004042EE"/>
    <w:rsid w:val="004141D7"/>
    <w:rsid w:val="0041626B"/>
    <w:rsid w:val="004176D8"/>
    <w:rsid w:val="00437D3C"/>
    <w:rsid w:val="00440BA3"/>
    <w:rsid w:val="00445FD9"/>
    <w:rsid w:val="00446931"/>
    <w:rsid w:val="0045761F"/>
    <w:rsid w:val="00472ECC"/>
    <w:rsid w:val="00477995"/>
    <w:rsid w:val="0048474E"/>
    <w:rsid w:val="00496E50"/>
    <w:rsid w:val="004A7915"/>
    <w:rsid w:val="004B7136"/>
    <w:rsid w:val="004D26E1"/>
    <w:rsid w:val="004D29CD"/>
    <w:rsid w:val="004D6816"/>
    <w:rsid w:val="004E0A2B"/>
    <w:rsid w:val="004E5187"/>
    <w:rsid w:val="004E518F"/>
    <w:rsid w:val="004E535D"/>
    <w:rsid w:val="004F3759"/>
    <w:rsid w:val="004F3A86"/>
    <w:rsid w:val="00510246"/>
    <w:rsid w:val="0052028B"/>
    <w:rsid w:val="00522438"/>
    <w:rsid w:val="00523E06"/>
    <w:rsid w:val="0052610A"/>
    <w:rsid w:val="00593DAD"/>
    <w:rsid w:val="00597ADE"/>
    <w:rsid w:val="005B2613"/>
    <w:rsid w:val="005B66C5"/>
    <w:rsid w:val="005C63DF"/>
    <w:rsid w:val="005D24A6"/>
    <w:rsid w:val="005D414A"/>
    <w:rsid w:val="005E614F"/>
    <w:rsid w:val="005F6638"/>
    <w:rsid w:val="006005C4"/>
    <w:rsid w:val="00604B1B"/>
    <w:rsid w:val="006144C5"/>
    <w:rsid w:val="0062313C"/>
    <w:rsid w:val="006234DC"/>
    <w:rsid w:val="006269CC"/>
    <w:rsid w:val="006401A6"/>
    <w:rsid w:val="0064244D"/>
    <w:rsid w:val="00655638"/>
    <w:rsid w:val="00670E05"/>
    <w:rsid w:val="00683EF7"/>
    <w:rsid w:val="00686D0D"/>
    <w:rsid w:val="00696A62"/>
    <w:rsid w:val="006A6F06"/>
    <w:rsid w:val="006C22BE"/>
    <w:rsid w:val="006C738C"/>
    <w:rsid w:val="006D6D78"/>
    <w:rsid w:val="006E1E59"/>
    <w:rsid w:val="006E25F5"/>
    <w:rsid w:val="006E4B7F"/>
    <w:rsid w:val="006E5D19"/>
    <w:rsid w:val="00707A0B"/>
    <w:rsid w:val="007143DF"/>
    <w:rsid w:val="0072270E"/>
    <w:rsid w:val="0072435B"/>
    <w:rsid w:val="007377FC"/>
    <w:rsid w:val="0076359F"/>
    <w:rsid w:val="007720EB"/>
    <w:rsid w:val="00773CD4"/>
    <w:rsid w:val="00781219"/>
    <w:rsid w:val="00787521"/>
    <w:rsid w:val="00794AE9"/>
    <w:rsid w:val="007977A3"/>
    <w:rsid w:val="007A23B5"/>
    <w:rsid w:val="007A4732"/>
    <w:rsid w:val="007D404A"/>
    <w:rsid w:val="007F1069"/>
    <w:rsid w:val="008021E8"/>
    <w:rsid w:val="00802918"/>
    <w:rsid w:val="00813753"/>
    <w:rsid w:val="00843FEF"/>
    <w:rsid w:val="008440F0"/>
    <w:rsid w:val="00844545"/>
    <w:rsid w:val="00860D3D"/>
    <w:rsid w:val="0086108A"/>
    <w:rsid w:val="008620BC"/>
    <w:rsid w:val="00863D90"/>
    <w:rsid w:val="0086486F"/>
    <w:rsid w:val="00871B1D"/>
    <w:rsid w:val="00885309"/>
    <w:rsid w:val="008A1B78"/>
    <w:rsid w:val="008A67DB"/>
    <w:rsid w:val="008C2164"/>
    <w:rsid w:val="008C375A"/>
    <w:rsid w:val="008C64BF"/>
    <w:rsid w:val="008C6FA4"/>
    <w:rsid w:val="008C702D"/>
    <w:rsid w:val="008C7E49"/>
    <w:rsid w:val="008D21AA"/>
    <w:rsid w:val="008D6E72"/>
    <w:rsid w:val="008D7248"/>
    <w:rsid w:val="008E1C61"/>
    <w:rsid w:val="008F24A6"/>
    <w:rsid w:val="008F7CFC"/>
    <w:rsid w:val="009229D5"/>
    <w:rsid w:val="00934B4C"/>
    <w:rsid w:val="009520B4"/>
    <w:rsid w:val="00960D3B"/>
    <w:rsid w:val="009710B9"/>
    <w:rsid w:val="0097781E"/>
    <w:rsid w:val="00982145"/>
    <w:rsid w:val="00990B75"/>
    <w:rsid w:val="00990E2D"/>
    <w:rsid w:val="00991B31"/>
    <w:rsid w:val="009965D6"/>
    <w:rsid w:val="009A0EDA"/>
    <w:rsid w:val="009A2ADE"/>
    <w:rsid w:val="009A3138"/>
    <w:rsid w:val="009A4417"/>
    <w:rsid w:val="009B2B02"/>
    <w:rsid w:val="009B39EA"/>
    <w:rsid w:val="009B7CEF"/>
    <w:rsid w:val="009C1FD8"/>
    <w:rsid w:val="009C374D"/>
    <w:rsid w:val="009E195E"/>
    <w:rsid w:val="009F17D4"/>
    <w:rsid w:val="009F3E0C"/>
    <w:rsid w:val="009F5EB6"/>
    <w:rsid w:val="009F611F"/>
    <w:rsid w:val="00A011DA"/>
    <w:rsid w:val="00A24F3F"/>
    <w:rsid w:val="00A36827"/>
    <w:rsid w:val="00A37062"/>
    <w:rsid w:val="00A41D0E"/>
    <w:rsid w:val="00A4267E"/>
    <w:rsid w:val="00A44DBE"/>
    <w:rsid w:val="00A455A2"/>
    <w:rsid w:val="00A47D89"/>
    <w:rsid w:val="00A51E01"/>
    <w:rsid w:val="00A54E9B"/>
    <w:rsid w:val="00A55E65"/>
    <w:rsid w:val="00A619ED"/>
    <w:rsid w:val="00A70686"/>
    <w:rsid w:val="00A74D5A"/>
    <w:rsid w:val="00A848F6"/>
    <w:rsid w:val="00A907B0"/>
    <w:rsid w:val="00A93877"/>
    <w:rsid w:val="00AB0178"/>
    <w:rsid w:val="00AC2DAB"/>
    <w:rsid w:val="00AD3664"/>
    <w:rsid w:val="00AD464F"/>
    <w:rsid w:val="00AD65B8"/>
    <w:rsid w:val="00AE1314"/>
    <w:rsid w:val="00AE575E"/>
    <w:rsid w:val="00B1565D"/>
    <w:rsid w:val="00B17314"/>
    <w:rsid w:val="00B25187"/>
    <w:rsid w:val="00B25FDC"/>
    <w:rsid w:val="00B506FC"/>
    <w:rsid w:val="00B520A8"/>
    <w:rsid w:val="00B75F9F"/>
    <w:rsid w:val="00B8084B"/>
    <w:rsid w:val="00B82650"/>
    <w:rsid w:val="00BA153B"/>
    <w:rsid w:val="00BA3889"/>
    <w:rsid w:val="00BA4F30"/>
    <w:rsid w:val="00BB274A"/>
    <w:rsid w:val="00BC0733"/>
    <w:rsid w:val="00BC441B"/>
    <w:rsid w:val="00BD0563"/>
    <w:rsid w:val="00BD673A"/>
    <w:rsid w:val="00BE6E72"/>
    <w:rsid w:val="00BF3449"/>
    <w:rsid w:val="00C01E62"/>
    <w:rsid w:val="00C05220"/>
    <w:rsid w:val="00C142BD"/>
    <w:rsid w:val="00C1616C"/>
    <w:rsid w:val="00C20E59"/>
    <w:rsid w:val="00C22376"/>
    <w:rsid w:val="00C22398"/>
    <w:rsid w:val="00C321C6"/>
    <w:rsid w:val="00C40799"/>
    <w:rsid w:val="00C5183A"/>
    <w:rsid w:val="00C55E85"/>
    <w:rsid w:val="00C664DF"/>
    <w:rsid w:val="00C669CE"/>
    <w:rsid w:val="00C66CEE"/>
    <w:rsid w:val="00C700C6"/>
    <w:rsid w:val="00C77300"/>
    <w:rsid w:val="00C858C4"/>
    <w:rsid w:val="00C964DC"/>
    <w:rsid w:val="00CA311E"/>
    <w:rsid w:val="00CA3B2A"/>
    <w:rsid w:val="00CA5CFF"/>
    <w:rsid w:val="00CA77B3"/>
    <w:rsid w:val="00CB33E2"/>
    <w:rsid w:val="00CB5A2F"/>
    <w:rsid w:val="00CC0F81"/>
    <w:rsid w:val="00CC5ACE"/>
    <w:rsid w:val="00CC7898"/>
    <w:rsid w:val="00CD12D5"/>
    <w:rsid w:val="00CD4C6A"/>
    <w:rsid w:val="00CF001D"/>
    <w:rsid w:val="00CF4E25"/>
    <w:rsid w:val="00CF6B3D"/>
    <w:rsid w:val="00D00B38"/>
    <w:rsid w:val="00D011C2"/>
    <w:rsid w:val="00D020D6"/>
    <w:rsid w:val="00D2251C"/>
    <w:rsid w:val="00D300CC"/>
    <w:rsid w:val="00D3065D"/>
    <w:rsid w:val="00D30CEA"/>
    <w:rsid w:val="00D3327A"/>
    <w:rsid w:val="00D343D9"/>
    <w:rsid w:val="00D35B9E"/>
    <w:rsid w:val="00D51748"/>
    <w:rsid w:val="00D517BD"/>
    <w:rsid w:val="00D54B8D"/>
    <w:rsid w:val="00DA45D4"/>
    <w:rsid w:val="00DA461E"/>
    <w:rsid w:val="00DA5D59"/>
    <w:rsid w:val="00DB4E7E"/>
    <w:rsid w:val="00DC6240"/>
    <w:rsid w:val="00DD2D3B"/>
    <w:rsid w:val="00DE0A6C"/>
    <w:rsid w:val="00E00D86"/>
    <w:rsid w:val="00E10E34"/>
    <w:rsid w:val="00E27FFB"/>
    <w:rsid w:val="00E4282A"/>
    <w:rsid w:val="00E439FE"/>
    <w:rsid w:val="00E45927"/>
    <w:rsid w:val="00E5240F"/>
    <w:rsid w:val="00E60B2B"/>
    <w:rsid w:val="00E62C80"/>
    <w:rsid w:val="00E64C09"/>
    <w:rsid w:val="00E64F95"/>
    <w:rsid w:val="00E737C6"/>
    <w:rsid w:val="00E817E9"/>
    <w:rsid w:val="00E90AD1"/>
    <w:rsid w:val="00E958EC"/>
    <w:rsid w:val="00EA1423"/>
    <w:rsid w:val="00EA42CA"/>
    <w:rsid w:val="00EB2C8C"/>
    <w:rsid w:val="00ED7BC3"/>
    <w:rsid w:val="00EE5197"/>
    <w:rsid w:val="00F14ED5"/>
    <w:rsid w:val="00F27812"/>
    <w:rsid w:val="00F31FD2"/>
    <w:rsid w:val="00F320F2"/>
    <w:rsid w:val="00F547A3"/>
    <w:rsid w:val="00F61EF4"/>
    <w:rsid w:val="00F7375A"/>
    <w:rsid w:val="00F82ACE"/>
    <w:rsid w:val="00F933AD"/>
    <w:rsid w:val="00FA15CF"/>
    <w:rsid w:val="00FA591D"/>
    <w:rsid w:val="00FB209F"/>
    <w:rsid w:val="00FE6F24"/>
    <w:rsid w:val="00FE7FBF"/>
    <w:rsid w:val="00FF17C8"/>
    <w:rsid w:val="00FF4D95"/>
    <w:rsid w:val="00FF704C"/>
    <w:rsid w:val="00FF71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ED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0517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17F2"/>
    <w:rPr>
      <w:rFonts w:ascii="Tahoma" w:hAnsi="Tahoma" w:cs="Tahoma"/>
      <w:sz w:val="16"/>
      <w:szCs w:val="16"/>
      <w:lang w:eastAsia="en-US"/>
    </w:rPr>
  </w:style>
  <w:style w:type="paragraph" w:styleId="Antrats">
    <w:name w:val="header"/>
    <w:basedOn w:val="prastasis"/>
    <w:link w:val="AntratsDiagrama"/>
    <w:uiPriority w:val="99"/>
    <w:unhideWhenUsed/>
    <w:rsid w:val="00E45927"/>
    <w:pPr>
      <w:tabs>
        <w:tab w:val="center" w:pos="4819"/>
        <w:tab w:val="right" w:pos="9638"/>
      </w:tabs>
    </w:pPr>
  </w:style>
  <w:style w:type="character" w:customStyle="1" w:styleId="AntratsDiagrama">
    <w:name w:val="Antraštės Diagrama"/>
    <w:basedOn w:val="Numatytasispastraiposriftas"/>
    <w:link w:val="Antrats"/>
    <w:uiPriority w:val="99"/>
    <w:rsid w:val="00E45927"/>
    <w:rPr>
      <w:sz w:val="24"/>
      <w:szCs w:val="24"/>
      <w:lang w:eastAsia="en-US"/>
    </w:rPr>
  </w:style>
  <w:style w:type="paragraph" w:styleId="Porat">
    <w:name w:val="footer"/>
    <w:basedOn w:val="prastasis"/>
    <w:link w:val="PoratDiagrama"/>
    <w:uiPriority w:val="99"/>
    <w:unhideWhenUsed/>
    <w:rsid w:val="00E45927"/>
    <w:pPr>
      <w:tabs>
        <w:tab w:val="center" w:pos="4819"/>
        <w:tab w:val="right" w:pos="9638"/>
      </w:tabs>
    </w:pPr>
  </w:style>
  <w:style w:type="character" w:customStyle="1" w:styleId="PoratDiagrama">
    <w:name w:val="Poraštė Diagrama"/>
    <w:basedOn w:val="Numatytasispastraiposriftas"/>
    <w:link w:val="Porat"/>
    <w:uiPriority w:val="99"/>
    <w:rsid w:val="00E45927"/>
    <w:rPr>
      <w:sz w:val="24"/>
      <w:szCs w:val="24"/>
      <w:lang w:eastAsia="en-US"/>
    </w:rPr>
  </w:style>
  <w:style w:type="paragraph" w:styleId="Sraopastraipa">
    <w:name w:val="List Paragraph"/>
    <w:basedOn w:val="prastasis"/>
    <w:uiPriority w:val="34"/>
    <w:qFormat/>
    <w:rsid w:val="00FE7FBF"/>
    <w:pPr>
      <w:ind w:left="720"/>
      <w:contextualSpacing/>
    </w:pPr>
  </w:style>
  <w:style w:type="paragraph" w:customStyle="1" w:styleId="DecimalAligned">
    <w:name w:val="Decimal Aligned"/>
    <w:basedOn w:val="prastasis"/>
    <w:uiPriority w:val="40"/>
    <w:qFormat/>
    <w:rsid w:val="00275C33"/>
    <w:pPr>
      <w:tabs>
        <w:tab w:val="decimal" w:pos="360"/>
      </w:tabs>
      <w:spacing w:after="200" w:line="276" w:lineRule="auto"/>
    </w:pPr>
    <w:rPr>
      <w:rFonts w:asciiTheme="minorHAnsi" w:eastAsiaTheme="minorHAnsi" w:hAnsiTheme="minorHAnsi" w:cstheme="minorBidi"/>
      <w:sz w:val="22"/>
      <w:szCs w:val="22"/>
      <w:lang w:eastAsia="lt-LT"/>
    </w:rPr>
  </w:style>
  <w:style w:type="paragraph" w:styleId="Puslapioinaostekstas">
    <w:name w:val="footnote text"/>
    <w:basedOn w:val="prastasis"/>
    <w:link w:val="PuslapioinaostekstasDiagrama"/>
    <w:uiPriority w:val="99"/>
    <w:unhideWhenUsed/>
    <w:rsid w:val="00275C33"/>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275C33"/>
    <w:rPr>
      <w:rFonts w:asciiTheme="minorHAnsi" w:eastAsiaTheme="minorEastAsia" w:hAnsiTheme="minorHAnsi" w:cstheme="minorBidi"/>
    </w:rPr>
  </w:style>
  <w:style w:type="character" w:styleId="Nerykuspabraukimas">
    <w:name w:val="Subtle Emphasis"/>
    <w:basedOn w:val="Numatytasispastraiposriftas"/>
    <w:uiPriority w:val="19"/>
    <w:qFormat/>
    <w:rsid w:val="00275C33"/>
    <w:rPr>
      <w:i/>
      <w:iCs/>
      <w:color w:val="7F7F7F" w:themeColor="text1" w:themeTint="80"/>
    </w:rPr>
  </w:style>
  <w:style w:type="table" w:styleId="viesusspalvinimas1parykinimas">
    <w:name w:val="Light Shading Accent 1"/>
    <w:basedOn w:val="prastojilentel"/>
    <w:uiPriority w:val="60"/>
    <w:rsid w:val="00275C33"/>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Vietosrezervavimoenklotekstas">
    <w:name w:val="Placeholder Text"/>
    <w:basedOn w:val="Numatytasispastraiposriftas"/>
    <w:uiPriority w:val="99"/>
    <w:semiHidden/>
    <w:rsid w:val="00E5240F"/>
    <w:rPr>
      <w:color w:val="808080"/>
    </w:rPr>
  </w:style>
  <w:style w:type="table" w:styleId="Lentelstinklelis">
    <w:name w:val="Table Grid"/>
    <w:basedOn w:val="prastojilentel"/>
    <w:uiPriority w:val="59"/>
    <w:rsid w:val="008C2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tipfb">
    <w:name w:val="taltipfb"/>
    <w:basedOn w:val="prastasis"/>
    <w:rsid w:val="001530C3"/>
    <w:pPr>
      <w:spacing w:before="100" w:beforeAutospacing="1" w:after="100" w:afterAutospacing="1"/>
    </w:pPr>
    <w:rPr>
      <w:lang w:eastAsia="lt-LT"/>
    </w:rPr>
  </w:style>
  <w:style w:type="paragraph" w:customStyle="1" w:styleId="tajtip">
    <w:name w:val="tajtip"/>
    <w:basedOn w:val="prastasis"/>
    <w:rsid w:val="001530C3"/>
    <w:pPr>
      <w:spacing w:before="100" w:beforeAutospacing="1" w:after="100" w:afterAutospacing="1"/>
    </w:pPr>
    <w:rPr>
      <w:lang w:eastAsia="lt-LT"/>
    </w:rPr>
  </w:style>
  <w:style w:type="character" w:styleId="Hipersaitas">
    <w:name w:val="Hyperlink"/>
    <w:basedOn w:val="Numatytasispastraiposriftas"/>
    <w:uiPriority w:val="99"/>
    <w:unhideWhenUsed/>
    <w:rsid w:val="001530C3"/>
    <w:rPr>
      <w:color w:val="0000FF"/>
      <w:u w:val="single"/>
    </w:rPr>
  </w:style>
  <w:style w:type="paragraph" w:styleId="prastasistinklapis">
    <w:name w:val="Normal (Web)"/>
    <w:basedOn w:val="prastasis"/>
    <w:uiPriority w:val="99"/>
    <w:unhideWhenUsed/>
    <w:rsid w:val="00D30CEA"/>
    <w:pPr>
      <w:spacing w:before="100" w:beforeAutospacing="1" w:after="100" w:afterAutospacing="1"/>
    </w:pPr>
    <w:rPr>
      <w:lang w:eastAsia="lt-LT"/>
    </w:rPr>
  </w:style>
  <w:style w:type="character" w:styleId="Grietas">
    <w:name w:val="Strong"/>
    <w:basedOn w:val="Numatytasispastraiposriftas"/>
    <w:uiPriority w:val="22"/>
    <w:qFormat/>
    <w:rsid w:val="00D30CEA"/>
    <w:rPr>
      <w:b/>
      <w:bCs/>
    </w:rPr>
  </w:style>
  <w:style w:type="character" w:styleId="Perirtashipersaitas">
    <w:name w:val="FollowedHyperlink"/>
    <w:basedOn w:val="Numatytasispastraiposriftas"/>
    <w:uiPriority w:val="99"/>
    <w:semiHidden/>
    <w:unhideWhenUsed/>
    <w:rsid w:val="003A2A35"/>
    <w:rPr>
      <w:color w:val="800080" w:themeColor="followedHyperlink"/>
      <w:u w:val="single"/>
    </w:rPr>
  </w:style>
  <w:style w:type="paragraph" w:styleId="Pagrindinistekstas2">
    <w:name w:val="Body Text 2"/>
    <w:basedOn w:val="prastasis"/>
    <w:link w:val="Pagrindinistekstas2Diagrama"/>
    <w:rsid w:val="00C321C6"/>
    <w:pPr>
      <w:spacing w:line="360" w:lineRule="auto"/>
      <w:jc w:val="both"/>
    </w:pPr>
    <w:rPr>
      <w:szCs w:val="20"/>
    </w:rPr>
  </w:style>
  <w:style w:type="character" w:customStyle="1" w:styleId="Pagrindinistekstas2Diagrama">
    <w:name w:val="Pagrindinis tekstas 2 Diagrama"/>
    <w:basedOn w:val="Numatytasispastraiposriftas"/>
    <w:link w:val="Pagrindinistekstas2"/>
    <w:rsid w:val="00C321C6"/>
    <w:rPr>
      <w:sz w:val="24"/>
      <w:lang w:eastAsia="en-US"/>
    </w:rPr>
  </w:style>
  <w:style w:type="paragraph" w:styleId="Pagrindinistekstas">
    <w:name w:val="Body Text"/>
    <w:basedOn w:val="prastasis"/>
    <w:link w:val="PagrindinistekstasDiagrama"/>
    <w:uiPriority w:val="99"/>
    <w:unhideWhenUsed/>
    <w:rsid w:val="00B8084B"/>
    <w:pPr>
      <w:spacing w:after="120"/>
    </w:pPr>
  </w:style>
  <w:style w:type="character" w:customStyle="1" w:styleId="PagrindinistekstasDiagrama">
    <w:name w:val="Pagrindinis tekstas Diagrama"/>
    <w:basedOn w:val="Numatytasispastraiposriftas"/>
    <w:link w:val="Pagrindinistekstas"/>
    <w:uiPriority w:val="99"/>
    <w:rsid w:val="00B8084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0517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17F2"/>
    <w:rPr>
      <w:rFonts w:ascii="Tahoma" w:hAnsi="Tahoma" w:cs="Tahoma"/>
      <w:sz w:val="16"/>
      <w:szCs w:val="16"/>
      <w:lang w:eastAsia="en-US"/>
    </w:rPr>
  </w:style>
  <w:style w:type="paragraph" w:styleId="Antrats">
    <w:name w:val="header"/>
    <w:basedOn w:val="prastasis"/>
    <w:link w:val="AntratsDiagrama"/>
    <w:uiPriority w:val="99"/>
    <w:unhideWhenUsed/>
    <w:rsid w:val="00E45927"/>
    <w:pPr>
      <w:tabs>
        <w:tab w:val="center" w:pos="4819"/>
        <w:tab w:val="right" w:pos="9638"/>
      </w:tabs>
    </w:pPr>
  </w:style>
  <w:style w:type="character" w:customStyle="1" w:styleId="AntratsDiagrama">
    <w:name w:val="Antraštės Diagrama"/>
    <w:basedOn w:val="Numatytasispastraiposriftas"/>
    <w:link w:val="Antrats"/>
    <w:uiPriority w:val="99"/>
    <w:rsid w:val="00E45927"/>
    <w:rPr>
      <w:sz w:val="24"/>
      <w:szCs w:val="24"/>
      <w:lang w:eastAsia="en-US"/>
    </w:rPr>
  </w:style>
  <w:style w:type="paragraph" w:styleId="Porat">
    <w:name w:val="footer"/>
    <w:basedOn w:val="prastasis"/>
    <w:link w:val="PoratDiagrama"/>
    <w:uiPriority w:val="99"/>
    <w:unhideWhenUsed/>
    <w:rsid w:val="00E45927"/>
    <w:pPr>
      <w:tabs>
        <w:tab w:val="center" w:pos="4819"/>
        <w:tab w:val="right" w:pos="9638"/>
      </w:tabs>
    </w:pPr>
  </w:style>
  <w:style w:type="character" w:customStyle="1" w:styleId="PoratDiagrama">
    <w:name w:val="Poraštė Diagrama"/>
    <w:basedOn w:val="Numatytasispastraiposriftas"/>
    <w:link w:val="Porat"/>
    <w:uiPriority w:val="99"/>
    <w:rsid w:val="00E45927"/>
    <w:rPr>
      <w:sz w:val="24"/>
      <w:szCs w:val="24"/>
      <w:lang w:eastAsia="en-US"/>
    </w:rPr>
  </w:style>
  <w:style w:type="paragraph" w:styleId="Sraopastraipa">
    <w:name w:val="List Paragraph"/>
    <w:basedOn w:val="prastasis"/>
    <w:uiPriority w:val="34"/>
    <w:qFormat/>
    <w:rsid w:val="00FE7FBF"/>
    <w:pPr>
      <w:ind w:left="720"/>
      <w:contextualSpacing/>
    </w:pPr>
  </w:style>
  <w:style w:type="paragraph" w:customStyle="1" w:styleId="DecimalAligned">
    <w:name w:val="Decimal Aligned"/>
    <w:basedOn w:val="prastasis"/>
    <w:uiPriority w:val="40"/>
    <w:qFormat/>
    <w:rsid w:val="00275C33"/>
    <w:pPr>
      <w:tabs>
        <w:tab w:val="decimal" w:pos="360"/>
      </w:tabs>
      <w:spacing w:after="200" w:line="276" w:lineRule="auto"/>
    </w:pPr>
    <w:rPr>
      <w:rFonts w:asciiTheme="minorHAnsi" w:eastAsiaTheme="minorHAnsi" w:hAnsiTheme="minorHAnsi" w:cstheme="minorBidi"/>
      <w:sz w:val="22"/>
      <w:szCs w:val="22"/>
      <w:lang w:eastAsia="lt-LT"/>
    </w:rPr>
  </w:style>
  <w:style w:type="paragraph" w:styleId="Puslapioinaostekstas">
    <w:name w:val="footnote text"/>
    <w:basedOn w:val="prastasis"/>
    <w:link w:val="PuslapioinaostekstasDiagrama"/>
    <w:uiPriority w:val="99"/>
    <w:unhideWhenUsed/>
    <w:rsid w:val="00275C33"/>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275C33"/>
    <w:rPr>
      <w:rFonts w:asciiTheme="minorHAnsi" w:eastAsiaTheme="minorEastAsia" w:hAnsiTheme="minorHAnsi" w:cstheme="minorBidi"/>
    </w:rPr>
  </w:style>
  <w:style w:type="character" w:styleId="Nerykuspabraukimas">
    <w:name w:val="Subtle Emphasis"/>
    <w:basedOn w:val="Numatytasispastraiposriftas"/>
    <w:uiPriority w:val="19"/>
    <w:qFormat/>
    <w:rsid w:val="00275C33"/>
    <w:rPr>
      <w:i/>
      <w:iCs/>
      <w:color w:val="7F7F7F" w:themeColor="text1" w:themeTint="80"/>
    </w:rPr>
  </w:style>
  <w:style w:type="table" w:styleId="viesusspalvinimas1parykinimas">
    <w:name w:val="Light Shading Accent 1"/>
    <w:basedOn w:val="prastojilentel"/>
    <w:uiPriority w:val="60"/>
    <w:rsid w:val="00275C33"/>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Vietosrezervavimoenklotekstas">
    <w:name w:val="Placeholder Text"/>
    <w:basedOn w:val="Numatytasispastraiposriftas"/>
    <w:uiPriority w:val="99"/>
    <w:semiHidden/>
    <w:rsid w:val="00E5240F"/>
    <w:rPr>
      <w:color w:val="808080"/>
    </w:rPr>
  </w:style>
  <w:style w:type="table" w:styleId="Lentelstinklelis">
    <w:name w:val="Table Grid"/>
    <w:basedOn w:val="prastojilentel"/>
    <w:uiPriority w:val="59"/>
    <w:rsid w:val="008C2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tipfb">
    <w:name w:val="taltipfb"/>
    <w:basedOn w:val="prastasis"/>
    <w:rsid w:val="001530C3"/>
    <w:pPr>
      <w:spacing w:before="100" w:beforeAutospacing="1" w:after="100" w:afterAutospacing="1"/>
    </w:pPr>
    <w:rPr>
      <w:lang w:eastAsia="lt-LT"/>
    </w:rPr>
  </w:style>
  <w:style w:type="paragraph" w:customStyle="1" w:styleId="tajtip">
    <w:name w:val="tajtip"/>
    <w:basedOn w:val="prastasis"/>
    <w:rsid w:val="001530C3"/>
    <w:pPr>
      <w:spacing w:before="100" w:beforeAutospacing="1" w:after="100" w:afterAutospacing="1"/>
    </w:pPr>
    <w:rPr>
      <w:lang w:eastAsia="lt-LT"/>
    </w:rPr>
  </w:style>
  <w:style w:type="character" w:styleId="Hipersaitas">
    <w:name w:val="Hyperlink"/>
    <w:basedOn w:val="Numatytasispastraiposriftas"/>
    <w:uiPriority w:val="99"/>
    <w:unhideWhenUsed/>
    <w:rsid w:val="001530C3"/>
    <w:rPr>
      <w:color w:val="0000FF"/>
      <w:u w:val="single"/>
    </w:rPr>
  </w:style>
  <w:style w:type="paragraph" w:styleId="prastasistinklapis">
    <w:name w:val="Normal (Web)"/>
    <w:basedOn w:val="prastasis"/>
    <w:uiPriority w:val="99"/>
    <w:unhideWhenUsed/>
    <w:rsid w:val="00D30CEA"/>
    <w:pPr>
      <w:spacing w:before="100" w:beforeAutospacing="1" w:after="100" w:afterAutospacing="1"/>
    </w:pPr>
    <w:rPr>
      <w:lang w:eastAsia="lt-LT"/>
    </w:rPr>
  </w:style>
  <w:style w:type="character" w:styleId="Grietas">
    <w:name w:val="Strong"/>
    <w:basedOn w:val="Numatytasispastraiposriftas"/>
    <w:uiPriority w:val="22"/>
    <w:qFormat/>
    <w:rsid w:val="00D30CEA"/>
    <w:rPr>
      <w:b/>
      <w:bCs/>
    </w:rPr>
  </w:style>
  <w:style w:type="character" w:styleId="Perirtashipersaitas">
    <w:name w:val="FollowedHyperlink"/>
    <w:basedOn w:val="Numatytasispastraiposriftas"/>
    <w:uiPriority w:val="99"/>
    <w:semiHidden/>
    <w:unhideWhenUsed/>
    <w:rsid w:val="003A2A35"/>
    <w:rPr>
      <w:color w:val="800080" w:themeColor="followedHyperlink"/>
      <w:u w:val="single"/>
    </w:rPr>
  </w:style>
  <w:style w:type="paragraph" w:styleId="Pagrindinistekstas2">
    <w:name w:val="Body Text 2"/>
    <w:basedOn w:val="prastasis"/>
    <w:link w:val="Pagrindinistekstas2Diagrama"/>
    <w:rsid w:val="00C321C6"/>
    <w:pPr>
      <w:spacing w:line="360" w:lineRule="auto"/>
      <w:jc w:val="both"/>
    </w:pPr>
    <w:rPr>
      <w:szCs w:val="20"/>
    </w:rPr>
  </w:style>
  <w:style w:type="character" w:customStyle="1" w:styleId="Pagrindinistekstas2Diagrama">
    <w:name w:val="Pagrindinis tekstas 2 Diagrama"/>
    <w:basedOn w:val="Numatytasispastraiposriftas"/>
    <w:link w:val="Pagrindinistekstas2"/>
    <w:rsid w:val="00C321C6"/>
    <w:rPr>
      <w:sz w:val="24"/>
      <w:lang w:eastAsia="en-US"/>
    </w:rPr>
  </w:style>
  <w:style w:type="paragraph" w:styleId="Pagrindinistekstas">
    <w:name w:val="Body Text"/>
    <w:basedOn w:val="prastasis"/>
    <w:link w:val="PagrindinistekstasDiagrama"/>
    <w:uiPriority w:val="99"/>
    <w:unhideWhenUsed/>
    <w:rsid w:val="00B8084B"/>
    <w:pPr>
      <w:spacing w:after="120"/>
    </w:pPr>
  </w:style>
  <w:style w:type="character" w:customStyle="1" w:styleId="PagrindinistekstasDiagrama">
    <w:name w:val="Pagrindinis tekstas Diagrama"/>
    <w:basedOn w:val="Numatytasispastraiposriftas"/>
    <w:link w:val="Pagrindinistekstas"/>
    <w:uiPriority w:val="99"/>
    <w:rsid w:val="00B808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076">
      <w:bodyDiv w:val="1"/>
      <w:marLeft w:val="0"/>
      <w:marRight w:val="0"/>
      <w:marTop w:val="0"/>
      <w:marBottom w:val="0"/>
      <w:divBdr>
        <w:top w:val="none" w:sz="0" w:space="0" w:color="auto"/>
        <w:left w:val="none" w:sz="0" w:space="0" w:color="auto"/>
        <w:bottom w:val="none" w:sz="0" w:space="0" w:color="auto"/>
        <w:right w:val="none" w:sz="0" w:space="0" w:color="auto"/>
      </w:divBdr>
      <w:divsChild>
        <w:div w:id="67845878">
          <w:marLeft w:val="0"/>
          <w:marRight w:val="0"/>
          <w:marTop w:val="0"/>
          <w:marBottom w:val="0"/>
          <w:divBdr>
            <w:top w:val="none" w:sz="0" w:space="0" w:color="auto"/>
            <w:left w:val="none" w:sz="0" w:space="0" w:color="auto"/>
            <w:bottom w:val="none" w:sz="0" w:space="0" w:color="auto"/>
            <w:right w:val="none" w:sz="0" w:space="0" w:color="auto"/>
          </w:divBdr>
          <w:divsChild>
            <w:div w:id="798762897">
              <w:marLeft w:val="0"/>
              <w:marRight w:val="0"/>
              <w:marTop w:val="0"/>
              <w:marBottom w:val="0"/>
              <w:divBdr>
                <w:top w:val="none" w:sz="0" w:space="0" w:color="auto"/>
                <w:left w:val="none" w:sz="0" w:space="0" w:color="auto"/>
                <w:bottom w:val="none" w:sz="0" w:space="0" w:color="auto"/>
                <w:right w:val="none" w:sz="0" w:space="0" w:color="auto"/>
              </w:divBdr>
              <w:divsChild>
                <w:div w:id="208268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6682">
      <w:bodyDiv w:val="1"/>
      <w:marLeft w:val="0"/>
      <w:marRight w:val="0"/>
      <w:marTop w:val="0"/>
      <w:marBottom w:val="0"/>
      <w:divBdr>
        <w:top w:val="none" w:sz="0" w:space="0" w:color="auto"/>
        <w:left w:val="none" w:sz="0" w:space="0" w:color="auto"/>
        <w:bottom w:val="none" w:sz="0" w:space="0" w:color="auto"/>
        <w:right w:val="none" w:sz="0" w:space="0" w:color="auto"/>
      </w:divBdr>
    </w:div>
    <w:div w:id="125705772">
      <w:bodyDiv w:val="1"/>
      <w:marLeft w:val="0"/>
      <w:marRight w:val="0"/>
      <w:marTop w:val="0"/>
      <w:marBottom w:val="0"/>
      <w:divBdr>
        <w:top w:val="none" w:sz="0" w:space="0" w:color="auto"/>
        <w:left w:val="none" w:sz="0" w:space="0" w:color="auto"/>
        <w:bottom w:val="none" w:sz="0" w:space="0" w:color="auto"/>
        <w:right w:val="none" w:sz="0" w:space="0" w:color="auto"/>
      </w:divBdr>
      <w:divsChild>
        <w:div w:id="1375154370">
          <w:marLeft w:val="0"/>
          <w:marRight w:val="0"/>
          <w:marTop w:val="0"/>
          <w:marBottom w:val="0"/>
          <w:divBdr>
            <w:top w:val="none" w:sz="0" w:space="0" w:color="auto"/>
            <w:left w:val="none" w:sz="0" w:space="0" w:color="auto"/>
            <w:bottom w:val="none" w:sz="0" w:space="0" w:color="auto"/>
            <w:right w:val="none" w:sz="0" w:space="0" w:color="auto"/>
          </w:divBdr>
          <w:divsChild>
            <w:div w:id="416635242">
              <w:marLeft w:val="0"/>
              <w:marRight w:val="0"/>
              <w:marTop w:val="0"/>
              <w:marBottom w:val="0"/>
              <w:divBdr>
                <w:top w:val="none" w:sz="0" w:space="0" w:color="auto"/>
                <w:left w:val="none" w:sz="0" w:space="0" w:color="auto"/>
                <w:bottom w:val="none" w:sz="0" w:space="0" w:color="auto"/>
                <w:right w:val="none" w:sz="0" w:space="0" w:color="auto"/>
              </w:divBdr>
              <w:divsChild>
                <w:div w:id="20492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2029">
      <w:bodyDiv w:val="1"/>
      <w:marLeft w:val="0"/>
      <w:marRight w:val="0"/>
      <w:marTop w:val="0"/>
      <w:marBottom w:val="0"/>
      <w:divBdr>
        <w:top w:val="none" w:sz="0" w:space="0" w:color="auto"/>
        <w:left w:val="none" w:sz="0" w:space="0" w:color="auto"/>
        <w:bottom w:val="none" w:sz="0" w:space="0" w:color="auto"/>
        <w:right w:val="none" w:sz="0" w:space="0" w:color="auto"/>
      </w:divBdr>
    </w:div>
    <w:div w:id="246040056">
      <w:bodyDiv w:val="1"/>
      <w:marLeft w:val="0"/>
      <w:marRight w:val="0"/>
      <w:marTop w:val="0"/>
      <w:marBottom w:val="0"/>
      <w:divBdr>
        <w:top w:val="none" w:sz="0" w:space="0" w:color="auto"/>
        <w:left w:val="none" w:sz="0" w:space="0" w:color="auto"/>
        <w:bottom w:val="none" w:sz="0" w:space="0" w:color="auto"/>
        <w:right w:val="none" w:sz="0" w:space="0" w:color="auto"/>
      </w:divBdr>
    </w:div>
    <w:div w:id="356658438">
      <w:bodyDiv w:val="1"/>
      <w:marLeft w:val="0"/>
      <w:marRight w:val="0"/>
      <w:marTop w:val="0"/>
      <w:marBottom w:val="0"/>
      <w:divBdr>
        <w:top w:val="none" w:sz="0" w:space="0" w:color="auto"/>
        <w:left w:val="none" w:sz="0" w:space="0" w:color="auto"/>
        <w:bottom w:val="none" w:sz="0" w:space="0" w:color="auto"/>
        <w:right w:val="none" w:sz="0" w:space="0" w:color="auto"/>
      </w:divBdr>
    </w:div>
    <w:div w:id="368847206">
      <w:bodyDiv w:val="1"/>
      <w:marLeft w:val="0"/>
      <w:marRight w:val="0"/>
      <w:marTop w:val="0"/>
      <w:marBottom w:val="0"/>
      <w:divBdr>
        <w:top w:val="none" w:sz="0" w:space="0" w:color="auto"/>
        <w:left w:val="none" w:sz="0" w:space="0" w:color="auto"/>
        <w:bottom w:val="none" w:sz="0" w:space="0" w:color="auto"/>
        <w:right w:val="none" w:sz="0" w:space="0" w:color="auto"/>
      </w:divBdr>
    </w:div>
    <w:div w:id="433788069">
      <w:bodyDiv w:val="1"/>
      <w:marLeft w:val="0"/>
      <w:marRight w:val="0"/>
      <w:marTop w:val="0"/>
      <w:marBottom w:val="0"/>
      <w:divBdr>
        <w:top w:val="none" w:sz="0" w:space="0" w:color="auto"/>
        <w:left w:val="none" w:sz="0" w:space="0" w:color="auto"/>
        <w:bottom w:val="none" w:sz="0" w:space="0" w:color="auto"/>
        <w:right w:val="none" w:sz="0" w:space="0" w:color="auto"/>
      </w:divBdr>
    </w:div>
    <w:div w:id="615603169">
      <w:bodyDiv w:val="1"/>
      <w:marLeft w:val="0"/>
      <w:marRight w:val="0"/>
      <w:marTop w:val="0"/>
      <w:marBottom w:val="0"/>
      <w:divBdr>
        <w:top w:val="none" w:sz="0" w:space="0" w:color="auto"/>
        <w:left w:val="none" w:sz="0" w:space="0" w:color="auto"/>
        <w:bottom w:val="none" w:sz="0" w:space="0" w:color="auto"/>
        <w:right w:val="none" w:sz="0" w:space="0" w:color="auto"/>
      </w:divBdr>
    </w:div>
    <w:div w:id="817264295">
      <w:bodyDiv w:val="1"/>
      <w:marLeft w:val="0"/>
      <w:marRight w:val="0"/>
      <w:marTop w:val="0"/>
      <w:marBottom w:val="0"/>
      <w:divBdr>
        <w:top w:val="none" w:sz="0" w:space="0" w:color="auto"/>
        <w:left w:val="none" w:sz="0" w:space="0" w:color="auto"/>
        <w:bottom w:val="none" w:sz="0" w:space="0" w:color="auto"/>
        <w:right w:val="none" w:sz="0" w:space="0" w:color="auto"/>
      </w:divBdr>
    </w:div>
    <w:div w:id="834808091">
      <w:bodyDiv w:val="1"/>
      <w:marLeft w:val="0"/>
      <w:marRight w:val="0"/>
      <w:marTop w:val="0"/>
      <w:marBottom w:val="0"/>
      <w:divBdr>
        <w:top w:val="none" w:sz="0" w:space="0" w:color="auto"/>
        <w:left w:val="none" w:sz="0" w:space="0" w:color="auto"/>
        <w:bottom w:val="none" w:sz="0" w:space="0" w:color="auto"/>
        <w:right w:val="none" w:sz="0" w:space="0" w:color="auto"/>
      </w:divBdr>
      <w:divsChild>
        <w:div w:id="910622738">
          <w:marLeft w:val="0"/>
          <w:marRight w:val="0"/>
          <w:marTop w:val="0"/>
          <w:marBottom w:val="0"/>
          <w:divBdr>
            <w:top w:val="none" w:sz="0" w:space="0" w:color="auto"/>
            <w:left w:val="none" w:sz="0" w:space="0" w:color="auto"/>
            <w:bottom w:val="none" w:sz="0" w:space="0" w:color="auto"/>
            <w:right w:val="none" w:sz="0" w:space="0" w:color="auto"/>
          </w:divBdr>
          <w:divsChild>
            <w:div w:id="1141191218">
              <w:marLeft w:val="0"/>
              <w:marRight w:val="0"/>
              <w:marTop w:val="0"/>
              <w:marBottom w:val="0"/>
              <w:divBdr>
                <w:top w:val="none" w:sz="0" w:space="0" w:color="auto"/>
                <w:left w:val="none" w:sz="0" w:space="0" w:color="auto"/>
                <w:bottom w:val="none" w:sz="0" w:space="0" w:color="auto"/>
                <w:right w:val="none" w:sz="0" w:space="0" w:color="auto"/>
              </w:divBdr>
              <w:divsChild>
                <w:div w:id="7922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21099">
      <w:bodyDiv w:val="1"/>
      <w:marLeft w:val="0"/>
      <w:marRight w:val="0"/>
      <w:marTop w:val="0"/>
      <w:marBottom w:val="0"/>
      <w:divBdr>
        <w:top w:val="none" w:sz="0" w:space="0" w:color="auto"/>
        <w:left w:val="none" w:sz="0" w:space="0" w:color="auto"/>
        <w:bottom w:val="none" w:sz="0" w:space="0" w:color="auto"/>
        <w:right w:val="none" w:sz="0" w:space="0" w:color="auto"/>
      </w:divBdr>
    </w:div>
    <w:div w:id="1427845339">
      <w:bodyDiv w:val="1"/>
      <w:marLeft w:val="0"/>
      <w:marRight w:val="0"/>
      <w:marTop w:val="0"/>
      <w:marBottom w:val="0"/>
      <w:divBdr>
        <w:top w:val="none" w:sz="0" w:space="0" w:color="auto"/>
        <w:left w:val="none" w:sz="0" w:space="0" w:color="auto"/>
        <w:bottom w:val="none" w:sz="0" w:space="0" w:color="auto"/>
        <w:right w:val="none" w:sz="0" w:space="0" w:color="auto"/>
      </w:divBdr>
    </w:div>
    <w:div w:id="1494955421">
      <w:bodyDiv w:val="1"/>
      <w:marLeft w:val="0"/>
      <w:marRight w:val="0"/>
      <w:marTop w:val="0"/>
      <w:marBottom w:val="0"/>
      <w:divBdr>
        <w:top w:val="none" w:sz="0" w:space="0" w:color="auto"/>
        <w:left w:val="none" w:sz="0" w:space="0" w:color="auto"/>
        <w:bottom w:val="none" w:sz="0" w:space="0" w:color="auto"/>
        <w:right w:val="none" w:sz="0" w:space="0" w:color="auto"/>
      </w:divBdr>
      <w:divsChild>
        <w:div w:id="427845441">
          <w:marLeft w:val="547"/>
          <w:marRight w:val="0"/>
          <w:marTop w:val="0"/>
          <w:marBottom w:val="0"/>
          <w:divBdr>
            <w:top w:val="none" w:sz="0" w:space="0" w:color="auto"/>
            <w:left w:val="none" w:sz="0" w:space="0" w:color="auto"/>
            <w:bottom w:val="none" w:sz="0" w:space="0" w:color="auto"/>
            <w:right w:val="none" w:sz="0" w:space="0" w:color="auto"/>
          </w:divBdr>
        </w:div>
      </w:divsChild>
    </w:div>
    <w:div w:id="1544371003">
      <w:bodyDiv w:val="1"/>
      <w:marLeft w:val="0"/>
      <w:marRight w:val="0"/>
      <w:marTop w:val="0"/>
      <w:marBottom w:val="0"/>
      <w:divBdr>
        <w:top w:val="none" w:sz="0" w:space="0" w:color="auto"/>
        <w:left w:val="none" w:sz="0" w:space="0" w:color="auto"/>
        <w:bottom w:val="none" w:sz="0" w:space="0" w:color="auto"/>
        <w:right w:val="none" w:sz="0" w:space="0" w:color="auto"/>
      </w:divBdr>
    </w:div>
    <w:div w:id="1601645551">
      <w:bodyDiv w:val="1"/>
      <w:marLeft w:val="0"/>
      <w:marRight w:val="0"/>
      <w:marTop w:val="0"/>
      <w:marBottom w:val="0"/>
      <w:divBdr>
        <w:top w:val="none" w:sz="0" w:space="0" w:color="auto"/>
        <w:left w:val="none" w:sz="0" w:space="0" w:color="auto"/>
        <w:bottom w:val="none" w:sz="0" w:space="0" w:color="auto"/>
        <w:right w:val="none" w:sz="0" w:space="0" w:color="auto"/>
      </w:divBdr>
    </w:div>
    <w:div w:id="214607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yperlink" Target="http://www.evarzytines.l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oter" Target="footer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hart" Target="charts/chart7.xml"/><Relationship Id="rId10" Type="http://schemas.openxmlformats.org/officeDocument/2006/relationships/image" Target="cid:27F6CC19-221C-4248-8B86-41F845940FC8" TargetMode="External"/><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BSERVERIS\bieliauskiene_z\ziviles\Turtas\Ra&#353;tin&#279;\Ataskaitos\Turto%20ataskaitos\2022\2022_05_09_Suvestin&#27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BSERVERIS\bieliauskiene_z\ziviles\Turtas\Ra&#353;tin&#279;\Ataskaitos\Turto%20ataskaitos\2022\2022_05_09_Suvestin&#279;.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BSERVERIS\bieliauskiene_z\ziviles\Turtas\Ra&#353;tin&#279;\Ataskaitos\2021\Skyriaus%20veiklos\2021_01_20_info%20apie%20parduota.xls"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file:///\\BSERVERIS\bieliauskiene_z\ziviles\Turtas\Ra&#353;tin&#279;\Ataskaitos\2021\Skyriaus%20veiklos\2021_01_20_info%20apie%20parduota.xls"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2" Type="http://schemas.openxmlformats.org/officeDocument/2006/relationships/oleObject" Target="file:///\\BSERVERIS\bieliauskiene_z\ziviles\Turtas\Ra&#353;tin&#279;\Ataskaitos\2022\Skyriaus%20veiklos\2022_02_08_nuoma.xls" TargetMode="External"/><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b="1"/>
            </a:pPr>
            <a:r>
              <a:rPr lang="lt-LT" sz="1400" b="1"/>
              <a:t>Plungės rajono savivaldybės turto valdymas, naudojimas ir disponavimas juo</a:t>
            </a:r>
            <a:endParaRPr lang="en-US" sz="1400" b="1"/>
          </a:p>
          <a:p>
            <a:pPr>
              <a:defRPr sz="1400" b="1"/>
            </a:pPr>
            <a:r>
              <a:rPr lang="en-US" sz="1400" b="1"/>
              <a:t>I</a:t>
            </a:r>
            <a:r>
              <a:rPr lang="lt-LT" sz="1400" b="1"/>
              <a:t>š viso: 163 317 kv.m</a:t>
            </a:r>
          </a:p>
          <a:p>
            <a:pPr>
              <a:defRPr sz="1400" b="1"/>
            </a:pPr>
            <a:endParaRPr lang="lt-LT" sz="1400" b="1"/>
          </a:p>
        </c:rich>
      </c:tx>
      <c:layout>
        <c:manualLayout>
          <c:xMode val="edge"/>
          <c:yMode val="edge"/>
          <c:x val="0.14316330100202793"/>
          <c:y val="0"/>
        </c:manualLayout>
      </c:layout>
      <c:overlay val="0"/>
      <c:spPr>
        <a:noFill/>
        <a:ln w="25400">
          <a:noFill/>
        </a:ln>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D1C-4394-9CD2-0187F96DC600}"/>
              </c:ext>
            </c:extLst>
          </c:dPt>
          <c:dPt>
            <c:idx val="2"/>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D1C-4394-9CD2-0187F96DC600}"/>
              </c:ext>
            </c:extLst>
          </c:dPt>
          <c:dPt>
            <c:idx val="3"/>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D1C-4394-9CD2-0187F96DC600}"/>
              </c:ext>
            </c:extLst>
          </c:dPt>
          <c:dPt>
            <c:idx val="4"/>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D1C-4394-9CD2-0187F96DC600}"/>
              </c:ext>
            </c:extLst>
          </c:dPt>
          <c:dLbls>
            <c:dLbl>
              <c:idx val="0"/>
              <c:layout>
                <c:manualLayout>
                  <c:x val="3.8118807709270369E-2"/>
                  <c:y val="-0.15217350462771101"/>
                </c:manualLayout>
              </c:layout>
              <c:tx>
                <c:rich>
                  <a:bodyPr/>
                  <a:lstStyle/>
                  <a:p>
                    <a:fld id="{125100A5-6265-4EF3-96D0-52B5E9B2BDE2}" type="CATEGORYNAME">
                      <a:rPr lang="lt-LT"/>
                      <a:pPr/>
                      <a:t>[KATEGORIJOS PAVADINIMAS]</a:t>
                    </a:fld>
                    <a:r>
                      <a:rPr lang="lt-LT" baseline="0"/>
                      <a:t> </a:t>
                    </a:r>
                    <a:fld id="{63FC9FD0-2908-4FCC-9C84-40D77E073C84}" type="VALUE">
                      <a:rPr lang="lt-LT" baseline="0"/>
                      <a:pPr/>
                      <a:t>[REIKŠMĖ]</a:t>
                    </a:fld>
                    <a:r>
                      <a:rPr lang="lt-LT" baseline="0"/>
                      <a:t> kv. m</a:t>
                    </a:r>
                  </a:p>
                  <a:p>
                    <a:fld id="{5D7EE8D8-22A1-4264-A413-974DE5B29E9B}" type="PERCENTAGE">
                      <a:rPr lang="lt-LT" baseline="0"/>
                      <a:pPr/>
                      <a:t>[PROCENTAI]</a:t>
                    </a:fld>
                    <a:endParaRPr lang="lt-LT"/>
                  </a:p>
                </c:rich>
              </c:tx>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FD1C-4394-9CD2-0187F96DC600}"/>
                </c:ext>
              </c:extLst>
            </c:dLbl>
            <c:dLbl>
              <c:idx val="1"/>
              <c:layout>
                <c:manualLayout>
                  <c:x val="-4.8285326496228824E-3"/>
                  <c:y val="0.22665705731689784"/>
                </c:manualLayout>
              </c:layout>
              <c:tx>
                <c:rich>
                  <a:bodyPr/>
                  <a:lstStyle/>
                  <a:p>
                    <a:fld id="{ED0294C5-F94E-4C98-B766-BBDB67181419}" type="CATEGORYNAME">
                      <a:rPr lang="lt-LT"/>
                      <a:pPr/>
                      <a:t>[KATEGORIJOS PAVADINIMAS]</a:t>
                    </a:fld>
                    <a:endParaRPr lang="lt-LT"/>
                  </a:p>
                  <a:p>
                    <a:r>
                      <a:rPr lang="lt-LT" baseline="0"/>
                      <a:t> </a:t>
                    </a:r>
                    <a:fld id="{CB5C1EDE-27E9-4181-9132-640CE1791B0D}" type="VALUE">
                      <a:rPr lang="lt-LT" baseline="0"/>
                      <a:pPr/>
                      <a:t>[REIKŠMĖ]</a:t>
                    </a:fld>
                    <a:r>
                      <a:rPr lang="lt-LT" baseline="0"/>
                      <a:t> kv. m </a:t>
                    </a:r>
                    <a:fld id="{C57525B6-C444-40F0-9224-51F7DCE47760}" type="PERCENTAGE">
                      <a:rPr lang="lt-LT" baseline="0"/>
                      <a:pPr/>
                      <a:t>[PROCENTAI]</a:t>
                    </a:fld>
                    <a:endParaRPr lang="lt-LT" baseline="0"/>
                  </a:p>
                </c:rich>
              </c:tx>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8-FD1C-4394-9CD2-0187F96DC600}"/>
                </c:ext>
              </c:extLst>
            </c:dLbl>
            <c:dLbl>
              <c:idx val="2"/>
              <c:layout>
                <c:manualLayout>
                  <c:x val="-8.832825731689202E-2"/>
                  <c:y val="0.1562805122247487"/>
                </c:manualLayout>
              </c:layout>
              <c:tx>
                <c:rich>
                  <a:bodyPr/>
                  <a:lstStyle/>
                  <a:p>
                    <a:fld id="{0584AC62-08A0-4ECF-8DAE-107FD41D2D63}" type="CATEGORYNAME">
                      <a:rPr lang="en-US"/>
                      <a:pPr/>
                      <a:t>[KATEGORIJOS PAVADINIMAS]</a:t>
                    </a:fld>
                    <a:endParaRPr lang="en-US"/>
                  </a:p>
                  <a:p>
                    <a:r>
                      <a:rPr lang="en-US" baseline="0"/>
                      <a:t> </a:t>
                    </a:r>
                    <a:fld id="{C0AD1935-9DA9-4FD2-99D4-F14FC7CFAA1C}" type="VALUE">
                      <a:rPr lang="en-US" baseline="0"/>
                      <a:pPr/>
                      <a:t>[REIKŠMĖ]</a:t>
                    </a:fld>
                    <a:r>
                      <a:rPr lang="en-US" baseline="0"/>
                      <a:t> kv. m</a:t>
                    </a:r>
                  </a:p>
                  <a:p>
                    <a:r>
                      <a:rPr lang="en-US" baseline="0"/>
                      <a:t> </a:t>
                    </a:r>
                    <a:fld id="{13A96A8A-A274-46A0-9436-5C1A28E9AC3B}" type="PERCENTAGE">
                      <a:rPr lang="en-US" baseline="0"/>
                      <a:pPr/>
                      <a:t>[PROCENTAI]</a:t>
                    </a:fld>
                    <a:endParaRPr lang="en-US" baseline="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FD1C-4394-9CD2-0187F96DC600}"/>
                </c:ext>
              </c:extLst>
            </c:dLbl>
            <c:dLbl>
              <c:idx val="3"/>
              <c:layout>
                <c:manualLayout>
                  <c:x val="-3.9664941646445136E-2"/>
                  <c:y val="4.6120949616120108E-2"/>
                </c:manualLayout>
              </c:layout>
              <c:tx>
                <c:rich>
                  <a:bodyPr/>
                  <a:lstStyle/>
                  <a:p>
                    <a:fld id="{41CA1B14-C485-4C16-9A50-57B7CF36C7AE}" type="CATEGORYNAME">
                      <a:rPr lang="en-US" sz="1200"/>
                      <a:pPr/>
                      <a:t>[KATEGORIJOS PAVADINIMAS]</a:t>
                    </a:fld>
                    <a:endParaRPr lang="en-US" sz="1200"/>
                  </a:p>
                  <a:p>
                    <a:r>
                      <a:rPr lang="en-US" sz="1200"/>
                      <a:t> </a:t>
                    </a:r>
                    <a:fld id="{7034A14E-7844-43D1-BFC7-3E3ED5A89B8E}" type="VALUE">
                      <a:rPr lang="en-US" sz="1200"/>
                      <a:pPr/>
                      <a:t>[REIKŠMĖ]</a:t>
                    </a:fld>
                    <a:r>
                      <a:rPr lang="en-US" sz="1200"/>
                      <a:t> kv. m </a:t>
                    </a:r>
                    <a:fld id="{6C20B7FF-6667-42FF-92EC-1048B4BE71F9}" type="PERCENTAGE">
                      <a:rPr lang="en-US" sz="1200"/>
                      <a:pPr/>
                      <a:t>[PROCENTAI]</a:t>
                    </a:fld>
                    <a:endParaRPr lang="en-US" sz="120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manualLayout>
                      <c:w val="0.1551151429439584"/>
                      <c:h val="0.25296292002866744"/>
                    </c:manualLayout>
                  </c15:layout>
                  <c15:dlblFieldTable/>
                  <c15:showDataLabelsRange val="0"/>
                </c:ext>
                <c:ext xmlns:c16="http://schemas.microsoft.com/office/drawing/2014/chart" uri="{C3380CC4-5D6E-409C-BE32-E72D297353CC}">
                  <c16:uniqueId val="{00000005-FD1C-4394-9CD2-0187F96DC600}"/>
                </c:ext>
              </c:extLst>
            </c:dLbl>
            <c:dLbl>
              <c:idx val="4"/>
              <c:layout>
                <c:manualLayout>
                  <c:x val="0.39532460437119055"/>
                  <c:y val="9.3057601751528884E-2"/>
                </c:manualLayout>
              </c:layout>
              <c:tx>
                <c:rich>
                  <a:bodyPr/>
                  <a:lstStyle/>
                  <a:p>
                    <a:fld id="{D4040A6C-78DF-4F42-9090-C6680C40A2F8}" type="CATEGORYNAME">
                      <a:rPr lang="en-US" sz="1200"/>
                      <a:pPr/>
                      <a:t>[KATEGORIJOS PAVADINIMAS]</a:t>
                    </a:fld>
                    <a:endParaRPr lang="en-US" sz="1200"/>
                  </a:p>
                  <a:p>
                    <a:r>
                      <a:rPr lang="en-US" sz="1200"/>
                      <a:t> </a:t>
                    </a:r>
                    <a:fld id="{C441D9AB-EB07-4EAD-AD48-D926AB70B236}" type="VALUE">
                      <a:rPr lang="en-US" sz="1200"/>
                      <a:pPr/>
                      <a:t>[REIKŠMĖ]</a:t>
                    </a:fld>
                    <a:r>
                      <a:rPr lang="en-US" sz="1200"/>
                      <a:t> kv. m</a:t>
                    </a:r>
                  </a:p>
                  <a:p>
                    <a:r>
                      <a:rPr lang="en-US" sz="1200"/>
                      <a:t> </a:t>
                    </a:r>
                    <a:fld id="{F210B436-7959-4E41-80FC-6A55C51D6A52}" type="PERCENTAGE">
                      <a:rPr lang="en-US" sz="1200"/>
                      <a:pPr/>
                      <a:t>[PROCENTAI]</a:t>
                    </a:fld>
                    <a:endParaRPr lang="en-US" sz="120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manualLayout>
                      <c:w val="0.42681167284924804"/>
                      <c:h val="0.21964253540123538"/>
                    </c:manualLayout>
                  </c15:layout>
                  <c15:dlblFieldTable/>
                  <c15:showDataLabelsRange val="0"/>
                </c:ext>
                <c:ext xmlns:c16="http://schemas.microsoft.com/office/drawing/2014/chart" uri="{C3380CC4-5D6E-409C-BE32-E72D297353CC}">
                  <c16:uniqueId val="{00000007-FD1C-4394-9CD2-0187F96DC600}"/>
                </c:ext>
              </c:extLst>
            </c:dLbl>
            <c:numFmt formatCode="0.0%" sourceLinked="0"/>
            <c:spPr>
              <a:noFill/>
              <a:ln w="25400">
                <a:noFill/>
              </a:ln>
            </c:spPr>
            <c:txPr>
              <a:bodyPr rot="0" vert="horz"/>
              <a:lstStyle/>
              <a:p>
                <a:pPr>
                  <a:defRPr sz="1200"/>
                </a:pPr>
                <a:endParaRPr lang="lt-LT"/>
              </a:p>
            </c:txPr>
            <c:showLegendKey val="0"/>
            <c:showVal val="1"/>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Ataskaita!$A$10:$A$14</c:f>
              <c:strCache>
                <c:ptCount val="5"/>
                <c:pt idx="0">
                  <c:v>Patikėjimo teise</c:v>
                </c:pt>
                <c:pt idx="1">
                  <c:v>Patikėjimo sutartimis</c:v>
                </c:pt>
                <c:pt idx="2">
                  <c:v>Panaudos pagrindais</c:v>
                </c:pt>
                <c:pt idx="3">
                  <c:v>Išnuomotas turtas</c:v>
                </c:pt>
                <c:pt idx="4">
                  <c:v>Nenaudojamas</c:v>
                </c:pt>
              </c:strCache>
            </c:strRef>
          </c:cat>
          <c:val>
            <c:numRef>
              <c:f>Ataskaita!$B$10:$B$14</c:f>
              <c:numCache>
                <c:formatCode>General</c:formatCode>
                <c:ptCount val="5"/>
                <c:pt idx="0" formatCode="0">
                  <c:v>112862</c:v>
                </c:pt>
                <c:pt idx="1">
                  <c:v>13257</c:v>
                </c:pt>
                <c:pt idx="2">
                  <c:v>8172</c:v>
                </c:pt>
                <c:pt idx="3" formatCode="0">
                  <c:v>16272</c:v>
                </c:pt>
                <c:pt idx="4">
                  <c:v>12754</c:v>
                </c:pt>
              </c:numCache>
            </c:numRef>
          </c:val>
          <c:extLst xmlns:c16r2="http://schemas.microsoft.com/office/drawing/2015/06/chart">
            <c:ext xmlns:c16="http://schemas.microsoft.com/office/drawing/2014/chart" uri="{C3380CC4-5D6E-409C-BE32-E72D297353CC}">
              <c16:uniqueId val="{00000009-FD1C-4394-9CD2-0187F96DC600}"/>
            </c:ext>
          </c:extLst>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noFill/>
      <a:round/>
    </a:ln>
    <a:effectLst/>
  </c:spPr>
  <c:txPr>
    <a:bodyPr/>
    <a:lstStyle/>
    <a:p>
      <a:pPr>
        <a:defRPr b="0">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sz="1400" b="1" i="0" baseline="0">
                <a:solidFill>
                  <a:schemeClr val="tx1"/>
                </a:solidFill>
                <a:effectLst/>
                <a:latin typeface="Times New Roman" panose="02020603050405020304" pitchFamily="18" charset="0"/>
                <a:cs typeface="Times New Roman" panose="02020603050405020304" pitchFamily="18" charset="0"/>
              </a:rPr>
              <a:t>Savivaldybei priklausančio turto pasiskirstymas pagal naudojimo paskirtį, kv.</a:t>
            </a:r>
            <a:r>
              <a:rPr lang="lt-LT" sz="1400" b="1" i="0" baseline="0">
                <a:solidFill>
                  <a:schemeClr val="tx1"/>
                </a:solidFill>
                <a:effectLst/>
                <a:latin typeface="Times New Roman" panose="02020603050405020304" pitchFamily="18" charset="0"/>
                <a:cs typeface="Times New Roman" panose="02020603050405020304" pitchFamily="18" charset="0"/>
              </a:rPr>
              <a:t> </a:t>
            </a:r>
            <a:r>
              <a:rPr lang="en-US" sz="1400" b="1" i="0" baseline="0">
                <a:solidFill>
                  <a:schemeClr val="tx1"/>
                </a:solidFill>
                <a:effectLst/>
                <a:latin typeface="Times New Roman" panose="02020603050405020304" pitchFamily="18" charset="0"/>
                <a:cs typeface="Times New Roman" panose="02020603050405020304" pitchFamily="18" charset="0"/>
              </a:rPr>
              <a:t>m</a:t>
            </a:r>
            <a:endParaRPr lang="lt-LT" sz="1400" b="1" i="0" baseline="0">
              <a:solidFill>
                <a:schemeClr val="tx1"/>
              </a:solidFill>
              <a:effectLst/>
              <a:latin typeface="Times New Roman" panose="02020603050405020304" pitchFamily="18" charset="0"/>
              <a:cs typeface="Times New Roman" panose="02020603050405020304" pitchFamily="18" charset="0"/>
            </a:endParaRPr>
          </a:p>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en-US" sz="1400" b="1" i="0" baseline="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3119888110316485"/>
          <c:y val="0"/>
        </c:manualLayout>
      </c:layout>
      <c:overlay val="0"/>
      <c:spPr>
        <a:noFill/>
        <a:ln>
          <a:noFill/>
        </a:ln>
        <a:effectLst/>
      </c:spPr>
    </c:title>
    <c:autoTitleDeleted val="0"/>
    <c:plotArea>
      <c:layout>
        <c:manualLayout>
          <c:layoutTarget val="inner"/>
          <c:xMode val="edge"/>
          <c:yMode val="edge"/>
          <c:x val="0.1979479594190649"/>
          <c:y val="0.18404564886595126"/>
          <c:w val="0.6041040811618702"/>
          <c:h val="0.81595435113404879"/>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197-4A4F-A04A-A29A701370CC}"/>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197-4A4F-A04A-A29A701370CC}"/>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197-4A4F-A04A-A29A701370CC}"/>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197-4A4F-A04A-A29A701370CC}"/>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197-4A4F-A04A-A29A701370CC}"/>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B197-4A4F-A04A-A29A701370CC}"/>
              </c:ext>
            </c:extLst>
          </c:dPt>
          <c:dLbls>
            <c:dLbl>
              <c:idx val="0"/>
              <c:layout>
                <c:manualLayout>
                  <c:x val="0.15391654024898263"/>
                  <c:y val="0.20537419309072852"/>
                </c:manualLayout>
              </c:layout>
              <c:tx>
                <c:rich>
                  <a:bodyPr/>
                  <a:lstStyle/>
                  <a:p>
                    <a:fld id="{A1918D43-B56F-4415-8130-31FE8BA964FC}" type="CATEGORYNAME">
                      <a:rPr lang="en-US"/>
                      <a:pPr/>
                      <a:t>[KATEGORIJOS PAVADINIMAS]</a:t>
                    </a:fld>
                    <a:r>
                      <a:rPr lang="en-US" baseline="0"/>
                      <a:t> </a:t>
                    </a:r>
                    <a:fld id="{3F40D4B5-F5FC-4445-81F8-EAF018986625}" type="VALUE">
                      <a:rPr lang="en-US" baseline="0"/>
                      <a:pPr/>
                      <a:t>[REIKŠMĖ]</a:t>
                    </a:fld>
                    <a:r>
                      <a:rPr lang="en-US" baseline="0"/>
                      <a:t> kv. m</a:t>
                    </a:r>
                  </a:p>
                  <a:p>
                    <a:fld id="{EA145D34-35F7-4818-A06C-89A6E7B28A6B}" type="PERCENTAGE">
                      <a:rPr lang="en-US" baseline="0"/>
                      <a:pPr/>
                      <a:t>[PROCENTAI]</a:t>
                    </a:fld>
                    <a:endParaRPr lang="lt-LT"/>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B197-4A4F-A04A-A29A701370CC}"/>
                </c:ext>
              </c:extLst>
            </c:dLbl>
            <c:dLbl>
              <c:idx val="1"/>
              <c:layout>
                <c:manualLayout>
                  <c:x val="8.9930731135672348E-2"/>
                  <c:y val="0.30792721855713984"/>
                </c:manualLayout>
              </c:layout>
              <c:tx>
                <c:rich>
                  <a:bodyPr/>
                  <a:lstStyle/>
                  <a:p>
                    <a:fld id="{255E3951-88A1-4D29-931C-8E762CD3D5CA}" type="CATEGORYNAME">
                      <a:rPr lang="en-US"/>
                      <a:pPr/>
                      <a:t>[KATEGORIJOS PAVADINIMAS]</a:t>
                    </a:fld>
                    <a:endParaRPr lang="en-US" baseline="0"/>
                  </a:p>
                  <a:p>
                    <a:r>
                      <a:rPr lang="en-US" baseline="0"/>
                      <a:t> </a:t>
                    </a:r>
                    <a:fld id="{36C49EB0-ED03-4832-A9E4-5BCE5A4DD1C7}" type="VALUE">
                      <a:rPr lang="en-US" baseline="0"/>
                      <a:pPr/>
                      <a:t>[REIKŠMĖ]</a:t>
                    </a:fld>
                    <a:r>
                      <a:rPr lang="en-US" baseline="0"/>
                      <a:t> kv. m</a:t>
                    </a:r>
                  </a:p>
                  <a:p>
                    <a:r>
                      <a:rPr lang="en-US" baseline="0"/>
                      <a:t> </a:t>
                    </a:r>
                    <a:fld id="{2C52A6C8-FF12-4E40-9F3F-2306216A27EE}" type="PERCENTAGE">
                      <a:rPr lang="en-US" baseline="0"/>
                      <a:pPr/>
                      <a:t>[PROCENTAI]</a:t>
                    </a:fld>
                    <a:endParaRPr lang="en-US" baseline="0"/>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B197-4A4F-A04A-A29A701370CC}"/>
                </c:ext>
              </c:extLst>
            </c:dLbl>
            <c:dLbl>
              <c:idx val="2"/>
              <c:layout>
                <c:manualLayout>
                  <c:x val="0.12164937878478346"/>
                  <c:y val="-2.5875099443118537E-2"/>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9422275-E6AA-4B07-8CF5-18054496696D}" type="CATEGORYNAME">
                      <a:rPr lang="en-US"/>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r>
                      <a:rPr lang="en-US" baseline="0"/>
                      <a:t> </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433DB449-4361-4233-9874-D339CFB6138D}" type="VALU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aseline="0"/>
                      <a:t> kv. m</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baseline="0"/>
                      <a:t> </a:t>
                    </a:r>
                    <a:fld id="{04BE5F6A-FE5F-40C2-AA1B-17A81D9A9D3E}" type="PERCENTAG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26215355534686602"/>
                      <c:h val="0.23436936936936936"/>
                    </c:manualLayout>
                  </c15:layout>
                  <c15:dlblFieldTable/>
                  <c15:showDataLabelsRange val="0"/>
                </c:ext>
                <c:ext xmlns:c16="http://schemas.microsoft.com/office/drawing/2014/chart" uri="{C3380CC4-5D6E-409C-BE32-E72D297353CC}">
                  <c16:uniqueId val="{00000005-B197-4A4F-A04A-A29A701370CC}"/>
                </c:ext>
              </c:extLst>
            </c:dLbl>
            <c:dLbl>
              <c:idx val="3"/>
              <c:layout>
                <c:manualLayout>
                  <c:x val="-2.564071692873259E-3"/>
                  <c:y val="0.19066645385543024"/>
                </c:manualLayout>
              </c:layout>
              <c:tx>
                <c:rich>
                  <a:bodyPr/>
                  <a:lstStyle/>
                  <a:p>
                    <a:fld id="{82500FA7-FCBF-448F-B74A-666316DBAC82}" type="CATEGORYNAME">
                      <a:rPr lang="lt-LT"/>
                      <a:pPr/>
                      <a:t>[KATEGORIJOS PAVADINIMAS]</a:t>
                    </a:fld>
                    <a:endParaRPr lang="lt-LT" baseline="0"/>
                  </a:p>
                  <a:p>
                    <a:r>
                      <a:rPr lang="lt-LT" baseline="0"/>
                      <a:t> </a:t>
                    </a:r>
                    <a:fld id="{50299E25-4C3B-42AE-93B3-94E96056BD47}" type="VALUE">
                      <a:rPr lang="lt-LT" baseline="0"/>
                      <a:pPr/>
                      <a:t>[REIKŠMĖ]</a:t>
                    </a:fld>
                    <a:r>
                      <a:rPr lang="lt-LT" baseline="0"/>
                      <a:t> kv. m</a:t>
                    </a:r>
                  </a:p>
                  <a:p>
                    <a:r>
                      <a:rPr lang="lt-LT" baseline="0"/>
                      <a:t> </a:t>
                    </a:r>
                    <a:fld id="{E0502A7E-F6E2-4F72-BC99-DE3C15CF5842}" type="PERCENTAGE">
                      <a:rPr lang="lt-LT" baseline="0"/>
                      <a:pPr/>
                      <a:t>[PROCENTAI]</a:t>
                    </a:fld>
                    <a:endParaRPr lang="lt-LT" baseline="0"/>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21796958216043891"/>
                      <c:h val="0.20093215950284823"/>
                    </c:manualLayout>
                  </c15:layout>
                  <c15:dlblFieldTable/>
                  <c15:showDataLabelsRange val="0"/>
                </c:ext>
                <c:ext xmlns:c16="http://schemas.microsoft.com/office/drawing/2014/chart" uri="{C3380CC4-5D6E-409C-BE32-E72D297353CC}">
                  <c16:uniqueId val="{00000007-B197-4A4F-A04A-A29A701370CC}"/>
                </c:ext>
              </c:extLst>
            </c:dLbl>
            <c:dLbl>
              <c:idx val="4"/>
              <c:layout>
                <c:manualLayout>
                  <c:x val="-4.9660970036899552E-2"/>
                  <c:y val="0.28611531520143396"/>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5D00F3E9-8BBD-4E5E-BA45-4F0D7C30373C}" type="CATEGORYNAME">
                      <a:rPr lang="en-US" b="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endParaRPr lang="en-US" b="0" baseline="0"/>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619DE67F-AB83-4F04-9E26-0F8981221153}" type="VALUE">
                      <a:rPr lang="en-US" b="0"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0" baseline="0"/>
                      <a:t> kv. m</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b="0" baseline="0"/>
                      <a:t> </a:t>
                    </a:r>
                    <a:fld id="{AD2431ED-38C0-47EC-B3AC-95EDBCB1EA68}" type="PERCENTAGE">
                      <a:rPr lang="en-US" b="0"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0"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23875404335925898"/>
                      <c:h val="0.31542030219195571"/>
                    </c:manualLayout>
                  </c15:layout>
                  <c15:dlblFieldTable/>
                  <c15:showDataLabelsRange val="0"/>
                </c:ext>
                <c:ext xmlns:c16="http://schemas.microsoft.com/office/drawing/2014/chart" uri="{C3380CC4-5D6E-409C-BE32-E72D297353CC}">
                  <c16:uniqueId val="{00000009-B197-4A4F-A04A-A29A701370CC}"/>
                </c:ext>
              </c:extLst>
            </c:dLbl>
            <c:dLbl>
              <c:idx val="5"/>
              <c:layout>
                <c:manualLayout>
                  <c:x val="-0.16507885851758788"/>
                  <c:y val="0.174100940246431"/>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D1F5A228-457A-4BB1-A7F2-FF785F236DA5}" type="CATEGORYNAME">
                      <a:rPr lang="en-US"/>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endParaRPr lang="en-US" baseline="0"/>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53D9A5C-F241-4E6B-9BA3-1DB0D68417BB}" type="VALU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aseline="0"/>
                      <a:t> kv. m </a:t>
                    </a:r>
                    <a:fld id="{02A338FB-DD2A-4482-A388-CF48ED15ADFA}" type="PERCENTAG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18481402554038542"/>
                      <c:h val="0.20734234234234233"/>
                    </c:manualLayout>
                  </c15:layout>
                  <c15:dlblFieldTable/>
                  <c15:showDataLabelsRange val="0"/>
                </c:ext>
                <c:ext xmlns:c16="http://schemas.microsoft.com/office/drawing/2014/chart" uri="{C3380CC4-5D6E-409C-BE32-E72D297353CC}">
                  <c16:uniqueId val="{0000000B-B197-4A4F-A04A-A29A701370CC}"/>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Ataskaita!$A$17:$A$22</c:f>
              <c:strCache>
                <c:ptCount val="6"/>
                <c:pt idx="0">
                  <c:v>Gyvenamoji</c:v>
                </c:pt>
                <c:pt idx="1">
                  <c:v>Gydymo</c:v>
                </c:pt>
                <c:pt idx="2">
                  <c:v>Švietimo ir sporto</c:v>
                </c:pt>
                <c:pt idx="3">
                  <c:v>Administracinė</c:v>
                </c:pt>
                <c:pt idx="4">
                  <c:v>Kultūros ir poilsio</c:v>
                </c:pt>
                <c:pt idx="5">
                  <c:v>Kita</c:v>
                </c:pt>
              </c:strCache>
            </c:strRef>
          </c:cat>
          <c:val>
            <c:numRef>
              <c:f>Ataskaita!$B$17:$B$22</c:f>
              <c:numCache>
                <c:formatCode>General</c:formatCode>
                <c:ptCount val="6"/>
                <c:pt idx="0">
                  <c:v>15738</c:v>
                </c:pt>
                <c:pt idx="1">
                  <c:v>11766</c:v>
                </c:pt>
                <c:pt idx="2">
                  <c:v>85484</c:v>
                </c:pt>
                <c:pt idx="3">
                  <c:v>11941</c:v>
                </c:pt>
                <c:pt idx="4">
                  <c:v>24501</c:v>
                </c:pt>
                <c:pt idx="5">
                  <c:v>13887</c:v>
                </c:pt>
              </c:numCache>
            </c:numRef>
          </c:val>
          <c:extLst xmlns:c16r2="http://schemas.microsoft.com/office/drawing/2015/06/chart">
            <c:ext xmlns:c16="http://schemas.microsoft.com/office/drawing/2014/chart" uri="{C3380CC4-5D6E-409C-BE32-E72D297353CC}">
              <c16:uniqueId val="{0000000C-B197-4A4F-A04A-A29A701370CC}"/>
            </c:ext>
          </c:extLst>
        </c:ser>
        <c:dLbls>
          <c:dLblPos val="in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noFill/>
      <a:round/>
    </a:ln>
    <a:effectLst/>
  </c:spPr>
  <c:txPr>
    <a:bodyPr/>
    <a:lstStyle/>
    <a:p>
      <a:pPr>
        <a:defRPr/>
      </a:pPr>
      <a:endParaRPr lang="lt-L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1">
                <a:effectLst/>
                <a:latin typeface="Times New Roman" panose="02020603050405020304" pitchFamily="18" charset="0"/>
                <a:cs typeface="Times New Roman" panose="02020603050405020304" pitchFamily="18" charset="0"/>
              </a:rPr>
              <a:t>PARDUOTO SAVIVALDYBĖS NT P</a:t>
            </a:r>
            <a:r>
              <a:rPr lang="en-US" sz="1200" b="1">
                <a:effectLst/>
                <a:latin typeface="Times New Roman" panose="02020603050405020304" pitchFamily="18" charset="0"/>
                <a:cs typeface="Times New Roman" panose="02020603050405020304" pitchFamily="18" charset="0"/>
              </a:rPr>
              <a:t>LOTAS</a:t>
            </a:r>
            <a:r>
              <a:rPr lang="lt-LT" sz="1200" b="1">
                <a:effectLst/>
                <a:latin typeface="Times New Roman" panose="02020603050405020304" pitchFamily="18" charset="0"/>
                <a:cs typeface="Times New Roman" panose="02020603050405020304" pitchFamily="18" charset="0"/>
              </a:rPr>
              <a:t> 2017-2021 METAIS</a:t>
            </a:r>
            <a:r>
              <a:rPr lang="en-US" sz="1200" b="1">
                <a:effectLst/>
                <a:latin typeface="Times New Roman" panose="02020603050405020304" pitchFamily="18" charset="0"/>
                <a:cs typeface="Times New Roman" panose="02020603050405020304" pitchFamily="18" charset="0"/>
              </a:rPr>
              <a:t>, KV. M</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Suvestinė apie parduotą turtą'!$A$2</c:f>
              <c:strCache>
                <c:ptCount val="1"/>
                <c:pt idx="0">
                  <c:v>Plotas, kv.m;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Suvestinė apie parduotą turtą'!$B$1:$G$1</c:f>
              <c:strCache>
                <c:ptCount val="6"/>
                <c:pt idx="0">
                  <c:v>2017 M.</c:v>
                </c:pt>
                <c:pt idx="1">
                  <c:v>2018 M.</c:v>
                </c:pt>
                <c:pt idx="2">
                  <c:v>2019 M.</c:v>
                </c:pt>
                <c:pt idx="3">
                  <c:v>2020 M.</c:v>
                </c:pt>
                <c:pt idx="4">
                  <c:v>2021 M.</c:v>
                </c:pt>
                <c:pt idx="5">
                  <c:v>Iš viso</c:v>
                </c:pt>
              </c:strCache>
            </c:strRef>
          </c:cat>
          <c:val>
            <c:numRef>
              <c:f>' Suvestinė apie parduotą turtą'!$B$2:$G$2</c:f>
              <c:numCache>
                <c:formatCode>0</c:formatCode>
                <c:ptCount val="6"/>
                <c:pt idx="0">
                  <c:v>995.34</c:v>
                </c:pt>
                <c:pt idx="1">
                  <c:v>2121</c:v>
                </c:pt>
                <c:pt idx="2">
                  <c:v>2183.08</c:v>
                </c:pt>
                <c:pt idx="3">
                  <c:v>2817.9600000000005</c:v>
                </c:pt>
                <c:pt idx="4">
                  <c:v>3717.9</c:v>
                </c:pt>
                <c:pt idx="5">
                  <c:v>11835.28</c:v>
                </c:pt>
              </c:numCache>
            </c:numRef>
          </c:val>
          <c:extLst xmlns:c16r2="http://schemas.microsoft.com/office/drawing/2015/06/chart">
            <c:ext xmlns:c16="http://schemas.microsoft.com/office/drawing/2014/chart" uri="{C3380CC4-5D6E-409C-BE32-E72D297353CC}">
              <c16:uniqueId val="{00000000-FBDD-49E1-9F84-2843350541A4}"/>
            </c:ext>
          </c:extLst>
        </c:ser>
        <c:dLbls>
          <c:showLegendKey val="0"/>
          <c:showVal val="0"/>
          <c:showCatName val="0"/>
          <c:showSerName val="0"/>
          <c:showPercent val="0"/>
          <c:showBubbleSize val="0"/>
        </c:dLbls>
        <c:gapWidth val="219"/>
        <c:overlap val="-27"/>
        <c:axId val="161601536"/>
        <c:axId val="34941760"/>
      </c:barChart>
      <c:catAx>
        <c:axId val="161601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34941760"/>
        <c:crosses val="autoZero"/>
        <c:auto val="1"/>
        <c:lblAlgn val="ctr"/>
        <c:lblOffset val="100"/>
        <c:noMultiLvlLbl val="0"/>
      </c:catAx>
      <c:valAx>
        <c:axId val="34941760"/>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61601536"/>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1">
                <a:effectLst/>
                <a:latin typeface="Times New Roman" panose="02020603050405020304" pitchFamily="18" charset="0"/>
                <a:cs typeface="Times New Roman" panose="02020603050405020304" pitchFamily="18" charset="0"/>
              </a:rPr>
              <a:t>2017-2021 METAIS PARDUOTO SAVIVALDYBĖS NT VERTĖ, EUR  </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Suvestinė apie parduotą turtą'!$A$3</c:f>
              <c:strCache>
                <c:ptCount val="1"/>
                <c:pt idx="0">
                  <c:v>Vertė, Eur;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Suvestinė apie parduotą turtą'!$B$1:$G$1</c:f>
              <c:strCache>
                <c:ptCount val="6"/>
                <c:pt idx="0">
                  <c:v>2017 M.</c:v>
                </c:pt>
                <c:pt idx="1">
                  <c:v>2018 M.</c:v>
                </c:pt>
                <c:pt idx="2">
                  <c:v>2019 M.</c:v>
                </c:pt>
                <c:pt idx="3">
                  <c:v>2020 M.</c:v>
                </c:pt>
                <c:pt idx="4">
                  <c:v>2021 M.</c:v>
                </c:pt>
                <c:pt idx="5">
                  <c:v>Iš viso</c:v>
                </c:pt>
              </c:strCache>
            </c:strRef>
          </c:cat>
          <c:val>
            <c:numRef>
              <c:f>' Suvestinė apie parduotą turtą'!$B$3:$G$3</c:f>
              <c:numCache>
                <c:formatCode>0</c:formatCode>
                <c:ptCount val="6"/>
                <c:pt idx="0">
                  <c:v>10702</c:v>
                </c:pt>
                <c:pt idx="1">
                  <c:v>63985.4</c:v>
                </c:pt>
                <c:pt idx="2">
                  <c:v>125261.11</c:v>
                </c:pt>
                <c:pt idx="3">
                  <c:v>223794.2</c:v>
                </c:pt>
                <c:pt idx="4">
                  <c:v>260884.41999999998</c:v>
                </c:pt>
                <c:pt idx="5">
                  <c:v>684627.13</c:v>
                </c:pt>
              </c:numCache>
            </c:numRef>
          </c:val>
          <c:extLst xmlns:c16r2="http://schemas.microsoft.com/office/drawing/2015/06/chart">
            <c:ext xmlns:c16="http://schemas.microsoft.com/office/drawing/2014/chart" uri="{C3380CC4-5D6E-409C-BE32-E72D297353CC}">
              <c16:uniqueId val="{00000000-FBDD-49E1-9F84-2843350541A4}"/>
            </c:ext>
          </c:extLst>
        </c:ser>
        <c:dLbls>
          <c:showLegendKey val="0"/>
          <c:showVal val="0"/>
          <c:showCatName val="0"/>
          <c:showSerName val="0"/>
          <c:showPercent val="0"/>
          <c:showBubbleSize val="0"/>
        </c:dLbls>
        <c:gapWidth val="219"/>
        <c:overlap val="-27"/>
        <c:axId val="161603072"/>
        <c:axId val="34942912"/>
      </c:barChart>
      <c:catAx>
        <c:axId val="161603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34942912"/>
        <c:crosses val="autoZero"/>
        <c:auto val="1"/>
        <c:lblAlgn val="ctr"/>
        <c:lblOffset val="100"/>
        <c:noMultiLvlLbl val="0"/>
      </c:catAx>
      <c:valAx>
        <c:axId val="34942912"/>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61603072"/>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1" i="0" u="none" strike="noStrike" baseline="0">
                <a:effectLst/>
                <a:latin typeface="Times New Roman" panose="02020603050405020304" pitchFamily="18" charset="0"/>
                <a:cs typeface="Times New Roman" panose="02020603050405020304" pitchFamily="18" charset="0"/>
              </a:rPr>
              <a:t>Išnuomotas Savivaldybės nekilnojamas turtas pagal paskirtis</a:t>
            </a:r>
            <a:br>
              <a:rPr lang="lt-LT" sz="1400" b="1" i="0" u="none" strike="noStrike" baseline="0">
                <a:effectLst/>
                <a:latin typeface="Times New Roman" panose="02020603050405020304" pitchFamily="18" charset="0"/>
                <a:cs typeface="Times New Roman" panose="02020603050405020304" pitchFamily="18" charset="0"/>
              </a:rPr>
            </a:br>
            <a:r>
              <a:rPr lang="lt-LT" sz="1400" b="1" i="0" u="none" strike="noStrike" baseline="0">
                <a:effectLst/>
                <a:latin typeface="Times New Roman" panose="02020603050405020304" pitchFamily="18" charset="0"/>
                <a:cs typeface="Times New Roman" panose="02020603050405020304" pitchFamily="18" charset="0"/>
              </a:rPr>
              <a:t>Iš viso: 16 272 kv. m </a:t>
            </a:r>
            <a:endParaRPr lang="en-US">
              <a:latin typeface="Times New Roman" panose="02020603050405020304" pitchFamily="18" charset="0"/>
              <a:cs typeface="Times New Roman" panose="02020603050405020304" pitchFamily="18" charset="0"/>
            </a:endParaRPr>
          </a:p>
        </c:rich>
      </c:tx>
      <c:layout>
        <c:manualLayout>
          <c:xMode val="edge"/>
          <c:yMode val="edge"/>
          <c:x val="0.13741889034703994"/>
          <c:y val="0"/>
        </c:manualLayout>
      </c:layout>
      <c:overlay val="0"/>
      <c:spPr>
        <a:noFill/>
        <a:ln>
          <a:noFill/>
        </a:ln>
        <a:effectLst/>
      </c:spPr>
    </c:title>
    <c:autoTitleDeleted val="0"/>
    <c:plotArea>
      <c:layout/>
      <c:pieChart>
        <c:varyColors val="1"/>
        <c:ser>
          <c:idx val="0"/>
          <c:order val="0"/>
          <c:tx>
            <c:strRef>
              <c:f>Lapas1!$B$1</c:f>
              <c:strCache>
                <c:ptCount val="1"/>
                <c:pt idx="0">
                  <c:v>Pardavimas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5-A8EB-4B4A-BD29-F9246E576F83}"/>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A8EB-4B4A-BD29-F9246E576F83}"/>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3-A8EB-4B4A-BD29-F9246E576F83}"/>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1-A8EB-4B4A-BD29-F9246E576F83}"/>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4-A8EB-4B4A-BD29-F9246E576F83}"/>
              </c:ext>
            </c:extLst>
          </c:dPt>
          <c:dLbls>
            <c:dLbl>
              <c:idx val="0"/>
              <c:layout>
                <c:manualLayout>
                  <c:x val="0.17616688538932634"/>
                  <c:y val="2.1114860642419696E-2"/>
                </c:manualLayout>
              </c:layout>
              <c:tx>
                <c:rich>
                  <a:bodyPr/>
                  <a:lstStyle/>
                  <a:p>
                    <a:fld id="{D5C43034-9FCC-47F3-A43C-68A90185E683}" type="CATEGORYNAME">
                      <a:rPr lang="lt-LT"/>
                      <a:pPr/>
                      <a:t>[KATEGORIJOS PAVADINIMAS]</a:t>
                    </a:fld>
                    <a:r>
                      <a:rPr lang="lt-LT" baseline="0"/>
                      <a:t>; </a:t>
                    </a:r>
                    <a:fld id="{0A01F2D3-0914-49BA-8803-45FA1EA43582}" type="VALUE">
                      <a:rPr lang="lt-LT" baseline="0"/>
                      <a:pPr/>
                      <a:t>[REIKŠMĖ]</a:t>
                    </a:fld>
                    <a:r>
                      <a:rPr lang="lt-LT" baseline="0"/>
                      <a:t> kv. m; </a:t>
                    </a:r>
                  </a:p>
                  <a:p>
                    <a:fld id="{F4AD2691-C0A0-4880-AF7B-4900752D5CF4}" type="PERCENTAGE">
                      <a:rPr lang="lt-LT" baseline="0"/>
                      <a:pPr/>
                      <a:t>[PROCENTAI]</a:t>
                    </a:fld>
                    <a:endParaRPr lang="lt-LT"/>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5-A8EB-4B4A-BD29-F9246E576F83}"/>
                </c:ext>
              </c:extLst>
            </c:dLbl>
            <c:dLbl>
              <c:idx val="1"/>
              <c:layout>
                <c:manualLayout>
                  <c:x val="0.1128227981918926"/>
                  <c:y val="0.14116547931508561"/>
                </c:manualLayout>
              </c:layout>
              <c:tx>
                <c:rich>
                  <a:bodyPr/>
                  <a:lstStyle/>
                  <a:p>
                    <a:fld id="{A03385C5-329F-4406-B9CC-FD0F32F043B9}" type="CATEGORYNAME">
                      <a:rPr lang="en-US"/>
                      <a:pPr/>
                      <a:t>[KATEGORIJOS PAVADINIMAS]</a:t>
                    </a:fld>
                    <a:r>
                      <a:rPr lang="en-US" baseline="0"/>
                      <a:t>; </a:t>
                    </a:r>
                    <a:fld id="{A6F08B80-FD82-493E-8694-89BE75479A50}" type="VALUE">
                      <a:rPr lang="en-US" baseline="0"/>
                      <a:pPr/>
                      <a:t>[REIKŠMĖ]</a:t>
                    </a:fld>
                    <a:r>
                      <a:rPr lang="en-US" baseline="0"/>
                      <a:t> kv. m; </a:t>
                    </a:r>
                    <a:fld id="{8D9C928B-2BFF-4C75-B569-36D6D388F9FF}"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2-A8EB-4B4A-BD29-F9246E576F83}"/>
                </c:ext>
              </c:extLst>
            </c:dLbl>
            <c:dLbl>
              <c:idx val="2"/>
              <c:layout>
                <c:manualLayout>
                  <c:x val="3.5729257801108194E-2"/>
                  <c:y val="0.21049087614048237"/>
                </c:manualLayout>
              </c:layout>
              <c:tx>
                <c:rich>
                  <a:bodyPr/>
                  <a:lstStyle/>
                  <a:p>
                    <a:fld id="{FF91A2D7-6315-450D-A3AE-3E4DD619BA12}" type="CATEGORYNAME">
                      <a:rPr lang="en-US"/>
                      <a:pPr/>
                      <a:t>[KATEGORIJOS PAVADINIMAS]</a:t>
                    </a:fld>
                    <a:r>
                      <a:rPr lang="en-US" baseline="0"/>
                      <a:t>;</a:t>
                    </a:r>
                  </a:p>
                  <a:p>
                    <a:r>
                      <a:rPr lang="en-US" baseline="0"/>
                      <a:t> </a:t>
                    </a:r>
                    <a:fld id="{B5DAE8DC-4E5A-4E1C-90BA-A4BAE587F5FE}" type="VALUE">
                      <a:rPr lang="en-US" baseline="0"/>
                      <a:pPr/>
                      <a:t>[REIKŠMĖ]</a:t>
                    </a:fld>
                    <a:r>
                      <a:rPr lang="en-US" baseline="0"/>
                      <a:t> kv. m; </a:t>
                    </a:r>
                    <a:fld id="{041B042C-CF92-47F7-87A3-3B5A81AF8CD7}"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A8EB-4B4A-BD29-F9246E576F83}"/>
                </c:ext>
              </c:extLst>
            </c:dLbl>
            <c:dLbl>
              <c:idx val="3"/>
              <c:layout>
                <c:manualLayout>
                  <c:x val="-9.5449383931175275E-2"/>
                  <c:y val="-0.22292244719410073"/>
                </c:manualLayout>
              </c:layout>
              <c:tx>
                <c:rich>
                  <a:bodyPr/>
                  <a:lstStyle/>
                  <a:p>
                    <a:fld id="{72A6A01F-163A-46F9-83C7-5C8E569DC462}" type="CATEGORYNAME">
                      <a:rPr lang="en-US"/>
                      <a:pPr/>
                      <a:t>[KATEGORIJOS PAVADINIMAS]</a:t>
                    </a:fld>
                    <a:r>
                      <a:rPr lang="en-US" baseline="0"/>
                      <a:t>;</a:t>
                    </a:r>
                  </a:p>
                  <a:p>
                    <a:r>
                      <a:rPr lang="en-US" baseline="0"/>
                      <a:t> </a:t>
                    </a:r>
                    <a:fld id="{E199E15C-75C5-40F5-9511-C5B03C8F59CF}" type="VALUE">
                      <a:rPr lang="en-US" baseline="0"/>
                      <a:pPr/>
                      <a:t>[REIKŠMĖ]</a:t>
                    </a:fld>
                    <a:r>
                      <a:rPr lang="en-US" baseline="0"/>
                      <a:t> kv. m; </a:t>
                    </a:r>
                    <a:fld id="{5FA130D6-560A-4775-BE89-46F25AB99DD6}"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A8EB-4B4A-BD29-F9246E576F83}"/>
                </c:ext>
              </c:extLst>
            </c:dLbl>
            <c:dLbl>
              <c:idx val="4"/>
              <c:layout>
                <c:manualLayout>
                  <c:x val="-0.13608012540099154"/>
                  <c:y val="4.5393075865516809E-2"/>
                </c:manualLayout>
              </c:layout>
              <c:tx>
                <c:rich>
                  <a:bodyPr/>
                  <a:lstStyle/>
                  <a:p>
                    <a:fld id="{D7B9FC59-4101-415D-BB7C-AF410388C65F}" type="CATEGORYNAME">
                      <a:rPr lang="en-US"/>
                      <a:pPr/>
                      <a:t>[KATEGORIJOS PAVADINIMAS]</a:t>
                    </a:fld>
                    <a:r>
                      <a:rPr lang="en-US" baseline="0"/>
                      <a:t>; </a:t>
                    </a:r>
                  </a:p>
                  <a:p>
                    <a:fld id="{A4AAF563-2AC6-4BF5-9F1F-32EAC9C63074}" type="VALUE">
                      <a:rPr lang="en-US" baseline="0"/>
                      <a:pPr/>
                      <a:t>[REIKŠMĖ]</a:t>
                    </a:fld>
                    <a:r>
                      <a:rPr lang="en-US" baseline="0"/>
                      <a:t> kv. m;</a:t>
                    </a:r>
                  </a:p>
                  <a:p>
                    <a:r>
                      <a:rPr lang="en-US" baseline="0"/>
                      <a:t> </a:t>
                    </a:r>
                    <a:fld id="{D2EA597C-FE23-4D9B-ADA2-7F053B64CBD0}"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4-A8EB-4B4A-BD29-F9246E576F83}"/>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Lapas1!$A$2:$A$6</c:f>
              <c:strCache>
                <c:ptCount val="5"/>
                <c:pt idx="0">
                  <c:v>Administracinė</c:v>
                </c:pt>
                <c:pt idx="1">
                  <c:v>Kita</c:v>
                </c:pt>
                <c:pt idx="2">
                  <c:v>Kultūros</c:v>
                </c:pt>
                <c:pt idx="3">
                  <c:v>Švietimo</c:v>
                </c:pt>
                <c:pt idx="4">
                  <c:v>Gydymo</c:v>
                </c:pt>
              </c:strCache>
            </c:strRef>
          </c:cat>
          <c:val>
            <c:numRef>
              <c:f>Lapas1!$B$2:$B$6</c:f>
              <c:numCache>
                <c:formatCode>General</c:formatCode>
                <c:ptCount val="5"/>
                <c:pt idx="0">
                  <c:v>700</c:v>
                </c:pt>
                <c:pt idx="1">
                  <c:v>429</c:v>
                </c:pt>
                <c:pt idx="2">
                  <c:v>3074</c:v>
                </c:pt>
                <c:pt idx="3">
                  <c:v>11027</c:v>
                </c:pt>
                <c:pt idx="4">
                  <c:v>1041</c:v>
                </c:pt>
              </c:numCache>
            </c:numRef>
          </c:val>
          <c:extLst xmlns:c16r2="http://schemas.microsoft.com/office/drawing/2015/06/chart">
            <c:ext xmlns:c16="http://schemas.microsoft.com/office/drawing/2014/chart" uri="{C3380CC4-5D6E-409C-BE32-E72D297353CC}">
              <c16:uniqueId val="{00000000-A8EB-4B4A-BD29-F9246E576F83}"/>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1">
                <a:effectLst/>
                <a:latin typeface="Times New Roman" panose="02020603050405020304" pitchFamily="18" charset="0"/>
                <a:cs typeface="Times New Roman" panose="02020603050405020304" pitchFamily="18" charset="0"/>
              </a:rPr>
              <a:t>PAJAMOS UŽ SAVIVALDYBĖS ILGALAIKIO IR TRUMPALAIKIO TURTO NUOMĄ 2017-2021 METAIS,  TŪKST. EUR</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Nuoma 5m'!$A$2</c:f>
              <c:strCache>
                <c:ptCount val="1"/>
                <c:pt idx="0">
                  <c:v>Pajamos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Nuoma 5m'!$B$1:$F$1</c:f>
              <c:strCache>
                <c:ptCount val="5"/>
                <c:pt idx="0">
                  <c:v>2017M</c:v>
                </c:pt>
                <c:pt idx="1">
                  <c:v>2018M</c:v>
                </c:pt>
                <c:pt idx="2">
                  <c:v>2019M</c:v>
                </c:pt>
                <c:pt idx="3">
                  <c:v>2020M</c:v>
                </c:pt>
                <c:pt idx="4">
                  <c:v>2021M</c:v>
                </c:pt>
              </c:strCache>
            </c:strRef>
          </c:cat>
          <c:val>
            <c:numRef>
              <c:f>' Nuoma 5m'!$B$2:$F$2</c:f>
              <c:numCache>
                <c:formatCode>General</c:formatCode>
                <c:ptCount val="5"/>
                <c:pt idx="0">
                  <c:v>157.69999999999999</c:v>
                </c:pt>
                <c:pt idx="1">
                  <c:v>176.6</c:v>
                </c:pt>
                <c:pt idx="2" formatCode="0.0">
                  <c:v>200</c:v>
                </c:pt>
                <c:pt idx="3">
                  <c:v>218.6</c:v>
                </c:pt>
                <c:pt idx="4">
                  <c:v>231.3</c:v>
                </c:pt>
              </c:numCache>
            </c:numRef>
          </c:val>
          <c:extLst xmlns:c16r2="http://schemas.microsoft.com/office/drawing/2015/06/chart">
            <c:ext xmlns:c16="http://schemas.microsoft.com/office/drawing/2014/chart" uri="{C3380CC4-5D6E-409C-BE32-E72D297353CC}">
              <c16:uniqueId val="{00000000-FBDD-49E1-9F84-2843350541A4}"/>
            </c:ext>
          </c:extLst>
        </c:ser>
        <c:dLbls>
          <c:showLegendKey val="0"/>
          <c:showVal val="0"/>
          <c:showCatName val="0"/>
          <c:showSerName val="0"/>
          <c:showPercent val="0"/>
          <c:showBubbleSize val="0"/>
        </c:dLbls>
        <c:gapWidth val="219"/>
        <c:overlap val="-27"/>
        <c:axId val="161600512"/>
        <c:axId val="164550848"/>
      </c:barChart>
      <c:catAx>
        <c:axId val="161600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164550848"/>
        <c:crosses val="autoZero"/>
        <c:auto val="1"/>
        <c:lblAlgn val="ctr"/>
        <c:lblOffset val="100"/>
        <c:noMultiLvlLbl val="0"/>
      </c:catAx>
      <c:valAx>
        <c:axId val="16455084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61600512"/>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lt-LT" sz="1200" b="1">
                <a:solidFill>
                  <a:sysClr val="windowText" lastClr="000000"/>
                </a:solidFill>
                <a:latin typeface="Times New Roman" panose="02020603050405020304" pitchFamily="18" charset="0"/>
                <a:cs typeface="Times New Roman" panose="02020603050405020304" pitchFamily="18" charset="0"/>
              </a:rPr>
              <a:t>SAVIVALDYBĖS</a:t>
            </a:r>
            <a:r>
              <a:rPr lang="lt-LT" sz="1200" b="1" baseline="0">
                <a:solidFill>
                  <a:sysClr val="windowText" lastClr="000000"/>
                </a:solidFill>
                <a:latin typeface="Times New Roman" panose="02020603050405020304" pitchFamily="18" charset="0"/>
                <a:cs typeface="Times New Roman" panose="02020603050405020304" pitchFamily="18" charset="0"/>
              </a:rPr>
              <a:t> NT KOMUNALINĖS IR REMONTO IŠLAIDOS 2018-2021 M.</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Lapas1!$B$1</c:f>
              <c:strCache>
                <c:ptCount val="1"/>
                <c:pt idx="0">
                  <c:v>Komunalinės išlaidos, Eur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2018</c:v>
                </c:pt>
                <c:pt idx="1">
                  <c:v>2019</c:v>
                </c:pt>
                <c:pt idx="2">
                  <c:v>2020</c:v>
                </c:pt>
                <c:pt idx="3">
                  <c:v>2021</c:v>
                </c:pt>
              </c:numCache>
            </c:numRef>
          </c:cat>
          <c:val>
            <c:numRef>
              <c:f>Lapas1!$B$2:$B$5</c:f>
              <c:numCache>
                <c:formatCode>General</c:formatCode>
                <c:ptCount val="4"/>
                <c:pt idx="0">
                  <c:v>608520</c:v>
                </c:pt>
                <c:pt idx="1">
                  <c:v>906275</c:v>
                </c:pt>
                <c:pt idx="2">
                  <c:v>701942</c:v>
                </c:pt>
                <c:pt idx="3">
                  <c:v>1138933</c:v>
                </c:pt>
              </c:numCache>
            </c:numRef>
          </c:val>
          <c:extLst xmlns:c16r2="http://schemas.microsoft.com/office/drawing/2015/06/chart">
            <c:ext xmlns:c16="http://schemas.microsoft.com/office/drawing/2014/chart" uri="{C3380CC4-5D6E-409C-BE32-E72D297353CC}">
              <c16:uniqueId val="{00000000-FBDD-49E1-9F84-2843350541A4}"/>
            </c:ext>
          </c:extLst>
        </c:ser>
        <c:ser>
          <c:idx val="1"/>
          <c:order val="1"/>
          <c:tx>
            <c:strRef>
              <c:f>Lapas1!$C$1</c:f>
              <c:strCache>
                <c:ptCount val="1"/>
                <c:pt idx="0">
                  <c:v>Remonto išlaidos, Eur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2018</c:v>
                </c:pt>
                <c:pt idx="1">
                  <c:v>2019</c:v>
                </c:pt>
                <c:pt idx="2">
                  <c:v>2020</c:v>
                </c:pt>
                <c:pt idx="3">
                  <c:v>2021</c:v>
                </c:pt>
              </c:numCache>
            </c:numRef>
          </c:cat>
          <c:val>
            <c:numRef>
              <c:f>Lapas1!$C$2:$C$5</c:f>
              <c:numCache>
                <c:formatCode>General</c:formatCode>
                <c:ptCount val="4"/>
                <c:pt idx="0">
                  <c:v>70291</c:v>
                </c:pt>
                <c:pt idx="1">
                  <c:v>71367</c:v>
                </c:pt>
                <c:pt idx="2">
                  <c:v>175384</c:v>
                </c:pt>
                <c:pt idx="3">
                  <c:v>197559</c:v>
                </c:pt>
              </c:numCache>
            </c:numRef>
          </c:val>
          <c:extLst xmlns:c16r2="http://schemas.microsoft.com/office/drawing/2015/06/chart">
            <c:ext xmlns:c16="http://schemas.microsoft.com/office/drawing/2014/chart" uri="{C3380CC4-5D6E-409C-BE32-E72D297353CC}">
              <c16:uniqueId val="{00000001-FBDD-49E1-9F84-2843350541A4}"/>
            </c:ext>
          </c:extLst>
        </c:ser>
        <c:dLbls>
          <c:showLegendKey val="0"/>
          <c:showVal val="0"/>
          <c:showCatName val="0"/>
          <c:showSerName val="0"/>
          <c:showPercent val="0"/>
          <c:showBubbleSize val="0"/>
        </c:dLbls>
        <c:gapWidth val="219"/>
        <c:overlap val="-27"/>
        <c:axId val="97642496"/>
        <c:axId val="164552000"/>
      </c:barChart>
      <c:catAx>
        <c:axId val="97642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164552000"/>
        <c:crosses val="autoZero"/>
        <c:auto val="1"/>
        <c:lblAlgn val="ctr"/>
        <c:lblOffset val="100"/>
        <c:noMultiLvlLbl val="0"/>
      </c:catAx>
      <c:valAx>
        <c:axId val="164552000"/>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97642496"/>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8733CE-7C23-4437-9E18-D7237538EF1A}"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lt-LT"/>
        </a:p>
      </dgm:t>
    </dgm:pt>
    <dgm:pt modelId="{99438611-5C47-4381-89B8-BDDB4C2EA93B}">
      <dgm:prSet phldrT="[Tekstas]" custT="1"/>
      <dgm:spPr/>
      <dgm:t>
        <a:bodyPr/>
        <a:lstStyle/>
        <a:p>
          <a:r>
            <a:rPr lang="lt-LT" sz="1200" b="0">
              <a:latin typeface="Times New Roman" pitchFamily="18" charset="0"/>
              <a:cs typeface="Times New Roman" pitchFamily="18" charset="0"/>
            </a:rPr>
            <a:t>Biudžetinių įstaigų skaičius</a:t>
          </a:r>
        </a:p>
      </dgm:t>
    </dgm:pt>
    <dgm:pt modelId="{12072862-D76C-4DDE-B1CC-B4C90C2AE281}" type="parTrans" cxnId="{12995DB8-6219-4D3C-B91D-B8F6DEF3E1F0}">
      <dgm:prSet/>
      <dgm:spPr/>
      <dgm:t>
        <a:bodyPr/>
        <a:lstStyle/>
        <a:p>
          <a:endParaRPr lang="lt-LT"/>
        </a:p>
      </dgm:t>
    </dgm:pt>
    <dgm:pt modelId="{B6168A9B-BEE9-403A-8886-7953DEB29788}" type="sibTrans" cxnId="{12995DB8-6219-4D3C-B91D-B8F6DEF3E1F0}">
      <dgm:prSet/>
      <dgm:spPr/>
      <dgm:t>
        <a:bodyPr/>
        <a:lstStyle/>
        <a:p>
          <a:endParaRPr lang="lt-LT"/>
        </a:p>
      </dgm:t>
    </dgm:pt>
    <dgm:pt modelId="{72755034-DF8D-4380-85FA-2C589D54778C}">
      <dgm:prSet phldrT="[Tekstas]" custT="1"/>
      <dgm:spPr/>
      <dgm:t>
        <a:bodyPr/>
        <a:lstStyle/>
        <a:p>
          <a:r>
            <a:rPr lang="lt-LT" sz="1200" b="0">
              <a:latin typeface="Times New Roman" pitchFamily="18" charset="0"/>
              <a:cs typeface="Times New Roman" pitchFamily="18" charset="0"/>
            </a:rPr>
            <a:t>34 vnt.</a:t>
          </a:r>
        </a:p>
        <a:p>
          <a:r>
            <a:rPr lang="lt-LT" sz="1200" b="0">
              <a:latin typeface="Times New Roman" pitchFamily="18" charset="0"/>
              <a:cs typeface="Times New Roman" pitchFamily="18" charset="0"/>
            </a:rPr>
            <a:t>(2020 m. - 37 vnt.)  </a:t>
          </a:r>
        </a:p>
      </dgm:t>
    </dgm:pt>
    <dgm:pt modelId="{BEB85CAE-F7CD-4E19-B60F-FC4244103DC1}" type="parTrans" cxnId="{61252C61-5604-4C94-8385-D569609D39B7}">
      <dgm:prSet/>
      <dgm:spPr/>
      <dgm:t>
        <a:bodyPr/>
        <a:lstStyle/>
        <a:p>
          <a:endParaRPr lang="lt-LT"/>
        </a:p>
      </dgm:t>
    </dgm:pt>
    <dgm:pt modelId="{90E46E78-8AF6-43E0-911F-8388B389C4D2}" type="sibTrans" cxnId="{61252C61-5604-4C94-8385-D569609D39B7}">
      <dgm:prSet/>
      <dgm:spPr/>
      <dgm:t>
        <a:bodyPr/>
        <a:lstStyle/>
        <a:p>
          <a:endParaRPr lang="lt-LT"/>
        </a:p>
      </dgm:t>
    </dgm:pt>
    <dgm:pt modelId="{DFFDF3E7-6E52-4817-A170-91F6FB7C5140}">
      <dgm:prSet phldrT="[Tekstas]" custT="1"/>
      <dgm:spPr/>
      <dgm:t>
        <a:bodyPr/>
        <a:lstStyle/>
        <a:p>
          <a:r>
            <a:rPr lang="lt-LT" sz="1200" b="0">
              <a:latin typeface="Times New Roman" pitchFamily="18" charset="0"/>
              <a:cs typeface="Times New Roman" pitchFamily="18" charset="0"/>
            </a:rPr>
            <a:t>Objektų skaičius</a:t>
          </a:r>
        </a:p>
      </dgm:t>
    </dgm:pt>
    <dgm:pt modelId="{370F12AB-60F7-4CF6-93F4-FC6A7890E645}" type="parTrans" cxnId="{56AE892C-C333-437D-B7A8-CAE39AE4FBCC}">
      <dgm:prSet/>
      <dgm:spPr/>
      <dgm:t>
        <a:bodyPr/>
        <a:lstStyle/>
        <a:p>
          <a:endParaRPr lang="lt-LT"/>
        </a:p>
      </dgm:t>
    </dgm:pt>
    <dgm:pt modelId="{5F12EFE8-7C04-4DC0-B1FE-D705BF5BC5C5}" type="sibTrans" cxnId="{56AE892C-C333-437D-B7A8-CAE39AE4FBCC}">
      <dgm:prSet/>
      <dgm:spPr/>
      <dgm:t>
        <a:bodyPr/>
        <a:lstStyle/>
        <a:p>
          <a:endParaRPr lang="lt-LT"/>
        </a:p>
      </dgm:t>
    </dgm:pt>
    <dgm:pt modelId="{CA4812B7-3F66-44CB-8FE8-778B842CB9ED}">
      <dgm:prSet phldrT="[Tekstas]" custT="1"/>
      <dgm:spPr/>
      <dgm:t>
        <a:bodyPr/>
        <a:lstStyle/>
        <a:p>
          <a:r>
            <a:rPr lang="lt-LT" sz="1200" b="0">
              <a:latin typeface="Times New Roman" pitchFamily="18" charset="0"/>
              <a:cs typeface="Times New Roman" pitchFamily="18" charset="0"/>
            </a:rPr>
            <a:t>535 vnt.</a:t>
          </a:r>
        </a:p>
        <a:p>
          <a:r>
            <a:rPr lang="lt-LT" sz="1200" b="0">
              <a:latin typeface="Times New Roman" pitchFamily="18" charset="0"/>
              <a:cs typeface="Times New Roman" pitchFamily="18" charset="0"/>
            </a:rPr>
            <a:t>(2020 m. 492 vnt.)</a:t>
          </a:r>
        </a:p>
      </dgm:t>
    </dgm:pt>
    <dgm:pt modelId="{02C724DC-C4C0-4CAA-9C3D-58706E84DEC7}" type="parTrans" cxnId="{6BDCEF2F-6BEE-4B52-9603-01AE5BA85FD0}">
      <dgm:prSet/>
      <dgm:spPr/>
      <dgm:t>
        <a:bodyPr/>
        <a:lstStyle/>
        <a:p>
          <a:endParaRPr lang="lt-LT"/>
        </a:p>
      </dgm:t>
    </dgm:pt>
    <dgm:pt modelId="{A5FCD7E7-C3F7-4541-92E1-E447D0E21193}" type="sibTrans" cxnId="{6BDCEF2F-6BEE-4B52-9603-01AE5BA85FD0}">
      <dgm:prSet/>
      <dgm:spPr/>
      <dgm:t>
        <a:bodyPr/>
        <a:lstStyle/>
        <a:p>
          <a:endParaRPr lang="lt-LT"/>
        </a:p>
      </dgm:t>
    </dgm:pt>
    <dgm:pt modelId="{2A115F28-B98B-400C-AD77-02DCB7081EDE}">
      <dgm:prSet phldrT="[Tekstas]" custT="1"/>
      <dgm:spPr/>
      <dgm:t>
        <a:bodyPr/>
        <a:lstStyle/>
        <a:p>
          <a:r>
            <a:rPr lang="lt-LT" sz="1200" b="0">
              <a:latin typeface="Times New Roman" pitchFamily="18" charset="0"/>
              <a:cs typeface="Times New Roman" pitchFamily="18" charset="0"/>
            </a:rPr>
            <a:t>Valdomas plotas</a:t>
          </a:r>
        </a:p>
      </dgm:t>
    </dgm:pt>
    <dgm:pt modelId="{67E99EFF-CFEB-46A8-B774-E2880CB6F461}" type="parTrans" cxnId="{26D33118-7371-4696-8FC2-D8D0A0C0FE7C}">
      <dgm:prSet/>
      <dgm:spPr/>
      <dgm:t>
        <a:bodyPr/>
        <a:lstStyle/>
        <a:p>
          <a:endParaRPr lang="lt-LT"/>
        </a:p>
      </dgm:t>
    </dgm:pt>
    <dgm:pt modelId="{D7D3FC70-C3A2-4176-A07A-424EED7ABC81}" type="sibTrans" cxnId="{26D33118-7371-4696-8FC2-D8D0A0C0FE7C}">
      <dgm:prSet/>
      <dgm:spPr/>
      <dgm:t>
        <a:bodyPr/>
        <a:lstStyle/>
        <a:p>
          <a:endParaRPr lang="lt-LT"/>
        </a:p>
      </dgm:t>
    </dgm:pt>
    <dgm:pt modelId="{D13C58AA-6FBC-4C43-AAE6-86BEA5A22BDE}">
      <dgm:prSet phldrT="[Tekstas]" custT="1"/>
      <dgm:spPr/>
      <dgm:t>
        <a:bodyPr/>
        <a:lstStyle/>
        <a:p>
          <a:endParaRPr lang="lt-LT" sz="1200" b="0">
            <a:latin typeface="Times New Roman" pitchFamily="18" charset="0"/>
            <a:cs typeface="Times New Roman" pitchFamily="18" charset="0"/>
          </a:endParaRPr>
        </a:p>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197 559</a:t>
          </a:r>
          <a:r>
            <a:rPr lang="lt-LT" sz="1200" b="0">
              <a:latin typeface="Times New Roman" pitchFamily="18" charset="0"/>
              <a:cs typeface="Times New Roman" pitchFamily="18" charset="0"/>
            </a:rPr>
            <a:t> Eur/metus</a:t>
          </a:r>
        </a:p>
        <a:p>
          <a:r>
            <a:rPr lang="lt-LT" sz="1200" b="0">
              <a:latin typeface="Times New Roman" pitchFamily="18" charset="0"/>
              <a:cs typeface="Times New Roman" pitchFamily="18" charset="0"/>
            </a:rPr>
            <a:t>(2020 m. 175 384 Eur)</a:t>
          </a:r>
        </a:p>
      </dgm:t>
    </dgm:pt>
    <dgm:pt modelId="{A3ED9178-F94D-4B2E-A979-FDE20B97B32F}" type="parTrans" cxnId="{B9A91EAB-C2A0-456C-8915-7B6ADA5FA369}">
      <dgm:prSet/>
      <dgm:spPr/>
      <dgm:t>
        <a:bodyPr/>
        <a:lstStyle/>
        <a:p>
          <a:endParaRPr lang="lt-LT"/>
        </a:p>
      </dgm:t>
    </dgm:pt>
    <dgm:pt modelId="{1BEAD80F-860C-407E-9C38-C34486F9F3F7}" type="sibTrans" cxnId="{B9A91EAB-C2A0-456C-8915-7B6ADA5FA369}">
      <dgm:prSet/>
      <dgm:spPr/>
      <dgm:t>
        <a:bodyPr/>
        <a:lstStyle/>
        <a:p>
          <a:endParaRPr lang="lt-LT"/>
        </a:p>
      </dgm:t>
    </dgm:pt>
    <dgm:pt modelId="{086ECF69-31AC-4490-9910-D30721361F5C}">
      <dgm:prSet phldrT="[Tekstas]" custT="1"/>
      <dgm:spPr/>
      <dgm:t>
        <a:bodyPr/>
        <a:lstStyle/>
        <a:p>
          <a:r>
            <a:rPr lang="lt-LT" sz="1200" b="0">
              <a:latin typeface="Times New Roman" pitchFamily="18" charset="0"/>
              <a:cs typeface="Times New Roman" pitchFamily="18" charset="0"/>
            </a:rPr>
            <a:t>Likutinė vertė</a:t>
          </a:r>
        </a:p>
      </dgm:t>
    </dgm:pt>
    <dgm:pt modelId="{9036A585-D066-4B35-83BD-8DCF74A2ADAB}" type="parTrans" cxnId="{3B70702F-3D2A-4040-8031-63E7E1338715}">
      <dgm:prSet/>
      <dgm:spPr/>
      <dgm:t>
        <a:bodyPr/>
        <a:lstStyle/>
        <a:p>
          <a:endParaRPr lang="lt-LT"/>
        </a:p>
      </dgm:t>
    </dgm:pt>
    <dgm:pt modelId="{231028D3-9F39-40AB-A6AE-1013EC2533A7}" type="sibTrans" cxnId="{3B70702F-3D2A-4040-8031-63E7E1338715}">
      <dgm:prSet/>
      <dgm:spPr/>
      <dgm:t>
        <a:bodyPr/>
        <a:lstStyle/>
        <a:p>
          <a:endParaRPr lang="lt-LT"/>
        </a:p>
      </dgm:t>
    </dgm:pt>
    <dgm:pt modelId="{34020955-FB71-4E5B-8C39-A46A6C706181}">
      <dgm:prSet phldrT="[Tekstas]" custT="1"/>
      <dgm:spPr/>
      <dgm:t>
        <a:bodyPr/>
        <a:lstStyle/>
        <a:p>
          <a:r>
            <a:rPr lang="lt-LT" sz="1200" b="0">
              <a:latin typeface="Times New Roman" pitchFamily="18" charset="0"/>
              <a:cs typeface="Times New Roman" pitchFamily="18" charset="0"/>
            </a:rPr>
            <a:t>Remonto sąnaudos</a:t>
          </a:r>
        </a:p>
      </dgm:t>
    </dgm:pt>
    <dgm:pt modelId="{824FDE37-EE79-43B7-A9FB-C1466202E1F2}" type="parTrans" cxnId="{CB7FA38D-098E-4FF6-A564-1E326B823A03}">
      <dgm:prSet/>
      <dgm:spPr/>
      <dgm:t>
        <a:bodyPr/>
        <a:lstStyle/>
        <a:p>
          <a:endParaRPr lang="lt-LT"/>
        </a:p>
      </dgm:t>
    </dgm:pt>
    <dgm:pt modelId="{6DCD5059-0DF9-4B81-94B7-635C2392B07F}" type="sibTrans" cxnId="{CB7FA38D-098E-4FF6-A564-1E326B823A03}">
      <dgm:prSet/>
      <dgm:spPr/>
      <dgm:t>
        <a:bodyPr/>
        <a:lstStyle/>
        <a:p>
          <a:endParaRPr lang="lt-LT"/>
        </a:p>
      </dgm:t>
    </dgm:pt>
    <dgm:pt modelId="{322FCD38-5685-4360-8F20-60DAE11B5786}">
      <dgm:prSet phldrT="[Tekstas]" custT="1"/>
      <dgm:spPr/>
      <dgm:t>
        <a:bodyPr/>
        <a:lstStyle/>
        <a:p>
          <a:endParaRPr lang="lt-LT" sz="1200" b="0">
            <a:latin typeface="Times New Roman" pitchFamily="18" charset="0"/>
            <a:cs typeface="Times New Roman" pitchFamily="18" charset="0"/>
          </a:endParaRPr>
        </a:p>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38 165 646</a:t>
          </a:r>
          <a:r>
            <a:rPr lang="lt-LT" sz="1200" b="0">
              <a:latin typeface="Times New Roman" pitchFamily="18" charset="0"/>
              <a:cs typeface="Times New Roman" pitchFamily="18" charset="0"/>
            </a:rPr>
            <a:t> Eur </a:t>
          </a:r>
        </a:p>
        <a:p>
          <a:r>
            <a:rPr lang="lt-LT" sz="1200" b="0">
              <a:latin typeface="Times New Roman" pitchFamily="18" charset="0"/>
              <a:cs typeface="Times New Roman" pitchFamily="18" charset="0"/>
            </a:rPr>
            <a:t>(2020 m.   33 401 840 Eur) </a:t>
          </a:r>
        </a:p>
      </dgm:t>
    </dgm:pt>
    <dgm:pt modelId="{79D6485B-47CF-4E75-BA99-FBF02249F396}" type="parTrans" cxnId="{943A826E-350D-4BA7-92B1-65C0E6667160}">
      <dgm:prSet/>
      <dgm:spPr/>
      <dgm:t>
        <a:bodyPr/>
        <a:lstStyle/>
        <a:p>
          <a:endParaRPr lang="lt-LT"/>
        </a:p>
      </dgm:t>
    </dgm:pt>
    <dgm:pt modelId="{EEED75E5-CA31-44FD-9115-228602580FA7}" type="sibTrans" cxnId="{943A826E-350D-4BA7-92B1-65C0E6667160}">
      <dgm:prSet/>
      <dgm:spPr/>
      <dgm:t>
        <a:bodyPr/>
        <a:lstStyle/>
        <a:p>
          <a:endParaRPr lang="lt-LT"/>
        </a:p>
      </dgm:t>
    </dgm:pt>
    <dgm:pt modelId="{D0BF1BC1-2BA5-4C80-9079-51044B9FD1F0}">
      <dgm:prSet phldrT="[Tekstas]" custT="1"/>
      <dgm:spPr/>
      <dgm:t>
        <a:bodyPr/>
        <a:lstStyle/>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163 317 </a:t>
          </a:r>
          <a:r>
            <a:rPr lang="lt-LT" sz="1200" b="0">
              <a:latin typeface="Times New Roman" pitchFamily="18" charset="0"/>
              <a:cs typeface="Times New Roman" pitchFamily="18" charset="0"/>
            </a:rPr>
            <a:t>m</a:t>
          </a:r>
          <a:r>
            <a:rPr lang="lt-LT" sz="1200" b="0">
              <a:latin typeface="Times New Roman"/>
              <a:cs typeface="Times New Roman"/>
            </a:rPr>
            <a:t>²</a:t>
          </a:r>
        </a:p>
        <a:p>
          <a:r>
            <a:rPr lang="lt-LT" sz="1200" b="0">
              <a:latin typeface="Times New Roman" pitchFamily="18" charset="0"/>
              <a:cs typeface="Times New Roman" pitchFamily="18" charset="0"/>
            </a:rPr>
            <a:t>(2020 m. 146 750 m</a:t>
          </a:r>
          <a:r>
            <a:rPr lang="lt-LT" sz="1200" b="0">
              <a:latin typeface="Times New Roman"/>
              <a:cs typeface="Times New Roman"/>
            </a:rPr>
            <a:t>²)</a:t>
          </a:r>
          <a:endParaRPr lang="en-US" sz="1200" b="0">
            <a:latin typeface="Times New Roman" pitchFamily="18" charset="0"/>
            <a:cs typeface="Times New Roman" pitchFamily="18" charset="0"/>
          </a:endParaRPr>
        </a:p>
      </dgm:t>
    </dgm:pt>
    <dgm:pt modelId="{6B46000B-5B8F-4421-AB0C-ADA4953894F2}" type="parTrans" cxnId="{F4E8D229-0C90-4064-AA0D-D76F7657B2CD}">
      <dgm:prSet/>
      <dgm:spPr/>
      <dgm:t>
        <a:bodyPr/>
        <a:lstStyle/>
        <a:p>
          <a:endParaRPr lang="lt-LT"/>
        </a:p>
      </dgm:t>
    </dgm:pt>
    <dgm:pt modelId="{B8367A66-E688-4E2B-ABBD-11F7D470187A}" type="sibTrans" cxnId="{F4E8D229-0C90-4064-AA0D-D76F7657B2CD}">
      <dgm:prSet/>
      <dgm:spPr/>
      <dgm:t>
        <a:bodyPr/>
        <a:lstStyle/>
        <a:p>
          <a:endParaRPr lang="lt-LT"/>
        </a:p>
      </dgm:t>
    </dgm:pt>
    <dgm:pt modelId="{423F7200-DC76-4A33-9091-6FFEF38ACDA3}">
      <dgm:prSet phldrT="[Tekstas]" custT="1"/>
      <dgm:spPr/>
      <dgm:t>
        <a:bodyPr/>
        <a:lstStyle/>
        <a:p>
          <a:r>
            <a:rPr lang="lt-LT" sz="1200" b="0">
              <a:latin typeface="Times New Roman" pitchFamily="18" charset="0"/>
              <a:cs typeface="Times New Roman" pitchFamily="18" charset="0"/>
            </a:rPr>
            <a:t>Komunalinės sąnaudos</a:t>
          </a:r>
        </a:p>
      </dgm:t>
    </dgm:pt>
    <dgm:pt modelId="{EDC5D314-E1CB-4936-AC32-30D818D6C413}" type="parTrans" cxnId="{BA552DE6-A931-4CE9-BDF7-DEFB4E44CF33}">
      <dgm:prSet/>
      <dgm:spPr/>
      <dgm:t>
        <a:bodyPr/>
        <a:lstStyle/>
        <a:p>
          <a:endParaRPr lang="lt-LT"/>
        </a:p>
      </dgm:t>
    </dgm:pt>
    <dgm:pt modelId="{C46B7466-85F4-4F9A-817B-CAD79AD5791E}" type="sibTrans" cxnId="{BA552DE6-A931-4CE9-BDF7-DEFB4E44CF33}">
      <dgm:prSet/>
      <dgm:spPr/>
      <dgm:t>
        <a:bodyPr/>
        <a:lstStyle/>
        <a:p>
          <a:endParaRPr lang="lt-LT"/>
        </a:p>
      </dgm:t>
    </dgm:pt>
    <dgm:pt modelId="{CEC4E632-D539-41AA-80ED-8914D701503B}">
      <dgm:prSet phldrT="[Tekstas]" custT="1"/>
      <dgm:spPr/>
      <dgm:t>
        <a:bodyPr/>
        <a:lstStyle/>
        <a:p>
          <a:endParaRPr lang="lt-LT" sz="1200" b="0">
            <a:latin typeface="Times New Roman" pitchFamily="18" charset="0"/>
            <a:cs typeface="Times New Roman" pitchFamily="18" charset="0"/>
          </a:endParaRPr>
        </a:p>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1 138 933</a:t>
          </a:r>
          <a:r>
            <a:rPr lang="lt-LT" sz="1200" b="0">
              <a:latin typeface="Times New Roman" pitchFamily="18" charset="0"/>
              <a:cs typeface="Times New Roman" pitchFamily="18" charset="0"/>
            </a:rPr>
            <a:t>        Eur/metus</a:t>
          </a:r>
        </a:p>
        <a:p>
          <a:r>
            <a:rPr lang="lt-LT" sz="1200" b="0">
              <a:latin typeface="Times New Roman" pitchFamily="18" charset="0"/>
              <a:cs typeface="Times New Roman" pitchFamily="18" charset="0"/>
            </a:rPr>
            <a:t>(2020 m. 710 989 Eur)</a:t>
          </a:r>
        </a:p>
      </dgm:t>
    </dgm:pt>
    <dgm:pt modelId="{EB9B9F1D-8B3E-493A-9234-4278EF401677}" type="parTrans" cxnId="{7C615075-65EE-4712-BDE5-954C92EC0A6F}">
      <dgm:prSet/>
      <dgm:spPr/>
      <dgm:t>
        <a:bodyPr/>
        <a:lstStyle/>
        <a:p>
          <a:endParaRPr lang="lt-LT"/>
        </a:p>
      </dgm:t>
    </dgm:pt>
    <dgm:pt modelId="{90B69869-36E9-4301-9DEF-BF42408F1A12}" type="sibTrans" cxnId="{7C615075-65EE-4712-BDE5-954C92EC0A6F}">
      <dgm:prSet/>
      <dgm:spPr/>
      <dgm:t>
        <a:bodyPr/>
        <a:lstStyle/>
        <a:p>
          <a:endParaRPr lang="lt-LT"/>
        </a:p>
      </dgm:t>
    </dgm:pt>
    <dgm:pt modelId="{BE9BE919-09D3-48F3-B3C1-1A9597911A57}" type="pres">
      <dgm:prSet presAssocID="{E78733CE-7C23-4437-9E18-D7237538EF1A}" presName="theList" presStyleCnt="0">
        <dgm:presLayoutVars>
          <dgm:dir/>
          <dgm:animLvl val="lvl"/>
          <dgm:resizeHandles val="exact"/>
        </dgm:presLayoutVars>
      </dgm:prSet>
      <dgm:spPr/>
      <dgm:t>
        <a:bodyPr/>
        <a:lstStyle/>
        <a:p>
          <a:endParaRPr lang="lt-LT"/>
        </a:p>
      </dgm:t>
    </dgm:pt>
    <dgm:pt modelId="{035975C7-082B-4B6C-9681-725AA3BD0B4E}" type="pres">
      <dgm:prSet presAssocID="{99438611-5C47-4381-89B8-BDDB4C2EA93B}" presName="compNode" presStyleCnt="0"/>
      <dgm:spPr/>
    </dgm:pt>
    <dgm:pt modelId="{1100B08C-B606-4FD6-A072-FA7EB1EDCE10}" type="pres">
      <dgm:prSet presAssocID="{99438611-5C47-4381-89B8-BDDB4C2EA93B}" presName="aNode" presStyleLbl="bgShp" presStyleIdx="0" presStyleCnt="6" custScaleX="38713" custLinFactNeighborX="-2867" custLinFactNeighborY="13259"/>
      <dgm:spPr/>
      <dgm:t>
        <a:bodyPr/>
        <a:lstStyle/>
        <a:p>
          <a:endParaRPr lang="lt-LT"/>
        </a:p>
      </dgm:t>
    </dgm:pt>
    <dgm:pt modelId="{4FC3CE0C-77F3-4FDC-B65B-3AFE0E7669B3}" type="pres">
      <dgm:prSet presAssocID="{99438611-5C47-4381-89B8-BDDB4C2EA93B}" presName="textNode" presStyleLbl="bgShp" presStyleIdx="0" presStyleCnt="6"/>
      <dgm:spPr/>
      <dgm:t>
        <a:bodyPr/>
        <a:lstStyle/>
        <a:p>
          <a:endParaRPr lang="lt-LT"/>
        </a:p>
      </dgm:t>
    </dgm:pt>
    <dgm:pt modelId="{24109A0F-98EF-4F2B-A7D9-374006AFF728}" type="pres">
      <dgm:prSet presAssocID="{99438611-5C47-4381-89B8-BDDB4C2EA93B}" presName="compChildNode" presStyleCnt="0"/>
      <dgm:spPr/>
    </dgm:pt>
    <dgm:pt modelId="{B1CA17D3-2816-47AB-BAA0-47EEC17208A1}" type="pres">
      <dgm:prSet presAssocID="{99438611-5C47-4381-89B8-BDDB4C2EA93B}" presName="theInnerList" presStyleCnt="0"/>
      <dgm:spPr/>
    </dgm:pt>
    <dgm:pt modelId="{17817D3E-4DAA-4F15-A1E9-630B85928051}" type="pres">
      <dgm:prSet presAssocID="{72755034-DF8D-4380-85FA-2C589D54778C}" presName="childNode" presStyleLbl="node1" presStyleIdx="0" presStyleCnt="6" custScaleX="37660">
        <dgm:presLayoutVars>
          <dgm:bulletEnabled val="1"/>
        </dgm:presLayoutVars>
      </dgm:prSet>
      <dgm:spPr/>
      <dgm:t>
        <a:bodyPr/>
        <a:lstStyle/>
        <a:p>
          <a:endParaRPr lang="lt-LT"/>
        </a:p>
      </dgm:t>
    </dgm:pt>
    <dgm:pt modelId="{E53E85C9-BECD-4A78-BC6F-0F3367C370EA}" type="pres">
      <dgm:prSet presAssocID="{99438611-5C47-4381-89B8-BDDB4C2EA93B}" presName="aSpace" presStyleCnt="0"/>
      <dgm:spPr/>
    </dgm:pt>
    <dgm:pt modelId="{4951F88C-F5A0-4BB6-AAC6-F521A6ECC879}" type="pres">
      <dgm:prSet presAssocID="{DFFDF3E7-6E52-4817-A170-91F6FB7C5140}" presName="compNode" presStyleCnt="0"/>
      <dgm:spPr/>
    </dgm:pt>
    <dgm:pt modelId="{CA20D797-1BC0-476A-870A-D31121EE145B}" type="pres">
      <dgm:prSet presAssocID="{DFFDF3E7-6E52-4817-A170-91F6FB7C5140}" presName="aNode" presStyleLbl="bgShp" presStyleIdx="1" presStyleCnt="6" custScaleX="43079" custLinFactNeighborX="-3453"/>
      <dgm:spPr/>
      <dgm:t>
        <a:bodyPr/>
        <a:lstStyle/>
        <a:p>
          <a:endParaRPr lang="lt-LT"/>
        </a:p>
      </dgm:t>
    </dgm:pt>
    <dgm:pt modelId="{4D155105-3933-47EB-A06E-57C4D59FAA8C}" type="pres">
      <dgm:prSet presAssocID="{DFFDF3E7-6E52-4817-A170-91F6FB7C5140}" presName="textNode" presStyleLbl="bgShp" presStyleIdx="1" presStyleCnt="6"/>
      <dgm:spPr/>
      <dgm:t>
        <a:bodyPr/>
        <a:lstStyle/>
        <a:p>
          <a:endParaRPr lang="lt-LT"/>
        </a:p>
      </dgm:t>
    </dgm:pt>
    <dgm:pt modelId="{AC3B3502-4FB7-4565-8F32-064C0F08959C}" type="pres">
      <dgm:prSet presAssocID="{DFFDF3E7-6E52-4817-A170-91F6FB7C5140}" presName="compChildNode" presStyleCnt="0"/>
      <dgm:spPr/>
    </dgm:pt>
    <dgm:pt modelId="{867BBEF7-534E-4E02-9E3F-DF8538B59402}" type="pres">
      <dgm:prSet presAssocID="{DFFDF3E7-6E52-4817-A170-91F6FB7C5140}" presName="theInnerList" presStyleCnt="0"/>
      <dgm:spPr/>
    </dgm:pt>
    <dgm:pt modelId="{0E7FEB7A-9877-492E-81B7-7D57ED50E974}" type="pres">
      <dgm:prSet presAssocID="{CA4812B7-3F66-44CB-8FE8-778B842CB9ED}" presName="childNode" presStyleLbl="node1" presStyleIdx="1" presStyleCnt="6" custScaleX="45766" custLinFactNeighborX="-6044" custLinFactNeighborY="-444">
        <dgm:presLayoutVars>
          <dgm:bulletEnabled val="1"/>
        </dgm:presLayoutVars>
      </dgm:prSet>
      <dgm:spPr/>
      <dgm:t>
        <a:bodyPr/>
        <a:lstStyle/>
        <a:p>
          <a:endParaRPr lang="lt-LT"/>
        </a:p>
      </dgm:t>
    </dgm:pt>
    <dgm:pt modelId="{B07AD63D-704A-4AF1-9B44-20DD2FDCCA9E}" type="pres">
      <dgm:prSet presAssocID="{DFFDF3E7-6E52-4817-A170-91F6FB7C5140}" presName="aSpace" presStyleCnt="0"/>
      <dgm:spPr/>
    </dgm:pt>
    <dgm:pt modelId="{3B8ECF9C-B87C-4652-A2F7-C3DB722C4584}" type="pres">
      <dgm:prSet presAssocID="{2A115F28-B98B-400C-AD77-02DCB7081EDE}" presName="compNode" presStyleCnt="0"/>
      <dgm:spPr/>
    </dgm:pt>
    <dgm:pt modelId="{694C9C80-8473-446F-92D8-B0A790C3B7AF}" type="pres">
      <dgm:prSet presAssocID="{2A115F28-B98B-400C-AD77-02DCB7081EDE}" presName="aNode" presStyleLbl="bgShp" presStyleIdx="2" presStyleCnt="6" custScaleX="45780" custLinFactNeighborX="-7848"/>
      <dgm:spPr/>
      <dgm:t>
        <a:bodyPr/>
        <a:lstStyle/>
        <a:p>
          <a:endParaRPr lang="lt-LT"/>
        </a:p>
      </dgm:t>
    </dgm:pt>
    <dgm:pt modelId="{36C16577-3988-4D6D-A32C-A948F8DF4247}" type="pres">
      <dgm:prSet presAssocID="{2A115F28-B98B-400C-AD77-02DCB7081EDE}" presName="textNode" presStyleLbl="bgShp" presStyleIdx="2" presStyleCnt="6"/>
      <dgm:spPr/>
      <dgm:t>
        <a:bodyPr/>
        <a:lstStyle/>
        <a:p>
          <a:endParaRPr lang="lt-LT"/>
        </a:p>
      </dgm:t>
    </dgm:pt>
    <dgm:pt modelId="{07DC3B7A-5B0D-45D1-8BE7-1FF032847987}" type="pres">
      <dgm:prSet presAssocID="{2A115F28-B98B-400C-AD77-02DCB7081EDE}" presName="compChildNode" presStyleCnt="0"/>
      <dgm:spPr/>
    </dgm:pt>
    <dgm:pt modelId="{FA5CE256-3352-446B-B25F-E46A19FCC0FF}" type="pres">
      <dgm:prSet presAssocID="{2A115F28-B98B-400C-AD77-02DCB7081EDE}" presName="theInnerList" presStyleCnt="0"/>
      <dgm:spPr/>
    </dgm:pt>
    <dgm:pt modelId="{3A1CF310-CE55-4143-8934-481B450B3EEA}" type="pres">
      <dgm:prSet presAssocID="{D0BF1BC1-2BA5-4C80-9079-51044B9FD1F0}" presName="childNode" presStyleLbl="node1" presStyleIdx="2" presStyleCnt="6" custScaleX="46337" custLinFactNeighborX="-9419" custLinFactNeighborY="-687">
        <dgm:presLayoutVars>
          <dgm:bulletEnabled val="1"/>
        </dgm:presLayoutVars>
      </dgm:prSet>
      <dgm:spPr/>
      <dgm:t>
        <a:bodyPr/>
        <a:lstStyle/>
        <a:p>
          <a:endParaRPr lang="lt-LT"/>
        </a:p>
      </dgm:t>
    </dgm:pt>
    <dgm:pt modelId="{6EEB2525-207A-4849-863E-68946D5F96B4}" type="pres">
      <dgm:prSet presAssocID="{2A115F28-B98B-400C-AD77-02DCB7081EDE}" presName="aSpace" presStyleCnt="0"/>
      <dgm:spPr/>
    </dgm:pt>
    <dgm:pt modelId="{8AB88FD7-E41D-48AF-969D-C712E3D0F0A5}" type="pres">
      <dgm:prSet presAssocID="{086ECF69-31AC-4490-9910-D30721361F5C}" presName="compNode" presStyleCnt="0"/>
      <dgm:spPr/>
    </dgm:pt>
    <dgm:pt modelId="{C5CB8F1D-8E7E-466E-982E-223116A0DF82}" type="pres">
      <dgm:prSet presAssocID="{086ECF69-31AC-4490-9910-D30721361F5C}" presName="aNode" presStyleLbl="bgShp" presStyleIdx="3" presStyleCnt="6" custScaleX="42387" custLinFactNeighborX="-12871"/>
      <dgm:spPr/>
      <dgm:t>
        <a:bodyPr/>
        <a:lstStyle/>
        <a:p>
          <a:endParaRPr lang="lt-LT"/>
        </a:p>
      </dgm:t>
    </dgm:pt>
    <dgm:pt modelId="{E306D990-CDEB-4296-9FE6-077619713DD8}" type="pres">
      <dgm:prSet presAssocID="{086ECF69-31AC-4490-9910-D30721361F5C}" presName="textNode" presStyleLbl="bgShp" presStyleIdx="3" presStyleCnt="6"/>
      <dgm:spPr/>
      <dgm:t>
        <a:bodyPr/>
        <a:lstStyle/>
        <a:p>
          <a:endParaRPr lang="lt-LT"/>
        </a:p>
      </dgm:t>
    </dgm:pt>
    <dgm:pt modelId="{14B1BF06-A0AD-486B-9262-6270CEDEDF6E}" type="pres">
      <dgm:prSet presAssocID="{086ECF69-31AC-4490-9910-D30721361F5C}" presName="compChildNode" presStyleCnt="0"/>
      <dgm:spPr/>
    </dgm:pt>
    <dgm:pt modelId="{87F1D0D6-1CD1-4BA6-9824-182444298491}" type="pres">
      <dgm:prSet presAssocID="{086ECF69-31AC-4490-9910-D30721361F5C}" presName="theInnerList" presStyleCnt="0"/>
      <dgm:spPr/>
    </dgm:pt>
    <dgm:pt modelId="{6D4167CC-13FE-4DBF-B91E-7BFAED7D63E5}" type="pres">
      <dgm:prSet presAssocID="{322FCD38-5685-4360-8F20-60DAE11B5786}" presName="childNode" presStyleLbl="node1" presStyleIdx="3" presStyleCnt="6" custScaleX="43844" custLinFactNeighborX="-16483" custLinFactNeighborY="-1374">
        <dgm:presLayoutVars>
          <dgm:bulletEnabled val="1"/>
        </dgm:presLayoutVars>
      </dgm:prSet>
      <dgm:spPr/>
      <dgm:t>
        <a:bodyPr/>
        <a:lstStyle/>
        <a:p>
          <a:endParaRPr lang="lt-LT"/>
        </a:p>
      </dgm:t>
    </dgm:pt>
    <dgm:pt modelId="{D942D95D-D3DE-4632-A784-95FFD51FBF28}" type="pres">
      <dgm:prSet presAssocID="{086ECF69-31AC-4490-9910-D30721361F5C}" presName="aSpace" presStyleCnt="0"/>
      <dgm:spPr/>
    </dgm:pt>
    <dgm:pt modelId="{A002E314-8D5B-4330-B242-FD73BBDD6AB8}" type="pres">
      <dgm:prSet presAssocID="{34020955-FB71-4E5B-8C39-A46A6C706181}" presName="compNode" presStyleCnt="0"/>
      <dgm:spPr/>
    </dgm:pt>
    <dgm:pt modelId="{135F9E1C-782B-4C78-BDB7-6AF4D8349D59}" type="pres">
      <dgm:prSet presAssocID="{34020955-FB71-4E5B-8C39-A46A6C706181}" presName="aNode" presStyleLbl="bgShp" presStyleIdx="4" presStyleCnt="6" custScaleX="41635" custLinFactNeighborX="-17267"/>
      <dgm:spPr/>
      <dgm:t>
        <a:bodyPr/>
        <a:lstStyle/>
        <a:p>
          <a:endParaRPr lang="lt-LT"/>
        </a:p>
      </dgm:t>
    </dgm:pt>
    <dgm:pt modelId="{222086D5-A0CF-4212-BB70-7D65DE73E258}" type="pres">
      <dgm:prSet presAssocID="{34020955-FB71-4E5B-8C39-A46A6C706181}" presName="textNode" presStyleLbl="bgShp" presStyleIdx="4" presStyleCnt="6"/>
      <dgm:spPr/>
      <dgm:t>
        <a:bodyPr/>
        <a:lstStyle/>
        <a:p>
          <a:endParaRPr lang="lt-LT"/>
        </a:p>
      </dgm:t>
    </dgm:pt>
    <dgm:pt modelId="{C30F58DF-C04E-44D1-A343-72B25C01FAF2}" type="pres">
      <dgm:prSet presAssocID="{34020955-FB71-4E5B-8C39-A46A6C706181}" presName="compChildNode" presStyleCnt="0"/>
      <dgm:spPr/>
    </dgm:pt>
    <dgm:pt modelId="{38CA3C4A-B36D-4BF2-ABFC-31BB687D3540}" type="pres">
      <dgm:prSet presAssocID="{34020955-FB71-4E5B-8C39-A46A6C706181}" presName="theInnerList" presStyleCnt="0"/>
      <dgm:spPr/>
    </dgm:pt>
    <dgm:pt modelId="{742E021A-E4FF-444D-8F84-3C9C79FB80DB}" type="pres">
      <dgm:prSet presAssocID="{D13C58AA-6FBC-4C43-AAE6-86BEA5A22BDE}" presName="childNode" presStyleLbl="node1" presStyleIdx="4" presStyleCnt="6" custScaleX="44065" custLinFactNeighborX="-21977">
        <dgm:presLayoutVars>
          <dgm:bulletEnabled val="1"/>
        </dgm:presLayoutVars>
      </dgm:prSet>
      <dgm:spPr/>
      <dgm:t>
        <a:bodyPr/>
        <a:lstStyle/>
        <a:p>
          <a:endParaRPr lang="lt-LT"/>
        </a:p>
      </dgm:t>
    </dgm:pt>
    <dgm:pt modelId="{8B4C06F8-37A9-4882-B291-89F99E0F6ACC}" type="pres">
      <dgm:prSet presAssocID="{34020955-FB71-4E5B-8C39-A46A6C706181}" presName="aSpace" presStyleCnt="0"/>
      <dgm:spPr/>
    </dgm:pt>
    <dgm:pt modelId="{74BF615E-C6B1-4448-A60C-EB3425B40B48}" type="pres">
      <dgm:prSet presAssocID="{423F7200-DC76-4A33-9091-6FFEF38ACDA3}" presName="compNode" presStyleCnt="0"/>
      <dgm:spPr/>
    </dgm:pt>
    <dgm:pt modelId="{3A925484-8E3D-4781-8B6F-2B8047084039}" type="pres">
      <dgm:prSet presAssocID="{423F7200-DC76-4A33-9091-6FFEF38ACDA3}" presName="aNode" presStyleLbl="bgShp" presStyleIdx="5" presStyleCnt="6" custScaleX="42803" custLinFactNeighborX="-20894"/>
      <dgm:spPr/>
      <dgm:t>
        <a:bodyPr/>
        <a:lstStyle/>
        <a:p>
          <a:endParaRPr lang="lt-LT"/>
        </a:p>
      </dgm:t>
    </dgm:pt>
    <dgm:pt modelId="{4C18B554-3B2C-49E1-ABCD-DC0E8C988FDC}" type="pres">
      <dgm:prSet presAssocID="{423F7200-DC76-4A33-9091-6FFEF38ACDA3}" presName="textNode" presStyleLbl="bgShp" presStyleIdx="5" presStyleCnt="6"/>
      <dgm:spPr/>
      <dgm:t>
        <a:bodyPr/>
        <a:lstStyle/>
        <a:p>
          <a:endParaRPr lang="lt-LT"/>
        </a:p>
      </dgm:t>
    </dgm:pt>
    <dgm:pt modelId="{6F02891A-B2CD-43FD-A2DB-D15B85786568}" type="pres">
      <dgm:prSet presAssocID="{423F7200-DC76-4A33-9091-6FFEF38ACDA3}" presName="compChildNode" presStyleCnt="0"/>
      <dgm:spPr/>
    </dgm:pt>
    <dgm:pt modelId="{8578C6FE-386C-4C6F-88FC-076973DC2C21}" type="pres">
      <dgm:prSet presAssocID="{423F7200-DC76-4A33-9091-6FFEF38ACDA3}" presName="theInnerList" presStyleCnt="0"/>
      <dgm:spPr/>
    </dgm:pt>
    <dgm:pt modelId="{AEE72D88-9402-423E-9527-60338CBE86FB}" type="pres">
      <dgm:prSet presAssocID="{CEC4E632-D539-41AA-80ED-8914D701503B}" presName="childNode" presStyleLbl="node1" presStyleIdx="5" presStyleCnt="6" custScaleX="45139" custScaleY="104497" custLinFactNeighborX="-27868" custLinFactNeighborY="-1373">
        <dgm:presLayoutVars>
          <dgm:bulletEnabled val="1"/>
        </dgm:presLayoutVars>
      </dgm:prSet>
      <dgm:spPr/>
      <dgm:t>
        <a:bodyPr/>
        <a:lstStyle/>
        <a:p>
          <a:endParaRPr lang="lt-LT"/>
        </a:p>
      </dgm:t>
    </dgm:pt>
  </dgm:ptLst>
  <dgm:cxnLst>
    <dgm:cxn modelId="{E3541EDD-1679-4A5A-B128-E9CEC9C161AD}" type="presOf" srcId="{99438611-5C47-4381-89B8-BDDB4C2EA93B}" destId="{1100B08C-B606-4FD6-A072-FA7EB1EDCE10}" srcOrd="0" destOrd="0" presId="urn:microsoft.com/office/officeart/2005/8/layout/lProcess2"/>
    <dgm:cxn modelId="{156F1D07-9393-4081-8AE5-6B645D38F233}" type="presOf" srcId="{423F7200-DC76-4A33-9091-6FFEF38ACDA3}" destId="{3A925484-8E3D-4781-8B6F-2B8047084039}" srcOrd="0" destOrd="0" presId="urn:microsoft.com/office/officeart/2005/8/layout/lProcess2"/>
    <dgm:cxn modelId="{ABD98A0A-3432-4B91-8652-2F9CBCDDA930}" type="presOf" srcId="{423F7200-DC76-4A33-9091-6FFEF38ACDA3}" destId="{4C18B554-3B2C-49E1-ABCD-DC0E8C988FDC}" srcOrd="1" destOrd="0" presId="urn:microsoft.com/office/officeart/2005/8/layout/lProcess2"/>
    <dgm:cxn modelId="{61252C61-5604-4C94-8385-D569609D39B7}" srcId="{99438611-5C47-4381-89B8-BDDB4C2EA93B}" destId="{72755034-DF8D-4380-85FA-2C589D54778C}" srcOrd="0" destOrd="0" parTransId="{BEB85CAE-F7CD-4E19-B60F-FC4244103DC1}" sibTransId="{90E46E78-8AF6-43E0-911F-8388B389C4D2}"/>
    <dgm:cxn modelId="{3B70702F-3D2A-4040-8031-63E7E1338715}" srcId="{E78733CE-7C23-4437-9E18-D7237538EF1A}" destId="{086ECF69-31AC-4490-9910-D30721361F5C}" srcOrd="3" destOrd="0" parTransId="{9036A585-D066-4B35-83BD-8DCF74A2ADAB}" sibTransId="{231028D3-9F39-40AB-A6AE-1013EC2533A7}"/>
    <dgm:cxn modelId="{943A826E-350D-4BA7-92B1-65C0E6667160}" srcId="{086ECF69-31AC-4490-9910-D30721361F5C}" destId="{322FCD38-5685-4360-8F20-60DAE11B5786}" srcOrd="0" destOrd="0" parTransId="{79D6485B-47CF-4E75-BA99-FBF02249F396}" sibTransId="{EEED75E5-CA31-44FD-9115-228602580FA7}"/>
    <dgm:cxn modelId="{56AE892C-C333-437D-B7A8-CAE39AE4FBCC}" srcId="{E78733CE-7C23-4437-9E18-D7237538EF1A}" destId="{DFFDF3E7-6E52-4817-A170-91F6FB7C5140}" srcOrd="1" destOrd="0" parTransId="{370F12AB-60F7-4CF6-93F4-FC6A7890E645}" sibTransId="{5F12EFE8-7C04-4DC0-B1FE-D705BF5BC5C5}"/>
    <dgm:cxn modelId="{78611093-01E5-4BF3-8E1C-C4B69ECC39FB}" type="presOf" srcId="{D13C58AA-6FBC-4C43-AAE6-86BEA5A22BDE}" destId="{742E021A-E4FF-444D-8F84-3C9C79FB80DB}" srcOrd="0" destOrd="0" presId="urn:microsoft.com/office/officeart/2005/8/layout/lProcess2"/>
    <dgm:cxn modelId="{6BDCEF2F-6BEE-4B52-9603-01AE5BA85FD0}" srcId="{DFFDF3E7-6E52-4817-A170-91F6FB7C5140}" destId="{CA4812B7-3F66-44CB-8FE8-778B842CB9ED}" srcOrd="0" destOrd="0" parTransId="{02C724DC-C4C0-4CAA-9C3D-58706E84DEC7}" sibTransId="{A5FCD7E7-C3F7-4541-92E1-E447D0E21193}"/>
    <dgm:cxn modelId="{25E86B86-5955-4914-8AC3-E40E23E94CBB}" type="presOf" srcId="{99438611-5C47-4381-89B8-BDDB4C2EA93B}" destId="{4FC3CE0C-77F3-4FDC-B65B-3AFE0E7669B3}" srcOrd="1" destOrd="0" presId="urn:microsoft.com/office/officeart/2005/8/layout/lProcess2"/>
    <dgm:cxn modelId="{A719E890-EDEE-41EA-A174-41313142D8F5}" type="presOf" srcId="{34020955-FB71-4E5B-8C39-A46A6C706181}" destId="{135F9E1C-782B-4C78-BDB7-6AF4D8349D59}" srcOrd="0" destOrd="0" presId="urn:microsoft.com/office/officeart/2005/8/layout/lProcess2"/>
    <dgm:cxn modelId="{FD51FCCE-952C-49E1-AE88-B851A87D83A7}" type="presOf" srcId="{2A115F28-B98B-400C-AD77-02DCB7081EDE}" destId="{36C16577-3988-4D6D-A32C-A948F8DF4247}" srcOrd="1" destOrd="0" presId="urn:microsoft.com/office/officeart/2005/8/layout/lProcess2"/>
    <dgm:cxn modelId="{61C4148D-222D-44F8-BF1C-F29F47E502E8}" type="presOf" srcId="{2A115F28-B98B-400C-AD77-02DCB7081EDE}" destId="{694C9C80-8473-446F-92D8-B0A790C3B7AF}" srcOrd="0" destOrd="0" presId="urn:microsoft.com/office/officeart/2005/8/layout/lProcess2"/>
    <dgm:cxn modelId="{2B6A76CF-6BC5-4787-BEF7-B1A7F184816E}" type="presOf" srcId="{086ECF69-31AC-4490-9910-D30721361F5C}" destId="{C5CB8F1D-8E7E-466E-982E-223116A0DF82}" srcOrd="0" destOrd="0" presId="urn:microsoft.com/office/officeart/2005/8/layout/lProcess2"/>
    <dgm:cxn modelId="{CF491CCB-515D-4E78-B777-A4DCE7E36FD3}" type="presOf" srcId="{72755034-DF8D-4380-85FA-2C589D54778C}" destId="{17817D3E-4DAA-4F15-A1E9-630B85928051}" srcOrd="0" destOrd="0" presId="urn:microsoft.com/office/officeart/2005/8/layout/lProcess2"/>
    <dgm:cxn modelId="{CB7FA38D-098E-4FF6-A564-1E326B823A03}" srcId="{E78733CE-7C23-4437-9E18-D7237538EF1A}" destId="{34020955-FB71-4E5B-8C39-A46A6C706181}" srcOrd="4" destOrd="0" parTransId="{824FDE37-EE79-43B7-A9FB-C1466202E1F2}" sibTransId="{6DCD5059-0DF9-4B81-94B7-635C2392B07F}"/>
    <dgm:cxn modelId="{D2FCF5A9-BEFC-472A-BE8C-B0345F1B86BD}" type="presOf" srcId="{DFFDF3E7-6E52-4817-A170-91F6FB7C5140}" destId="{4D155105-3933-47EB-A06E-57C4D59FAA8C}" srcOrd="1" destOrd="0" presId="urn:microsoft.com/office/officeart/2005/8/layout/lProcess2"/>
    <dgm:cxn modelId="{B9A91EAB-C2A0-456C-8915-7B6ADA5FA369}" srcId="{34020955-FB71-4E5B-8C39-A46A6C706181}" destId="{D13C58AA-6FBC-4C43-AAE6-86BEA5A22BDE}" srcOrd="0" destOrd="0" parTransId="{A3ED9178-F94D-4B2E-A979-FDE20B97B32F}" sibTransId="{1BEAD80F-860C-407E-9C38-C34486F9F3F7}"/>
    <dgm:cxn modelId="{BA552DE6-A931-4CE9-BDF7-DEFB4E44CF33}" srcId="{E78733CE-7C23-4437-9E18-D7237538EF1A}" destId="{423F7200-DC76-4A33-9091-6FFEF38ACDA3}" srcOrd="5" destOrd="0" parTransId="{EDC5D314-E1CB-4936-AC32-30D818D6C413}" sibTransId="{C46B7466-85F4-4F9A-817B-CAD79AD5791E}"/>
    <dgm:cxn modelId="{D55CBCA2-9752-4DF0-907B-1D76D1828E99}" type="presOf" srcId="{086ECF69-31AC-4490-9910-D30721361F5C}" destId="{E306D990-CDEB-4296-9FE6-077619713DD8}" srcOrd="1" destOrd="0" presId="urn:microsoft.com/office/officeart/2005/8/layout/lProcess2"/>
    <dgm:cxn modelId="{7C615075-65EE-4712-BDE5-954C92EC0A6F}" srcId="{423F7200-DC76-4A33-9091-6FFEF38ACDA3}" destId="{CEC4E632-D539-41AA-80ED-8914D701503B}" srcOrd="0" destOrd="0" parTransId="{EB9B9F1D-8B3E-493A-9234-4278EF401677}" sibTransId="{90B69869-36E9-4301-9DEF-BF42408F1A12}"/>
    <dgm:cxn modelId="{26D33118-7371-4696-8FC2-D8D0A0C0FE7C}" srcId="{E78733CE-7C23-4437-9E18-D7237538EF1A}" destId="{2A115F28-B98B-400C-AD77-02DCB7081EDE}" srcOrd="2" destOrd="0" parTransId="{67E99EFF-CFEB-46A8-B774-E2880CB6F461}" sibTransId="{D7D3FC70-C3A2-4176-A07A-424EED7ABC81}"/>
    <dgm:cxn modelId="{F33EE6F9-2D2F-4F9F-969D-AF91C7D5DF30}" type="presOf" srcId="{DFFDF3E7-6E52-4817-A170-91F6FB7C5140}" destId="{CA20D797-1BC0-476A-870A-D31121EE145B}" srcOrd="0" destOrd="0" presId="urn:microsoft.com/office/officeart/2005/8/layout/lProcess2"/>
    <dgm:cxn modelId="{C6FB04C9-0193-4955-923A-3795BA9F0009}" type="presOf" srcId="{CEC4E632-D539-41AA-80ED-8914D701503B}" destId="{AEE72D88-9402-423E-9527-60338CBE86FB}" srcOrd="0" destOrd="0" presId="urn:microsoft.com/office/officeart/2005/8/layout/lProcess2"/>
    <dgm:cxn modelId="{1C4A1726-112E-4799-8051-F8B334BA000F}" type="presOf" srcId="{D0BF1BC1-2BA5-4C80-9079-51044B9FD1F0}" destId="{3A1CF310-CE55-4143-8934-481B450B3EEA}" srcOrd="0" destOrd="0" presId="urn:microsoft.com/office/officeart/2005/8/layout/lProcess2"/>
    <dgm:cxn modelId="{D6F207A2-3FE4-4C5C-B2FD-4AC1067C1D99}" type="presOf" srcId="{34020955-FB71-4E5B-8C39-A46A6C706181}" destId="{222086D5-A0CF-4212-BB70-7D65DE73E258}" srcOrd="1" destOrd="0" presId="urn:microsoft.com/office/officeart/2005/8/layout/lProcess2"/>
    <dgm:cxn modelId="{F4E8D229-0C90-4064-AA0D-D76F7657B2CD}" srcId="{2A115F28-B98B-400C-AD77-02DCB7081EDE}" destId="{D0BF1BC1-2BA5-4C80-9079-51044B9FD1F0}" srcOrd="0" destOrd="0" parTransId="{6B46000B-5B8F-4421-AB0C-ADA4953894F2}" sibTransId="{B8367A66-E688-4E2B-ABBD-11F7D470187A}"/>
    <dgm:cxn modelId="{9BE9981F-50BE-468F-B41F-ECEDEEB423B3}" type="presOf" srcId="{E78733CE-7C23-4437-9E18-D7237538EF1A}" destId="{BE9BE919-09D3-48F3-B3C1-1A9597911A57}" srcOrd="0" destOrd="0" presId="urn:microsoft.com/office/officeart/2005/8/layout/lProcess2"/>
    <dgm:cxn modelId="{656FB819-CB8F-40E0-866D-A563BD8B427D}" type="presOf" srcId="{CA4812B7-3F66-44CB-8FE8-778B842CB9ED}" destId="{0E7FEB7A-9877-492E-81B7-7D57ED50E974}" srcOrd="0" destOrd="0" presId="urn:microsoft.com/office/officeart/2005/8/layout/lProcess2"/>
    <dgm:cxn modelId="{057A0975-1103-4E19-BB73-868B2D8988E0}" type="presOf" srcId="{322FCD38-5685-4360-8F20-60DAE11B5786}" destId="{6D4167CC-13FE-4DBF-B91E-7BFAED7D63E5}" srcOrd="0" destOrd="0" presId="urn:microsoft.com/office/officeart/2005/8/layout/lProcess2"/>
    <dgm:cxn modelId="{12995DB8-6219-4D3C-B91D-B8F6DEF3E1F0}" srcId="{E78733CE-7C23-4437-9E18-D7237538EF1A}" destId="{99438611-5C47-4381-89B8-BDDB4C2EA93B}" srcOrd="0" destOrd="0" parTransId="{12072862-D76C-4DDE-B1CC-B4C90C2AE281}" sibTransId="{B6168A9B-BEE9-403A-8886-7953DEB29788}"/>
    <dgm:cxn modelId="{E1F56C42-D74E-4D13-8C97-11130310AC26}" type="presParOf" srcId="{BE9BE919-09D3-48F3-B3C1-1A9597911A57}" destId="{035975C7-082B-4B6C-9681-725AA3BD0B4E}" srcOrd="0" destOrd="0" presId="urn:microsoft.com/office/officeart/2005/8/layout/lProcess2"/>
    <dgm:cxn modelId="{D6CC2A8D-A76F-4D30-8D88-78BFF63E1B83}" type="presParOf" srcId="{035975C7-082B-4B6C-9681-725AA3BD0B4E}" destId="{1100B08C-B606-4FD6-A072-FA7EB1EDCE10}" srcOrd="0" destOrd="0" presId="urn:microsoft.com/office/officeart/2005/8/layout/lProcess2"/>
    <dgm:cxn modelId="{3780CD34-C6A5-4911-B72D-49C9EE87BFD1}" type="presParOf" srcId="{035975C7-082B-4B6C-9681-725AA3BD0B4E}" destId="{4FC3CE0C-77F3-4FDC-B65B-3AFE0E7669B3}" srcOrd="1" destOrd="0" presId="urn:microsoft.com/office/officeart/2005/8/layout/lProcess2"/>
    <dgm:cxn modelId="{C65A7A08-6C11-49D8-BF85-28F6C967B9A5}" type="presParOf" srcId="{035975C7-082B-4B6C-9681-725AA3BD0B4E}" destId="{24109A0F-98EF-4F2B-A7D9-374006AFF728}" srcOrd="2" destOrd="0" presId="urn:microsoft.com/office/officeart/2005/8/layout/lProcess2"/>
    <dgm:cxn modelId="{AB251F95-E3B2-440A-9804-55F7852106F9}" type="presParOf" srcId="{24109A0F-98EF-4F2B-A7D9-374006AFF728}" destId="{B1CA17D3-2816-47AB-BAA0-47EEC17208A1}" srcOrd="0" destOrd="0" presId="urn:microsoft.com/office/officeart/2005/8/layout/lProcess2"/>
    <dgm:cxn modelId="{0199C2D5-844E-4450-8539-F58C2227CD01}" type="presParOf" srcId="{B1CA17D3-2816-47AB-BAA0-47EEC17208A1}" destId="{17817D3E-4DAA-4F15-A1E9-630B85928051}" srcOrd="0" destOrd="0" presId="urn:microsoft.com/office/officeart/2005/8/layout/lProcess2"/>
    <dgm:cxn modelId="{A5A3843D-70E4-4304-BF10-BC5260936955}" type="presParOf" srcId="{BE9BE919-09D3-48F3-B3C1-1A9597911A57}" destId="{E53E85C9-BECD-4A78-BC6F-0F3367C370EA}" srcOrd="1" destOrd="0" presId="urn:microsoft.com/office/officeart/2005/8/layout/lProcess2"/>
    <dgm:cxn modelId="{8FFDF246-CDE9-4552-8293-E8EB8ED94FD4}" type="presParOf" srcId="{BE9BE919-09D3-48F3-B3C1-1A9597911A57}" destId="{4951F88C-F5A0-4BB6-AAC6-F521A6ECC879}" srcOrd="2" destOrd="0" presId="urn:microsoft.com/office/officeart/2005/8/layout/lProcess2"/>
    <dgm:cxn modelId="{5068BFBE-4E61-4651-9AA0-381A8A0BFE53}" type="presParOf" srcId="{4951F88C-F5A0-4BB6-AAC6-F521A6ECC879}" destId="{CA20D797-1BC0-476A-870A-D31121EE145B}" srcOrd="0" destOrd="0" presId="urn:microsoft.com/office/officeart/2005/8/layout/lProcess2"/>
    <dgm:cxn modelId="{19999109-713A-4FFC-9F60-1E27C0364E1D}" type="presParOf" srcId="{4951F88C-F5A0-4BB6-AAC6-F521A6ECC879}" destId="{4D155105-3933-47EB-A06E-57C4D59FAA8C}" srcOrd="1" destOrd="0" presId="urn:microsoft.com/office/officeart/2005/8/layout/lProcess2"/>
    <dgm:cxn modelId="{B4CA58AD-8336-41B0-8EF5-EB3868827ACB}" type="presParOf" srcId="{4951F88C-F5A0-4BB6-AAC6-F521A6ECC879}" destId="{AC3B3502-4FB7-4565-8F32-064C0F08959C}" srcOrd="2" destOrd="0" presId="urn:microsoft.com/office/officeart/2005/8/layout/lProcess2"/>
    <dgm:cxn modelId="{6621EDB8-AAC2-4099-B2BB-0C5F33F63F45}" type="presParOf" srcId="{AC3B3502-4FB7-4565-8F32-064C0F08959C}" destId="{867BBEF7-534E-4E02-9E3F-DF8538B59402}" srcOrd="0" destOrd="0" presId="urn:microsoft.com/office/officeart/2005/8/layout/lProcess2"/>
    <dgm:cxn modelId="{034704CA-A871-4DAC-BD20-261B8AC33E77}" type="presParOf" srcId="{867BBEF7-534E-4E02-9E3F-DF8538B59402}" destId="{0E7FEB7A-9877-492E-81B7-7D57ED50E974}" srcOrd="0" destOrd="0" presId="urn:microsoft.com/office/officeart/2005/8/layout/lProcess2"/>
    <dgm:cxn modelId="{D35B394E-C9E8-4C1A-AEF7-1FB4E82761DA}" type="presParOf" srcId="{BE9BE919-09D3-48F3-B3C1-1A9597911A57}" destId="{B07AD63D-704A-4AF1-9B44-20DD2FDCCA9E}" srcOrd="3" destOrd="0" presId="urn:microsoft.com/office/officeart/2005/8/layout/lProcess2"/>
    <dgm:cxn modelId="{C490ACFB-EDCC-4F4A-9DCD-BDB3B332A2AF}" type="presParOf" srcId="{BE9BE919-09D3-48F3-B3C1-1A9597911A57}" destId="{3B8ECF9C-B87C-4652-A2F7-C3DB722C4584}" srcOrd="4" destOrd="0" presId="urn:microsoft.com/office/officeart/2005/8/layout/lProcess2"/>
    <dgm:cxn modelId="{4018E5A9-6BE1-4C96-9951-17B5679761B6}" type="presParOf" srcId="{3B8ECF9C-B87C-4652-A2F7-C3DB722C4584}" destId="{694C9C80-8473-446F-92D8-B0A790C3B7AF}" srcOrd="0" destOrd="0" presId="urn:microsoft.com/office/officeart/2005/8/layout/lProcess2"/>
    <dgm:cxn modelId="{72BF5616-02D4-4055-847C-78379C74ED02}" type="presParOf" srcId="{3B8ECF9C-B87C-4652-A2F7-C3DB722C4584}" destId="{36C16577-3988-4D6D-A32C-A948F8DF4247}" srcOrd="1" destOrd="0" presId="urn:microsoft.com/office/officeart/2005/8/layout/lProcess2"/>
    <dgm:cxn modelId="{E4E24F8B-F576-4F99-BA0E-53BE042DAED0}" type="presParOf" srcId="{3B8ECF9C-B87C-4652-A2F7-C3DB722C4584}" destId="{07DC3B7A-5B0D-45D1-8BE7-1FF032847987}" srcOrd="2" destOrd="0" presId="urn:microsoft.com/office/officeart/2005/8/layout/lProcess2"/>
    <dgm:cxn modelId="{B7843C07-C4ED-4222-ADAB-62DE364BA5A9}" type="presParOf" srcId="{07DC3B7A-5B0D-45D1-8BE7-1FF032847987}" destId="{FA5CE256-3352-446B-B25F-E46A19FCC0FF}" srcOrd="0" destOrd="0" presId="urn:microsoft.com/office/officeart/2005/8/layout/lProcess2"/>
    <dgm:cxn modelId="{BBC1DEAC-7C70-4E60-90B8-D75045BA0CCB}" type="presParOf" srcId="{FA5CE256-3352-446B-B25F-E46A19FCC0FF}" destId="{3A1CF310-CE55-4143-8934-481B450B3EEA}" srcOrd="0" destOrd="0" presId="urn:microsoft.com/office/officeart/2005/8/layout/lProcess2"/>
    <dgm:cxn modelId="{6EDCD3E8-C425-4C3B-AC51-F0C461938C79}" type="presParOf" srcId="{BE9BE919-09D3-48F3-B3C1-1A9597911A57}" destId="{6EEB2525-207A-4849-863E-68946D5F96B4}" srcOrd="5" destOrd="0" presId="urn:microsoft.com/office/officeart/2005/8/layout/lProcess2"/>
    <dgm:cxn modelId="{1E03306E-360A-4394-912B-ADEFBA5131B4}" type="presParOf" srcId="{BE9BE919-09D3-48F3-B3C1-1A9597911A57}" destId="{8AB88FD7-E41D-48AF-969D-C712E3D0F0A5}" srcOrd="6" destOrd="0" presId="urn:microsoft.com/office/officeart/2005/8/layout/lProcess2"/>
    <dgm:cxn modelId="{A1A8754C-0870-46C5-9F92-63A2F8D1AE91}" type="presParOf" srcId="{8AB88FD7-E41D-48AF-969D-C712E3D0F0A5}" destId="{C5CB8F1D-8E7E-466E-982E-223116A0DF82}" srcOrd="0" destOrd="0" presId="urn:microsoft.com/office/officeart/2005/8/layout/lProcess2"/>
    <dgm:cxn modelId="{A192A058-B59F-495A-88A0-3DB224D7896B}" type="presParOf" srcId="{8AB88FD7-E41D-48AF-969D-C712E3D0F0A5}" destId="{E306D990-CDEB-4296-9FE6-077619713DD8}" srcOrd="1" destOrd="0" presId="urn:microsoft.com/office/officeart/2005/8/layout/lProcess2"/>
    <dgm:cxn modelId="{71547CE1-14D5-4C28-A7BE-0023CC8DE342}" type="presParOf" srcId="{8AB88FD7-E41D-48AF-969D-C712E3D0F0A5}" destId="{14B1BF06-A0AD-486B-9262-6270CEDEDF6E}" srcOrd="2" destOrd="0" presId="urn:microsoft.com/office/officeart/2005/8/layout/lProcess2"/>
    <dgm:cxn modelId="{012091FA-F07C-4300-93E6-42A87886C63E}" type="presParOf" srcId="{14B1BF06-A0AD-486B-9262-6270CEDEDF6E}" destId="{87F1D0D6-1CD1-4BA6-9824-182444298491}" srcOrd="0" destOrd="0" presId="urn:microsoft.com/office/officeart/2005/8/layout/lProcess2"/>
    <dgm:cxn modelId="{4DF7EF6B-452F-4E42-806E-4D5E48B9431C}" type="presParOf" srcId="{87F1D0D6-1CD1-4BA6-9824-182444298491}" destId="{6D4167CC-13FE-4DBF-B91E-7BFAED7D63E5}" srcOrd="0" destOrd="0" presId="urn:microsoft.com/office/officeart/2005/8/layout/lProcess2"/>
    <dgm:cxn modelId="{E27DDE60-385A-4958-9E6C-C8FE8AB17FE2}" type="presParOf" srcId="{BE9BE919-09D3-48F3-B3C1-1A9597911A57}" destId="{D942D95D-D3DE-4632-A784-95FFD51FBF28}" srcOrd="7" destOrd="0" presId="urn:microsoft.com/office/officeart/2005/8/layout/lProcess2"/>
    <dgm:cxn modelId="{2C81717A-6C60-41BE-8EC5-DACA44AE865E}" type="presParOf" srcId="{BE9BE919-09D3-48F3-B3C1-1A9597911A57}" destId="{A002E314-8D5B-4330-B242-FD73BBDD6AB8}" srcOrd="8" destOrd="0" presId="urn:microsoft.com/office/officeart/2005/8/layout/lProcess2"/>
    <dgm:cxn modelId="{BAF848FF-F6E2-4940-90DD-F2EA020E64D6}" type="presParOf" srcId="{A002E314-8D5B-4330-B242-FD73BBDD6AB8}" destId="{135F9E1C-782B-4C78-BDB7-6AF4D8349D59}" srcOrd="0" destOrd="0" presId="urn:microsoft.com/office/officeart/2005/8/layout/lProcess2"/>
    <dgm:cxn modelId="{AF66E89B-2553-40B7-A806-9600F5519A54}" type="presParOf" srcId="{A002E314-8D5B-4330-B242-FD73BBDD6AB8}" destId="{222086D5-A0CF-4212-BB70-7D65DE73E258}" srcOrd="1" destOrd="0" presId="urn:microsoft.com/office/officeart/2005/8/layout/lProcess2"/>
    <dgm:cxn modelId="{B914A225-BB30-475E-9168-C4C067269250}" type="presParOf" srcId="{A002E314-8D5B-4330-B242-FD73BBDD6AB8}" destId="{C30F58DF-C04E-44D1-A343-72B25C01FAF2}" srcOrd="2" destOrd="0" presId="urn:microsoft.com/office/officeart/2005/8/layout/lProcess2"/>
    <dgm:cxn modelId="{01756AC2-820D-492C-9346-DD3892D57021}" type="presParOf" srcId="{C30F58DF-C04E-44D1-A343-72B25C01FAF2}" destId="{38CA3C4A-B36D-4BF2-ABFC-31BB687D3540}" srcOrd="0" destOrd="0" presId="urn:microsoft.com/office/officeart/2005/8/layout/lProcess2"/>
    <dgm:cxn modelId="{8CBA9A5F-D358-4BFB-9B69-770B9EE6FFD3}" type="presParOf" srcId="{38CA3C4A-B36D-4BF2-ABFC-31BB687D3540}" destId="{742E021A-E4FF-444D-8F84-3C9C79FB80DB}" srcOrd="0" destOrd="0" presId="urn:microsoft.com/office/officeart/2005/8/layout/lProcess2"/>
    <dgm:cxn modelId="{AFED6E2C-5799-4B2D-8CD1-0333DC5AAAE7}" type="presParOf" srcId="{BE9BE919-09D3-48F3-B3C1-1A9597911A57}" destId="{8B4C06F8-37A9-4882-B291-89F99E0F6ACC}" srcOrd="9" destOrd="0" presId="urn:microsoft.com/office/officeart/2005/8/layout/lProcess2"/>
    <dgm:cxn modelId="{36ED80AC-2493-41F1-94AC-38959FA80FCB}" type="presParOf" srcId="{BE9BE919-09D3-48F3-B3C1-1A9597911A57}" destId="{74BF615E-C6B1-4448-A60C-EB3425B40B48}" srcOrd="10" destOrd="0" presId="urn:microsoft.com/office/officeart/2005/8/layout/lProcess2"/>
    <dgm:cxn modelId="{FBFC5722-CEDE-4731-9A2B-46DDB0435D19}" type="presParOf" srcId="{74BF615E-C6B1-4448-A60C-EB3425B40B48}" destId="{3A925484-8E3D-4781-8B6F-2B8047084039}" srcOrd="0" destOrd="0" presId="urn:microsoft.com/office/officeart/2005/8/layout/lProcess2"/>
    <dgm:cxn modelId="{34777AB6-051A-4C04-8484-5C3930723535}" type="presParOf" srcId="{74BF615E-C6B1-4448-A60C-EB3425B40B48}" destId="{4C18B554-3B2C-49E1-ABCD-DC0E8C988FDC}" srcOrd="1" destOrd="0" presId="urn:microsoft.com/office/officeart/2005/8/layout/lProcess2"/>
    <dgm:cxn modelId="{30EA9627-835E-4E7F-A522-14814DA4CD5A}" type="presParOf" srcId="{74BF615E-C6B1-4448-A60C-EB3425B40B48}" destId="{6F02891A-B2CD-43FD-A2DB-D15B85786568}" srcOrd="2" destOrd="0" presId="urn:microsoft.com/office/officeart/2005/8/layout/lProcess2"/>
    <dgm:cxn modelId="{9D547AD1-C04B-432B-A2EE-78C0E11EDBB8}" type="presParOf" srcId="{6F02891A-B2CD-43FD-A2DB-D15B85786568}" destId="{8578C6FE-386C-4C6F-88FC-076973DC2C21}" srcOrd="0" destOrd="0" presId="urn:microsoft.com/office/officeart/2005/8/layout/lProcess2"/>
    <dgm:cxn modelId="{8A6C5F94-C85A-41BE-AF9C-23FBEF8E0EE6}" type="presParOf" srcId="{8578C6FE-386C-4C6F-88FC-076973DC2C21}" destId="{AEE72D88-9402-423E-9527-60338CBE86FB}" srcOrd="0" destOrd="0" presId="urn:microsoft.com/office/officeart/2005/8/layout/l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00B08C-B606-4FD6-A072-FA7EB1EDCE10}">
      <dsp:nvSpPr>
        <dsp:cNvPr id="0" name=""/>
        <dsp:cNvSpPr/>
      </dsp:nvSpPr>
      <dsp:spPr>
        <a:xfrm>
          <a:off x="0" y="0"/>
          <a:ext cx="897722"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Biudžetinių įstaigų skaičius</a:t>
          </a:r>
        </a:p>
      </dsp:txBody>
      <dsp:txXfrm>
        <a:off x="0" y="0"/>
        <a:ext cx="897722" cy="792831"/>
      </dsp:txXfrm>
    </dsp:sp>
    <dsp:sp modelId="{17817D3E-4DAA-4F15-A1E9-630B85928051}">
      <dsp:nvSpPr>
        <dsp:cNvPr id="0" name=""/>
        <dsp:cNvSpPr/>
      </dsp:nvSpPr>
      <dsp:spPr>
        <a:xfrm>
          <a:off x="102520" y="792831"/>
          <a:ext cx="698643"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34 vnt.</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- 37 vnt.)  </a:t>
          </a:r>
        </a:p>
      </dsp:txBody>
      <dsp:txXfrm>
        <a:off x="122983" y="813294"/>
        <a:ext cx="657717" cy="1676875"/>
      </dsp:txXfrm>
    </dsp:sp>
    <dsp:sp modelId="{CA20D797-1BC0-476A-870A-D31121EE145B}">
      <dsp:nvSpPr>
        <dsp:cNvPr id="0" name=""/>
        <dsp:cNvSpPr/>
      </dsp:nvSpPr>
      <dsp:spPr>
        <a:xfrm>
          <a:off x="994550" y="0"/>
          <a:ext cx="998966"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Objektų skaičius</a:t>
          </a:r>
        </a:p>
      </dsp:txBody>
      <dsp:txXfrm>
        <a:off x="994550" y="0"/>
        <a:ext cx="998966" cy="792831"/>
      </dsp:txXfrm>
    </dsp:sp>
    <dsp:sp modelId="{0E7FEB7A-9877-492E-81B7-7D57ED50E974}">
      <dsp:nvSpPr>
        <dsp:cNvPr id="0" name=""/>
        <dsp:cNvSpPr/>
      </dsp:nvSpPr>
      <dsp:spPr>
        <a:xfrm>
          <a:off x="1037471" y="785204"/>
          <a:ext cx="849021"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535 vnt.</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492 vnt.)</a:t>
          </a:r>
        </a:p>
      </dsp:txBody>
      <dsp:txXfrm>
        <a:off x="1062338" y="810071"/>
        <a:ext cx="799287" cy="1668067"/>
      </dsp:txXfrm>
    </dsp:sp>
    <dsp:sp modelId="{694C9C80-8473-446F-92D8-B0A790C3B7AF}">
      <dsp:nvSpPr>
        <dsp:cNvPr id="0" name=""/>
        <dsp:cNvSpPr/>
      </dsp:nvSpPr>
      <dsp:spPr>
        <a:xfrm>
          <a:off x="2065519" y="0"/>
          <a:ext cx="1061600"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Valdomas plotas</a:t>
          </a:r>
        </a:p>
      </dsp:txBody>
      <dsp:txXfrm>
        <a:off x="2065519" y="0"/>
        <a:ext cx="1061600" cy="792831"/>
      </dsp:txXfrm>
    </dsp:sp>
    <dsp:sp modelId="{3A1CF310-CE55-4143-8934-481B450B3EEA}">
      <dsp:nvSpPr>
        <dsp:cNvPr id="0" name=""/>
        <dsp:cNvSpPr/>
      </dsp:nvSpPr>
      <dsp:spPr>
        <a:xfrm>
          <a:off x="2173766" y="781030"/>
          <a:ext cx="859613"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163 317 </a:t>
          </a:r>
          <a:r>
            <a:rPr lang="lt-LT" sz="1200" b="0" kern="1200">
              <a:latin typeface="Times New Roman" pitchFamily="18" charset="0"/>
              <a:cs typeface="Times New Roman" pitchFamily="18" charset="0"/>
            </a:rPr>
            <a:t>m</a:t>
          </a:r>
          <a:r>
            <a:rPr lang="lt-LT" sz="1200" b="0" kern="1200">
              <a:latin typeface="Times New Roman"/>
              <a:cs typeface="Times New Roman"/>
            </a:rPr>
            <a:t>²</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146 750 m</a:t>
          </a:r>
          <a:r>
            <a:rPr lang="lt-LT" sz="1200" b="0" kern="1200">
              <a:latin typeface="Times New Roman"/>
              <a:cs typeface="Times New Roman"/>
            </a:rPr>
            <a:t>²)</a:t>
          </a:r>
          <a:endParaRPr lang="en-US" sz="1200" b="0" kern="1200">
            <a:latin typeface="Times New Roman" pitchFamily="18" charset="0"/>
            <a:cs typeface="Times New Roman" pitchFamily="18" charset="0"/>
          </a:endParaRPr>
        </a:p>
      </dsp:txBody>
      <dsp:txXfrm>
        <a:off x="2198943" y="806207"/>
        <a:ext cx="809259" cy="1667447"/>
      </dsp:txXfrm>
    </dsp:sp>
    <dsp:sp modelId="{C5CB8F1D-8E7E-466E-982E-223116A0DF82}">
      <dsp:nvSpPr>
        <dsp:cNvPr id="0" name=""/>
        <dsp:cNvSpPr/>
      </dsp:nvSpPr>
      <dsp:spPr>
        <a:xfrm>
          <a:off x="3184560" y="0"/>
          <a:ext cx="982920"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Likutinė vertė</a:t>
          </a:r>
        </a:p>
      </dsp:txBody>
      <dsp:txXfrm>
        <a:off x="3184560" y="0"/>
        <a:ext cx="982920" cy="792831"/>
      </dsp:txXfrm>
    </dsp:sp>
    <dsp:sp modelId="{6D4167CC-13FE-4DBF-B91E-7BFAED7D63E5}">
      <dsp:nvSpPr>
        <dsp:cNvPr id="0" name=""/>
        <dsp:cNvSpPr/>
      </dsp:nvSpPr>
      <dsp:spPr>
        <a:xfrm>
          <a:off x="3262023" y="769229"/>
          <a:ext cx="813365"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38 165 646</a:t>
          </a:r>
          <a:r>
            <a:rPr lang="lt-LT" sz="1200" b="0" kern="1200">
              <a:latin typeface="Times New Roman" pitchFamily="18" charset="0"/>
              <a:cs typeface="Times New Roman" pitchFamily="18" charset="0"/>
            </a:rPr>
            <a:t> Eur </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33 401 840 Eur) </a:t>
          </a:r>
        </a:p>
      </dsp:txBody>
      <dsp:txXfrm>
        <a:off x="3285846" y="793052"/>
        <a:ext cx="765719" cy="1670155"/>
      </dsp:txXfrm>
    </dsp:sp>
    <dsp:sp modelId="{135F9E1C-782B-4C78-BDB7-6AF4D8349D59}">
      <dsp:nvSpPr>
        <dsp:cNvPr id="0" name=""/>
        <dsp:cNvSpPr/>
      </dsp:nvSpPr>
      <dsp:spPr>
        <a:xfrm>
          <a:off x="4239459" y="0"/>
          <a:ext cx="965481"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Remonto sąnaudos</a:t>
          </a:r>
        </a:p>
      </dsp:txBody>
      <dsp:txXfrm>
        <a:off x="4239459" y="0"/>
        <a:ext cx="965481" cy="792831"/>
      </dsp:txXfrm>
    </dsp:sp>
    <dsp:sp modelId="{742E021A-E4FF-444D-8F84-3C9C79FB80DB}">
      <dsp:nvSpPr>
        <dsp:cNvPr id="0" name=""/>
        <dsp:cNvSpPr/>
      </dsp:nvSpPr>
      <dsp:spPr>
        <a:xfrm>
          <a:off x="4306172" y="792831"/>
          <a:ext cx="817465"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197 559</a:t>
          </a:r>
          <a:r>
            <a:rPr lang="lt-LT" sz="1200" b="0" kern="1200">
              <a:latin typeface="Times New Roman" pitchFamily="18" charset="0"/>
              <a:cs typeface="Times New Roman" pitchFamily="18" charset="0"/>
            </a:rPr>
            <a:t> Eur/metus</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175 384 Eur)</a:t>
          </a:r>
        </a:p>
      </dsp:txBody>
      <dsp:txXfrm>
        <a:off x="4330115" y="816774"/>
        <a:ext cx="769579" cy="1669915"/>
      </dsp:txXfrm>
    </dsp:sp>
    <dsp:sp modelId="{3A925484-8E3D-4781-8B6F-2B8047084039}">
      <dsp:nvSpPr>
        <dsp:cNvPr id="0" name=""/>
        <dsp:cNvSpPr/>
      </dsp:nvSpPr>
      <dsp:spPr>
        <a:xfrm>
          <a:off x="5294752" y="0"/>
          <a:ext cx="992566"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Komunalinės sąnaudos</a:t>
          </a:r>
        </a:p>
      </dsp:txBody>
      <dsp:txXfrm>
        <a:off x="5294752" y="0"/>
        <a:ext cx="992566" cy="792831"/>
      </dsp:txXfrm>
    </dsp:sp>
    <dsp:sp modelId="{AEE72D88-9402-423E-9527-60338CBE86FB}">
      <dsp:nvSpPr>
        <dsp:cNvPr id="0" name=""/>
        <dsp:cNvSpPr/>
      </dsp:nvSpPr>
      <dsp:spPr>
        <a:xfrm>
          <a:off x="5339867" y="771099"/>
          <a:ext cx="837389" cy="171616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1 138 933</a:t>
          </a:r>
          <a:r>
            <a:rPr lang="lt-LT" sz="1200" b="0" kern="1200">
              <a:latin typeface="Times New Roman" pitchFamily="18" charset="0"/>
              <a:cs typeface="Times New Roman" pitchFamily="18" charset="0"/>
            </a:rPr>
            <a:t>        Eur/metus</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(2020 m. 710 989 Eur)</a:t>
          </a:r>
        </a:p>
      </dsp:txBody>
      <dsp:txXfrm>
        <a:off x="5364393" y="795625"/>
        <a:ext cx="788337" cy="166711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3DEE-9F84-4939-B9A9-D98018F7F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4CE3A95A</Template>
  <TotalTime>0</TotalTime>
  <Pages>15</Pages>
  <Words>18460</Words>
  <Characters>10523</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Jovita Šumskienė</cp:lastModifiedBy>
  <cp:revision>2</cp:revision>
  <dcterms:created xsi:type="dcterms:W3CDTF">2022-06-02T12:50:00Z</dcterms:created>
  <dcterms:modified xsi:type="dcterms:W3CDTF">2022-06-02T12:50:00Z</dcterms:modified>
</cp:coreProperties>
</file>