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38" w:rsidRDefault="00EC1D38" w:rsidP="00EC1D38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8899B1D" wp14:editId="021097EF">
            <wp:simplePos x="0" y="0"/>
            <wp:positionH relativeFrom="column">
              <wp:posOffset>2781300</wp:posOffset>
            </wp:positionH>
            <wp:positionV relativeFrom="paragraph">
              <wp:posOffset>-337820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>PLUNGĖS RAJONO SAVIVALDYBĖS</w:t>
      </w:r>
    </w:p>
    <w:p w:rsidR="001B2424" w:rsidRPr="00A9509A" w:rsidRDefault="00D56554" w:rsidP="00EC1D38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EC1D38">
      <w:pPr>
        <w:jc w:val="center"/>
        <w:rPr>
          <w:b/>
          <w:sz w:val="28"/>
          <w:szCs w:val="28"/>
        </w:rPr>
      </w:pPr>
    </w:p>
    <w:p w:rsidR="000E1238" w:rsidRPr="007F7819" w:rsidRDefault="000E1238" w:rsidP="00EC1D38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EC1D38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>RAJONO SAVIVALDYBĖS TARYBOS</w:t>
      </w:r>
    </w:p>
    <w:p w:rsidR="000E1238" w:rsidRPr="00FF1449" w:rsidRDefault="005F2066" w:rsidP="00EC1D38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 w:rsidR="00FF1449">
        <w:rPr>
          <w:b/>
          <w:caps/>
          <w:sz w:val="28"/>
          <w:szCs w:val="28"/>
        </w:rPr>
        <w:t>LAPKRIČIO</w:t>
      </w:r>
      <w:r w:rsidR="000E1238">
        <w:rPr>
          <w:b/>
          <w:caps/>
          <w:sz w:val="28"/>
          <w:szCs w:val="28"/>
        </w:rPr>
        <w:t xml:space="preserve"> </w:t>
      </w:r>
      <w:r w:rsidR="00FF1449">
        <w:rPr>
          <w:b/>
          <w:caps/>
          <w:sz w:val="28"/>
          <w:szCs w:val="28"/>
        </w:rPr>
        <w:t xml:space="preserve">25 </w:t>
      </w:r>
      <w:r w:rsidR="000E1238">
        <w:rPr>
          <w:b/>
          <w:caps/>
          <w:sz w:val="28"/>
          <w:szCs w:val="28"/>
        </w:rPr>
        <w:t>D. SPRENDIMO nR. T1-</w:t>
      </w:r>
      <w:r w:rsidR="00FF1449">
        <w:rPr>
          <w:b/>
          <w:caps/>
          <w:sz w:val="28"/>
          <w:szCs w:val="28"/>
        </w:rPr>
        <w:t>298</w:t>
      </w:r>
      <w:r w:rsidR="000E1238">
        <w:rPr>
          <w:b/>
          <w:caps/>
          <w:sz w:val="28"/>
          <w:szCs w:val="28"/>
        </w:rPr>
        <w:t xml:space="preserve"> „</w:t>
      </w:r>
      <w:r w:rsidR="00FF1449" w:rsidRPr="00D3250F">
        <w:rPr>
          <w:b/>
          <w:sz w:val="28"/>
          <w:szCs w:val="28"/>
        </w:rPr>
        <w:t xml:space="preserve">DĖL </w:t>
      </w:r>
      <w:r w:rsidR="00FF1449">
        <w:rPr>
          <w:b/>
          <w:sz w:val="28"/>
          <w:szCs w:val="28"/>
        </w:rPr>
        <w:t xml:space="preserve">PATALPŲ </w:t>
      </w:r>
      <w:r w:rsidR="00FF1449" w:rsidRPr="00B8369D">
        <w:rPr>
          <w:b/>
          <w:sz w:val="28"/>
          <w:szCs w:val="28"/>
        </w:rPr>
        <w:t xml:space="preserve">SUTEIKIMO </w:t>
      </w:r>
      <w:r w:rsidR="00FF1449">
        <w:rPr>
          <w:b/>
          <w:sz w:val="28"/>
          <w:szCs w:val="28"/>
        </w:rPr>
        <w:t xml:space="preserve">PATIKĖJIMO BEI </w:t>
      </w:r>
      <w:r w:rsidR="00FF1449" w:rsidRPr="00F73FC5">
        <w:rPr>
          <w:b/>
          <w:sz w:val="28"/>
          <w:szCs w:val="28"/>
        </w:rPr>
        <w:t>PANAUDOS</w:t>
      </w:r>
      <w:r w:rsidR="00FF1449" w:rsidRPr="00B8369D">
        <w:rPr>
          <w:b/>
          <w:sz w:val="28"/>
          <w:szCs w:val="28"/>
        </w:rPr>
        <w:t xml:space="preserve">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EC1D38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EC1D38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E53F31">
        <w:t>110</w:t>
      </w:r>
    </w:p>
    <w:p w:rsidR="00D56554" w:rsidRDefault="00D56554" w:rsidP="00EC1D38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B85A0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B85A02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 xml:space="preserve">Pakeisti Plungės rajono savivaldybės tarybos </w:t>
      </w:r>
      <w:r w:rsidR="00FF1449" w:rsidRPr="00FF1449">
        <w:t>2021 m.</w:t>
      </w:r>
      <w:r w:rsidR="00FF1449">
        <w:t xml:space="preserve"> lapkričio 25 d. sprend</w:t>
      </w:r>
      <w:bookmarkStart w:id="1" w:name="_GoBack"/>
      <w:bookmarkEnd w:id="1"/>
      <w:r w:rsidR="00FF1449">
        <w:t>imo Nr. T1-298 „D</w:t>
      </w:r>
      <w:r w:rsidR="00FF1449" w:rsidRPr="00FF1449">
        <w:t>ėl patalpų suteikimo patikėjimo bei panaudos teise“</w:t>
      </w:r>
      <w:r>
        <w:t xml:space="preserve"> </w:t>
      </w:r>
      <w:r w:rsidR="00FF1449">
        <w:t>2 ir 3 punktus</w:t>
      </w:r>
      <w:r w:rsidR="004939B9">
        <w:t xml:space="preserve"> </w:t>
      </w:r>
      <w:r w:rsidR="00FF1449">
        <w:t>ir išdėstyti juos</w:t>
      </w:r>
      <w:r w:rsidR="004939B9" w:rsidRPr="00F93C1F">
        <w:t xml:space="preserve"> </w:t>
      </w:r>
      <w:r w:rsidR="00FF1449">
        <w:t>taip:</w:t>
      </w:r>
    </w:p>
    <w:p w:rsidR="00FF1449" w:rsidRDefault="00FF1449" w:rsidP="00B85A02">
      <w:pPr>
        <w:ind w:firstLine="720"/>
        <w:jc w:val="both"/>
      </w:pPr>
      <w:r>
        <w:t xml:space="preserve">„2. </w:t>
      </w:r>
      <w:r w:rsidRPr="009D46F1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 xml:space="preserve">panaudos teise </w:t>
      </w:r>
      <w:r>
        <w:t>Žemaičių Kalvarijos kultūros centrui</w:t>
      </w:r>
      <w:r w:rsidRPr="00677C3A">
        <w:t xml:space="preserve"> (teisinė forma – </w:t>
      </w:r>
      <w:r>
        <w:t xml:space="preserve">biudžetinė įstaiga, kodas - </w:t>
      </w:r>
      <w:r w:rsidRPr="00D53401">
        <w:rPr>
          <w:shd w:val="clear" w:color="auto" w:fill="FFFFFF"/>
        </w:rPr>
        <w:t>300127381</w:t>
      </w:r>
      <w:r w:rsidRPr="00677C3A">
        <w:t xml:space="preserve">) jos </w:t>
      </w:r>
      <w:r>
        <w:t>nuos</w:t>
      </w:r>
      <w:r w:rsidRPr="00677C3A">
        <w:t>tatuose numatytai veiklai vykdyti</w:t>
      </w:r>
      <w:r w:rsidRPr="009D46F1">
        <w:t xml:space="preserve"> Plungės rajono savivaldyb</w:t>
      </w:r>
      <w:r>
        <w:t>ei nuosavybės teise</w:t>
      </w:r>
      <w:r w:rsidR="00D83344">
        <w:t>,</w:t>
      </w:r>
      <w:r>
        <w:t xml:space="preserve"> priklausančią negyvenamąją patalpą – Muziejaus patalpą </w:t>
      </w:r>
      <w:r>
        <w:rPr>
          <w:bCs/>
          <w:color w:val="000000"/>
        </w:rPr>
        <w:t>s</w:t>
      </w:r>
      <w:r w:rsidRPr="00FF1449">
        <w:rPr>
          <w:bCs/>
          <w:color w:val="000000"/>
        </w:rPr>
        <w:t>u rūsiu: R-3 (72,72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R-4 (7,45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R-5 (4,72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R-6 (1,42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R-7 (1,99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 Su bendro naudojimo patalpomis: R-1 (Koridorius 653\1000 iš 8,06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 (Koridorius 653\1000 iš 5,47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R-8 (Koridorius 653\1000 iš 11,22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R-9 (Skalbykla 653\1000 iš 6,39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>. patalpa 653\1000 iš 5,28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>. kamera 653\1000 iš 30,63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R-13 (Koridorius 653\1000 iš 9,91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R-14 (Ūkio patalpa 653\1000 iš 4,18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R-17 (Prausykla 653\1000 iš 1,55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R-18 (Tualetas 653\1000 iš 1,14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R-19 (Katilinė 653\1000 iš 25,32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R-20 (El. įvado patalpa 653\1000 iš 11,26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a-1 (Tambūras 653\1000 iš 7,9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a-2 (Koridorius 653\1000 iš 18,2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a-3 (Tualetas 653\1000 iš 1,32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a-4 (Tualetas 653\1000 iš 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a-5 (Tualetas 653\1000 iš 4,73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a-6 (Prausykla 653\1000 iš 1,43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a-7 (Prausykla 653\1000 iš 1,42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a-8 (Koridorius 653\1000 iš 13,42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a-9 (Pagalbinė patalpa 653\1000 iš 2,29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</w:t>
      </w:r>
      <w:r w:rsidRPr="007C1B7F">
        <w:t xml:space="preserve"> </w:t>
      </w:r>
      <w:r>
        <w:t xml:space="preserve">(registro įrašo Nr. 44/2632941, unikalus Nr. 4400-5669-1926:4821,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254,46 kv. m</w:t>
      </w:r>
      <w:r>
        <w:t xml:space="preserve">), esančią Telšių g. 3-3, Alsėdžiuose, Plungės r. sav.; patalpos </w:t>
      </w:r>
      <w:r w:rsidRPr="006C1845">
        <w:t xml:space="preserve">įsigijimo vertė – </w:t>
      </w:r>
      <w:r w:rsidRPr="00450C90">
        <w:t xml:space="preserve">383 505,00 </w:t>
      </w:r>
      <w:proofErr w:type="spellStart"/>
      <w:r w:rsidRPr="00450C90">
        <w:t>Eur</w:t>
      </w:r>
      <w:proofErr w:type="spellEnd"/>
      <w:r w:rsidRPr="00450C90">
        <w:t>, likutinė vertė 2021 m. lapkričio 30 d. – 382 439,95  </w:t>
      </w:r>
      <w:proofErr w:type="spellStart"/>
      <w:r w:rsidRPr="00450C90">
        <w:t>Eur</w:t>
      </w:r>
      <w:proofErr w:type="spellEnd"/>
      <w:r>
        <w:t>; finansavimo šaltinis –</w:t>
      </w:r>
      <w:r w:rsidRPr="00450C90">
        <w:t>S</w:t>
      </w:r>
      <w:r>
        <w:t>avivaldybės biudžeto</w:t>
      </w:r>
      <w:r w:rsidRPr="00450C90">
        <w:t xml:space="preserve"> lėšos</w:t>
      </w:r>
      <w:r>
        <w:t>.“</w:t>
      </w:r>
    </w:p>
    <w:p w:rsidR="00FF1449" w:rsidRDefault="00FF1449" w:rsidP="00B85A02">
      <w:pPr>
        <w:ind w:firstLine="720"/>
        <w:jc w:val="both"/>
      </w:pPr>
      <w:r>
        <w:t xml:space="preserve">„3. </w:t>
      </w:r>
      <w:r w:rsidRPr="00DD3BC2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>panaudos teise</w:t>
      </w:r>
      <w:r>
        <w:t xml:space="preserve"> Plungės rajono Alsėdžių seniūnijos bendruomenei (</w:t>
      </w:r>
      <w:r w:rsidRPr="00677C3A">
        <w:t xml:space="preserve">teisinė forma – </w:t>
      </w:r>
      <w:r>
        <w:t xml:space="preserve">asociacija, kodas – </w:t>
      </w:r>
      <w:r w:rsidRPr="00D53401">
        <w:rPr>
          <w:shd w:val="clear" w:color="auto" w:fill="FFFFFF"/>
        </w:rPr>
        <w:t xml:space="preserve">171757569) </w:t>
      </w:r>
      <w:r w:rsidRPr="003E18A0">
        <w:t>jos įstatuose numatytai veiklai vykdyti</w:t>
      </w:r>
      <w:r w:rsidRPr="00D53401">
        <w:rPr>
          <w:color w:val="FF0000"/>
        </w:rPr>
        <w:t xml:space="preserve"> </w:t>
      </w:r>
      <w:r w:rsidRPr="00CC4E5B">
        <w:t xml:space="preserve">ir </w:t>
      </w:r>
      <w:r w:rsidRPr="00CC4E5B">
        <w:rPr>
          <w:shd w:val="clear" w:color="auto" w:fill="FFFFFF"/>
        </w:rPr>
        <w:t>tenkinti gyvenamosios vietovės bendruomenės viešuosius poreikius</w:t>
      </w:r>
      <w:r w:rsidRPr="00D53401">
        <w:rPr>
          <w:color w:val="FF0000"/>
          <w:shd w:val="clear" w:color="auto" w:fill="FFFFFF"/>
        </w:rPr>
        <w:t xml:space="preserve"> </w:t>
      </w:r>
      <w:r w:rsidRPr="009D46F1">
        <w:t>Plungės rajono savivaldyb</w:t>
      </w:r>
      <w:r>
        <w:t>ei nuosavybės teise</w:t>
      </w:r>
      <w:r w:rsidR="00D83344">
        <w:t>,</w:t>
      </w:r>
      <w:r>
        <w:t xml:space="preserve"> priklausančią negyvenamąją patalpą – Bendruomenės patalpą </w:t>
      </w:r>
      <w:r>
        <w:rPr>
          <w:bCs/>
        </w:rPr>
        <w:t>su</w:t>
      </w:r>
      <w:r w:rsidRPr="00FF1449">
        <w:rPr>
          <w:bCs/>
          <w:color w:val="000000"/>
        </w:rPr>
        <w:t xml:space="preserve"> bendro naudojimo patalpomis: R-1 (Koridorius 51\1000 iš 8,06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 (Koridorius 51\1000 iš 5,47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R-8 (Koridorius 51\1000 iš 11,22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R-9 (Skalbykla 51\1000 iš 6,39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>. patalpa 51\1000 iš 5,28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>. kamera 51\1000 iš 30,63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R-13 (Koridorius 51\1000 iš 9,91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R-14 (Ūkio patalpa 51\1000 iš 4,18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R-17 (Prausykla 51\1000 iš 1,55 kv.</w:t>
      </w:r>
      <w:r w:rsidR="00187C85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R-18 (Tualetas 51\1000 iš 1,14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R-19 (Katilinė 51\1000 iš 25,32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R-20 (El. įvado patalpa 51\1000 iš 11,26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a-1 (Tambūras 51\1000 iš 7,9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a-2 (Koridorius 51\1000 iš 18,2 kv.</w:t>
      </w:r>
      <w:r w:rsidR="00187C85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a-3 (Tualetas 51\1000 iš 1,32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a-4 (Tualetas 51\1000 iš 1,22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a-5 (Tualetas 51\1000 iš 4,73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a-6 (Prausykla 51\1000 iš 1,43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a-7 (Prausykla 51\1000 iš 1,42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a-8 (Koridorius 51\1000 iš 13,42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a-9 (Pagalbinė patalpa 51\1000 iš 2,29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</w:t>
      </w:r>
      <w:r>
        <w:rPr>
          <w:bCs/>
        </w:rPr>
        <w:t xml:space="preserve"> </w:t>
      </w:r>
      <w:r w:rsidRPr="002D51BE">
        <w:rPr>
          <w:bCs/>
        </w:rPr>
        <w:t>(</w:t>
      </w:r>
      <w:r>
        <w:t xml:space="preserve">registro įrašo Nr. 44/2632939, unikalus Nr. 4400-5669-1880:4819,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19,95 kv. m</w:t>
      </w:r>
      <w:r>
        <w:t>), esanč</w:t>
      </w:r>
      <w:r w:rsidR="00663B30">
        <w:t>ia</w:t>
      </w:r>
      <w:r w:rsidR="00D83344">
        <w:t>s</w:t>
      </w:r>
      <w:r>
        <w:t xml:space="preserve"> Telšių g. 3-1, Alsėdžiuose, Plungės r. sav.; patalpos </w:t>
      </w:r>
      <w:r w:rsidRPr="006C1845">
        <w:lastRenderedPageBreak/>
        <w:t xml:space="preserve">įsigijimo vertė – </w:t>
      </w:r>
      <w:r w:rsidRPr="00450C90">
        <w:t xml:space="preserve">74 150,30 </w:t>
      </w:r>
      <w:proofErr w:type="spellStart"/>
      <w:r w:rsidRPr="00450C90">
        <w:t>Eur</w:t>
      </w:r>
      <w:proofErr w:type="spellEnd"/>
      <w:r w:rsidRPr="00450C90">
        <w:t xml:space="preserve">, likutinė vertė 2021 m. lapkričio 30 d. – 73 944,13 </w:t>
      </w:r>
      <w:proofErr w:type="spellStart"/>
      <w:r w:rsidRPr="00450C90">
        <w:t>Eur</w:t>
      </w:r>
      <w:proofErr w:type="spellEnd"/>
      <w:r w:rsidRPr="00450C90">
        <w:t>, finansavimo šaltinis –  ES lėšos</w:t>
      </w:r>
      <w:r>
        <w:t xml:space="preserve">. </w:t>
      </w:r>
      <w:r w:rsidRPr="003E18A0">
        <w:t>Perduodamas turtas nebus naudojamas ūkinei - komercinei veiklai vykdyti.</w:t>
      </w:r>
      <w:r>
        <w:t>“</w:t>
      </w:r>
    </w:p>
    <w:p w:rsidR="006E12DB" w:rsidRDefault="00F44F28" w:rsidP="00B85A02">
      <w:pPr>
        <w:ind w:firstLine="720"/>
        <w:jc w:val="both"/>
        <w:rPr>
          <w:color w:val="000000"/>
        </w:rPr>
      </w:pPr>
      <w:r w:rsidRPr="00BB39BF">
        <w:rPr>
          <w:color w:val="000000"/>
        </w:rPr>
        <w:t xml:space="preserve">2. </w:t>
      </w:r>
      <w:r w:rsidR="006E12DB" w:rsidRPr="006E12DB">
        <w:rPr>
          <w:color w:val="000000"/>
        </w:rPr>
        <w:t>Žemaičių Kalvarijos kultūros centrui suteikiamų negyvenamųjų patalpų – Muziejaus patalpos su rūsiu ir priskirtomis bendro naudojimo patalpomis, esančios Telšių g. 3-3, Alsėdžiuose, Plungės r. sav., išlaikymo išlaidos planuojamos Savivaldybės biudžeto 07 programoje „Savivald</w:t>
      </w:r>
      <w:r w:rsidR="00B85A02">
        <w:rPr>
          <w:color w:val="000000"/>
        </w:rPr>
        <w:t>ybės veiklos valdymo programa“ S</w:t>
      </w:r>
      <w:r w:rsidR="006E12DB" w:rsidRPr="006E12DB">
        <w:rPr>
          <w:color w:val="000000"/>
        </w:rPr>
        <w:t>trateginio veiklos plano priemonėje</w:t>
      </w:r>
      <w:r w:rsidR="006E12DB">
        <w:rPr>
          <w:color w:val="000000"/>
        </w:rPr>
        <w:t xml:space="preserve"> „</w:t>
      </w:r>
      <w:r w:rsidR="006E12DB" w:rsidRPr="006E12DB">
        <w:rPr>
          <w:color w:val="000000"/>
        </w:rPr>
        <w:t>Plungės rajono seniūnijų veikla</w:t>
      </w:r>
      <w:r w:rsidR="006E12DB">
        <w:rPr>
          <w:color w:val="000000"/>
        </w:rPr>
        <w:t>“</w:t>
      </w:r>
      <w:r w:rsidR="006E12DB" w:rsidRPr="006E12DB">
        <w:rPr>
          <w:color w:val="000000"/>
        </w:rPr>
        <w:t xml:space="preserve"> Alsėdžių seniūnijai.</w:t>
      </w:r>
    </w:p>
    <w:p w:rsidR="00672DF9" w:rsidRDefault="00F44F28" w:rsidP="00B85A02">
      <w:pPr>
        <w:ind w:firstLine="720"/>
        <w:jc w:val="both"/>
      </w:pPr>
      <w:r>
        <w:t>3</w:t>
      </w:r>
      <w:r w:rsidR="00D3623A">
        <w:t xml:space="preserve">. </w:t>
      </w:r>
      <w:r w:rsidR="007A5089" w:rsidRPr="00677C3A">
        <w:t xml:space="preserve">Įgalioti Plungės rajono savivaldybės administracijos </w:t>
      </w:r>
      <w:r w:rsidR="007A5089" w:rsidRPr="00F73FC5">
        <w:t xml:space="preserve">Alsėdžių seniūną pasirašyti sprendimo </w:t>
      </w:r>
      <w:r w:rsidR="007A5089">
        <w:t>1</w:t>
      </w:r>
      <w:r w:rsidR="007A5089" w:rsidRPr="002D51BE">
        <w:t xml:space="preserve"> </w:t>
      </w:r>
      <w:r w:rsidR="007A5089" w:rsidRPr="00F73FC5">
        <w:t>punkt</w:t>
      </w:r>
      <w:r w:rsidR="007A5089" w:rsidRPr="002D51BE">
        <w:t>uose</w:t>
      </w:r>
      <w:r w:rsidR="007A5089">
        <w:t xml:space="preserve"> nurodyto turto panaudos sutarčių</w:t>
      </w:r>
      <w:r w:rsidR="007A5089" w:rsidRPr="00F73FC5">
        <w:t xml:space="preserve"> ir perdavimo –</w:t>
      </w:r>
      <w:r w:rsidR="007A5089" w:rsidRPr="002D51BE">
        <w:t xml:space="preserve"> </w:t>
      </w:r>
      <w:r w:rsidR="007A5089">
        <w:t>priėmimo aktų pakeitimus</w:t>
      </w:r>
      <w:r w:rsidR="007A5089" w:rsidRPr="00F73FC5">
        <w:t xml:space="preserve"> su Žemaičių Kalvarijos kultūros centru ir Plungės rajono Alsėdžių seniūnijos bendruomene.</w:t>
      </w:r>
    </w:p>
    <w:p w:rsidR="00DE2EB2" w:rsidRDefault="00DE2EB2" w:rsidP="0024678A">
      <w:pPr>
        <w:ind w:firstLine="720"/>
        <w:jc w:val="both"/>
      </w:pPr>
    </w:p>
    <w:p w:rsidR="00114199" w:rsidRDefault="00114199" w:rsidP="00594FDA">
      <w:pPr>
        <w:jc w:val="both"/>
      </w:pPr>
    </w:p>
    <w:p w:rsidR="00395865" w:rsidRDefault="00395865" w:rsidP="00EC1D38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EC1D38">
        <w:t xml:space="preserve"> </w:t>
      </w:r>
      <w:r w:rsidR="00EC1D38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sectPr w:rsidR="00B85A02" w:rsidSect="00B85A02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1D"/>
    <w:multiLevelType w:val="hybridMultilevel"/>
    <w:tmpl w:val="9D72962C"/>
    <w:lvl w:ilvl="0" w:tplc="1FE6460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31961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87C85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4678A"/>
    <w:rsid w:val="002506C5"/>
    <w:rsid w:val="002508C2"/>
    <w:rsid w:val="00266A06"/>
    <w:rsid w:val="00267763"/>
    <w:rsid w:val="002714CE"/>
    <w:rsid w:val="00274E44"/>
    <w:rsid w:val="0028044B"/>
    <w:rsid w:val="00282255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843"/>
    <w:rsid w:val="00385938"/>
    <w:rsid w:val="00395865"/>
    <w:rsid w:val="003A105A"/>
    <w:rsid w:val="003A2023"/>
    <w:rsid w:val="003A3A5C"/>
    <w:rsid w:val="003B3338"/>
    <w:rsid w:val="003F401B"/>
    <w:rsid w:val="004013BB"/>
    <w:rsid w:val="00407CB1"/>
    <w:rsid w:val="004130C8"/>
    <w:rsid w:val="0041632D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5F6A"/>
    <w:rsid w:val="005D61FB"/>
    <w:rsid w:val="005E04ED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63B30"/>
    <w:rsid w:val="00672DF9"/>
    <w:rsid w:val="00695AFC"/>
    <w:rsid w:val="006A4722"/>
    <w:rsid w:val="006B1D0C"/>
    <w:rsid w:val="006B5448"/>
    <w:rsid w:val="006B7692"/>
    <w:rsid w:val="006B7A19"/>
    <w:rsid w:val="006E12DB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A5089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06A3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5504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40617"/>
    <w:rsid w:val="00B421E8"/>
    <w:rsid w:val="00B4297A"/>
    <w:rsid w:val="00B510B9"/>
    <w:rsid w:val="00B53382"/>
    <w:rsid w:val="00B57E53"/>
    <w:rsid w:val="00B62559"/>
    <w:rsid w:val="00B84FC1"/>
    <w:rsid w:val="00B85A02"/>
    <w:rsid w:val="00B92DE7"/>
    <w:rsid w:val="00BB39BF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16800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1C45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344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53F31"/>
    <w:rsid w:val="00E61579"/>
    <w:rsid w:val="00E725B7"/>
    <w:rsid w:val="00E7601E"/>
    <w:rsid w:val="00E849C5"/>
    <w:rsid w:val="00E85735"/>
    <w:rsid w:val="00E92337"/>
    <w:rsid w:val="00EA77EF"/>
    <w:rsid w:val="00EB0AA9"/>
    <w:rsid w:val="00EB56BB"/>
    <w:rsid w:val="00EC1D38"/>
    <w:rsid w:val="00EE6A55"/>
    <w:rsid w:val="00F01168"/>
    <w:rsid w:val="00F02562"/>
    <w:rsid w:val="00F06D2D"/>
    <w:rsid w:val="00F2005D"/>
    <w:rsid w:val="00F20129"/>
    <w:rsid w:val="00F31A8D"/>
    <w:rsid w:val="00F422AC"/>
    <w:rsid w:val="00F44F28"/>
    <w:rsid w:val="00F51630"/>
    <w:rsid w:val="00F5211C"/>
    <w:rsid w:val="00F53739"/>
    <w:rsid w:val="00F56182"/>
    <w:rsid w:val="00F5744F"/>
    <w:rsid w:val="00F672CA"/>
    <w:rsid w:val="00F93C1F"/>
    <w:rsid w:val="00F965EF"/>
    <w:rsid w:val="00F96A67"/>
    <w:rsid w:val="00FC623A"/>
    <w:rsid w:val="00FE1F6A"/>
    <w:rsid w:val="00FE3DAF"/>
    <w:rsid w:val="00FE5FFF"/>
    <w:rsid w:val="00FF144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645C-5226-42AA-9B07-0A6B579B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3B7BDFE3</Template>
  <TotalTime>16</TotalTime>
  <Pages>1</Pages>
  <Words>2967</Words>
  <Characters>1692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9</cp:revision>
  <cp:lastPrinted>2015-06-11T11:18:00Z</cp:lastPrinted>
  <dcterms:created xsi:type="dcterms:W3CDTF">2022-04-13T06:34:00Z</dcterms:created>
  <dcterms:modified xsi:type="dcterms:W3CDTF">2022-04-29T05:18:00Z</dcterms:modified>
</cp:coreProperties>
</file>