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5D" w:rsidRDefault="00042D37" w:rsidP="00042D37">
      <w:pPr>
        <w:tabs>
          <w:tab w:val="left" w:pos="780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AE92AC7" wp14:editId="1E1AF5C7">
            <wp:simplePos x="0" y="0"/>
            <wp:positionH relativeFrom="column">
              <wp:posOffset>2733675</wp:posOffset>
            </wp:positionH>
            <wp:positionV relativeFrom="paragraph">
              <wp:posOffset>-33655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978" w:rsidRPr="00D3250F">
        <w:rPr>
          <w:b/>
          <w:sz w:val="28"/>
          <w:szCs w:val="28"/>
        </w:rPr>
        <w:t>PLUNGĖS RAJONO SAVIVALDYBĖS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C00318" w:rsidRPr="00B8369D">
        <w:rPr>
          <w:b/>
          <w:sz w:val="28"/>
          <w:szCs w:val="28"/>
        </w:rPr>
        <w:t>NEGYVENAM</w:t>
      </w:r>
      <w:r w:rsidR="00B506A9">
        <w:rPr>
          <w:b/>
          <w:sz w:val="28"/>
          <w:szCs w:val="28"/>
        </w:rPr>
        <w:t>OSIOS PATALPOS</w:t>
      </w:r>
      <w:r w:rsidR="0090157C">
        <w:rPr>
          <w:b/>
          <w:sz w:val="28"/>
          <w:szCs w:val="28"/>
        </w:rPr>
        <w:t xml:space="preserve"> </w:t>
      </w:r>
      <w:r w:rsidR="00C00318" w:rsidRPr="00B8369D">
        <w:rPr>
          <w:b/>
          <w:sz w:val="28"/>
          <w:szCs w:val="28"/>
        </w:rPr>
        <w:t xml:space="preserve">SUTEIKIMO PANAUDOS TEISE </w:t>
      </w:r>
      <w:r w:rsidR="007A358D">
        <w:rPr>
          <w:b/>
          <w:bCs/>
          <w:color w:val="000000"/>
          <w:sz w:val="28"/>
          <w:szCs w:val="28"/>
          <w:shd w:val="clear" w:color="auto" w:fill="FFFFFF"/>
        </w:rPr>
        <w:t>VIEŠA</w:t>
      </w:r>
      <w:r w:rsidR="00720303">
        <w:rPr>
          <w:b/>
          <w:bCs/>
          <w:color w:val="000000"/>
          <w:sz w:val="28"/>
          <w:szCs w:val="28"/>
          <w:shd w:val="clear" w:color="auto" w:fill="FFFFFF"/>
        </w:rPr>
        <w:t>JAI ĮSTAIGAI „PLAČIAJUOSTIS INTERNETAS“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720303">
        <w:t>22</w:t>
      </w:r>
      <w:r>
        <w:t xml:space="preserve"> m.</w:t>
      </w:r>
      <w:r w:rsidR="00FF3E42">
        <w:t xml:space="preserve"> </w:t>
      </w:r>
      <w:r w:rsidR="006A5EAA">
        <w:t>balandžio</w:t>
      </w:r>
      <w:r w:rsidR="00720303">
        <w:t xml:space="preserve"> </w:t>
      </w:r>
      <w:r w:rsidR="006A5EAA">
        <w:t>28</w:t>
      </w:r>
      <w:r w:rsidR="0090157C">
        <w:t xml:space="preserve"> </w:t>
      </w:r>
      <w:r w:rsidR="006C6FFC">
        <w:t>d. Nr.</w:t>
      </w:r>
      <w:r w:rsidR="003E74A3">
        <w:t xml:space="preserve"> </w:t>
      </w:r>
      <w:r w:rsidR="006C6FFC">
        <w:t>T1-</w:t>
      </w:r>
      <w:r w:rsidR="00FB492E">
        <w:t>116</w:t>
      </w:r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9F593B" w:rsidRPr="00FB492E" w:rsidRDefault="009F593B" w:rsidP="009F593B">
      <w:pPr>
        <w:ind w:firstLine="720"/>
        <w:jc w:val="both"/>
      </w:pPr>
      <w:r w:rsidRPr="00FB492E">
        <w:t>Vadovaudamasi Lietuvos Respublikos vietos savivaldos įstatymo 16 straipsnio 2 dalies 26 punktu, Lietuvos Respublikos valstybės ir savivaldybių turto valdymo, naudojimo ir disponavimo juo įstatymo 14 straipsniu, Lietuvos Respublikos viešojo sektoriaus atskaitomybės įstatymo 2 straipsnio 10</w:t>
      </w:r>
      <w:r w:rsidRPr="00FB492E">
        <w:rPr>
          <w:vertAlign w:val="superscript"/>
        </w:rPr>
        <w:t>2</w:t>
      </w:r>
      <w:r w:rsidRPr="00FB492E">
        <w:t xml:space="preserve"> dalies 1 punktu, 22 dalies 4 punktu, Poveikio konkurencijai ir atitikties valstybės pagalbos reikalavimams vertinimo tvarkos aprašo, patvirtinto Lietuvos Respublikos Vyriausybės 2002 m. gruodžio 3 d. nutarimu Nr. 1890 „Dėl Valstybės turto perdavimo panaudos pagrindais laikinai neatlygintinai valdyti ir naudotis“ 2 punktu, Savivaldybės materialiojo ir nematerialiojo turto valdymo, naudojimo ir disponavimo juo tvarkos aprašo, patvirtinto Plungės rajono savivaldybės tarybos </w:t>
      </w:r>
      <w:r w:rsidRPr="00FB492E">
        <w:rPr>
          <w:rStyle w:val="Komentaronuoroda"/>
          <w:sz w:val="24"/>
        </w:rPr>
        <w:t>2021 m. sausio 28 d. Nr.</w:t>
      </w:r>
      <w:bookmarkStart w:id="1" w:name="_GoBack"/>
      <w:bookmarkEnd w:id="1"/>
      <w:r w:rsidRPr="00FB492E">
        <w:rPr>
          <w:rStyle w:val="Komentaronuoroda"/>
          <w:sz w:val="24"/>
        </w:rPr>
        <w:t xml:space="preserve"> T1-14</w:t>
      </w:r>
      <w:r w:rsidRPr="00FB492E">
        <w:t>, 28.2 ir 31 punktais ir, atsižvelgdama į viešosios įstaigos „Plačiajuostis internetas“ 2021 m. spalio 15 d. raštą Nr. R-788, Plungės rajono savivaldybės taryba n u s p r e n d ž i a:</w:t>
      </w:r>
    </w:p>
    <w:p w:rsidR="009F593B" w:rsidRPr="00FB492E" w:rsidRDefault="009F593B" w:rsidP="009F593B">
      <w:pPr>
        <w:numPr>
          <w:ilvl w:val="0"/>
          <w:numId w:val="5"/>
        </w:numPr>
        <w:tabs>
          <w:tab w:val="left" w:pos="1134"/>
        </w:tabs>
        <w:ind w:left="0" w:firstLine="720"/>
        <w:jc w:val="both"/>
      </w:pPr>
      <w:r w:rsidRPr="00FB492E">
        <w:t xml:space="preserve">Perduoti viešajai įstaigai „Plačiajuostis internetas“ (kodas 300149794) panaudos teise 10 metų laikotarpiui laikinai neatlygintinai valdyti ir naudotis Plungės rajono savivaldybei nuosavybės teise priklausančioje negyvenamojoje patalpoje - Administracinėje patalpoje (unikalus Nr. 4400-5831-8717:5376, registro Nr. 44/2724458, pastato, kuriame yra patalpa pažymėjimas plane 1A2p,  bendras plotas 206,81 kv. m), esančioje Kulių g. 76-10, Varkalių k., Plungės r. sav., ½ dalis patalpos plane pažymėtos indeksu 10-5 (6,45 kv. m), viso ploto - 3,23 kv. m. Perduodamo turto įsigijimo vertė – 3 652,19 </w:t>
      </w:r>
      <w:proofErr w:type="spellStart"/>
      <w:r w:rsidRPr="00FB492E">
        <w:t>Eur</w:t>
      </w:r>
      <w:proofErr w:type="spellEnd"/>
      <w:r w:rsidRPr="00FB492E">
        <w:t xml:space="preserve">, likutinė vertė 2022 m. balandžio 30 d. – 3 507,91 </w:t>
      </w:r>
      <w:proofErr w:type="spellStart"/>
      <w:r w:rsidRPr="00FB492E">
        <w:t>Eur</w:t>
      </w:r>
      <w:proofErr w:type="spellEnd"/>
      <w:r w:rsidRPr="00FB492E">
        <w:t xml:space="preserve">, finansavimo šaltinis - Savivaldybės biudžeto lėšos, jos įstatuose numatytai veiklai vykdyti ir </w:t>
      </w:r>
      <w:r w:rsidRPr="00FB492E">
        <w:rPr>
          <w:iCs/>
        </w:rPr>
        <w:t>tenkinti viešuosius interesus, sukurti plačiajuosčio duomenų perdavimo prieigą kaimiškųjų seniūnijų viešojo sektoriaus institucijoms ir sudaryti prielaidas teikti plačiajuosčio duomenų perdavimo paslaugas kaimiškųjų vietovių bendruomenių nariams; organizuoti informacinių ir ryšių technologijų tinklo eksploataciją, teikti paslaugas, panaudojant sukurtą šviesolaidinių kabelinių linijų tinklų infrastruktūrą.</w:t>
      </w:r>
      <w:r w:rsidRPr="00FB492E">
        <w:t xml:space="preserve"> Turto perdavimas laikytinas nereikšminga pagalba pagal 2013 m. gruodžio 18 d. Komisijos reglamentą (ES) Nr.1407/2013 dėl Sutarties dėl Europos Sąjungos veikimo 107 ir 108 straipsnių taikymo </w:t>
      </w:r>
      <w:proofErr w:type="spellStart"/>
      <w:r w:rsidRPr="00FB492E">
        <w:t>de</w:t>
      </w:r>
      <w:proofErr w:type="spellEnd"/>
      <w:r w:rsidRPr="00FB492E">
        <w:t xml:space="preserve"> </w:t>
      </w:r>
      <w:proofErr w:type="spellStart"/>
      <w:r w:rsidRPr="00FB492E">
        <w:t>minimis</w:t>
      </w:r>
      <w:proofErr w:type="spellEnd"/>
      <w:r w:rsidRPr="00FB492E">
        <w:t xml:space="preserve"> pagalbai su paskutiniais pakeitimais, padarytais 2020 m. liepos 2 d. Komisijos reglamentu (ES) 2020/972, kuriuo iš dalies keičiamas Reglamentas (ES) Nr. 1407/2013 pratęsiant jo galiojimą ir iš dalies keičiamas Reglamentas (ES) Nr. 651/2014 pratęsiant jo galiojimą ir įtraukiant patikslinimus. Apskaičiuota suteikiamos </w:t>
      </w:r>
      <w:proofErr w:type="spellStart"/>
      <w:r w:rsidRPr="00FB492E">
        <w:t>de</w:t>
      </w:r>
      <w:proofErr w:type="spellEnd"/>
      <w:r w:rsidRPr="00FB492E">
        <w:t xml:space="preserve"> </w:t>
      </w:r>
      <w:proofErr w:type="spellStart"/>
      <w:r w:rsidRPr="00FB492E">
        <w:t>minimis</w:t>
      </w:r>
      <w:proofErr w:type="spellEnd"/>
      <w:r w:rsidRPr="00FB492E">
        <w:t xml:space="preserve"> pagalbos suma – 255,82 </w:t>
      </w:r>
      <w:proofErr w:type="spellStart"/>
      <w:r w:rsidRPr="00FB492E">
        <w:t>Eur</w:t>
      </w:r>
      <w:proofErr w:type="spellEnd"/>
      <w:r w:rsidRPr="00FB492E">
        <w:t>.</w:t>
      </w:r>
    </w:p>
    <w:p w:rsidR="009F593B" w:rsidRPr="00FB492E" w:rsidRDefault="009F593B" w:rsidP="009F593B">
      <w:pPr>
        <w:tabs>
          <w:tab w:val="left" w:pos="0"/>
          <w:tab w:val="left" w:pos="900"/>
        </w:tabs>
        <w:ind w:firstLine="720"/>
        <w:jc w:val="both"/>
      </w:pPr>
      <w:r w:rsidRPr="00FB492E">
        <w:t xml:space="preserve">2. Įgalioti Plungės rajono savivaldybės administracijos direktorių, o jo nesant – Administracijos direktoriaus pavaduotoją, pasirašyti sprendimo 1 punkte nurodyto turto panaudos sutartį ir perdavimo –priėmimo aktą su viešąja įstaiga „Plačiajuostis internetas“.             </w:t>
      </w:r>
    </w:p>
    <w:p w:rsidR="00741C8F" w:rsidRPr="00FB492E" w:rsidRDefault="00741C8F" w:rsidP="000E7978">
      <w:pPr>
        <w:jc w:val="both"/>
      </w:pPr>
    </w:p>
    <w:p w:rsidR="0052105D" w:rsidRPr="00FB492E" w:rsidRDefault="0052105D" w:rsidP="000E7978">
      <w:pPr>
        <w:jc w:val="both"/>
      </w:pPr>
    </w:p>
    <w:p w:rsidR="00042D37" w:rsidRPr="00FB492E" w:rsidRDefault="00450D04" w:rsidP="00042D37">
      <w:pPr>
        <w:tabs>
          <w:tab w:val="left" w:pos="7938"/>
        </w:tabs>
        <w:jc w:val="both"/>
      </w:pPr>
      <w:r w:rsidRPr="00FB492E">
        <w:t>Savivaldybės mer</w:t>
      </w:r>
      <w:r w:rsidR="00502A69" w:rsidRPr="00FB492E">
        <w:t>as</w:t>
      </w:r>
      <w:r w:rsidR="00042D37" w:rsidRPr="00FB492E">
        <w:t xml:space="preserve"> </w:t>
      </w:r>
      <w:r w:rsidR="00042D37" w:rsidRPr="00FB492E">
        <w:tab/>
        <w:t>Audrius Klišonis</w:t>
      </w:r>
    </w:p>
    <w:p w:rsidR="00D10EF1" w:rsidRPr="00FB492E" w:rsidRDefault="00C42CD0" w:rsidP="00042D37">
      <w:pPr>
        <w:jc w:val="both"/>
      </w:pPr>
      <w:r w:rsidRPr="00FB492E">
        <w:t xml:space="preserve">    </w:t>
      </w:r>
      <w:r w:rsidR="00A86EBE" w:rsidRPr="00FB492E">
        <w:t xml:space="preserve">   </w:t>
      </w:r>
      <w:r w:rsidR="00450D04" w:rsidRPr="00FB492E">
        <w:t xml:space="preserve"> </w:t>
      </w:r>
    </w:p>
    <w:p w:rsidR="007378D5" w:rsidRPr="00FB492E" w:rsidRDefault="007378D5" w:rsidP="00D10EF1"/>
    <w:p w:rsidR="00741C8F" w:rsidRPr="00FB492E" w:rsidRDefault="00741C8F" w:rsidP="00D10EF1"/>
    <w:p w:rsidR="00741C8F" w:rsidRPr="00FB492E" w:rsidRDefault="00741C8F" w:rsidP="00D10EF1"/>
    <w:sectPr w:rsidR="00741C8F" w:rsidRPr="00FB492E" w:rsidSect="00042D37">
      <w:pgSz w:w="11907" w:h="16839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31A"/>
    <w:multiLevelType w:val="hybridMultilevel"/>
    <w:tmpl w:val="1AAA58B0"/>
    <w:lvl w:ilvl="0" w:tplc="A89032D2">
      <w:start w:val="1"/>
      <w:numFmt w:val="decimal"/>
      <w:lvlText w:val="%1."/>
      <w:lvlJc w:val="left"/>
      <w:pPr>
        <w:ind w:left="180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249"/>
    <w:rsid w:val="00020608"/>
    <w:rsid w:val="0002480E"/>
    <w:rsid w:val="00032F6F"/>
    <w:rsid w:val="00034D9D"/>
    <w:rsid w:val="00042D37"/>
    <w:rsid w:val="000619A0"/>
    <w:rsid w:val="00067697"/>
    <w:rsid w:val="000A4C80"/>
    <w:rsid w:val="000B58CA"/>
    <w:rsid w:val="000C26AA"/>
    <w:rsid w:val="000C3D9D"/>
    <w:rsid w:val="000C526E"/>
    <w:rsid w:val="000D3D7C"/>
    <w:rsid w:val="000E373B"/>
    <w:rsid w:val="000E7978"/>
    <w:rsid w:val="000F3B3D"/>
    <w:rsid w:val="00100457"/>
    <w:rsid w:val="001021B5"/>
    <w:rsid w:val="0011127A"/>
    <w:rsid w:val="001137D1"/>
    <w:rsid w:val="0013090A"/>
    <w:rsid w:val="00137F3D"/>
    <w:rsid w:val="00141AAA"/>
    <w:rsid w:val="00141BCA"/>
    <w:rsid w:val="00144F3E"/>
    <w:rsid w:val="00157CE7"/>
    <w:rsid w:val="00175A7C"/>
    <w:rsid w:val="0018373A"/>
    <w:rsid w:val="00184892"/>
    <w:rsid w:val="00184EC5"/>
    <w:rsid w:val="00194197"/>
    <w:rsid w:val="001A0265"/>
    <w:rsid w:val="001A0778"/>
    <w:rsid w:val="001A5953"/>
    <w:rsid w:val="001C3B67"/>
    <w:rsid w:val="001D1905"/>
    <w:rsid w:val="001E0620"/>
    <w:rsid w:val="001F3692"/>
    <w:rsid w:val="00213E3F"/>
    <w:rsid w:val="00215295"/>
    <w:rsid w:val="0022231E"/>
    <w:rsid w:val="00232DE6"/>
    <w:rsid w:val="00233DEB"/>
    <w:rsid w:val="002408A8"/>
    <w:rsid w:val="00240E3F"/>
    <w:rsid w:val="00241B50"/>
    <w:rsid w:val="00254F37"/>
    <w:rsid w:val="002552A4"/>
    <w:rsid w:val="0026653C"/>
    <w:rsid w:val="002A32BA"/>
    <w:rsid w:val="002C31CB"/>
    <w:rsid w:val="002C7BAB"/>
    <w:rsid w:val="003003D0"/>
    <w:rsid w:val="00312158"/>
    <w:rsid w:val="00314CD2"/>
    <w:rsid w:val="00325FCB"/>
    <w:rsid w:val="00326EBB"/>
    <w:rsid w:val="0035270D"/>
    <w:rsid w:val="00364D0B"/>
    <w:rsid w:val="0037285D"/>
    <w:rsid w:val="00373003"/>
    <w:rsid w:val="0039222E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E7032"/>
    <w:rsid w:val="003E74A3"/>
    <w:rsid w:val="003F6F53"/>
    <w:rsid w:val="004033F3"/>
    <w:rsid w:val="00414808"/>
    <w:rsid w:val="00425D1F"/>
    <w:rsid w:val="00435E70"/>
    <w:rsid w:val="00446716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44C3"/>
    <w:rsid w:val="004E2450"/>
    <w:rsid w:val="004E6BED"/>
    <w:rsid w:val="00502A69"/>
    <w:rsid w:val="0050307E"/>
    <w:rsid w:val="0052105D"/>
    <w:rsid w:val="00524AAE"/>
    <w:rsid w:val="00533C90"/>
    <w:rsid w:val="00535D96"/>
    <w:rsid w:val="00536228"/>
    <w:rsid w:val="0054527A"/>
    <w:rsid w:val="0054728E"/>
    <w:rsid w:val="00551F96"/>
    <w:rsid w:val="00564C7C"/>
    <w:rsid w:val="005676FD"/>
    <w:rsid w:val="00571679"/>
    <w:rsid w:val="005816DE"/>
    <w:rsid w:val="005836CC"/>
    <w:rsid w:val="005922BF"/>
    <w:rsid w:val="005A002B"/>
    <w:rsid w:val="005A2D98"/>
    <w:rsid w:val="005B1923"/>
    <w:rsid w:val="005B1A33"/>
    <w:rsid w:val="005B75EF"/>
    <w:rsid w:val="005B7849"/>
    <w:rsid w:val="005C1D8D"/>
    <w:rsid w:val="005C42B4"/>
    <w:rsid w:val="005C7158"/>
    <w:rsid w:val="005D6D6D"/>
    <w:rsid w:val="005E3452"/>
    <w:rsid w:val="00601ABC"/>
    <w:rsid w:val="00627C78"/>
    <w:rsid w:val="00642785"/>
    <w:rsid w:val="00653F58"/>
    <w:rsid w:val="0065536D"/>
    <w:rsid w:val="0066401F"/>
    <w:rsid w:val="00676CDD"/>
    <w:rsid w:val="00677C3A"/>
    <w:rsid w:val="00680EA5"/>
    <w:rsid w:val="006A5EAA"/>
    <w:rsid w:val="006B10E6"/>
    <w:rsid w:val="006B1E7B"/>
    <w:rsid w:val="006C1845"/>
    <w:rsid w:val="006C65A6"/>
    <w:rsid w:val="006C6FFC"/>
    <w:rsid w:val="006E337D"/>
    <w:rsid w:val="0071673A"/>
    <w:rsid w:val="00716ACE"/>
    <w:rsid w:val="00720303"/>
    <w:rsid w:val="00724CE5"/>
    <w:rsid w:val="007378D5"/>
    <w:rsid w:val="00741C8F"/>
    <w:rsid w:val="007427AC"/>
    <w:rsid w:val="007638C6"/>
    <w:rsid w:val="00773C08"/>
    <w:rsid w:val="0079267B"/>
    <w:rsid w:val="007933FA"/>
    <w:rsid w:val="007A358D"/>
    <w:rsid w:val="007C3AC7"/>
    <w:rsid w:val="007D1933"/>
    <w:rsid w:val="007E66C7"/>
    <w:rsid w:val="007F2A30"/>
    <w:rsid w:val="0081208F"/>
    <w:rsid w:val="00814E8C"/>
    <w:rsid w:val="008175F1"/>
    <w:rsid w:val="00821360"/>
    <w:rsid w:val="00832151"/>
    <w:rsid w:val="0083663A"/>
    <w:rsid w:val="008408F9"/>
    <w:rsid w:val="008421B3"/>
    <w:rsid w:val="00854A81"/>
    <w:rsid w:val="008571D0"/>
    <w:rsid w:val="0086054A"/>
    <w:rsid w:val="00861058"/>
    <w:rsid w:val="00864E78"/>
    <w:rsid w:val="0086575C"/>
    <w:rsid w:val="00866782"/>
    <w:rsid w:val="00887F4D"/>
    <w:rsid w:val="008A4E4B"/>
    <w:rsid w:val="008A761E"/>
    <w:rsid w:val="008B4871"/>
    <w:rsid w:val="008B6ED0"/>
    <w:rsid w:val="008B7E87"/>
    <w:rsid w:val="008D4E55"/>
    <w:rsid w:val="008E621F"/>
    <w:rsid w:val="008F518A"/>
    <w:rsid w:val="0090157C"/>
    <w:rsid w:val="00901C0A"/>
    <w:rsid w:val="00903E7E"/>
    <w:rsid w:val="00906165"/>
    <w:rsid w:val="00907F4C"/>
    <w:rsid w:val="00944FE2"/>
    <w:rsid w:val="00954C65"/>
    <w:rsid w:val="0096402B"/>
    <w:rsid w:val="00964A38"/>
    <w:rsid w:val="00970693"/>
    <w:rsid w:val="00970AA1"/>
    <w:rsid w:val="00982183"/>
    <w:rsid w:val="0099571A"/>
    <w:rsid w:val="009A53D2"/>
    <w:rsid w:val="009B647B"/>
    <w:rsid w:val="009C4AED"/>
    <w:rsid w:val="009E673F"/>
    <w:rsid w:val="009F17BF"/>
    <w:rsid w:val="009F593B"/>
    <w:rsid w:val="00A079CC"/>
    <w:rsid w:val="00A14BE0"/>
    <w:rsid w:val="00A222FE"/>
    <w:rsid w:val="00A25F75"/>
    <w:rsid w:val="00A4092C"/>
    <w:rsid w:val="00A520B1"/>
    <w:rsid w:val="00A53A79"/>
    <w:rsid w:val="00A75721"/>
    <w:rsid w:val="00A81E35"/>
    <w:rsid w:val="00A836B3"/>
    <w:rsid w:val="00A85238"/>
    <w:rsid w:val="00A86EBE"/>
    <w:rsid w:val="00AA5192"/>
    <w:rsid w:val="00AC0B0F"/>
    <w:rsid w:val="00AC794A"/>
    <w:rsid w:val="00AE51A8"/>
    <w:rsid w:val="00B131EF"/>
    <w:rsid w:val="00B26717"/>
    <w:rsid w:val="00B27B56"/>
    <w:rsid w:val="00B30EFE"/>
    <w:rsid w:val="00B50153"/>
    <w:rsid w:val="00B506A9"/>
    <w:rsid w:val="00B96622"/>
    <w:rsid w:val="00BA2D1E"/>
    <w:rsid w:val="00BC3A91"/>
    <w:rsid w:val="00BD547A"/>
    <w:rsid w:val="00BE2B56"/>
    <w:rsid w:val="00BE2BFE"/>
    <w:rsid w:val="00BF78EE"/>
    <w:rsid w:val="00C00318"/>
    <w:rsid w:val="00C05E10"/>
    <w:rsid w:val="00C15B63"/>
    <w:rsid w:val="00C27E1F"/>
    <w:rsid w:val="00C36FBF"/>
    <w:rsid w:val="00C41449"/>
    <w:rsid w:val="00C422C2"/>
    <w:rsid w:val="00C42CD0"/>
    <w:rsid w:val="00C62168"/>
    <w:rsid w:val="00C65B8A"/>
    <w:rsid w:val="00C83716"/>
    <w:rsid w:val="00CA7F6C"/>
    <w:rsid w:val="00CC5F7C"/>
    <w:rsid w:val="00CD3336"/>
    <w:rsid w:val="00CD3CEC"/>
    <w:rsid w:val="00CE3B74"/>
    <w:rsid w:val="00CF293D"/>
    <w:rsid w:val="00CF3714"/>
    <w:rsid w:val="00CF4453"/>
    <w:rsid w:val="00D06C33"/>
    <w:rsid w:val="00D10EF1"/>
    <w:rsid w:val="00D3250F"/>
    <w:rsid w:val="00D45844"/>
    <w:rsid w:val="00D53050"/>
    <w:rsid w:val="00D5710A"/>
    <w:rsid w:val="00D631DE"/>
    <w:rsid w:val="00D85A75"/>
    <w:rsid w:val="00D866EB"/>
    <w:rsid w:val="00DA1AAC"/>
    <w:rsid w:val="00DA5C06"/>
    <w:rsid w:val="00DB7B5B"/>
    <w:rsid w:val="00DC0F0B"/>
    <w:rsid w:val="00DC5194"/>
    <w:rsid w:val="00DC5D75"/>
    <w:rsid w:val="00E14DC8"/>
    <w:rsid w:val="00E14FD7"/>
    <w:rsid w:val="00E25774"/>
    <w:rsid w:val="00E46845"/>
    <w:rsid w:val="00E46ADD"/>
    <w:rsid w:val="00E53583"/>
    <w:rsid w:val="00E54931"/>
    <w:rsid w:val="00E6131E"/>
    <w:rsid w:val="00E6219C"/>
    <w:rsid w:val="00E91678"/>
    <w:rsid w:val="00EA2642"/>
    <w:rsid w:val="00EA3B31"/>
    <w:rsid w:val="00EA550C"/>
    <w:rsid w:val="00EB0F34"/>
    <w:rsid w:val="00EC0038"/>
    <w:rsid w:val="00EC57B5"/>
    <w:rsid w:val="00ED0B42"/>
    <w:rsid w:val="00EE7091"/>
    <w:rsid w:val="00F14DAD"/>
    <w:rsid w:val="00F16C93"/>
    <w:rsid w:val="00F33141"/>
    <w:rsid w:val="00F461EF"/>
    <w:rsid w:val="00F505E9"/>
    <w:rsid w:val="00F71AFC"/>
    <w:rsid w:val="00F71E38"/>
    <w:rsid w:val="00F747E9"/>
    <w:rsid w:val="00F75A72"/>
    <w:rsid w:val="00F84B2C"/>
    <w:rsid w:val="00F96836"/>
    <w:rsid w:val="00FB3F92"/>
    <w:rsid w:val="00FB492E"/>
    <w:rsid w:val="00FB5482"/>
    <w:rsid w:val="00FC5A3A"/>
    <w:rsid w:val="00FC7BC5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3EEFC-04FF-4705-A8D9-A662A836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A57CEC07</Template>
  <TotalTime>3</TotalTime>
  <Pages>1</Pages>
  <Words>2047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ekoturtas</dc:creator>
  <cp:lastModifiedBy>Jovita Šumskienė</cp:lastModifiedBy>
  <cp:revision>6</cp:revision>
  <cp:lastPrinted>2010-11-15T08:26:00Z</cp:lastPrinted>
  <dcterms:created xsi:type="dcterms:W3CDTF">2022-04-13T06:34:00Z</dcterms:created>
  <dcterms:modified xsi:type="dcterms:W3CDTF">2022-04-29T05:23:00Z</dcterms:modified>
</cp:coreProperties>
</file>