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EB2" w:rsidRPr="00E3497B" w:rsidRDefault="00F44EB2" w:rsidP="00F44EB2">
      <w:pPr>
        <w:ind w:firstLine="0"/>
        <w:jc w:val="right"/>
        <w:rPr>
          <w:b/>
          <w:szCs w:val="24"/>
        </w:rPr>
      </w:pPr>
      <w:r>
        <w:rPr>
          <w:b/>
          <w:sz w:val="28"/>
        </w:rPr>
        <w:t xml:space="preserve">                                                 </w:t>
      </w:r>
      <w:r w:rsidRPr="00E3497B">
        <w:rPr>
          <w:b/>
          <w:szCs w:val="24"/>
        </w:rPr>
        <w:t>Projektas</w:t>
      </w:r>
    </w:p>
    <w:p w:rsidR="009210C8" w:rsidRDefault="001E4CC2" w:rsidP="001E4CC2">
      <w:pPr>
        <w:ind w:firstLine="0"/>
        <w:jc w:val="center"/>
        <w:rPr>
          <w:b/>
          <w:sz w:val="28"/>
        </w:rPr>
      </w:pPr>
      <w:r w:rsidRPr="001E4CC2">
        <w:rPr>
          <w:b/>
          <w:sz w:val="28"/>
        </w:rPr>
        <w:t xml:space="preserve">PLUNGĖS RAJONO SAVIVALDYBĖS </w:t>
      </w:r>
      <w:r w:rsidRPr="001E4CC2">
        <w:rPr>
          <w:b/>
          <w:sz w:val="28"/>
        </w:rPr>
        <w:br/>
        <w:t>TARYBA</w:t>
      </w:r>
    </w:p>
    <w:p w:rsidR="00F071DE" w:rsidRPr="001E4CC2" w:rsidRDefault="00F071DE" w:rsidP="001E4CC2">
      <w:pPr>
        <w:ind w:firstLine="0"/>
        <w:jc w:val="center"/>
        <w:rPr>
          <w:b/>
        </w:rPr>
      </w:pPr>
    </w:p>
    <w:p w:rsidR="001E4CC2" w:rsidRDefault="001E4CC2" w:rsidP="001E4CC2">
      <w:pPr>
        <w:ind w:firstLine="0"/>
        <w:jc w:val="center"/>
        <w:rPr>
          <w:rStyle w:val="Komentaronuoroda"/>
          <w:b/>
          <w:sz w:val="28"/>
        </w:rPr>
      </w:pPr>
      <w:r>
        <w:rPr>
          <w:rStyle w:val="Komentaronuoroda"/>
          <w:b/>
          <w:sz w:val="28"/>
        </w:rPr>
        <w:t>SPRENDIMAS</w:t>
      </w:r>
    </w:p>
    <w:p w:rsidR="00CE26F5" w:rsidRDefault="00CE26F5" w:rsidP="00CE26F5">
      <w:pPr>
        <w:jc w:val="center"/>
        <w:rPr>
          <w:b/>
          <w:caps/>
          <w:sz w:val="28"/>
          <w:szCs w:val="28"/>
        </w:rPr>
      </w:pPr>
      <w:r w:rsidRPr="006231D1">
        <w:rPr>
          <w:b/>
          <w:caps/>
          <w:sz w:val="28"/>
          <w:szCs w:val="28"/>
        </w:rPr>
        <w:t xml:space="preserve">DĖL PLUNGĖS RAJONO SAVIVALDYBĖS </w:t>
      </w:r>
      <w:r w:rsidR="007866CE" w:rsidRPr="006231D1">
        <w:rPr>
          <w:rFonts w:cs="Tahoma"/>
          <w:b/>
          <w:bCs/>
          <w:sz w:val="28"/>
          <w:szCs w:val="28"/>
        </w:rPr>
        <w:t>ŠVIETIMO ĮSTAIGŲ, ĮGYVENDINANČIŲ IKIMOKYKLINIO IR PRIEŠMOKYKLINIO UGDYMO PROGRAMAS,</w:t>
      </w:r>
      <w:r w:rsidRPr="006231D1">
        <w:rPr>
          <w:b/>
          <w:caps/>
          <w:sz w:val="28"/>
          <w:szCs w:val="28"/>
        </w:rPr>
        <w:t xml:space="preserve"> </w:t>
      </w:r>
      <w:r w:rsidR="009D5FC6" w:rsidRPr="006231D1">
        <w:rPr>
          <w:b/>
          <w:caps/>
          <w:sz w:val="28"/>
          <w:szCs w:val="28"/>
        </w:rPr>
        <w:t xml:space="preserve">IKIMOKYKLINIO IR PRIEŠMOKYKLINIO </w:t>
      </w:r>
      <w:r w:rsidRPr="006231D1">
        <w:rPr>
          <w:b/>
          <w:caps/>
          <w:sz w:val="28"/>
          <w:szCs w:val="28"/>
        </w:rPr>
        <w:t>ugdymo grupių DARBO VASAROS METU</w:t>
      </w:r>
    </w:p>
    <w:p w:rsidR="00AA6618" w:rsidRPr="006231D1" w:rsidRDefault="00AA6618" w:rsidP="00CE26F5">
      <w:pPr>
        <w:jc w:val="center"/>
        <w:rPr>
          <w:b/>
          <w:caps/>
          <w:sz w:val="28"/>
          <w:szCs w:val="28"/>
        </w:rPr>
      </w:pPr>
    </w:p>
    <w:p w:rsidR="001E4CC2" w:rsidRDefault="00CE26F5" w:rsidP="001E4CC2">
      <w:pPr>
        <w:ind w:firstLine="0"/>
        <w:jc w:val="center"/>
        <w:rPr>
          <w:rStyle w:val="Komentaronuoroda"/>
          <w:b/>
          <w:sz w:val="28"/>
        </w:rPr>
      </w:pPr>
      <w:r w:rsidRPr="00CE26F5">
        <w:rPr>
          <w:rStyle w:val="Komentaronuoroda"/>
          <w:sz w:val="24"/>
          <w:szCs w:val="24"/>
        </w:rPr>
        <w:t>20</w:t>
      </w:r>
      <w:r w:rsidR="00494F4B">
        <w:rPr>
          <w:rStyle w:val="Komentaronuoroda"/>
          <w:sz w:val="24"/>
          <w:szCs w:val="24"/>
        </w:rPr>
        <w:t>2</w:t>
      </w:r>
      <w:r w:rsidR="003A6662">
        <w:rPr>
          <w:rStyle w:val="Komentaronuoroda"/>
          <w:sz w:val="24"/>
          <w:szCs w:val="24"/>
        </w:rPr>
        <w:t>2</w:t>
      </w:r>
      <w:r w:rsidRPr="00CE26F5">
        <w:rPr>
          <w:rStyle w:val="Komentaronuoroda"/>
          <w:sz w:val="24"/>
          <w:szCs w:val="24"/>
        </w:rPr>
        <w:t xml:space="preserve"> m.</w:t>
      </w:r>
      <w:r w:rsidR="00930E62">
        <w:rPr>
          <w:rStyle w:val="Komentaronuoroda"/>
          <w:sz w:val="24"/>
          <w:szCs w:val="24"/>
        </w:rPr>
        <w:t xml:space="preserve"> </w:t>
      </w:r>
      <w:r w:rsidR="003A6662">
        <w:rPr>
          <w:rStyle w:val="Komentaronuoroda"/>
          <w:sz w:val="24"/>
          <w:szCs w:val="24"/>
        </w:rPr>
        <w:t xml:space="preserve">balandžio </w:t>
      </w:r>
      <w:r w:rsidR="004C5CC3">
        <w:rPr>
          <w:rStyle w:val="Komentaronuoroda"/>
          <w:sz w:val="24"/>
          <w:szCs w:val="24"/>
        </w:rPr>
        <w:t>2</w:t>
      </w:r>
      <w:r w:rsidR="003A6662">
        <w:rPr>
          <w:rStyle w:val="Komentaronuoroda"/>
          <w:sz w:val="24"/>
          <w:szCs w:val="24"/>
        </w:rPr>
        <w:t>8</w:t>
      </w:r>
      <w:r w:rsidR="009440A4">
        <w:rPr>
          <w:rStyle w:val="Komentaronuoroda"/>
          <w:sz w:val="24"/>
          <w:szCs w:val="24"/>
        </w:rPr>
        <w:t xml:space="preserve"> </w:t>
      </w:r>
      <w:r w:rsidRPr="00CE26F5">
        <w:rPr>
          <w:rStyle w:val="Komentaronuoroda"/>
          <w:sz w:val="24"/>
          <w:szCs w:val="24"/>
        </w:rPr>
        <w:t>d. Nr.</w:t>
      </w:r>
      <w:r w:rsidR="009440A4">
        <w:rPr>
          <w:rStyle w:val="Komentaronuoroda"/>
          <w:sz w:val="24"/>
          <w:szCs w:val="24"/>
        </w:rPr>
        <w:t xml:space="preserve"> T1 - </w:t>
      </w:r>
      <w:r w:rsidR="00D370FE">
        <w:rPr>
          <w:rStyle w:val="Komentaronuoroda"/>
          <w:sz w:val="24"/>
          <w:szCs w:val="24"/>
        </w:rPr>
        <w:t xml:space="preserve"> </w:t>
      </w:r>
    </w:p>
    <w:p w:rsidR="001E4CC2" w:rsidRDefault="001E4CC2" w:rsidP="001E4CC2">
      <w:pPr>
        <w:ind w:firstLine="0"/>
        <w:jc w:val="center"/>
        <w:rPr>
          <w:rStyle w:val="Komentaronuoroda"/>
          <w:sz w:val="24"/>
        </w:rPr>
      </w:pPr>
      <w:r>
        <w:rPr>
          <w:rStyle w:val="Komentaronuoroda"/>
          <w:sz w:val="24"/>
        </w:rPr>
        <w:t>Plungė</w:t>
      </w:r>
    </w:p>
    <w:p w:rsidR="00CE26F5" w:rsidRDefault="00CE26F5" w:rsidP="00050715">
      <w:pPr>
        <w:jc w:val="center"/>
        <w:rPr>
          <w:rStyle w:val="Komentaronuoroda"/>
          <w:sz w:val="24"/>
        </w:rPr>
      </w:pPr>
    </w:p>
    <w:p w:rsidR="00CE26F5" w:rsidRPr="006D6AC5" w:rsidRDefault="00CE26F5" w:rsidP="00050715">
      <w:pPr>
        <w:tabs>
          <w:tab w:val="num" w:pos="-3261"/>
        </w:tabs>
      </w:pPr>
      <w:r w:rsidRPr="006D6AC5">
        <w:t>Vadovaudamasi Lietuvos Respublikos vietos savivaldo</w:t>
      </w:r>
      <w:r>
        <w:t xml:space="preserve">s įstatymo </w:t>
      </w:r>
      <w:r w:rsidR="008E1C62">
        <w:t>6</w:t>
      </w:r>
      <w:r w:rsidR="00D51630">
        <w:t xml:space="preserve"> </w:t>
      </w:r>
      <w:r w:rsidR="008E1C62">
        <w:t xml:space="preserve">straipsnio </w:t>
      </w:r>
      <w:r w:rsidR="00DA056A">
        <w:t>8</w:t>
      </w:r>
      <w:r w:rsidR="008E1C62">
        <w:t xml:space="preserve"> </w:t>
      </w:r>
      <w:r w:rsidR="003F6D0B">
        <w:t>dalimi</w:t>
      </w:r>
      <w:r w:rsidRPr="006D6AC5">
        <w:t>, Plungės rajono savivaldybės taryba  n u s p r e n d ž i a:</w:t>
      </w:r>
      <w:r w:rsidR="00DA7AC9">
        <w:t xml:space="preserve"> </w:t>
      </w:r>
    </w:p>
    <w:p w:rsidR="00494F4B" w:rsidRDefault="00494F4B" w:rsidP="00050715">
      <w:pPr>
        <w:numPr>
          <w:ilvl w:val="0"/>
          <w:numId w:val="3"/>
        </w:numPr>
        <w:tabs>
          <w:tab w:val="left" w:pos="993"/>
        </w:tabs>
        <w:ind w:left="0" w:firstLine="720"/>
      </w:pPr>
      <w:r>
        <w:t xml:space="preserve">Leisti dirbti vasaros </w:t>
      </w:r>
      <w:r w:rsidR="007B7DD2">
        <w:t xml:space="preserve">(liepos ir rugpjūčio) </w:t>
      </w:r>
      <w:r>
        <w:t xml:space="preserve">mėnesiais </w:t>
      </w:r>
      <w:r w:rsidR="00112DED">
        <w:t xml:space="preserve">ne daugiau kaip 50 procentų </w:t>
      </w:r>
      <w:r>
        <w:t>Plungės rajono savivaldybės švietimo įstaigų, įgyvendinančių ikimokyklinio ir priešmokyklinio ugdymo programas, ikimokyklinio ir priešmokyklinio ugdymo grup</w:t>
      </w:r>
      <w:r w:rsidR="003A6662">
        <w:t>ių</w:t>
      </w:r>
      <w:r>
        <w:t xml:space="preserve">. </w:t>
      </w:r>
    </w:p>
    <w:p w:rsidR="00494F4B" w:rsidRPr="00C57F50" w:rsidRDefault="005F4F62" w:rsidP="00050715">
      <w:r>
        <w:t>2</w:t>
      </w:r>
      <w:r w:rsidR="00CE26F5">
        <w:t>. Nustatyti, kad lopšelis</w:t>
      </w:r>
      <w:r w:rsidR="00DC6C7E">
        <w:t>-</w:t>
      </w:r>
      <w:r w:rsidR="00CE26F5">
        <w:t xml:space="preserve">darželis dirbti negali, jeigu jį realiai lankančių vaikų yra mažiau </w:t>
      </w:r>
      <w:r w:rsidR="00CE26F5" w:rsidRPr="00C57F50">
        <w:t xml:space="preserve">nei </w:t>
      </w:r>
      <w:r w:rsidR="00494F4B" w:rsidRPr="00C57F50">
        <w:t>viena</w:t>
      </w:r>
      <w:r w:rsidR="00CE26F5" w:rsidRPr="00C57F50">
        <w:t xml:space="preserve"> grupė</w:t>
      </w:r>
      <w:r w:rsidR="00494F4B" w:rsidRPr="00C57F50">
        <w:t xml:space="preserve"> (mažiau nei 10 vaikų).</w:t>
      </w:r>
    </w:p>
    <w:p w:rsidR="00494F4B" w:rsidRDefault="005F4F62" w:rsidP="00050715">
      <w:r>
        <w:t>3</w:t>
      </w:r>
      <w:r w:rsidR="00CE26F5" w:rsidRPr="00C57F50">
        <w:t>. Nus</w:t>
      </w:r>
      <w:r w:rsidR="00526A4E" w:rsidRPr="00C57F50">
        <w:t xml:space="preserve">tatyti </w:t>
      </w:r>
      <w:r w:rsidR="00DA7AC9" w:rsidRPr="00C57F50">
        <w:t>nuo liepos 1 d. iki rugpjūčio 3</w:t>
      </w:r>
      <w:r w:rsidR="00ED139B">
        <w:t>1</w:t>
      </w:r>
      <w:r w:rsidR="00DA7AC9" w:rsidRPr="00C57F50">
        <w:t xml:space="preserve"> d. </w:t>
      </w:r>
      <w:r w:rsidR="00526A4E" w:rsidRPr="00C57F50">
        <w:t xml:space="preserve">papildomą </w:t>
      </w:r>
      <w:r w:rsidR="00E50E43" w:rsidRPr="00C57F50">
        <w:t xml:space="preserve">negrąžinamą </w:t>
      </w:r>
      <w:r w:rsidR="00D039A4" w:rsidRPr="00C57F50">
        <w:t xml:space="preserve">avansinį </w:t>
      </w:r>
      <w:r w:rsidR="00526A4E" w:rsidRPr="00C57F50">
        <w:t>mokestį</w:t>
      </w:r>
      <w:r w:rsidR="00E50E43" w:rsidRPr="00C57F50">
        <w:t xml:space="preserve"> </w:t>
      </w:r>
      <w:r w:rsidR="00DC1CAF" w:rsidRPr="00C57F50">
        <w:t>darbuotojų darbo užmokesčiui</w:t>
      </w:r>
      <w:r w:rsidR="00CE26F5" w:rsidRPr="00C57F50">
        <w:t xml:space="preserve"> iš dalies</w:t>
      </w:r>
      <w:r w:rsidR="000F26D0" w:rsidRPr="00C57F50">
        <w:t xml:space="preserve"> padengti</w:t>
      </w:r>
      <w:r w:rsidR="001B5E26" w:rsidRPr="00C57F50">
        <w:t>,</w:t>
      </w:r>
      <w:r w:rsidR="00CE26F5">
        <w:t xml:space="preserve"> nepriklausomai nuo vaiko lankytų dienų skaičiaus</w:t>
      </w:r>
      <w:r w:rsidR="00C57F50">
        <w:t xml:space="preserve">, kurį </w:t>
      </w:r>
      <w:r w:rsidR="00C57F50" w:rsidRPr="00C57F50">
        <w:t xml:space="preserve">būtina sumokėti iki </w:t>
      </w:r>
      <w:r w:rsidR="00227E6A">
        <w:t>einamųjų</w:t>
      </w:r>
      <w:r w:rsidR="00C57F50" w:rsidRPr="00C57F50">
        <w:t xml:space="preserve"> m</w:t>
      </w:r>
      <w:r w:rsidR="00227E6A">
        <w:t>etų</w:t>
      </w:r>
      <w:r w:rsidR="00C57F50" w:rsidRPr="00C57F50">
        <w:t xml:space="preserve"> birželio </w:t>
      </w:r>
      <w:r w:rsidR="00ED139B">
        <w:t>20</w:t>
      </w:r>
      <w:r w:rsidR="00C57F50" w:rsidRPr="00C57F50">
        <w:t xml:space="preserve"> dienos</w:t>
      </w:r>
      <w:r w:rsidR="00494F4B">
        <w:t xml:space="preserve">: </w:t>
      </w:r>
    </w:p>
    <w:p w:rsidR="00494F4B" w:rsidRDefault="005F4F62" w:rsidP="00050715">
      <w:r>
        <w:t>3</w:t>
      </w:r>
      <w:r w:rsidR="00494F4B">
        <w:t xml:space="preserve">.1. </w:t>
      </w:r>
      <w:r w:rsidR="00227E6A">
        <w:t>4</w:t>
      </w:r>
      <w:r w:rsidR="00494F4B">
        <w:t>0 eurų per mėnesį, jeigu ugdymo įstaigą lanko vienas šeimos vaikas;</w:t>
      </w:r>
    </w:p>
    <w:p w:rsidR="00494F4B" w:rsidRDefault="005F4F62" w:rsidP="00050715">
      <w:r>
        <w:t>3</w:t>
      </w:r>
      <w:r w:rsidR="00494F4B">
        <w:t xml:space="preserve">.2. </w:t>
      </w:r>
      <w:r w:rsidR="00227E6A">
        <w:t>7</w:t>
      </w:r>
      <w:r w:rsidR="00494F4B">
        <w:t>0 eurų per mėnesį, jeigu ugdymo įstaigą lanko du vienos šeimos vaikai;</w:t>
      </w:r>
    </w:p>
    <w:p w:rsidR="00DA7AC9" w:rsidRDefault="005F4F62" w:rsidP="00050715">
      <w:r>
        <w:t>3</w:t>
      </w:r>
      <w:r w:rsidR="00494F4B">
        <w:t>.3. jeigu ugdymo įstaigą lanko trys ir daugiau vien</w:t>
      </w:r>
      <w:r w:rsidR="001B5E26">
        <w:t>o</w:t>
      </w:r>
      <w:r w:rsidR="00494F4B">
        <w:t>s šeimos vaikų – mokestis už kie</w:t>
      </w:r>
      <w:r w:rsidR="00F04C50">
        <w:t>k</w:t>
      </w:r>
      <w:r w:rsidR="00494F4B">
        <w:t xml:space="preserve">vieną paskesnį vaiką </w:t>
      </w:r>
      <w:r w:rsidR="001B5E26">
        <w:t xml:space="preserve">- </w:t>
      </w:r>
      <w:r w:rsidR="00494F4B">
        <w:t xml:space="preserve">po </w:t>
      </w:r>
      <w:r w:rsidR="00227E6A">
        <w:t>20</w:t>
      </w:r>
      <w:r w:rsidR="00494F4B">
        <w:t xml:space="preserve"> eurų per mėnesį</w:t>
      </w:r>
      <w:r w:rsidR="00DA7AC9">
        <w:t>.</w:t>
      </w:r>
    </w:p>
    <w:p w:rsidR="00D35D68" w:rsidRPr="00C57F50" w:rsidRDefault="005F4F62" w:rsidP="00050715">
      <w:r>
        <w:t>4</w:t>
      </w:r>
      <w:r w:rsidR="00BC2151" w:rsidRPr="00C57F50">
        <w:t xml:space="preserve">. </w:t>
      </w:r>
      <w:r w:rsidR="00D35D68" w:rsidRPr="00C57F50">
        <w:t xml:space="preserve">Nustatyti, kad vasaros laikotarpiu </w:t>
      </w:r>
      <w:r w:rsidR="00786475">
        <w:t>priežiūros</w:t>
      </w:r>
      <w:r w:rsidR="00D35D68" w:rsidRPr="00C57F50">
        <w:t xml:space="preserve"> paslaugos teikiamos:</w:t>
      </w:r>
    </w:p>
    <w:p w:rsidR="00D35D68" w:rsidRPr="00C57F50" w:rsidRDefault="00D35D68" w:rsidP="00050715">
      <w:pPr>
        <w:numPr>
          <w:ilvl w:val="1"/>
          <w:numId w:val="6"/>
        </w:numPr>
        <w:tabs>
          <w:tab w:val="left" w:pos="1134"/>
        </w:tabs>
        <w:ind w:left="0" w:firstLine="720"/>
      </w:pPr>
      <w:r w:rsidRPr="00C57F50">
        <w:t xml:space="preserve">vaikams, kurių </w:t>
      </w:r>
      <w:r w:rsidR="00E50E43" w:rsidRPr="00C57F50">
        <w:t xml:space="preserve">abu </w:t>
      </w:r>
      <w:r w:rsidRPr="00C57F50">
        <w:t>tėvai (globėjai) tuo laikotarpiu dirba ir kartu su prašymu ugdymo įstaigai pateikia pažymas apie tai, kad tuo metu jie neatostogauja</w:t>
      </w:r>
      <w:r w:rsidR="00525C82" w:rsidRPr="00C57F50">
        <w:t>.</w:t>
      </w:r>
      <w:r w:rsidRPr="00C57F50">
        <w:t xml:space="preserve"> </w:t>
      </w:r>
      <w:r w:rsidR="00525C82" w:rsidRPr="00C57F50">
        <w:t>Jeigu įstaigoje vasaros mėnesiais grupėse yra laisvų vietų, vaikai gali būti priimami ne</w:t>
      </w:r>
      <w:r w:rsidR="000F26D0" w:rsidRPr="00C57F50">
        <w:t>pa</w:t>
      </w:r>
      <w:r w:rsidR="00525C82" w:rsidRPr="00C57F50">
        <w:t>teikiant pažymų apie tėvų atostogas;</w:t>
      </w:r>
      <w:r w:rsidR="00832CD9" w:rsidRPr="00C57F50">
        <w:t xml:space="preserve"> </w:t>
      </w:r>
    </w:p>
    <w:p w:rsidR="00D35D68" w:rsidRDefault="00D35D68" w:rsidP="00050715">
      <w:pPr>
        <w:numPr>
          <w:ilvl w:val="1"/>
          <w:numId w:val="6"/>
        </w:numPr>
        <w:tabs>
          <w:tab w:val="left" w:pos="1134"/>
        </w:tabs>
        <w:ind w:left="0" w:firstLine="720"/>
      </w:pPr>
      <w:r>
        <w:t>socialinės rizikos šeimose augantiems vaikams, Valstybės vaiko teisių apsaugos ir įvaikinimo tarnybos teikimu;</w:t>
      </w:r>
    </w:p>
    <w:p w:rsidR="00D35D68" w:rsidRDefault="00D35D68" w:rsidP="00050715">
      <w:pPr>
        <w:numPr>
          <w:ilvl w:val="1"/>
          <w:numId w:val="6"/>
        </w:numPr>
        <w:tabs>
          <w:tab w:val="left" w:pos="1134"/>
        </w:tabs>
        <w:ind w:left="0" w:firstLine="720"/>
      </w:pPr>
      <w:r>
        <w:t>vaikams, kurių tėvai pateikia argumentuotą prašymą, jog dėl svarbių priežasčių vasaros laikotarpiu negali užtikrinti vaikų priežiūros (gavus tokio pobūdžio prašymą, galutinį sprendimą dėl ugdymo paslaugos teikimo vaikui priima ugdymo įstaigos vadovas).</w:t>
      </w:r>
    </w:p>
    <w:p w:rsidR="00D35D68" w:rsidRDefault="00D35D68" w:rsidP="00050715">
      <w:pPr>
        <w:numPr>
          <w:ilvl w:val="0"/>
          <w:numId w:val="6"/>
        </w:numPr>
        <w:tabs>
          <w:tab w:val="left" w:pos="993"/>
        </w:tabs>
        <w:ind w:left="0" w:firstLine="720"/>
      </w:pPr>
      <w:r>
        <w:t>Nurodyti ugdymo įstaigų vadovams, vadovaujantis sprendimo 4 punkte išdėstytais kriterijais, priimti vaikus ir iš kitų rajono ikimokyklinį ugdymą teikiančių, bet liepos</w:t>
      </w:r>
      <w:r w:rsidR="001B5E26">
        <w:t xml:space="preserve"> ir </w:t>
      </w:r>
      <w:r>
        <w:t>rugpjūčio mėnesiais</w:t>
      </w:r>
      <w:r w:rsidR="001B5E26">
        <w:t>,</w:t>
      </w:r>
      <w:r>
        <w:t xml:space="preserve"> nesusidarius </w:t>
      </w:r>
      <w:r w:rsidR="001B5E26">
        <w:t>visai</w:t>
      </w:r>
      <w:r>
        <w:t xml:space="preserve"> grupei</w:t>
      </w:r>
      <w:r w:rsidR="001B5E26">
        <w:t>,</w:t>
      </w:r>
      <w:r>
        <w:t xml:space="preserve"> nedirbančių, įstaigų. Priimant vaikus iš kitų įstaigų, sudaryti laikinąsias sutartis su tėvais, nurodant grupių darbo trukmę, mokėjimo už paslaugas tvarką ir kitus būtinus įstaigos bei tėvų įsipareigojimus.</w:t>
      </w:r>
    </w:p>
    <w:p w:rsidR="00D01330" w:rsidRPr="006D6AC5" w:rsidRDefault="00D01330" w:rsidP="00050715">
      <w:pPr>
        <w:numPr>
          <w:ilvl w:val="0"/>
          <w:numId w:val="6"/>
        </w:numPr>
        <w:tabs>
          <w:tab w:val="left" w:pos="993"/>
        </w:tabs>
        <w:ind w:left="0" w:firstLine="720"/>
      </w:pPr>
      <w:r>
        <w:t>Pripažinti netekusiu galios Plungės rajono savivaldybės tarybos 2021 m. gegužės 27 d. sprendimą Nr.</w:t>
      </w:r>
      <w:r w:rsidR="00985596">
        <w:t xml:space="preserve"> </w:t>
      </w:r>
      <w:bookmarkStart w:id="0" w:name="_GoBack"/>
      <w:bookmarkEnd w:id="0"/>
      <w:r>
        <w:t xml:space="preserve">T1-141 „Dėl Plungės rajono savivaldybės švietimo įstaigų, įgyvendinančių ikimokyklinio ir priešmokyklinio ugdymo programas, ikimokyklinio ir priešmokyklinio ugdymo grupių darbo vasaros metu“. </w:t>
      </w:r>
    </w:p>
    <w:p w:rsidR="00CE26F5" w:rsidRDefault="00CE26F5" w:rsidP="00CE26F5">
      <w:pPr>
        <w:ind w:firstLine="0"/>
      </w:pPr>
    </w:p>
    <w:p w:rsidR="00D01330" w:rsidRPr="00050715" w:rsidRDefault="00CE26F5" w:rsidP="005459DE">
      <w:pPr>
        <w:ind w:firstLine="0"/>
      </w:pPr>
      <w:r w:rsidRPr="006D6AC5">
        <w:t xml:space="preserve">Savivaldybės </w:t>
      </w:r>
      <w:r w:rsidR="0044744F">
        <w:t>meras</w:t>
      </w:r>
      <w:r w:rsidR="00176391">
        <w:tab/>
      </w:r>
      <w:r w:rsidR="00176391">
        <w:tab/>
      </w:r>
      <w:r w:rsidR="00176391">
        <w:tab/>
      </w:r>
      <w:r w:rsidR="00176391">
        <w:tab/>
      </w:r>
      <w:r>
        <w:t xml:space="preserve"> </w:t>
      </w:r>
      <w:r w:rsidR="00526A4E">
        <w:tab/>
        <w:t xml:space="preserve">   </w:t>
      </w:r>
    </w:p>
    <w:p w:rsidR="005459DE" w:rsidRPr="00050715" w:rsidRDefault="005459DE" w:rsidP="005459DE">
      <w:pPr>
        <w:ind w:firstLine="0"/>
        <w:rPr>
          <w:sz w:val="22"/>
          <w:szCs w:val="22"/>
        </w:rPr>
      </w:pPr>
      <w:r w:rsidRPr="00050715">
        <w:rPr>
          <w:sz w:val="22"/>
          <w:szCs w:val="22"/>
        </w:rPr>
        <w:t>SUDERINTA:</w:t>
      </w:r>
    </w:p>
    <w:p w:rsidR="005459DE" w:rsidRPr="00050715" w:rsidRDefault="005459DE" w:rsidP="005459DE">
      <w:pPr>
        <w:ind w:firstLine="0"/>
        <w:rPr>
          <w:sz w:val="22"/>
          <w:szCs w:val="22"/>
        </w:rPr>
      </w:pPr>
      <w:r w:rsidRPr="00050715">
        <w:rPr>
          <w:sz w:val="22"/>
          <w:szCs w:val="22"/>
        </w:rPr>
        <w:t xml:space="preserve">Administracijos direktorius </w:t>
      </w:r>
      <w:r w:rsidR="00D35D68" w:rsidRPr="00050715">
        <w:rPr>
          <w:sz w:val="22"/>
          <w:szCs w:val="22"/>
        </w:rPr>
        <w:t>M.</w:t>
      </w:r>
      <w:r w:rsidR="005F4F62" w:rsidRPr="00050715">
        <w:rPr>
          <w:sz w:val="22"/>
          <w:szCs w:val="22"/>
        </w:rPr>
        <w:t xml:space="preserve"> </w:t>
      </w:r>
      <w:r w:rsidR="00D35D68" w:rsidRPr="00050715">
        <w:rPr>
          <w:sz w:val="22"/>
          <w:szCs w:val="22"/>
        </w:rPr>
        <w:t>Kaunas</w:t>
      </w:r>
    </w:p>
    <w:p w:rsidR="00112DED" w:rsidRPr="00050715" w:rsidRDefault="00112DED" w:rsidP="005459DE">
      <w:pPr>
        <w:ind w:firstLine="0"/>
        <w:rPr>
          <w:sz w:val="22"/>
          <w:szCs w:val="22"/>
        </w:rPr>
      </w:pPr>
      <w:r w:rsidRPr="00050715">
        <w:rPr>
          <w:sz w:val="22"/>
          <w:szCs w:val="22"/>
        </w:rPr>
        <w:t>Administracijos direktoriaus pavaduotojas M.</w:t>
      </w:r>
      <w:r w:rsidR="005F4F62" w:rsidRPr="00050715">
        <w:rPr>
          <w:sz w:val="22"/>
          <w:szCs w:val="22"/>
        </w:rPr>
        <w:t xml:space="preserve"> </w:t>
      </w:r>
      <w:r w:rsidRPr="00050715">
        <w:rPr>
          <w:sz w:val="22"/>
          <w:szCs w:val="22"/>
        </w:rPr>
        <w:t>Česnauskas</w:t>
      </w:r>
    </w:p>
    <w:p w:rsidR="00AA0C22" w:rsidRPr="00050715" w:rsidRDefault="005459DE" w:rsidP="005459DE">
      <w:pPr>
        <w:ind w:firstLine="0"/>
        <w:rPr>
          <w:sz w:val="22"/>
          <w:szCs w:val="22"/>
        </w:rPr>
      </w:pPr>
      <w:r w:rsidRPr="00050715">
        <w:rPr>
          <w:sz w:val="22"/>
          <w:szCs w:val="22"/>
        </w:rPr>
        <w:t xml:space="preserve">Juridinio ir personalo administravimo skyriaus vedėjas V. Tumas </w:t>
      </w:r>
    </w:p>
    <w:p w:rsidR="005459DE" w:rsidRPr="00050715" w:rsidRDefault="00AA0C22" w:rsidP="005459DE">
      <w:pPr>
        <w:ind w:firstLine="0"/>
        <w:rPr>
          <w:sz w:val="22"/>
          <w:szCs w:val="22"/>
        </w:rPr>
      </w:pPr>
      <w:r w:rsidRPr="00050715">
        <w:rPr>
          <w:sz w:val="22"/>
          <w:szCs w:val="22"/>
        </w:rPr>
        <w:t>Finansų ir biudžeto skyriaus vedėja D. Mažeikienė</w:t>
      </w:r>
      <w:r w:rsidR="005459DE" w:rsidRPr="00050715">
        <w:rPr>
          <w:sz w:val="22"/>
          <w:szCs w:val="22"/>
        </w:rPr>
        <w:t xml:space="preserve">              </w:t>
      </w:r>
    </w:p>
    <w:p w:rsidR="005459DE" w:rsidRPr="00050715" w:rsidRDefault="005459DE" w:rsidP="005459DE">
      <w:pPr>
        <w:ind w:firstLine="0"/>
        <w:rPr>
          <w:sz w:val="22"/>
          <w:szCs w:val="22"/>
        </w:rPr>
      </w:pPr>
      <w:r w:rsidRPr="00050715">
        <w:rPr>
          <w:sz w:val="22"/>
          <w:szCs w:val="22"/>
        </w:rPr>
        <w:t xml:space="preserve">Kalbos tvarkytoja </w:t>
      </w:r>
      <w:r w:rsidR="00227E6A" w:rsidRPr="00050715">
        <w:rPr>
          <w:sz w:val="22"/>
          <w:szCs w:val="22"/>
        </w:rPr>
        <w:t>S.</w:t>
      </w:r>
      <w:r w:rsidR="00D54D30" w:rsidRPr="00050715">
        <w:rPr>
          <w:sz w:val="22"/>
          <w:szCs w:val="22"/>
        </w:rPr>
        <w:t xml:space="preserve"> </w:t>
      </w:r>
      <w:proofErr w:type="spellStart"/>
      <w:r w:rsidR="00227E6A" w:rsidRPr="00050715">
        <w:rPr>
          <w:sz w:val="22"/>
          <w:szCs w:val="22"/>
        </w:rPr>
        <w:t>Grigalauskaitė</w:t>
      </w:r>
      <w:proofErr w:type="spellEnd"/>
      <w:r w:rsidRPr="00050715">
        <w:rPr>
          <w:sz w:val="22"/>
          <w:szCs w:val="22"/>
        </w:rPr>
        <w:t xml:space="preserve">    </w:t>
      </w:r>
    </w:p>
    <w:p w:rsidR="00050715" w:rsidRPr="00050715" w:rsidRDefault="005459DE" w:rsidP="005459DE">
      <w:pPr>
        <w:ind w:firstLine="0"/>
        <w:rPr>
          <w:sz w:val="22"/>
          <w:szCs w:val="22"/>
        </w:rPr>
      </w:pPr>
      <w:r w:rsidRPr="00050715">
        <w:rPr>
          <w:sz w:val="22"/>
          <w:szCs w:val="22"/>
        </w:rPr>
        <w:t>Švietimo ir sporto skyriaus vedėja</w:t>
      </w:r>
      <w:r w:rsidR="00AC2856" w:rsidRPr="00050715">
        <w:rPr>
          <w:sz w:val="22"/>
          <w:szCs w:val="22"/>
        </w:rPr>
        <w:t>s G.</w:t>
      </w:r>
      <w:r w:rsidR="00A67EAE" w:rsidRPr="00050715">
        <w:rPr>
          <w:sz w:val="22"/>
          <w:szCs w:val="22"/>
        </w:rPr>
        <w:t xml:space="preserve"> </w:t>
      </w:r>
      <w:r w:rsidR="00AC2856" w:rsidRPr="00050715">
        <w:rPr>
          <w:sz w:val="22"/>
          <w:szCs w:val="22"/>
        </w:rPr>
        <w:t>Rimeikis</w:t>
      </w:r>
    </w:p>
    <w:p w:rsidR="005459DE" w:rsidRPr="00050715" w:rsidRDefault="005459DE" w:rsidP="005459DE">
      <w:pPr>
        <w:ind w:firstLine="0"/>
        <w:rPr>
          <w:sz w:val="22"/>
          <w:szCs w:val="22"/>
        </w:rPr>
      </w:pPr>
      <w:r w:rsidRPr="00050715">
        <w:rPr>
          <w:sz w:val="22"/>
          <w:szCs w:val="22"/>
        </w:rPr>
        <w:t xml:space="preserve">Sprendimą rengė Švietimo ir sporto skyriaus vyr. specialistė D. </w:t>
      </w:r>
      <w:proofErr w:type="spellStart"/>
      <w:r w:rsidRPr="00050715">
        <w:rPr>
          <w:sz w:val="22"/>
          <w:szCs w:val="22"/>
        </w:rPr>
        <w:t>Vaškienė</w:t>
      </w:r>
      <w:proofErr w:type="spellEnd"/>
    </w:p>
    <w:p w:rsidR="005459DE" w:rsidRPr="00E3497B" w:rsidRDefault="00526A4E" w:rsidP="00D35D68">
      <w:pPr>
        <w:ind w:firstLine="0"/>
        <w:jc w:val="center"/>
        <w:rPr>
          <w:rFonts w:eastAsia="Batang"/>
          <w:b/>
          <w:bCs/>
          <w:szCs w:val="24"/>
        </w:rPr>
      </w:pPr>
      <w:r>
        <w:br w:type="page"/>
      </w:r>
      <w:r w:rsidR="00050715">
        <w:rPr>
          <w:rFonts w:eastAsia="Batang"/>
          <w:b/>
          <w:bCs/>
          <w:szCs w:val="24"/>
        </w:rPr>
        <w:lastRenderedPageBreak/>
        <w:t xml:space="preserve">ŠVIETIMO </w:t>
      </w:r>
      <w:r w:rsidR="005459DE" w:rsidRPr="00E3497B">
        <w:rPr>
          <w:rFonts w:eastAsia="Batang"/>
          <w:b/>
          <w:bCs/>
          <w:szCs w:val="24"/>
        </w:rPr>
        <w:t>IR SPORTO SKYRIUS</w:t>
      </w:r>
    </w:p>
    <w:p w:rsidR="005459DE" w:rsidRPr="00E3497B" w:rsidRDefault="005459DE" w:rsidP="005459DE">
      <w:pPr>
        <w:spacing w:line="360" w:lineRule="auto"/>
        <w:ind w:firstLine="0"/>
        <w:jc w:val="center"/>
        <w:rPr>
          <w:rFonts w:eastAsia="Batang"/>
          <w:szCs w:val="24"/>
        </w:rPr>
      </w:pPr>
      <w:r w:rsidRPr="00E3497B">
        <w:rPr>
          <w:rFonts w:eastAsia="Batang"/>
          <w:b/>
          <w:bCs/>
          <w:szCs w:val="24"/>
        </w:rPr>
        <w:t>AIŠKINAMASIS RAŠTAS</w:t>
      </w:r>
    </w:p>
    <w:p w:rsidR="00CC613E" w:rsidRPr="00E3497B" w:rsidRDefault="00CC613E" w:rsidP="00CE5281">
      <w:pPr>
        <w:ind w:firstLine="0"/>
        <w:jc w:val="center"/>
        <w:outlineLvl w:val="0"/>
        <w:rPr>
          <w:b/>
          <w:szCs w:val="24"/>
        </w:rPr>
      </w:pPr>
      <w:r w:rsidRPr="00E3497B">
        <w:rPr>
          <w:b/>
          <w:szCs w:val="24"/>
        </w:rPr>
        <w:t>PRIE SPRENDIMO</w:t>
      </w:r>
      <w:r w:rsidR="005459DE" w:rsidRPr="00E3497B">
        <w:rPr>
          <w:b/>
          <w:szCs w:val="24"/>
        </w:rPr>
        <w:t xml:space="preserve"> PROJEKTO</w:t>
      </w:r>
    </w:p>
    <w:p w:rsidR="00A3613D" w:rsidRDefault="00A67EAE" w:rsidP="00A3613D">
      <w:pPr>
        <w:jc w:val="center"/>
      </w:pPr>
      <w:r>
        <w:rPr>
          <w:b/>
          <w:caps/>
          <w:szCs w:val="24"/>
        </w:rPr>
        <w:t>„</w:t>
      </w:r>
      <w:r w:rsidR="00A3613D" w:rsidRPr="00E3497B">
        <w:rPr>
          <w:b/>
          <w:caps/>
          <w:szCs w:val="24"/>
        </w:rPr>
        <w:t xml:space="preserve">DĖL PLUNGĖS RAJONO SAVIVALDYBĖS </w:t>
      </w:r>
      <w:r w:rsidR="00A3613D" w:rsidRPr="00E3497B">
        <w:rPr>
          <w:rFonts w:cs="Tahoma"/>
          <w:b/>
          <w:bCs/>
          <w:szCs w:val="24"/>
        </w:rPr>
        <w:t>ŠVIETIMO ĮSTAIGŲ, ĮGYVENDINANČIŲ IKIMOKYKLINIO IR PRIEŠMOKYKLINIO UGDYMO PROGRAMAS,</w:t>
      </w:r>
      <w:r w:rsidR="00A3613D" w:rsidRPr="00E3497B">
        <w:rPr>
          <w:b/>
          <w:caps/>
          <w:szCs w:val="24"/>
        </w:rPr>
        <w:t xml:space="preserve"> ikimokyklinio </w:t>
      </w:r>
      <w:r w:rsidR="00AA6618">
        <w:rPr>
          <w:b/>
          <w:caps/>
          <w:szCs w:val="24"/>
        </w:rPr>
        <w:t xml:space="preserve">IR PRIEŠMOKYKLINIO </w:t>
      </w:r>
      <w:r w:rsidR="00A3613D" w:rsidRPr="00E3497B">
        <w:rPr>
          <w:b/>
          <w:caps/>
          <w:szCs w:val="24"/>
        </w:rPr>
        <w:t>ugdymo grupių</w:t>
      </w:r>
      <w:r w:rsidR="00A3613D">
        <w:rPr>
          <w:b/>
          <w:caps/>
          <w:sz w:val="28"/>
          <w:szCs w:val="28"/>
        </w:rPr>
        <w:t xml:space="preserve"> </w:t>
      </w:r>
      <w:r w:rsidR="00A3613D" w:rsidRPr="00E3497B">
        <w:rPr>
          <w:b/>
          <w:caps/>
          <w:szCs w:val="24"/>
        </w:rPr>
        <w:t>DARBO VASAROS METU</w:t>
      </w:r>
      <w:r>
        <w:rPr>
          <w:b/>
          <w:caps/>
          <w:szCs w:val="24"/>
        </w:rPr>
        <w:t>“</w:t>
      </w:r>
    </w:p>
    <w:p w:rsidR="003F1CD1" w:rsidRDefault="00CC613E" w:rsidP="00F44EB2">
      <w:pPr>
        <w:rPr>
          <w:sz w:val="20"/>
        </w:rPr>
      </w:pPr>
      <w:r>
        <w:rPr>
          <w:sz w:val="20"/>
        </w:rPr>
        <w:t xml:space="preserve">                                                                </w:t>
      </w:r>
    </w:p>
    <w:p w:rsidR="003F1CD1" w:rsidRPr="003F1CD1" w:rsidRDefault="003F1CD1" w:rsidP="003F1CD1">
      <w:pPr>
        <w:ind w:firstLine="0"/>
        <w:jc w:val="center"/>
        <w:rPr>
          <w:szCs w:val="24"/>
          <w:lang w:eastAsia="lt-LT"/>
        </w:rPr>
      </w:pPr>
      <w:r w:rsidRPr="003F1CD1">
        <w:rPr>
          <w:caps/>
          <w:szCs w:val="24"/>
          <w:lang w:eastAsia="lt-LT"/>
        </w:rPr>
        <w:t xml:space="preserve">2022 </w:t>
      </w:r>
      <w:r w:rsidRPr="003F1CD1">
        <w:rPr>
          <w:szCs w:val="24"/>
          <w:lang w:eastAsia="lt-LT"/>
        </w:rPr>
        <w:t>m. balandžio 5 d.</w:t>
      </w:r>
    </w:p>
    <w:p w:rsidR="003F1CD1" w:rsidRPr="003F1CD1" w:rsidRDefault="003F1CD1" w:rsidP="003F1CD1">
      <w:pPr>
        <w:ind w:firstLine="0"/>
        <w:jc w:val="center"/>
        <w:rPr>
          <w:szCs w:val="24"/>
          <w:lang w:eastAsia="lt-LT"/>
        </w:rPr>
      </w:pPr>
      <w:r w:rsidRPr="003F1CD1">
        <w:rPr>
          <w:szCs w:val="24"/>
          <w:lang w:eastAsia="lt-LT"/>
        </w:rPr>
        <w:t>Plungė</w:t>
      </w:r>
    </w:p>
    <w:p w:rsidR="003F1CD1" w:rsidRPr="003F1CD1" w:rsidRDefault="003F1CD1" w:rsidP="003F1CD1">
      <w:pPr>
        <w:ind w:firstLine="0"/>
        <w:jc w:val="left"/>
        <w:rPr>
          <w:caps/>
          <w:szCs w:val="24"/>
          <w:lang w:eastAsia="lt-LT"/>
        </w:rPr>
      </w:pPr>
    </w:p>
    <w:p w:rsidR="003F1CD1" w:rsidRDefault="003F1CD1" w:rsidP="003F1CD1">
      <w:pPr>
        <w:tabs>
          <w:tab w:val="left" w:pos="993"/>
        </w:tabs>
      </w:pPr>
      <w:r w:rsidRPr="003F1CD1">
        <w:rPr>
          <w:rFonts w:eastAsia="Lucida Sans Unicode"/>
          <w:b/>
          <w:kern w:val="2"/>
          <w:szCs w:val="24"/>
          <w:lang w:eastAsia="lt-LT"/>
        </w:rPr>
        <w:t xml:space="preserve">1. </w:t>
      </w:r>
      <w:r w:rsidRPr="003F1CD1">
        <w:rPr>
          <w:b/>
          <w:szCs w:val="24"/>
          <w:lang w:eastAsia="lt-LT"/>
        </w:rPr>
        <w:t xml:space="preserve">Parengto teisės akto projekto tikslai, uždaviniai, problemos esmė </w:t>
      </w:r>
      <w:r w:rsidRPr="003F1CD1">
        <w:rPr>
          <w:rFonts w:eastAsia="Lucida Sans Unicode"/>
          <w:b/>
          <w:kern w:val="2"/>
          <w:szCs w:val="24"/>
          <w:lang w:eastAsia="lt-LT"/>
        </w:rPr>
        <w:t>–</w:t>
      </w:r>
      <w:r w:rsidRPr="00050715">
        <w:rPr>
          <w:rFonts w:eastAsia="Lucida Sans Unicode"/>
          <w:kern w:val="2"/>
          <w:szCs w:val="24"/>
          <w:lang w:eastAsia="lt-LT"/>
        </w:rPr>
        <w:t xml:space="preserve"> s</w:t>
      </w:r>
      <w:r w:rsidRPr="00050715">
        <w:t>prendimo</w:t>
      </w:r>
      <w:r>
        <w:t xml:space="preserve"> projektas</w:t>
      </w:r>
      <w:r w:rsidR="00050715">
        <w:t xml:space="preserve"> </w:t>
      </w:r>
      <w:r>
        <w:t xml:space="preserve">parengtas vadovaujantis Vietos savivaldos įstatymo 6 straipsnio 8 dalimi ir atsižvelgiant į vietų lopšeliuose-darželiuose poreikį. Šiuo sprendimu siekiama užtikrinti dirbančių tėvų vaikų priežiūrą liepos-rugpjūčio mėnesiais.   </w:t>
      </w:r>
    </w:p>
    <w:p w:rsidR="003F1CD1" w:rsidRPr="003F1CD1" w:rsidRDefault="003F1CD1" w:rsidP="003F1CD1">
      <w:pPr>
        <w:tabs>
          <w:tab w:val="left" w:pos="993"/>
        </w:tabs>
        <w:rPr>
          <w:szCs w:val="24"/>
          <w:lang w:eastAsia="lt-LT"/>
        </w:rPr>
      </w:pPr>
      <w:r w:rsidRPr="003F1CD1">
        <w:rPr>
          <w:rFonts w:eastAsia="Lucida Sans Unicode"/>
          <w:b/>
          <w:kern w:val="2"/>
          <w:szCs w:val="24"/>
          <w:lang w:eastAsia="lt-LT"/>
        </w:rPr>
        <w:t xml:space="preserve">2. </w:t>
      </w:r>
      <w:r w:rsidRPr="003F1CD1">
        <w:rPr>
          <w:b/>
          <w:szCs w:val="24"/>
          <w:lang w:eastAsia="lt-LT"/>
        </w:rPr>
        <w:t>Kaip šiuo metu yra sprendžiami projekte aptarti klausimai.</w:t>
      </w:r>
      <w:r w:rsidRPr="003F1CD1">
        <w:rPr>
          <w:rFonts w:eastAsia="Lucida Sans Unicode"/>
          <w:b/>
          <w:kern w:val="2"/>
          <w:szCs w:val="24"/>
          <w:lang w:eastAsia="lt-LT"/>
        </w:rPr>
        <w:t xml:space="preserve"> </w:t>
      </w:r>
      <w:r w:rsidRPr="003F1CD1">
        <w:rPr>
          <w:rFonts w:eastAsia="Lucida Sans Unicode"/>
          <w:kern w:val="2"/>
          <w:szCs w:val="24"/>
          <w:lang w:eastAsia="lt-LT"/>
        </w:rPr>
        <w:t>Projektas</w:t>
      </w:r>
      <w:r>
        <w:rPr>
          <w:rFonts w:eastAsia="Lucida Sans Unicode"/>
          <w:kern w:val="2"/>
          <w:szCs w:val="24"/>
          <w:lang w:eastAsia="lt-LT"/>
        </w:rPr>
        <w:t xml:space="preserve"> s</w:t>
      </w:r>
      <w:r w:rsidR="00050715">
        <w:rPr>
          <w:rFonts w:eastAsia="Lucida Sans Unicode"/>
          <w:kern w:val="2"/>
          <w:szCs w:val="24"/>
          <w:lang w:eastAsia="lt-LT"/>
        </w:rPr>
        <w:t>uderintas su įstaigų vadovais, F</w:t>
      </w:r>
      <w:r>
        <w:rPr>
          <w:rFonts w:eastAsia="Lucida Sans Unicode"/>
          <w:kern w:val="2"/>
          <w:szCs w:val="24"/>
          <w:lang w:eastAsia="lt-LT"/>
        </w:rPr>
        <w:t>inansų ir biudžeto skyriumi.</w:t>
      </w:r>
    </w:p>
    <w:p w:rsidR="003F1CD1" w:rsidRDefault="003F1CD1" w:rsidP="003F1CD1">
      <w:pPr>
        <w:tabs>
          <w:tab w:val="left" w:pos="993"/>
        </w:tabs>
        <w:rPr>
          <w:rFonts w:eastAsia="Lucida Sans Unicode"/>
          <w:b/>
          <w:kern w:val="2"/>
          <w:szCs w:val="24"/>
        </w:rPr>
      </w:pPr>
      <w:r w:rsidRPr="003F1CD1">
        <w:rPr>
          <w:b/>
          <w:szCs w:val="24"/>
          <w:lang w:eastAsia="lt-LT"/>
        </w:rPr>
        <w:t xml:space="preserve">3. Kodėl būtina priimti sprendimą, kokių pozityvių rezultatų laukiama. </w:t>
      </w:r>
      <w:r w:rsidRPr="003F1CD1">
        <w:rPr>
          <w:szCs w:val="24"/>
          <w:lang w:eastAsia="lt-LT"/>
        </w:rPr>
        <w:t>Siekiama</w:t>
      </w:r>
      <w:r>
        <w:rPr>
          <w:b/>
          <w:szCs w:val="24"/>
          <w:lang w:eastAsia="lt-LT"/>
        </w:rPr>
        <w:t xml:space="preserve"> </w:t>
      </w:r>
      <w:r>
        <w:t>u</w:t>
      </w:r>
      <w:r w:rsidRPr="00BA3F56">
        <w:rPr>
          <w:szCs w:val="24"/>
          <w:lang w:eastAsia="lt-LT"/>
        </w:rPr>
        <w:t>žtikrinti švietimo paslaugų, teikiamų ikimokyklinio ir priešmokyklinio amžiaus vaikams ir jį auginančioms šeimoms, prieinamumą, kokybę vasaros laikotarpiu</w:t>
      </w:r>
      <w:r>
        <w:rPr>
          <w:szCs w:val="24"/>
          <w:lang w:eastAsia="lt-LT"/>
        </w:rPr>
        <w:t xml:space="preserve"> bei</w:t>
      </w:r>
      <w:r w:rsidRPr="00BA3F56">
        <w:rPr>
          <w:szCs w:val="24"/>
          <w:lang w:eastAsia="lt-LT"/>
        </w:rPr>
        <w:t xml:space="preserve"> taupyti </w:t>
      </w:r>
      <w:r>
        <w:rPr>
          <w:szCs w:val="24"/>
          <w:lang w:eastAsia="lt-LT"/>
        </w:rPr>
        <w:t>S</w:t>
      </w:r>
      <w:r w:rsidRPr="00BA3F56">
        <w:rPr>
          <w:szCs w:val="24"/>
          <w:lang w:eastAsia="lt-LT"/>
        </w:rPr>
        <w:t>avivaldybės biudžeto lėšas</w:t>
      </w:r>
      <w:r>
        <w:rPr>
          <w:rFonts w:eastAsia="Lucida Sans Unicode"/>
          <w:b/>
          <w:kern w:val="2"/>
          <w:szCs w:val="24"/>
        </w:rPr>
        <w:t>.</w:t>
      </w:r>
    </w:p>
    <w:p w:rsidR="003F1CD1" w:rsidRPr="003F1CD1" w:rsidRDefault="003F1CD1" w:rsidP="003F1CD1">
      <w:pPr>
        <w:ind w:firstLine="709"/>
        <w:rPr>
          <w:b/>
          <w:szCs w:val="24"/>
          <w:lang w:eastAsia="lt-LT"/>
        </w:rPr>
      </w:pPr>
      <w:r w:rsidRPr="003F1CD1">
        <w:rPr>
          <w:b/>
          <w:szCs w:val="24"/>
          <w:lang w:eastAsia="lt-LT"/>
        </w:rPr>
        <w:t xml:space="preserve">4. Siūlomos teisinio reguliavimo nuostatos. </w:t>
      </w:r>
      <w:r w:rsidRPr="00092F02">
        <w:rPr>
          <w:szCs w:val="24"/>
          <w:lang w:eastAsia="lt-LT"/>
        </w:rPr>
        <w:t xml:space="preserve">Patvirtinus šį Plungės rajono savivaldybės tarybos sprendimą, Plungės rajono savivaldybės švietimo įstaigose, įgyvendinančiose ikimokyklinio ir priešmokyklinio ugdymo programas, </w:t>
      </w:r>
      <w:r w:rsidR="00092F02" w:rsidRPr="00092F02">
        <w:rPr>
          <w:szCs w:val="24"/>
          <w:lang w:eastAsia="lt-LT"/>
        </w:rPr>
        <w:t xml:space="preserve">bus užtikrinta </w:t>
      </w:r>
      <w:r w:rsidR="00092F02" w:rsidRPr="00092F02">
        <w:rPr>
          <w:rFonts w:eastAsia="Lucida Sans Unicode"/>
          <w:kern w:val="2"/>
          <w:szCs w:val="24"/>
          <w:lang w:eastAsia="lt-LT"/>
        </w:rPr>
        <w:t>dirbančių tėvų vaikų priežiūra liepos-rugpjūčio mėnesiais.</w:t>
      </w:r>
      <w:r w:rsidR="00092F02">
        <w:rPr>
          <w:rFonts w:eastAsia="Lucida Sans Unicode"/>
          <w:color w:val="00B050"/>
          <w:kern w:val="2"/>
          <w:szCs w:val="24"/>
          <w:lang w:eastAsia="lt-LT"/>
        </w:rPr>
        <w:t xml:space="preserve"> </w:t>
      </w:r>
    </w:p>
    <w:p w:rsidR="003F1CD1" w:rsidRDefault="003F1CD1" w:rsidP="003F1CD1">
      <w:pPr>
        <w:widowControl w:val="0"/>
        <w:tabs>
          <w:tab w:val="left" w:pos="993"/>
          <w:tab w:val="left" w:pos="1298"/>
        </w:tabs>
        <w:autoSpaceDE w:val="0"/>
        <w:autoSpaceDN w:val="0"/>
        <w:adjustRightInd w:val="0"/>
        <w:rPr>
          <w:rFonts w:eastAsia="Lucida Sans Unicode"/>
          <w:kern w:val="2"/>
          <w:szCs w:val="24"/>
        </w:rPr>
      </w:pPr>
      <w:r w:rsidRPr="003F1CD1">
        <w:rPr>
          <w:b/>
          <w:szCs w:val="24"/>
          <w:lang w:eastAsia="lt-LT"/>
        </w:rPr>
        <w:t xml:space="preserve">5. Pateikti skaičiavimus, išlaidų sąmatas, nurodyti finansavimo šaltinius. </w:t>
      </w:r>
      <w:r w:rsidRPr="00F571AF">
        <w:rPr>
          <w:rFonts w:eastAsia="Lucida Sans Unicode"/>
          <w:kern w:val="2"/>
          <w:szCs w:val="24"/>
        </w:rPr>
        <w:t xml:space="preserve">Planuojama, kad liepos ir rugpjūčio mėnesiais dirbs </w:t>
      </w:r>
      <w:r>
        <w:rPr>
          <w:rFonts w:eastAsia="Lucida Sans Unicode"/>
          <w:kern w:val="2"/>
          <w:szCs w:val="24"/>
        </w:rPr>
        <w:t>86</w:t>
      </w:r>
      <w:r w:rsidRPr="00F571AF">
        <w:rPr>
          <w:rFonts w:eastAsia="Lucida Sans Unicode"/>
          <w:kern w:val="2"/>
          <w:szCs w:val="24"/>
        </w:rPr>
        <w:t xml:space="preserve"> grupės, vienoje grupėje dirbs </w:t>
      </w:r>
      <w:r w:rsidR="00112DED">
        <w:rPr>
          <w:rFonts w:eastAsia="Lucida Sans Unicode"/>
          <w:kern w:val="2"/>
          <w:szCs w:val="24"/>
        </w:rPr>
        <w:t>auklėtojai</w:t>
      </w:r>
      <w:r w:rsidRPr="00F571AF">
        <w:rPr>
          <w:rFonts w:eastAsia="Lucida Sans Unicode"/>
          <w:kern w:val="2"/>
          <w:szCs w:val="24"/>
        </w:rPr>
        <w:t xml:space="preserve"> 1,6 etato (iš viso apytiksliai </w:t>
      </w:r>
      <w:r>
        <w:rPr>
          <w:rFonts w:eastAsia="Lucida Sans Unicode"/>
          <w:kern w:val="2"/>
          <w:szCs w:val="24"/>
        </w:rPr>
        <w:t>–</w:t>
      </w:r>
      <w:r w:rsidRPr="00F571AF">
        <w:rPr>
          <w:rFonts w:eastAsia="Lucida Sans Unicode"/>
          <w:kern w:val="2"/>
          <w:szCs w:val="24"/>
        </w:rPr>
        <w:t xml:space="preserve"> 1</w:t>
      </w:r>
      <w:r>
        <w:rPr>
          <w:rFonts w:eastAsia="Lucida Sans Unicode"/>
          <w:kern w:val="2"/>
          <w:szCs w:val="24"/>
        </w:rPr>
        <w:t>37,6 etato</w:t>
      </w:r>
      <w:r w:rsidRPr="00F571AF">
        <w:rPr>
          <w:rFonts w:eastAsia="Lucida Sans Unicode"/>
          <w:kern w:val="2"/>
          <w:szCs w:val="24"/>
        </w:rPr>
        <w:t>)</w:t>
      </w:r>
      <w:r w:rsidR="00112DED">
        <w:rPr>
          <w:rFonts w:eastAsia="Lucida Sans Unicode"/>
          <w:kern w:val="2"/>
          <w:szCs w:val="24"/>
        </w:rPr>
        <w:t xml:space="preserve"> grup</w:t>
      </w:r>
      <w:r w:rsidR="009C0591">
        <w:rPr>
          <w:rFonts w:eastAsia="Lucida Sans Unicode"/>
          <w:kern w:val="2"/>
          <w:szCs w:val="24"/>
        </w:rPr>
        <w:t>ei</w:t>
      </w:r>
      <w:r w:rsidR="00112DED">
        <w:rPr>
          <w:rFonts w:eastAsia="Lucida Sans Unicode"/>
          <w:kern w:val="2"/>
          <w:szCs w:val="24"/>
        </w:rPr>
        <w:t xml:space="preserve">. </w:t>
      </w:r>
      <w:r w:rsidRPr="00F571AF">
        <w:rPr>
          <w:rFonts w:eastAsia="Lucida Sans Unicode"/>
          <w:kern w:val="2"/>
          <w:szCs w:val="24"/>
        </w:rPr>
        <w:t xml:space="preserve">Apskaičiuotas vieno mėnesio atlyginimas mokytojams pavaduoti </w:t>
      </w:r>
      <w:r>
        <w:rPr>
          <w:rFonts w:eastAsia="Lucida Sans Unicode"/>
          <w:kern w:val="2"/>
          <w:szCs w:val="24"/>
        </w:rPr>
        <w:t>1,6 etato</w:t>
      </w:r>
      <w:r w:rsidRPr="00F571AF">
        <w:rPr>
          <w:rFonts w:eastAsia="Lucida Sans Unicode"/>
          <w:kern w:val="2"/>
          <w:szCs w:val="24"/>
        </w:rPr>
        <w:t xml:space="preserve"> - apie </w:t>
      </w:r>
      <w:r>
        <w:rPr>
          <w:rFonts w:eastAsia="Lucida Sans Unicode"/>
          <w:kern w:val="2"/>
          <w:szCs w:val="24"/>
        </w:rPr>
        <w:t>2544</w:t>
      </w:r>
      <w:r w:rsidRPr="00F571AF">
        <w:rPr>
          <w:rFonts w:eastAsia="Lucida Sans Unicode"/>
          <w:kern w:val="2"/>
          <w:szCs w:val="24"/>
        </w:rPr>
        <w:t xml:space="preserve"> eurai: iš mokymo lėšų – </w:t>
      </w:r>
      <w:r>
        <w:rPr>
          <w:rFonts w:eastAsia="Lucida Sans Unicode"/>
          <w:kern w:val="2"/>
          <w:szCs w:val="24"/>
        </w:rPr>
        <w:t>1425</w:t>
      </w:r>
      <w:r w:rsidRPr="00F571AF">
        <w:rPr>
          <w:rFonts w:eastAsia="Lucida Sans Unicode"/>
          <w:kern w:val="2"/>
          <w:szCs w:val="24"/>
        </w:rPr>
        <w:t xml:space="preserve"> eurai (DU + SODRA), iš Savivaldybės biudžeto - </w:t>
      </w:r>
      <w:r>
        <w:rPr>
          <w:rFonts w:eastAsia="Lucida Sans Unicode"/>
          <w:kern w:val="2"/>
          <w:szCs w:val="24"/>
        </w:rPr>
        <w:t>1119</w:t>
      </w:r>
      <w:r w:rsidRPr="00F571AF">
        <w:rPr>
          <w:rFonts w:eastAsia="Lucida Sans Unicode"/>
          <w:kern w:val="2"/>
          <w:szCs w:val="24"/>
        </w:rPr>
        <w:t xml:space="preserve"> eurų (DU + SODRA). Papildomai iš Savivaldybės biudžeto reikėtų </w:t>
      </w:r>
      <w:r>
        <w:rPr>
          <w:rFonts w:eastAsia="Lucida Sans Unicode"/>
          <w:kern w:val="2"/>
          <w:szCs w:val="24"/>
        </w:rPr>
        <w:t>apie 100</w:t>
      </w:r>
      <w:r w:rsidRPr="00F571AF">
        <w:rPr>
          <w:rFonts w:eastAsia="Lucida Sans Unicode"/>
          <w:kern w:val="2"/>
          <w:szCs w:val="24"/>
        </w:rPr>
        <w:t xml:space="preserve"> tūkst. </w:t>
      </w:r>
      <w:proofErr w:type="spellStart"/>
      <w:r w:rsidRPr="00F571AF">
        <w:rPr>
          <w:rFonts w:eastAsia="Lucida Sans Unicode"/>
          <w:kern w:val="2"/>
          <w:szCs w:val="24"/>
        </w:rPr>
        <w:t>Eur</w:t>
      </w:r>
      <w:proofErr w:type="spellEnd"/>
      <w:r w:rsidRPr="00F571AF">
        <w:rPr>
          <w:rFonts w:eastAsia="Lucida Sans Unicode"/>
          <w:kern w:val="2"/>
          <w:szCs w:val="24"/>
        </w:rPr>
        <w:t xml:space="preserve"> (DU + SODRA), iš mokymo lėšų - </w:t>
      </w:r>
      <w:r>
        <w:rPr>
          <w:rFonts w:eastAsia="Lucida Sans Unicode"/>
          <w:kern w:val="2"/>
          <w:szCs w:val="24"/>
        </w:rPr>
        <w:t>123</w:t>
      </w:r>
      <w:r w:rsidRPr="00F571AF">
        <w:rPr>
          <w:rFonts w:eastAsia="Lucida Sans Unicode"/>
          <w:kern w:val="2"/>
          <w:szCs w:val="24"/>
        </w:rPr>
        <w:t xml:space="preserve"> tūkst. </w:t>
      </w:r>
      <w:proofErr w:type="spellStart"/>
      <w:r w:rsidRPr="00F571AF">
        <w:rPr>
          <w:rFonts w:eastAsia="Lucida Sans Unicode"/>
          <w:kern w:val="2"/>
          <w:szCs w:val="24"/>
        </w:rPr>
        <w:t>Eur</w:t>
      </w:r>
      <w:proofErr w:type="spellEnd"/>
      <w:r w:rsidRPr="00F571AF">
        <w:rPr>
          <w:rFonts w:eastAsia="Lucida Sans Unicode"/>
          <w:kern w:val="2"/>
          <w:szCs w:val="24"/>
        </w:rPr>
        <w:t xml:space="preserve"> (DU + SODRA).</w:t>
      </w:r>
      <w:r w:rsidRPr="00525C82">
        <w:rPr>
          <w:rFonts w:eastAsia="Lucida Sans Unicode"/>
          <w:color w:val="FF0000"/>
          <w:kern w:val="2"/>
          <w:szCs w:val="24"/>
        </w:rPr>
        <w:t xml:space="preserve"> </w:t>
      </w:r>
    </w:p>
    <w:p w:rsidR="003F1CD1" w:rsidRPr="00C57F50" w:rsidRDefault="003F1CD1" w:rsidP="003F1CD1">
      <w:pPr>
        <w:widowControl w:val="0"/>
        <w:tabs>
          <w:tab w:val="left" w:pos="993"/>
          <w:tab w:val="left" w:pos="1298"/>
        </w:tabs>
        <w:autoSpaceDE w:val="0"/>
        <w:autoSpaceDN w:val="0"/>
        <w:adjustRightInd w:val="0"/>
        <w:rPr>
          <w:rFonts w:eastAsia="Lucida Sans Unicode"/>
          <w:kern w:val="2"/>
          <w:szCs w:val="24"/>
        </w:rPr>
      </w:pPr>
      <w:r w:rsidRPr="00C57F50">
        <w:rPr>
          <w:rFonts w:eastAsia="Lucida Sans Unicode"/>
          <w:kern w:val="2"/>
          <w:szCs w:val="24"/>
        </w:rPr>
        <w:t xml:space="preserve">Darbuotojų darbo užmokesčiui iš dalies apmokėti darželį lankančių vaikų tėvai moka sutartinį mėnesinį mokestį. Vasarą </w:t>
      </w:r>
      <w:r>
        <w:rPr>
          <w:rFonts w:eastAsia="Lucida Sans Unicode"/>
          <w:kern w:val="2"/>
          <w:szCs w:val="24"/>
        </w:rPr>
        <w:t xml:space="preserve">(liepos ir rugpjūčio mėnesiais) </w:t>
      </w:r>
      <w:r w:rsidRPr="00C57F50">
        <w:rPr>
          <w:rFonts w:eastAsia="Lucida Sans Unicode"/>
          <w:kern w:val="2"/>
          <w:szCs w:val="24"/>
        </w:rPr>
        <w:t xml:space="preserve">darželius planuoja lankyti </w:t>
      </w:r>
      <w:r>
        <w:rPr>
          <w:rFonts w:eastAsia="Lucida Sans Unicode"/>
          <w:kern w:val="2"/>
          <w:szCs w:val="24"/>
        </w:rPr>
        <w:t>apie 1,5 tūkst. v</w:t>
      </w:r>
      <w:r w:rsidRPr="00C57F50">
        <w:rPr>
          <w:rFonts w:eastAsia="Lucida Sans Unicode"/>
          <w:kern w:val="2"/>
          <w:szCs w:val="24"/>
        </w:rPr>
        <w:t>aik</w:t>
      </w:r>
      <w:r>
        <w:rPr>
          <w:rFonts w:eastAsia="Lucida Sans Unicode"/>
          <w:kern w:val="2"/>
          <w:szCs w:val="24"/>
        </w:rPr>
        <w:t>ų</w:t>
      </w:r>
      <w:r w:rsidRPr="00C57F50">
        <w:rPr>
          <w:rFonts w:eastAsia="Lucida Sans Unicode"/>
          <w:kern w:val="2"/>
          <w:szCs w:val="24"/>
        </w:rPr>
        <w:t xml:space="preserve">. Papildomai bus surinkta apie </w:t>
      </w:r>
      <w:r>
        <w:rPr>
          <w:rFonts w:eastAsia="Lucida Sans Unicode"/>
          <w:kern w:val="2"/>
          <w:szCs w:val="24"/>
        </w:rPr>
        <w:t>50</w:t>
      </w:r>
      <w:r w:rsidRPr="00C57F50">
        <w:rPr>
          <w:rFonts w:eastAsia="Lucida Sans Unicode"/>
          <w:kern w:val="2"/>
          <w:szCs w:val="24"/>
        </w:rPr>
        <w:t xml:space="preserve"> tūkst. eurų avansinio mokesčio.</w:t>
      </w:r>
    </w:p>
    <w:p w:rsidR="003F1CD1" w:rsidRPr="00C57F50" w:rsidRDefault="003F1CD1" w:rsidP="003F1CD1">
      <w:pPr>
        <w:widowControl w:val="0"/>
        <w:tabs>
          <w:tab w:val="left" w:pos="993"/>
          <w:tab w:val="left" w:pos="1298"/>
        </w:tabs>
        <w:autoSpaceDE w:val="0"/>
        <w:autoSpaceDN w:val="0"/>
        <w:adjustRightInd w:val="0"/>
        <w:rPr>
          <w:rFonts w:eastAsia="Lucida Sans Unicode"/>
          <w:kern w:val="2"/>
          <w:szCs w:val="24"/>
        </w:rPr>
      </w:pPr>
      <w:r w:rsidRPr="00C57F50">
        <w:rPr>
          <w:rFonts w:eastAsia="Lucida Sans Unicode"/>
          <w:kern w:val="2"/>
          <w:szCs w:val="24"/>
        </w:rPr>
        <w:t xml:space="preserve">Suskaičiavus visas gaunamas lėšas, liepos ir rugpjūčio mėnesiais lopšelių-darželių darbui užtikrinti reikės papildomai apie </w:t>
      </w:r>
      <w:r w:rsidR="00112DED">
        <w:rPr>
          <w:rFonts w:eastAsia="Lucida Sans Unicode"/>
          <w:kern w:val="2"/>
          <w:szCs w:val="24"/>
        </w:rPr>
        <w:t>1</w:t>
      </w:r>
      <w:r w:rsidR="009C0591">
        <w:rPr>
          <w:rFonts w:eastAsia="Lucida Sans Unicode"/>
          <w:kern w:val="2"/>
          <w:szCs w:val="24"/>
        </w:rPr>
        <w:t>0</w:t>
      </w:r>
      <w:r w:rsidR="00112DED">
        <w:rPr>
          <w:rFonts w:eastAsia="Lucida Sans Unicode"/>
          <w:kern w:val="2"/>
          <w:szCs w:val="24"/>
        </w:rPr>
        <w:t>0</w:t>
      </w:r>
      <w:r w:rsidRPr="00C57F50">
        <w:rPr>
          <w:rFonts w:eastAsia="Lucida Sans Unicode"/>
          <w:kern w:val="2"/>
          <w:szCs w:val="24"/>
        </w:rPr>
        <w:t xml:space="preserve"> tūkst. </w:t>
      </w:r>
      <w:proofErr w:type="spellStart"/>
      <w:r w:rsidRPr="00C57F50">
        <w:rPr>
          <w:rFonts w:eastAsia="Lucida Sans Unicode"/>
          <w:kern w:val="2"/>
          <w:szCs w:val="24"/>
        </w:rPr>
        <w:t>Eur</w:t>
      </w:r>
      <w:proofErr w:type="spellEnd"/>
      <w:r w:rsidRPr="00C57F50">
        <w:rPr>
          <w:rFonts w:eastAsia="Lucida Sans Unicode"/>
          <w:kern w:val="2"/>
          <w:szCs w:val="24"/>
        </w:rPr>
        <w:t>.</w:t>
      </w:r>
    </w:p>
    <w:p w:rsidR="003F1CD1" w:rsidRPr="003F1CD1" w:rsidRDefault="003F1CD1" w:rsidP="003F1CD1">
      <w:pPr>
        <w:widowControl w:val="0"/>
        <w:ind w:firstLine="709"/>
        <w:rPr>
          <w:szCs w:val="24"/>
          <w:lang w:eastAsia="lt-LT"/>
        </w:rPr>
      </w:pPr>
      <w:r w:rsidRPr="003F1CD1">
        <w:rPr>
          <w:b/>
          <w:szCs w:val="24"/>
          <w:lang w:eastAsia="lt-LT"/>
        </w:rPr>
        <w:t xml:space="preserve">6. Nurodyti, kokius galiojančius aktus reikėtų pakeisti ar pripažinti netekusiais galios, priėmus sprendimą pagal teikiamą projektą. </w:t>
      </w:r>
      <w:r w:rsidRPr="003F1CD1">
        <w:rPr>
          <w:szCs w:val="24"/>
          <w:lang w:eastAsia="lt-LT"/>
        </w:rPr>
        <w:t xml:space="preserve">Reikia </w:t>
      </w:r>
      <w:r w:rsidR="003E05ED" w:rsidRPr="00320CCA">
        <w:rPr>
          <w:szCs w:val="24"/>
          <w:lang w:eastAsia="lt-LT"/>
        </w:rPr>
        <w:t xml:space="preserve">pripažinti netekusiu galios </w:t>
      </w:r>
      <w:r w:rsidR="003E05ED">
        <w:rPr>
          <w:szCs w:val="24"/>
          <w:lang w:eastAsia="lt-LT"/>
        </w:rPr>
        <w:t>Savivaldybės tarybos sprendimą, kuriame</w:t>
      </w:r>
      <w:r w:rsidRPr="003F1CD1">
        <w:rPr>
          <w:szCs w:val="24"/>
          <w:lang w:eastAsia="lt-LT"/>
        </w:rPr>
        <w:t xml:space="preserve"> buvo nustatyti kitokie mokesčio dydžiai.</w:t>
      </w:r>
    </w:p>
    <w:p w:rsidR="003F1CD1" w:rsidRPr="003F1CD1" w:rsidRDefault="003F1CD1" w:rsidP="003F1CD1">
      <w:pPr>
        <w:ind w:firstLine="709"/>
        <w:rPr>
          <w:b/>
          <w:szCs w:val="24"/>
          <w:lang w:eastAsia="lt-LT"/>
        </w:rPr>
      </w:pPr>
      <w:r w:rsidRPr="003F1CD1">
        <w:rPr>
          <w:b/>
          <w:szCs w:val="24"/>
          <w:lang w:eastAsia="lt-LT"/>
        </w:rPr>
        <w:t xml:space="preserve">7. Kokios korupcijos pasireiškimo tikimybės, priėmus šį sprendimą, korupcijos vertinimas. </w:t>
      </w:r>
      <w:r w:rsidRPr="003F1CD1">
        <w:rPr>
          <w:szCs w:val="24"/>
          <w:lang w:eastAsia="lt-LT"/>
        </w:rPr>
        <w:t>Korupcijos pasireiškimo tikimybės nėra. Vertinimas neatliekamas.</w:t>
      </w:r>
    </w:p>
    <w:p w:rsidR="003F1CD1" w:rsidRPr="003F1CD1" w:rsidRDefault="003F1CD1" w:rsidP="003F1CD1">
      <w:pPr>
        <w:ind w:firstLine="709"/>
        <w:rPr>
          <w:szCs w:val="24"/>
          <w:lang w:eastAsia="lt-LT"/>
        </w:rPr>
      </w:pPr>
      <w:r w:rsidRPr="003F1CD1">
        <w:rPr>
          <w:b/>
          <w:szCs w:val="24"/>
          <w:lang w:eastAsia="lt-LT"/>
        </w:rPr>
        <w:t xml:space="preserve">8. Nurodyti, kieno iniciatyva sprendimo projektas yra parengtas. </w:t>
      </w:r>
      <w:r w:rsidRPr="003F1CD1">
        <w:rPr>
          <w:szCs w:val="24"/>
          <w:lang w:eastAsia="lt-LT"/>
        </w:rPr>
        <w:t>Plungės r. savivaldybės švietimo įstaigų, įgyvendinančių ikimokyklinio ir priešmokyklinio ugdymo programas, vadovų</w:t>
      </w:r>
      <w:r w:rsidR="005F4F62">
        <w:rPr>
          <w:szCs w:val="24"/>
          <w:lang w:eastAsia="lt-LT"/>
        </w:rPr>
        <w:t xml:space="preserve"> </w:t>
      </w:r>
      <w:r w:rsidR="002F7506">
        <w:rPr>
          <w:szCs w:val="24"/>
          <w:lang w:eastAsia="lt-LT"/>
        </w:rPr>
        <w:t>bei</w:t>
      </w:r>
      <w:r w:rsidR="005F4F62">
        <w:rPr>
          <w:szCs w:val="24"/>
          <w:lang w:eastAsia="lt-LT"/>
        </w:rPr>
        <w:t xml:space="preserve"> Švietimo ir sporto skyriaus</w:t>
      </w:r>
      <w:r w:rsidRPr="003F1CD1">
        <w:rPr>
          <w:szCs w:val="24"/>
          <w:lang w:eastAsia="lt-LT"/>
        </w:rPr>
        <w:t xml:space="preserve"> iniciatyva.</w:t>
      </w:r>
    </w:p>
    <w:p w:rsidR="003F1CD1" w:rsidRPr="003F1CD1" w:rsidRDefault="003F1CD1" w:rsidP="003F1CD1">
      <w:pPr>
        <w:ind w:firstLine="709"/>
        <w:rPr>
          <w:b/>
          <w:szCs w:val="24"/>
          <w:lang w:eastAsia="lt-LT"/>
        </w:rPr>
      </w:pPr>
      <w:r w:rsidRPr="003F1CD1">
        <w:rPr>
          <w:b/>
          <w:szCs w:val="24"/>
          <w:lang w:eastAsia="lt-LT"/>
        </w:rPr>
        <w:t xml:space="preserve">9. Nurodyti, kuri sprendimo projekto ar pridedamos medžiagos dalis (remiantis teisės aktais) yra neskelbtina. </w:t>
      </w:r>
      <w:r w:rsidRPr="003F1CD1">
        <w:rPr>
          <w:szCs w:val="24"/>
          <w:lang w:eastAsia="lt-LT"/>
        </w:rPr>
        <w:t>Nėra.</w:t>
      </w:r>
    </w:p>
    <w:p w:rsidR="003F1CD1" w:rsidRDefault="003F1CD1" w:rsidP="003F1CD1">
      <w:pPr>
        <w:ind w:firstLine="709"/>
        <w:rPr>
          <w:color w:val="00B050"/>
        </w:rPr>
      </w:pPr>
      <w:r w:rsidRPr="003F1CD1">
        <w:rPr>
          <w:b/>
          <w:szCs w:val="24"/>
          <w:lang w:eastAsia="lt-LT"/>
        </w:rPr>
        <w:t xml:space="preserve">10. Kam (institucijoms, skyriams, organizacijoms ir t. t.) patvirtintas sprendimas turi būti išsiųstas. </w:t>
      </w:r>
      <w:r w:rsidRPr="003F1CD1">
        <w:rPr>
          <w:szCs w:val="24"/>
          <w:lang w:eastAsia="lt-LT"/>
        </w:rPr>
        <w:t xml:space="preserve">Plungės rajono savivaldybės administracijos Švietimo ir sporto skyriui </w:t>
      </w:r>
      <w:r w:rsidR="002F7506">
        <w:rPr>
          <w:szCs w:val="24"/>
          <w:lang w:eastAsia="lt-LT"/>
        </w:rPr>
        <w:t xml:space="preserve">bei </w:t>
      </w:r>
      <w:r w:rsidRPr="005F4F62">
        <w:rPr>
          <w:szCs w:val="24"/>
          <w:lang w:eastAsia="lt-LT"/>
        </w:rPr>
        <w:t xml:space="preserve">Plungės rajono savivaldybės </w:t>
      </w:r>
      <w:r w:rsidRPr="003F1CD1">
        <w:rPr>
          <w:szCs w:val="24"/>
          <w:lang w:eastAsia="lt-LT"/>
        </w:rPr>
        <w:t xml:space="preserve">švietimo įstaigoms, įgyvendinančioms ikimokyklinio ir priešmokyklinio ugdymo programas. </w:t>
      </w:r>
    </w:p>
    <w:p w:rsidR="00320CCA" w:rsidRPr="00320CCA" w:rsidRDefault="00320CCA" w:rsidP="00320CCA">
      <w:pPr>
        <w:ind w:firstLine="709"/>
        <w:rPr>
          <w:b/>
        </w:rPr>
      </w:pPr>
      <w:r>
        <w:t xml:space="preserve">Taip pat </w:t>
      </w:r>
      <w:r w:rsidRPr="0008475F">
        <w:t>sprendimą paskelbti Teisės aktų registre</w:t>
      </w:r>
      <w:r>
        <w:t>.</w:t>
      </w:r>
      <w:r w:rsidRPr="003463DA">
        <w:rPr>
          <w:color w:val="00B050"/>
        </w:rPr>
        <w:t xml:space="preserve"> </w:t>
      </w:r>
    </w:p>
    <w:p w:rsidR="003F1CD1" w:rsidRPr="003F1CD1" w:rsidRDefault="003F1CD1" w:rsidP="003F1CD1">
      <w:pPr>
        <w:ind w:firstLine="709"/>
        <w:jc w:val="left"/>
        <w:rPr>
          <w:szCs w:val="24"/>
          <w:lang w:eastAsia="lt-LT"/>
        </w:rPr>
      </w:pPr>
      <w:r w:rsidRPr="003F1CD1">
        <w:rPr>
          <w:b/>
          <w:szCs w:val="24"/>
          <w:lang w:eastAsia="lt-LT"/>
        </w:rPr>
        <w:t>11. Kita svarbi informacija</w:t>
      </w:r>
      <w:r w:rsidRPr="003F1CD1">
        <w:rPr>
          <w:szCs w:val="24"/>
          <w:lang w:eastAsia="lt-LT"/>
        </w:rPr>
        <w:t>. Nėra.</w:t>
      </w:r>
    </w:p>
    <w:p w:rsidR="003F1CD1" w:rsidRPr="003F1CD1" w:rsidRDefault="003F1CD1" w:rsidP="003F1CD1">
      <w:pPr>
        <w:ind w:firstLine="709"/>
        <w:rPr>
          <w:b/>
          <w:szCs w:val="24"/>
          <w:lang w:eastAsia="lt-LT"/>
        </w:rPr>
      </w:pPr>
      <w:r w:rsidRPr="003F1CD1">
        <w:rPr>
          <w:b/>
          <w:szCs w:val="24"/>
          <w:lang w:eastAsia="lt-LT"/>
        </w:rPr>
        <w:t>12.</w:t>
      </w:r>
      <w:r w:rsidRPr="003F1CD1">
        <w:rPr>
          <w:szCs w:val="24"/>
          <w:lang w:eastAsia="lt-LT"/>
        </w:rPr>
        <w:t xml:space="preserve"> </w:t>
      </w:r>
      <w:r w:rsidRPr="003F1CD1">
        <w:rPr>
          <w:b/>
          <w:szCs w:val="24"/>
          <w:lang w:eastAsia="lt-LT"/>
        </w:rPr>
        <w:t xml:space="preserve">Numatomo teisinio reguliavimo poveikio vertinimas </w:t>
      </w:r>
      <w:r w:rsidRPr="003F1CD1">
        <w:rPr>
          <w:szCs w:val="24"/>
          <w:lang w:eastAsia="lt-LT"/>
        </w:rPr>
        <w:t>(pagrįsti, kokios galimos teigiamos, neigiamos pasekmės, priėmus projektą, kokių priemonių reikėtų imtis, kad neigiamų pasekmių būtų išvengta).</w:t>
      </w:r>
      <w:r w:rsidRPr="003F1CD1">
        <w:rPr>
          <w:b/>
          <w:szCs w:val="24"/>
          <w:lang w:eastAsia="lt-LT"/>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3F1CD1" w:rsidRPr="003F1CD1" w:rsidTr="0027375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3F1CD1" w:rsidRPr="003F1CD1" w:rsidRDefault="003F1CD1" w:rsidP="003F1CD1">
            <w:pPr>
              <w:widowControl w:val="0"/>
              <w:ind w:firstLine="0"/>
              <w:jc w:val="center"/>
              <w:rPr>
                <w:rFonts w:eastAsia="Lucida Sans Unicode"/>
                <w:b/>
                <w:kern w:val="2"/>
                <w:szCs w:val="24"/>
                <w:lang w:eastAsia="lt-LT" w:bidi="lo-LA"/>
              </w:rPr>
            </w:pPr>
            <w:r w:rsidRPr="003F1CD1">
              <w:rPr>
                <w:rFonts w:eastAsia="Lucida Sans Unicode"/>
                <w:b/>
                <w:kern w:val="2"/>
                <w:szCs w:val="24"/>
                <w:lang w:eastAsia="lt-LT"/>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3F1CD1" w:rsidRPr="003F1CD1" w:rsidRDefault="003F1CD1" w:rsidP="003F1CD1">
            <w:pPr>
              <w:widowControl w:val="0"/>
              <w:ind w:firstLine="0"/>
              <w:jc w:val="center"/>
              <w:rPr>
                <w:rFonts w:eastAsia="Lucida Sans Unicode"/>
                <w:b/>
                <w:bCs/>
                <w:kern w:val="2"/>
                <w:szCs w:val="24"/>
                <w:lang w:eastAsia="lt-LT"/>
              </w:rPr>
            </w:pPr>
            <w:r w:rsidRPr="003F1CD1">
              <w:rPr>
                <w:rFonts w:eastAsia="Lucida Sans Unicode"/>
                <w:b/>
                <w:bCs/>
                <w:kern w:val="2"/>
                <w:szCs w:val="24"/>
                <w:lang w:eastAsia="lt-LT"/>
              </w:rPr>
              <w:t>Numatomo teisinio reguliavimo poveikio vertinimo rezultatai</w:t>
            </w:r>
          </w:p>
        </w:tc>
      </w:tr>
      <w:tr w:rsidR="003F1CD1" w:rsidRPr="003F1CD1" w:rsidTr="0027375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3F1CD1" w:rsidRPr="003F1CD1" w:rsidRDefault="003F1CD1" w:rsidP="003F1CD1">
            <w:pPr>
              <w:ind w:firstLine="0"/>
              <w:jc w:val="left"/>
              <w:rPr>
                <w:rFonts w:eastAsia="Lucida Sans Unicode"/>
                <w:b/>
                <w:kern w:val="2"/>
                <w:szCs w:val="24"/>
                <w:lang w:eastAsia="lt-LT"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b/>
                <w:kern w:val="2"/>
                <w:szCs w:val="24"/>
                <w:lang w:eastAsia="lt-LT"/>
              </w:rPr>
            </w:pPr>
            <w:r w:rsidRPr="003F1CD1">
              <w:rPr>
                <w:rFonts w:eastAsia="Lucida Sans Unicode"/>
                <w:b/>
                <w:kern w:val="2"/>
                <w:szCs w:val="24"/>
                <w:lang w:eastAsia="lt-LT"/>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b/>
                <w:kern w:val="2"/>
                <w:szCs w:val="24"/>
                <w:lang w:eastAsia="lt-LT" w:bidi="lo-LA"/>
              </w:rPr>
            </w:pPr>
            <w:r w:rsidRPr="003F1CD1">
              <w:rPr>
                <w:rFonts w:eastAsia="Lucida Sans Unicode"/>
                <w:b/>
                <w:kern w:val="2"/>
                <w:szCs w:val="24"/>
                <w:lang w:eastAsia="lt-LT"/>
              </w:rPr>
              <w:t>Neigiamas poveikis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Ekonomikai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Finansams</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5F4F62" w:rsidP="003F1CD1">
            <w:pPr>
              <w:widowControl w:val="0"/>
              <w:ind w:firstLine="0"/>
              <w:jc w:val="left"/>
              <w:rPr>
                <w:rFonts w:eastAsia="Lucida Sans Unicode"/>
                <w:i/>
                <w:kern w:val="2"/>
                <w:szCs w:val="24"/>
                <w:lang w:eastAsia="lt-LT" w:bidi="lo-LA"/>
              </w:rPr>
            </w:pPr>
            <w:r>
              <w:rPr>
                <w:rFonts w:eastAsia="Lucida Sans Unicode"/>
                <w:i/>
                <w:kern w:val="2"/>
                <w:lang w:eastAsia="ar-SA" w:bidi="lo-LA"/>
              </w:rPr>
              <w:t>Užtikrintas vaikų užimtumas vasaros metu</w:t>
            </w: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Aplinkai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r w:rsidR="003F1CD1" w:rsidRPr="003F1CD1" w:rsidTr="00273757">
        <w:tc>
          <w:tcPr>
            <w:tcW w:w="3118" w:type="dxa"/>
            <w:tcBorders>
              <w:top w:val="single" w:sz="4" w:space="0" w:color="000000"/>
              <w:left w:val="single" w:sz="4" w:space="0" w:color="000000"/>
              <w:bottom w:val="single" w:sz="4" w:space="0" w:color="000000"/>
              <w:right w:val="single" w:sz="4" w:space="0" w:color="000000"/>
            </w:tcBorders>
            <w:hideMark/>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p>
        </w:tc>
        <w:tc>
          <w:tcPr>
            <w:tcW w:w="2835" w:type="dxa"/>
            <w:tcBorders>
              <w:top w:val="single" w:sz="4" w:space="0" w:color="000000"/>
              <w:left w:val="single" w:sz="4" w:space="0" w:color="000000"/>
              <w:bottom w:val="single" w:sz="4" w:space="0" w:color="000000"/>
              <w:right w:val="single" w:sz="4" w:space="0" w:color="000000"/>
            </w:tcBorders>
          </w:tcPr>
          <w:p w:rsidR="003F1CD1" w:rsidRPr="003F1CD1" w:rsidRDefault="003F1CD1" w:rsidP="003F1CD1">
            <w:pPr>
              <w:widowControl w:val="0"/>
              <w:ind w:firstLine="0"/>
              <w:jc w:val="left"/>
              <w:rPr>
                <w:rFonts w:eastAsia="Lucida Sans Unicode"/>
                <w:i/>
                <w:kern w:val="2"/>
                <w:szCs w:val="24"/>
                <w:lang w:eastAsia="lt-LT" w:bidi="lo-LA"/>
              </w:rPr>
            </w:pPr>
            <w:r w:rsidRPr="003F1CD1">
              <w:rPr>
                <w:rFonts w:eastAsia="Lucida Sans Unicode"/>
                <w:i/>
                <w:kern w:val="2"/>
                <w:szCs w:val="24"/>
                <w:lang w:eastAsia="lt-LT" w:bidi="lo-LA"/>
              </w:rPr>
              <w:t>Nenumatomas</w:t>
            </w:r>
          </w:p>
        </w:tc>
      </w:tr>
    </w:tbl>
    <w:p w:rsidR="003F1CD1" w:rsidRPr="003F1CD1" w:rsidRDefault="003F1CD1" w:rsidP="003F1CD1">
      <w:pPr>
        <w:widowControl w:val="0"/>
        <w:ind w:firstLine="0"/>
        <w:jc w:val="left"/>
        <w:rPr>
          <w:rFonts w:eastAsia="Lucida Sans Unicode"/>
          <w:kern w:val="2"/>
          <w:szCs w:val="24"/>
          <w:lang w:eastAsia="lt-LT" w:bidi="lo-LA"/>
        </w:rPr>
      </w:pPr>
    </w:p>
    <w:p w:rsidR="003F1CD1" w:rsidRPr="003F1CD1" w:rsidRDefault="003F1CD1" w:rsidP="003F1CD1">
      <w:pPr>
        <w:ind w:firstLine="0"/>
        <w:rPr>
          <w:szCs w:val="24"/>
          <w:lang w:eastAsia="lt-LT"/>
        </w:rPr>
      </w:pPr>
      <w:r w:rsidRPr="003F1CD1">
        <w:rPr>
          <w:szCs w:val="24"/>
          <w:lang w:eastAsia="lt-LT"/>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3F1CD1" w:rsidRPr="003F1CD1" w:rsidRDefault="003F1CD1" w:rsidP="003F1CD1">
      <w:pPr>
        <w:widowControl w:val="0"/>
        <w:ind w:firstLine="0"/>
        <w:jc w:val="left"/>
        <w:rPr>
          <w:rFonts w:eastAsia="Lucida Sans Unicode"/>
          <w:kern w:val="2"/>
          <w:szCs w:val="24"/>
          <w:lang w:eastAsia="lt-LT"/>
        </w:rPr>
      </w:pPr>
    </w:p>
    <w:p w:rsidR="003F1CD1" w:rsidRPr="00320CCA" w:rsidRDefault="00320CCA" w:rsidP="00320CCA">
      <w:pPr>
        <w:widowControl w:val="0"/>
        <w:ind w:firstLine="0"/>
        <w:jc w:val="left"/>
        <w:rPr>
          <w:rFonts w:eastAsia="Lucida Sans Unicode"/>
          <w:kern w:val="2"/>
          <w:szCs w:val="24"/>
          <w:lang w:eastAsia="ar-SA"/>
        </w:rPr>
      </w:pPr>
      <w:r>
        <w:rPr>
          <w:rFonts w:eastAsia="Lucida Sans Unicode"/>
          <w:kern w:val="2"/>
          <w:szCs w:val="24"/>
          <w:lang w:eastAsia="lt-LT"/>
        </w:rPr>
        <w:t>Rengėja</w:t>
      </w:r>
      <w:r w:rsidR="003F1CD1" w:rsidRPr="003F1CD1">
        <w:rPr>
          <w:rFonts w:eastAsia="Lucida Sans Unicode"/>
          <w:kern w:val="2"/>
          <w:szCs w:val="24"/>
          <w:lang w:eastAsia="lt-LT"/>
        </w:rPr>
        <w:t xml:space="preserve"> </w:t>
      </w:r>
      <w:r w:rsidR="003F1CD1" w:rsidRPr="003F1CD1">
        <w:rPr>
          <w:rFonts w:eastAsia="Lucida Sans Unicode" w:cs="Tahoma"/>
          <w:bCs/>
          <w:szCs w:val="24"/>
          <w:lang w:eastAsia="lt-LT"/>
        </w:rPr>
        <w:t xml:space="preserve">Švietimo ir sporto skyriaus vyriausioji specialistė </w:t>
      </w:r>
      <w:r>
        <w:rPr>
          <w:rFonts w:eastAsia="Lucida Sans Unicode" w:cs="Tahoma"/>
          <w:bCs/>
          <w:szCs w:val="24"/>
          <w:lang w:eastAsia="lt-LT"/>
        </w:rPr>
        <w:t xml:space="preserve">                                  </w:t>
      </w:r>
      <w:r w:rsidR="003F1CD1" w:rsidRPr="003F1CD1">
        <w:rPr>
          <w:rFonts w:eastAsia="Lucida Sans Unicode" w:cs="Tahoma"/>
          <w:bCs/>
          <w:szCs w:val="24"/>
          <w:lang w:eastAsia="lt-LT"/>
        </w:rPr>
        <w:t xml:space="preserve">Dangirutė </w:t>
      </w:r>
      <w:proofErr w:type="spellStart"/>
      <w:r w:rsidR="003F1CD1" w:rsidRPr="003F1CD1">
        <w:rPr>
          <w:rFonts w:eastAsia="Lucida Sans Unicode" w:cs="Tahoma"/>
          <w:bCs/>
          <w:szCs w:val="24"/>
          <w:lang w:eastAsia="lt-LT"/>
        </w:rPr>
        <w:t>Vaškienė</w:t>
      </w:r>
      <w:proofErr w:type="spellEnd"/>
    </w:p>
    <w:p w:rsidR="003F1CD1" w:rsidRPr="003F1CD1" w:rsidRDefault="003F1CD1" w:rsidP="003F1CD1">
      <w:pPr>
        <w:ind w:firstLine="0"/>
        <w:jc w:val="left"/>
        <w:rPr>
          <w:szCs w:val="24"/>
          <w:lang w:eastAsia="lt-LT"/>
        </w:rPr>
      </w:pPr>
    </w:p>
    <w:p w:rsidR="00CC613E" w:rsidRDefault="00CC613E" w:rsidP="00F44EB2">
      <w:r>
        <w:rPr>
          <w:sz w:val="20"/>
        </w:rPr>
        <w:t xml:space="preserve">  </w:t>
      </w:r>
    </w:p>
    <w:p w:rsidR="00D94DFE" w:rsidRDefault="00D94DFE" w:rsidP="005B0667">
      <w:pPr>
        <w:widowControl w:val="0"/>
        <w:ind w:firstLine="0"/>
        <w:rPr>
          <w:sz w:val="22"/>
          <w:szCs w:val="22"/>
        </w:rPr>
      </w:pPr>
    </w:p>
    <w:sectPr w:rsidR="00D94DFE" w:rsidSect="00050715">
      <w:headerReference w:type="default" r:id="rId9"/>
      <w:pgSz w:w="11906" w:h="16838"/>
      <w:pgMar w:top="284" w:right="567" w:bottom="567"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4BB" w:rsidRDefault="00C624BB">
      <w:r>
        <w:separator/>
      </w:r>
    </w:p>
  </w:endnote>
  <w:endnote w:type="continuationSeparator" w:id="0">
    <w:p w:rsidR="00C624BB" w:rsidRDefault="00C62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4BB" w:rsidRDefault="00C624BB">
      <w:r>
        <w:separator/>
      </w:r>
    </w:p>
  </w:footnote>
  <w:footnote w:type="continuationSeparator" w:id="0">
    <w:p w:rsidR="00C624BB" w:rsidRDefault="00C62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AC9" w:rsidRDefault="00DA7AC9">
    <w:pPr>
      <w:pStyle w:val="Antrats"/>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77EB7"/>
    <w:multiLevelType w:val="multilevel"/>
    <w:tmpl w:val="199CFFB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21C25622"/>
    <w:multiLevelType w:val="hybridMultilevel"/>
    <w:tmpl w:val="F2762FEC"/>
    <w:lvl w:ilvl="0" w:tplc="D0469BF8">
      <w:start w:val="1"/>
      <w:numFmt w:val="decimal"/>
      <w:lvlText w:val="%1."/>
      <w:lvlJc w:val="left"/>
      <w:pPr>
        <w:ind w:left="2130" w:hanging="123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
    <w:nsid w:val="39327F36"/>
    <w:multiLevelType w:val="hybridMultilevel"/>
    <w:tmpl w:val="8DFEE658"/>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49B156D5"/>
    <w:multiLevelType w:val="hybridMultilevel"/>
    <w:tmpl w:val="2974C078"/>
    <w:lvl w:ilvl="0" w:tplc="623E50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C877241"/>
    <w:multiLevelType w:val="multilevel"/>
    <w:tmpl w:val="DB5A9CE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70C20E2E"/>
    <w:multiLevelType w:val="multilevel"/>
    <w:tmpl w:val="37E6E70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1296"/>
  <w:hyphenationZone w:val="396"/>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91"/>
    <w:rsid w:val="00003833"/>
    <w:rsid w:val="00015D80"/>
    <w:rsid w:val="00025451"/>
    <w:rsid w:val="000255FB"/>
    <w:rsid w:val="00034A7B"/>
    <w:rsid w:val="00045710"/>
    <w:rsid w:val="00045840"/>
    <w:rsid w:val="00050715"/>
    <w:rsid w:val="00065110"/>
    <w:rsid w:val="00071AC2"/>
    <w:rsid w:val="00084889"/>
    <w:rsid w:val="00090661"/>
    <w:rsid w:val="00092F02"/>
    <w:rsid w:val="000A0279"/>
    <w:rsid w:val="000A113E"/>
    <w:rsid w:val="000E375C"/>
    <w:rsid w:val="000E5AB2"/>
    <w:rsid w:val="000F26D0"/>
    <w:rsid w:val="00112DED"/>
    <w:rsid w:val="00113574"/>
    <w:rsid w:val="001279FD"/>
    <w:rsid w:val="00167164"/>
    <w:rsid w:val="00167FDC"/>
    <w:rsid w:val="00176391"/>
    <w:rsid w:val="0019463F"/>
    <w:rsid w:val="001A7B20"/>
    <w:rsid w:val="001B2471"/>
    <w:rsid w:val="001B5E26"/>
    <w:rsid w:val="001C5F07"/>
    <w:rsid w:val="001D72B8"/>
    <w:rsid w:val="001E4CC2"/>
    <w:rsid w:val="001F3CB8"/>
    <w:rsid w:val="001F575F"/>
    <w:rsid w:val="001F6A25"/>
    <w:rsid w:val="001F7BB7"/>
    <w:rsid w:val="00200B6D"/>
    <w:rsid w:val="00221998"/>
    <w:rsid w:val="002242A4"/>
    <w:rsid w:val="00225558"/>
    <w:rsid w:val="00227E6A"/>
    <w:rsid w:val="00234B4E"/>
    <w:rsid w:val="0023581F"/>
    <w:rsid w:val="002605CB"/>
    <w:rsid w:val="00263CEC"/>
    <w:rsid w:val="00270086"/>
    <w:rsid w:val="00271826"/>
    <w:rsid w:val="00273757"/>
    <w:rsid w:val="002A515D"/>
    <w:rsid w:val="002B003E"/>
    <w:rsid w:val="002B0102"/>
    <w:rsid w:val="002C07DF"/>
    <w:rsid w:val="002C6361"/>
    <w:rsid w:val="002D0FCF"/>
    <w:rsid w:val="002F7506"/>
    <w:rsid w:val="00314AB9"/>
    <w:rsid w:val="00320CCA"/>
    <w:rsid w:val="003402CB"/>
    <w:rsid w:val="003443A5"/>
    <w:rsid w:val="003501DF"/>
    <w:rsid w:val="0035628F"/>
    <w:rsid w:val="003616F6"/>
    <w:rsid w:val="00372B40"/>
    <w:rsid w:val="00385915"/>
    <w:rsid w:val="00386FDB"/>
    <w:rsid w:val="0039355C"/>
    <w:rsid w:val="003A3FED"/>
    <w:rsid w:val="003A6662"/>
    <w:rsid w:val="003E05ED"/>
    <w:rsid w:val="003E4544"/>
    <w:rsid w:val="003E5371"/>
    <w:rsid w:val="003F1CD1"/>
    <w:rsid w:val="003F6D0B"/>
    <w:rsid w:val="00405FEC"/>
    <w:rsid w:val="00406E54"/>
    <w:rsid w:val="004127BF"/>
    <w:rsid w:val="00413B85"/>
    <w:rsid w:val="004210AD"/>
    <w:rsid w:val="0044744F"/>
    <w:rsid w:val="00494F4B"/>
    <w:rsid w:val="004B1541"/>
    <w:rsid w:val="004C5CC3"/>
    <w:rsid w:val="004D2CBF"/>
    <w:rsid w:val="004D3E68"/>
    <w:rsid w:val="004D65EE"/>
    <w:rsid w:val="004E2066"/>
    <w:rsid w:val="004F0011"/>
    <w:rsid w:val="004F6BD3"/>
    <w:rsid w:val="005122CC"/>
    <w:rsid w:val="005133A0"/>
    <w:rsid w:val="00513A7A"/>
    <w:rsid w:val="00525C82"/>
    <w:rsid w:val="00526A4E"/>
    <w:rsid w:val="005459DE"/>
    <w:rsid w:val="00583C84"/>
    <w:rsid w:val="005B0667"/>
    <w:rsid w:val="005B203E"/>
    <w:rsid w:val="005D32C9"/>
    <w:rsid w:val="005F4F62"/>
    <w:rsid w:val="0060537F"/>
    <w:rsid w:val="006214C1"/>
    <w:rsid w:val="006231D1"/>
    <w:rsid w:val="00637C42"/>
    <w:rsid w:val="00642534"/>
    <w:rsid w:val="00655DD0"/>
    <w:rsid w:val="00657F70"/>
    <w:rsid w:val="00673FB8"/>
    <w:rsid w:val="0068436A"/>
    <w:rsid w:val="0068536F"/>
    <w:rsid w:val="00687AE9"/>
    <w:rsid w:val="00693764"/>
    <w:rsid w:val="006A12D6"/>
    <w:rsid w:val="006B79C8"/>
    <w:rsid w:val="006C7FB1"/>
    <w:rsid w:val="006E07C5"/>
    <w:rsid w:val="006F7320"/>
    <w:rsid w:val="00703257"/>
    <w:rsid w:val="00724B39"/>
    <w:rsid w:val="007315AB"/>
    <w:rsid w:val="00731D3B"/>
    <w:rsid w:val="00732BFD"/>
    <w:rsid w:val="00746DFB"/>
    <w:rsid w:val="0075086F"/>
    <w:rsid w:val="007550F8"/>
    <w:rsid w:val="0078425A"/>
    <w:rsid w:val="00786475"/>
    <w:rsid w:val="007866CE"/>
    <w:rsid w:val="007A583E"/>
    <w:rsid w:val="007B7DD2"/>
    <w:rsid w:val="007F3F80"/>
    <w:rsid w:val="007F600E"/>
    <w:rsid w:val="008009E6"/>
    <w:rsid w:val="00832CD9"/>
    <w:rsid w:val="008526A3"/>
    <w:rsid w:val="00855068"/>
    <w:rsid w:val="008565D2"/>
    <w:rsid w:val="00863354"/>
    <w:rsid w:val="00884A9D"/>
    <w:rsid w:val="008948D6"/>
    <w:rsid w:val="00894E64"/>
    <w:rsid w:val="00895926"/>
    <w:rsid w:val="008C017A"/>
    <w:rsid w:val="008C737E"/>
    <w:rsid w:val="008D251D"/>
    <w:rsid w:val="008D32AC"/>
    <w:rsid w:val="008E1C62"/>
    <w:rsid w:val="008E3437"/>
    <w:rsid w:val="008E5367"/>
    <w:rsid w:val="008E7819"/>
    <w:rsid w:val="008F24AD"/>
    <w:rsid w:val="008F3CFE"/>
    <w:rsid w:val="00901651"/>
    <w:rsid w:val="009210C8"/>
    <w:rsid w:val="00930E62"/>
    <w:rsid w:val="009440A4"/>
    <w:rsid w:val="0094433F"/>
    <w:rsid w:val="009479B2"/>
    <w:rsid w:val="00952035"/>
    <w:rsid w:val="00974B26"/>
    <w:rsid w:val="00985596"/>
    <w:rsid w:val="009978F3"/>
    <w:rsid w:val="009A4CAE"/>
    <w:rsid w:val="009B6EF1"/>
    <w:rsid w:val="009C0591"/>
    <w:rsid w:val="009C4E57"/>
    <w:rsid w:val="009D3B66"/>
    <w:rsid w:val="009D4C50"/>
    <w:rsid w:val="009D5FC6"/>
    <w:rsid w:val="009E0E5F"/>
    <w:rsid w:val="009E72C7"/>
    <w:rsid w:val="009F1456"/>
    <w:rsid w:val="00A132F6"/>
    <w:rsid w:val="00A14056"/>
    <w:rsid w:val="00A210EE"/>
    <w:rsid w:val="00A343B2"/>
    <w:rsid w:val="00A346A9"/>
    <w:rsid w:val="00A3613D"/>
    <w:rsid w:val="00A572C0"/>
    <w:rsid w:val="00A67EAE"/>
    <w:rsid w:val="00A74C35"/>
    <w:rsid w:val="00A77D11"/>
    <w:rsid w:val="00A91460"/>
    <w:rsid w:val="00AA0C22"/>
    <w:rsid w:val="00AA24EB"/>
    <w:rsid w:val="00AA6618"/>
    <w:rsid w:val="00AC2856"/>
    <w:rsid w:val="00AD13DD"/>
    <w:rsid w:val="00AE61F6"/>
    <w:rsid w:val="00AF7ACD"/>
    <w:rsid w:val="00B02C27"/>
    <w:rsid w:val="00B104CF"/>
    <w:rsid w:val="00B114F6"/>
    <w:rsid w:val="00B17329"/>
    <w:rsid w:val="00B21C03"/>
    <w:rsid w:val="00B24E07"/>
    <w:rsid w:val="00B317CC"/>
    <w:rsid w:val="00B3208D"/>
    <w:rsid w:val="00B32FE2"/>
    <w:rsid w:val="00B343FC"/>
    <w:rsid w:val="00B51CB7"/>
    <w:rsid w:val="00B60381"/>
    <w:rsid w:val="00B95C52"/>
    <w:rsid w:val="00BA3F56"/>
    <w:rsid w:val="00BA454B"/>
    <w:rsid w:val="00BB6609"/>
    <w:rsid w:val="00BC2151"/>
    <w:rsid w:val="00BC686D"/>
    <w:rsid w:val="00C035EC"/>
    <w:rsid w:val="00C10A27"/>
    <w:rsid w:val="00C1275C"/>
    <w:rsid w:val="00C16C1F"/>
    <w:rsid w:val="00C26421"/>
    <w:rsid w:val="00C32196"/>
    <w:rsid w:val="00C40A48"/>
    <w:rsid w:val="00C41834"/>
    <w:rsid w:val="00C57F50"/>
    <w:rsid w:val="00C624BB"/>
    <w:rsid w:val="00C826CE"/>
    <w:rsid w:val="00C84751"/>
    <w:rsid w:val="00C8521B"/>
    <w:rsid w:val="00CA078F"/>
    <w:rsid w:val="00CA5F81"/>
    <w:rsid w:val="00CA7914"/>
    <w:rsid w:val="00CC0991"/>
    <w:rsid w:val="00CC1B2F"/>
    <w:rsid w:val="00CC5638"/>
    <w:rsid w:val="00CC613E"/>
    <w:rsid w:val="00CE26F5"/>
    <w:rsid w:val="00CE2D5A"/>
    <w:rsid w:val="00CE5281"/>
    <w:rsid w:val="00CE7F65"/>
    <w:rsid w:val="00CF696D"/>
    <w:rsid w:val="00CF7C83"/>
    <w:rsid w:val="00D01330"/>
    <w:rsid w:val="00D039A4"/>
    <w:rsid w:val="00D11F6E"/>
    <w:rsid w:val="00D156EB"/>
    <w:rsid w:val="00D303CA"/>
    <w:rsid w:val="00D35D68"/>
    <w:rsid w:val="00D370FE"/>
    <w:rsid w:val="00D51630"/>
    <w:rsid w:val="00D54D30"/>
    <w:rsid w:val="00D63ED8"/>
    <w:rsid w:val="00D94DFE"/>
    <w:rsid w:val="00DA056A"/>
    <w:rsid w:val="00DA7AC9"/>
    <w:rsid w:val="00DB3DDA"/>
    <w:rsid w:val="00DB53AB"/>
    <w:rsid w:val="00DB550B"/>
    <w:rsid w:val="00DB783E"/>
    <w:rsid w:val="00DC1CAF"/>
    <w:rsid w:val="00DC3F06"/>
    <w:rsid w:val="00DC6C7E"/>
    <w:rsid w:val="00DF02D8"/>
    <w:rsid w:val="00E03A62"/>
    <w:rsid w:val="00E042D6"/>
    <w:rsid w:val="00E15894"/>
    <w:rsid w:val="00E3497B"/>
    <w:rsid w:val="00E4190C"/>
    <w:rsid w:val="00E50E43"/>
    <w:rsid w:val="00E57180"/>
    <w:rsid w:val="00E70013"/>
    <w:rsid w:val="00E7079C"/>
    <w:rsid w:val="00E812BB"/>
    <w:rsid w:val="00E8134F"/>
    <w:rsid w:val="00E84185"/>
    <w:rsid w:val="00ED139B"/>
    <w:rsid w:val="00EE2403"/>
    <w:rsid w:val="00EE4986"/>
    <w:rsid w:val="00F04C50"/>
    <w:rsid w:val="00F071DE"/>
    <w:rsid w:val="00F3469A"/>
    <w:rsid w:val="00F44EB2"/>
    <w:rsid w:val="00F45567"/>
    <w:rsid w:val="00F522B6"/>
    <w:rsid w:val="00F556B1"/>
    <w:rsid w:val="00F571AF"/>
    <w:rsid w:val="00F70C7A"/>
    <w:rsid w:val="00F8316A"/>
    <w:rsid w:val="00F9420B"/>
    <w:rsid w:val="00F947CB"/>
    <w:rsid w:val="00F97DF7"/>
    <w:rsid w:val="00FA37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F071DE"/>
    <w:rPr>
      <w:rFonts w:ascii="Tahoma" w:hAnsi="Tahoma" w:cs="Tahoma"/>
      <w:sz w:val="16"/>
      <w:szCs w:val="16"/>
    </w:rPr>
  </w:style>
  <w:style w:type="character" w:customStyle="1" w:styleId="spelle">
    <w:name w:val="spelle"/>
    <w:rsid w:val="00BA3F56"/>
  </w:style>
  <w:style w:type="character" w:styleId="Hipersaitas">
    <w:name w:val="Hyperlink"/>
    <w:uiPriority w:val="99"/>
    <w:semiHidden/>
    <w:unhideWhenUsed/>
    <w:rsid w:val="00832CD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styleId="Debesliotekstas">
    <w:name w:val="Balloon Text"/>
    <w:basedOn w:val="prastasis"/>
    <w:semiHidden/>
    <w:rsid w:val="00F071DE"/>
    <w:rPr>
      <w:rFonts w:ascii="Tahoma" w:hAnsi="Tahoma" w:cs="Tahoma"/>
      <w:sz w:val="16"/>
      <w:szCs w:val="16"/>
    </w:rPr>
  </w:style>
  <w:style w:type="character" w:customStyle="1" w:styleId="spelle">
    <w:name w:val="spelle"/>
    <w:rsid w:val="00BA3F56"/>
  </w:style>
  <w:style w:type="character" w:styleId="Hipersaitas">
    <w:name w:val="Hyperlink"/>
    <w:uiPriority w:val="99"/>
    <w:semiHidden/>
    <w:unhideWhenUsed/>
    <w:rsid w:val="00832C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73647">
      <w:bodyDiv w:val="1"/>
      <w:marLeft w:val="0"/>
      <w:marRight w:val="0"/>
      <w:marTop w:val="0"/>
      <w:marBottom w:val="0"/>
      <w:divBdr>
        <w:top w:val="none" w:sz="0" w:space="0" w:color="auto"/>
        <w:left w:val="none" w:sz="0" w:space="0" w:color="auto"/>
        <w:bottom w:val="none" w:sz="0" w:space="0" w:color="auto"/>
        <w:right w:val="none" w:sz="0" w:space="0" w:color="auto"/>
      </w:divBdr>
    </w:div>
    <w:div w:id="832840246">
      <w:bodyDiv w:val="1"/>
      <w:marLeft w:val="0"/>
      <w:marRight w:val="0"/>
      <w:marTop w:val="0"/>
      <w:marBottom w:val="0"/>
      <w:divBdr>
        <w:top w:val="none" w:sz="0" w:space="0" w:color="auto"/>
        <w:left w:val="none" w:sz="0" w:space="0" w:color="auto"/>
        <w:bottom w:val="none" w:sz="0" w:space="0" w:color="auto"/>
        <w:right w:val="none" w:sz="0" w:space="0" w:color="auto"/>
      </w:divBdr>
    </w:div>
    <w:div w:id="1169061685">
      <w:bodyDiv w:val="1"/>
      <w:marLeft w:val="0"/>
      <w:marRight w:val="0"/>
      <w:marTop w:val="0"/>
      <w:marBottom w:val="0"/>
      <w:divBdr>
        <w:top w:val="none" w:sz="0" w:space="0" w:color="auto"/>
        <w:left w:val="none" w:sz="0" w:space="0" w:color="auto"/>
        <w:bottom w:val="none" w:sz="0" w:space="0" w:color="auto"/>
        <w:right w:val="none" w:sz="0" w:space="0" w:color="auto"/>
      </w:divBdr>
    </w:div>
    <w:div w:id="1686127047">
      <w:bodyDiv w:val="1"/>
      <w:marLeft w:val="0"/>
      <w:marRight w:val="0"/>
      <w:marTop w:val="0"/>
      <w:marBottom w:val="0"/>
      <w:divBdr>
        <w:top w:val="none" w:sz="0" w:space="0" w:color="auto"/>
        <w:left w:val="none" w:sz="0" w:space="0" w:color="auto"/>
        <w:bottom w:val="none" w:sz="0" w:space="0" w:color="auto"/>
        <w:right w:val="none" w:sz="0" w:space="0" w:color="auto"/>
      </w:divBdr>
      <w:divsChild>
        <w:div w:id="180363030">
          <w:marLeft w:val="0"/>
          <w:marRight w:val="0"/>
          <w:marTop w:val="0"/>
          <w:marBottom w:val="0"/>
          <w:divBdr>
            <w:top w:val="none" w:sz="0" w:space="0" w:color="auto"/>
            <w:left w:val="none" w:sz="0" w:space="0" w:color="auto"/>
            <w:bottom w:val="none" w:sz="0" w:space="0" w:color="auto"/>
            <w:right w:val="none" w:sz="0" w:space="0" w:color="auto"/>
          </w:divBdr>
        </w:div>
        <w:div w:id="222104273">
          <w:marLeft w:val="0"/>
          <w:marRight w:val="0"/>
          <w:marTop w:val="0"/>
          <w:marBottom w:val="0"/>
          <w:divBdr>
            <w:top w:val="none" w:sz="0" w:space="0" w:color="auto"/>
            <w:left w:val="none" w:sz="0" w:space="0" w:color="auto"/>
            <w:bottom w:val="none" w:sz="0" w:space="0" w:color="auto"/>
            <w:right w:val="none" w:sz="0" w:space="0" w:color="auto"/>
          </w:divBdr>
        </w:div>
        <w:div w:id="300964285">
          <w:marLeft w:val="0"/>
          <w:marRight w:val="0"/>
          <w:marTop w:val="0"/>
          <w:marBottom w:val="0"/>
          <w:divBdr>
            <w:top w:val="none" w:sz="0" w:space="0" w:color="auto"/>
            <w:left w:val="none" w:sz="0" w:space="0" w:color="auto"/>
            <w:bottom w:val="none" w:sz="0" w:space="0" w:color="auto"/>
            <w:right w:val="none" w:sz="0" w:space="0" w:color="auto"/>
          </w:divBdr>
        </w:div>
        <w:div w:id="355619359">
          <w:marLeft w:val="0"/>
          <w:marRight w:val="0"/>
          <w:marTop w:val="0"/>
          <w:marBottom w:val="0"/>
          <w:divBdr>
            <w:top w:val="none" w:sz="0" w:space="0" w:color="auto"/>
            <w:left w:val="none" w:sz="0" w:space="0" w:color="auto"/>
            <w:bottom w:val="none" w:sz="0" w:space="0" w:color="auto"/>
            <w:right w:val="none" w:sz="0" w:space="0" w:color="auto"/>
          </w:divBdr>
        </w:div>
        <w:div w:id="360666384">
          <w:marLeft w:val="0"/>
          <w:marRight w:val="0"/>
          <w:marTop w:val="0"/>
          <w:marBottom w:val="0"/>
          <w:divBdr>
            <w:top w:val="none" w:sz="0" w:space="0" w:color="auto"/>
            <w:left w:val="none" w:sz="0" w:space="0" w:color="auto"/>
            <w:bottom w:val="none" w:sz="0" w:space="0" w:color="auto"/>
            <w:right w:val="none" w:sz="0" w:space="0" w:color="auto"/>
          </w:divBdr>
        </w:div>
        <w:div w:id="388967100">
          <w:marLeft w:val="0"/>
          <w:marRight w:val="0"/>
          <w:marTop w:val="0"/>
          <w:marBottom w:val="0"/>
          <w:divBdr>
            <w:top w:val="none" w:sz="0" w:space="0" w:color="auto"/>
            <w:left w:val="none" w:sz="0" w:space="0" w:color="auto"/>
            <w:bottom w:val="none" w:sz="0" w:space="0" w:color="auto"/>
            <w:right w:val="none" w:sz="0" w:space="0" w:color="auto"/>
          </w:divBdr>
        </w:div>
        <w:div w:id="482240325">
          <w:marLeft w:val="0"/>
          <w:marRight w:val="0"/>
          <w:marTop w:val="0"/>
          <w:marBottom w:val="0"/>
          <w:divBdr>
            <w:top w:val="none" w:sz="0" w:space="0" w:color="auto"/>
            <w:left w:val="none" w:sz="0" w:space="0" w:color="auto"/>
            <w:bottom w:val="none" w:sz="0" w:space="0" w:color="auto"/>
            <w:right w:val="none" w:sz="0" w:space="0" w:color="auto"/>
          </w:divBdr>
        </w:div>
        <w:div w:id="493760355">
          <w:marLeft w:val="0"/>
          <w:marRight w:val="0"/>
          <w:marTop w:val="0"/>
          <w:marBottom w:val="0"/>
          <w:divBdr>
            <w:top w:val="none" w:sz="0" w:space="0" w:color="auto"/>
            <w:left w:val="none" w:sz="0" w:space="0" w:color="auto"/>
            <w:bottom w:val="none" w:sz="0" w:space="0" w:color="auto"/>
            <w:right w:val="none" w:sz="0" w:space="0" w:color="auto"/>
          </w:divBdr>
        </w:div>
        <w:div w:id="774783985">
          <w:marLeft w:val="0"/>
          <w:marRight w:val="0"/>
          <w:marTop w:val="0"/>
          <w:marBottom w:val="0"/>
          <w:divBdr>
            <w:top w:val="none" w:sz="0" w:space="0" w:color="auto"/>
            <w:left w:val="none" w:sz="0" w:space="0" w:color="auto"/>
            <w:bottom w:val="none" w:sz="0" w:space="0" w:color="auto"/>
            <w:right w:val="none" w:sz="0" w:space="0" w:color="auto"/>
          </w:divBdr>
        </w:div>
        <w:div w:id="1161778017">
          <w:marLeft w:val="0"/>
          <w:marRight w:val="0"/>
          <w:marTop w:val="0"/>
          <w:marBottom w:val="0"/>
          <w:divBdr>
            <w:top w:val="none" w:sz="0" w:space="0" w:color="auto"/>
            <w:left w:val="none" w:sz="0" w:space="0" w:color="auto"/>
            <w:bottom w:val="none" w:sz="0" w:space="0" w:color="auto"/>
            <w:right w:val="none" w:sz="0" w:space="0" w:color="auto"/>
          </w:divBdr>
        </w:div>
        <w:div w:id="1337734138">
          <w:marLeft w:val="0"/>
          <w:marRight w:val="0"/>
          <w:marTop w:val="0"/>
          <w:marBottom w:val="0"/>
          <w:divBdr>
            <w:top w:val="none" w:sz="0" w:space="0" w:color="auto"/>
            <w:left w:val="none" w:sz="0" w:space="0" w:color="auto"/>
            <w:bottom w:val="none" w:sz="0" w:space="0" w:color="auto"/>
            <w:right w:val="none" w:sz="0" w:space="0" w:color="auto"/>
          </w:divBdr>
        </w:div>
        <w:div w:id="1407536334">
          <w:marLeft w:val="0"/>
          <w:marRight w:val="0"/>
          <w:marTop w:val="0"/>
          <w:marBottom w:val="0"/>
          <w:divBdr>
            <w:top w:val="none" w:sz="0" w:space="0" w:color="auto"/>
            <w:left w:val="none" w:sz="0" w:space="0" w:color="auto"/>
            <w:bottom w:val="none" w:sz="0" w:space="0" w:color="auto"/>
            <w:right w:val="none" w:sz="0" w:space="0" w:color="auto"/>
          </w:divBdr>
        </w:div>
        <w:div w:id="1481002610">
          <w:marLeft w:val="0"/>
          <w:marRight w:val="0"/>
          <w:marTop w:val="0"/>
          <w:marBottom w:val="0"/>
          <w:divBdr>
            <w:top w:val="none" w:sz="0" w:space="0" w:color="auto"/>
            <w:left w:val="none" w:sz="0" w:space="0" w:color="auto"/>
            <w:bottom w:val="none" w:sz="0" w:space="0" w:color="auto"/>
            <w:right w:val="none" w:sz="0" w:space="0" w:color="auto"/>
          </w:divBdr>
        </w:div>
        <w:div w:id="1570841805">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1642882831">
          <w:marLeft w:val="0"/>
          <w:marRight w:val="0"/>
          <w:marTop w:val="0"/>
          <w:marBottom w:val="0"/>
          <w:divBdr>
            <w:top w:val="none" w:sz="0" w:space="0" w:color="auto"/>
            <w:left w:val="none" w:sz="0" w:space="0" w:color="auto"/>
            <w:bottom w:val="none" w:sz="0" w:space="0" w:color="auto"/>
            <w:right w:val="none" w:sz="0" w:space="0" w:color="auto"/>
          </w:divBdr>
        </w:div>
        <w:div w:id="1712532056">
          <w:marLeft w:val="0"/>
          <w:marRight w:val="0"/>
          <w:marTop w:val="0"/>
          <w:marBottom w:val="0"/>
          <w:divBdr>
            <w:top w:val="none" w:sz="0" w:space="0" w:color="auto"/>
            <w:left w:val="none" w:sz="0" w:space="0" w:color="auto"/>
            <w:bottom w:val="none" w:sz="0" w:space="0" w:color="auto"/>
            <w:right w:val="none" w:sz="0" w:space="0" w:color="auto"/>
          </w:divBdr>
        </w:div>
        <w:div w:id="1860579508">
          <w:marLeft w:val="0"/>
          <w:marRight w:val="0"/>
          <w:marTop w:val="0"/>
          <w:marBottom w:val="0"/>
          <w:divBdr>
            <w:top w:val="none" w:sz="0" w:space="0" w:color="auto"/>
            <w:left w:val="none" w:sz="0" w:space="0" w:color="auto"/>
            <w:bottom w:val="none" w:sz="0" w:space="0" w:color="auto"/>
            <w:right w:val="none" w:sz="0" w:space="0" w:color="auto"/>
          </w:divBdr>
        </w:div>
        <w:div w:id="1882747441">
          <w:marLeft w:val="0"/>
          <w:marRight w:val="0"/>
          <w:marTop w:val="0"/>
          <w:marBottom w:val="0"/>
          <w:divBdr>
            <w:top w:val="none" w:sz="0" w:space="0" w:color="auto"/>
            <w:left w:val="none" w:sz="0" w:space="0" w:color="auto"/>
            <w:bottom w:val="none" w:sz="0" w:space="0" w:color="auto"/>
            <w:right w:val="none" w:sz="0" w:space="0" w:color="auto"/>
          </w:divBdr>
        </w:div>
        <w:div w:id="1968855642">
          <w:marLeft w:val="0"/>
          <w:marRight w:val="0"/>
          <w:marTop w:val="0"/>
          <w:marBottom w:val="0"/>
          <w:divBdr>
            <w:top w:val="none" w:sz="0" w:space="0" w:color="auto"/>
            <w:left w:val="none" w:sz="0" w:space="0" w:color="auto"/>
            <w:bottom w:val="none" w:sz="0" w:space="0" w:color="auto"/>
            <w:right w:val="none" w:sz="0" w:space="0" w:color="auto"/>
          </w:divBdr>
        </w:div>
        <w:div w:id="2079815207">
          <w:marLeft w:val="0"/>
          <w:marRight w:val="0"/>
          <w:marTop w:val="0"/>
          <w:marBottom w:val="0"/>
          <w:divBdr>
            <w:top w:val="none" w:sz="0" w:space="0" w:color="auto"/>
            <w:left w:val="none" w:sz="0" w:space="0" w:color="auto"/>
            <w:bottom w:val="none" w:sz="0" w:space="0" w:color="auto"/>
            <w:right w:val="none" w:sz="0" w:space="0" w:color="auto"/>
          </w:divBdr>
        </w:div>
        <w:div w:id="2102947018">
          <w:marLeft w:val="0"/>
          <w:marRight w:val="0"/>
          <w:marTop w:val="0"/>
          <w:marBottom w:val="0"/>
          <w:divBdr>
            <w:top w:val="none" w:sz="0" w:space="0" w:color="auto"/>
            <w:left w:val="none" w:sz="0" w:space="0" w:color="auto"/>
            <w:bottom w:val="none" w:sz="0" w:space="0" w:color="auto"/>
            <w:right w:val="none" w:sz="0" w:space="0" w:color="auto"/>
          </w:divBdr>
        </w:div>
      </w:divsChild>
    </w:div>
    <w:div w:id="205156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D37A3-A29D-4377-829D-BF72D7E6C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sprendimas</Template>
  <TotalTime>39</TotalTime>
  <Pages>3</Pages>
  <Words>5042</Words>
  <Characters>2875</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ADMINISTRATORIUS</vt:lpstr>
      <vt:lpstr>PLUNGĖS RAJONO SAVIVALDYBĖS ADMINISTRATORIUS</vt:lpstr>
    </vt:vector>
  </TitlesOfParts>
  <Company>Microsoft</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6</cp:revision>
  <cp:lastPrinted>2019-01-21T10:20:00Z</cp:lastPrinted>
  <dcterms:created xsi:type="dcterms:W3CDTF">2022-04-04T12:18:00Z</dcterms:created>
  <dcterms:modified xsi:type="dcterms:W3CDTF">2022-04-19T07:29:00Z</dcterms:modified>
</cp:coreProperties>
</file>