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44" w:rsidRPr="008A4BF7" w:rsidRDefault="003B4644" w:rsidP="004A638C">
      <w:pPr>
        <w:jc w:val="right"/>
        <w:rPr>
          <w:b/>
          <w:bCs/>
        </w:rPr>
      </w:pPr>
      <w:r w:rsidRPr="008A4BF7">
        <w:rPr>
          <w:b/>
          <w:bCs/>
        </w:rPr>
        <w:t>Projektas</w:t>
      </w:r>
    </w:p>
    <w:p w:rsidR="00686177" w:rsidRPr="00686177" w:rsidRDefault="00686177" w:rsidP="00F457F8">
      <w:pPr>
        <w:jc w:val="center"/>
        <w:rPr>
          <w:b/>
          <w:sz w:val="28"/>
          <w:szCs w:val="28"/>
        </w:rPr>
      </w:pPr>
      <w:r w:rsidRPr="00686177">
        <w:rPr>
          <w:b/>
          <w:sz w:val="28"/>
          <w:szCs w:val="28"/>
        </w:rPr>
        <w:t>PLUNGĖS RAJONO SAVIVALDYBĖS</w:t>
      </w:r>
    </w:p>
    <w:p w:rsidR="00686177" w:rsidRPr="00686177" w:rsidRDefault="00686177" w:rsidP="00F457F8">
      <w:pPr>
        <w:jc w:val="center"/>
        <w:rPr>
          <w:b/>
          <w:sz w:val="28"/>
          <w:szCs w:val="28"/>
        </w:rPr>
      </w:pPr>
      <w:r w:rsidRPr="00686177">
        <w:rPr>
          <w:b/>
          <w:sz w:val="28"/>
          <w:szCs w:val="28"/>
        </w:rPr>
        <w:t>TARYBA</w:t>
      </w:r>
    </w:p>
    <w:p w:rsidR="00686177" w:rsidRDefault="00686177" w:rsidP="00F457F8">
      <w:pPr>
        <w:jc w:val="center"/>
        <w:rPr>
          <w:b/>
          <w:sz w:val="28"/>
          <w:szCs w:val="28"/>
        </w:rPr>
      </w:pPr>
    </w:p>
    <w:p w:rsidR="003B4644" w:rsidRPr="00686177" w:rsidRDefault="003B4644" w:rsidP="00F457F8">
      <w:pPr>
        <w:jc w:val="center"/>
        <w:rPr>
          <w:b/>
          <w:sz w:val="28"/>
          <w:szCs w:val="28"/>
        </w:rPr>
      </w:pPr>
      <w:r>
        <w:rPr>
          <w:b/>
          <w:sz w:val="28"/>
          <w:szCs w:val="28"/>
        </w:rPr>
        <w:t>SPRENDIMAS</w:t>
      </w:r>
    </w:p>
    <w:p w:rsidR="00745926" w:rsidRPr="00745926" w:rsidRDefault="001D0383" w:rsidP="00F457F8">
      <w:pPr>
        <w:jc w:val="center"/>
        <w:rPr>
          <w:b/>
          <w:sz w:val="28"/>
          <w:szCs w:val="28"/>
        </w:rPr>
      </w:pPr>
      <w:r w:rsidRPr="00745926">
        <w:rPr>
          <w:b/>
          <w:sz w:val="28"/>
          <w:szCs w:val="28"/>
        </w:rPr>
        <w:t xml:space="preserve">DĖL PLUNGĖS RAJONO SAVIVALDYBĖS TARYBOS </w:t>
      </w:r>
      <w:r>
        <w:rPr>
          <w:b/>
          <w:sz w:val="28"/>
          <w:szCs w:val="28"/>
        </w:rPr>
        <w:t>20</w:t>
      </w:r>
      <w:r w:rsidR="00265080">
        <w:rPr>
          <w:b/>
          <w:sz w:val="28"/>
          <w:szCs w:val="28"/>
        </w:rPr>
        <w:t>21</w:t>
      </w:r>
      <w:r>
        <w:rPr>
          <w:b/>
          <w:sz w:val="28"/>
          <w:szCs w:val="28"/>
        </w:rPr>
        <w:t xml:space="preserve"> M. </w:t>
      </w:r>
      <w:r w:rsidR="004B5FC1">
        <w:rPr>
          <w:b/>
          <w:sz w:val="28"/>
          <w:szCs w:val="28"/>
        </w:rPr>
        <w:t xml:space="preserve">SPALIO </w:t>
      </w:r>
      <w:r w:rsidR="00A2516D">
        <w:rPr>
          <w:b/>
          <w:sz w:val="28"/>
          <w:szCs w:val="28"/>
        </w:rPr>
        <w:t>2</w:t>
      </w:r>
      <w:r w:rsidR="00A402CC">
        <w:rPr>
          <w:b/>
          <w:sz w:val="28"/>
          <w:szCs w:val="28"/>
        </w:rPr>
        <w:t>8</w:t>
      </w:r>
      <w:r>
        <w:rPr>
          <w:b/>
          <w:sz w:val="28"/>
          <w:szCs w:val="28"/>
        </w:rPr>
        <w:t xml:space="preserve"> D. SPRENDIMO NR. T1-</w:t>
      </w:r>
      <w:r w:rsidR="004B5FC1">
        <w:rPr>
          <w:b/>
          <w:sz w:val="28"/>
          <w:szCs w:val="28"/>
        </w:rPr>
        <w:t>259</w:t>
      </w:r>
      <w:r>
        <w:rPr>
          <w:b/>
          <w:sz w:val="28"/>
          <w:szCs w:val="28"/>
        </w:rPr>
        <w:t xml:space="preserve"> „</w:t>
      </w:r>
      <w:r w:rsidR="00265080" w:rsidRPr="00DE6FA0">
        <w:rPr>
          <w:b/>
          <w:sz w:val="28"/>
          <w:szCs w:val="28"/>
        </w:rPr>
        <w:t>DĖL MOKESČIO UŽ VAIKŲ IŠLAIKYMĄ PLUNGĖS RAJONO SAVIVALDYBĖS ŠVIETIMO ĮSTAIGOSE, ĮGYVENDINANČIOSE IKIMOKYKLINIO IR PRIEŠMOKYKLINIO UGDYMO PROGRAMAS, TVARKOS APRAŠO PATVIRTINIMO</w:t>
      </w:r>
      <w:r>
        <w:rPr>
          <w:b/>
          <w:sz w:val="28"/>
        </w:rPr>
        <w:t>“</w:t>
      </w:r>
      <w:r w:rsidRPr="001D0383">
        <w:rPr>
          <w:b/>
          <w:sz w:val="28"/>
        </w:rPr>
        <w:t xml:space="preserve"> </w:t>
      </w:r>
      <w:r w:rsidRPr="005071C8">
        <w:rPr>
          <w:b/>
          <w:sz w:val="28"/>
        </w:rPr>
        <w:t>PAKEITIMO</w:t>
      </w:r>
      <w:r>
        <w:rPr>
          <w:b/>
          <w:sz w:val="28"/>
        </w:rPr>
        <w:t xml:space="preserve"> </w:t>
      </w:r>
    </w:p>
    <w:p w:rsidR="00686177" w:rsidRDefault="00686177" w:rsidP="00F457F8">
      <w:pPr>
        <w:jc w:val="center"/>
      </w:pPr>
    </w:p>
    <w:p w:rsidR="00686177" w:rsidRPr="001F1D88" w:rsidRDefault="00686177" w:rsidP="00F457F8">
      <w:pPr>
        <w:jc w:val="center"/>
        <w:rPr>
          <w:u w:val="single"/>
        </w:rPr>
      </w:pPr>
      <w:r>
        <w:t>20</w:t>
      </w:r>
      <w:r w:rsidR="005071C8">
        <w:t>22</w:t>
      </w:r>
      <w:r w:rsidR="00982599">
        <w:t xml:space="preserve"> </w:t>
      </w:r>
      <w:proofErr w:type="spellStart"/>
      <w:r>
        <w:t>m</w:t>
      </w:r>
      <w:proofErr w:type="spellEnd"/>
      <w:r>
        <w:t xml:space="preserve">. </w:t>
      </w:r>
      <w:r w:rsidR="00272BBF">
        <w:t>balandžio 28</w:t>
      </w:r>
      <w:r w:rsidR="001F1D88">
        <w:t xml:space="preserve"> </w:t>
      </w:r>
      <w:proofErr w:type="spellStart"/>
      <w:r>
        <w:t>d</w:t>
      </w:r>
      <w:proofErr w:type="spellEnd"/>
      <w:r>
        <w:t xml:space="preserve">. </w:t>
      </w:r>
      <w:proofErr w:type="spellStart"/>
      <w:r>
        <w:t>Nr</w:t>
      </w:r>
      <w:proofErr w:type="spellEnd"/>
      <w:r>
        <w:t>. T1-</w:t>
      </w:r>
    </w:p>
    <w:p w:rsidR="00C470D4" w:rsidRDefault="00686177" w:rsidP="00F457F8">
      <w:pPr>
        <w:jc w:val="center"/>
      </w:pPr>
      <w:r>
        <w:t>Plungė</w:t>
      </w:r>
    </w:p>
    <w:p w:rsidR="00686177" w:rsidRDefault="00686177" w:rsidP="00686177">
      <w:pPr>
        <w:ind w:firstLine="737"/>
        <w:jc w:val="center"/>
      </w:pPr>
    </w:p>
    <w:p w:rsidR="00C70EE4" w:rsidRPr="00C70EE4" w:rsidRDefault="00C70EE4" w:rsidP="009366BA">
      <w:pPr>
        <w:ind w:firstLine="720"/>
        <w:jc w:val="both"/>
        <w:rPr>
          <w:szCs w:val="20"/>
          <w:lang w:eastAsia="en-US"/>
        </w:rPr>
      </w:pPr>
      <w:r w:rsidRPr="00C70EE4">
        <w:rPr>
          <w:szCs w:val="20"/>
          <w:lang w:eastAsia="en-US"/>
        </w:rPr>
        <w:t>Plungės rajono savivaldybės taryba n u s p r e n d ž i a:</w:t>
      </w:r>
    </w:p>
    <w:p w:rsidR="00A2516D" w:rsidRDefault="00034A0A" w:rsidP="009366BA">
      <w:pPr>
        <w:ind w:firstLine="720"/>
        <w:jc w:val="both"/>
        <w:rPr>
          <w:szCs w:val="20"/>
          <w:lang w:eastAsia="en-US"/>
        </w:rPr>
      </w:pPr>
      <w:r>
        <w:rPr>
          <w:szCs w:val="20"/>
          <w:lang w:eastAsia="en-US"/>
        </w:rPr>
        <w:t xml:space="preserve">1. </w:t>
      </w:r>
      <w:r w:rsidR="00C70EE4" w:rsidRPr="00C70EE4">
        <w:rPr>
          <w:szCs w:val="20"/>
          <w:lang w:eastAsia="en-US"/>
        </w:rPr>
        <w:t xml:space="preserve">Pakeisti </w:t>
      </w:r>
      <w:r w:rsidR="009366BA">
        <w:rPr>
          <w:szCs w:val="20"/>
          <w:lang w:eastAsia="en-US"/>
        </w:rPr>
        <w:t>M</w:t>
      </w:r>
      <w:r w:rsidR="00265080" w:rsidRPr="00DE6FA0">
        <w:t>okesčio už vaikų išlaikymą Plungės rajono savivaldybės švietimo įstaigose, įgyvendinančiose ikimokyklinio ir priešmokyklinio ugdymo programas, tvarkos apraš</w:t>
      </w:r>
      <w:r w:rsidR="00265080">
        <w:t>o</w:t>
      </w:r>
      <w:r w:rsidR="00383C14">
        <w:t xml:space="preserve"> (toliau – Aprašas)</w:t>
      </w:r>
      <w:r w:rsidR="00624783">
        <w:t>, patvirtint</w:t>
      </w:r>
      <w:r w:rsidR="00265080">
        <w:t>o</w:t>
      </w:r>
      <w:r w:rsidR="00624783">
        <w:rPr>
          <w:szCs w:val="20"/>
          <w:lang w:eastAsia="en-US"/>
        </w:rPr>
        <w:t xml:space="preserve"> </w:t>
      </w:r>
      <w:r w:rsidR="00C70EE4" w:rsidRPr="00C70EE4">
        <w:rPr>
          <w:szCs w:val="20"/>
          <w:lang w:eastAsia="en-US"/>
        </w:rPr>
        <w:t>P</w:t>
      </w:r>
      <w:r w:rsidR="00C70EE4" w:rsidRPr="00C70EE4">
        <w:rPr>
          <w:lang w:eastAsia="en-US"/>
        </w:rPr>
        <w:t xml:space="preserve">lungės rajono savivaldybės </w:t>
      </w:r>
      <w:r w:rsidR="00624783">
        <w:rPr>
          <w:lang w:eastAsia="en-US"/>
        </w:rPr>
        <w:t>t</w:t>
      </w:r>
      <w:r w:rsidR="00535F07">
        <w:rPr>
          <w:lang w:eastAsia="en-US"/>
        </w:rPr>
        <w:t xml:space="preserve">arybos </w:t>
      </w:r>
      <w:r w:rsidR="001D0383" w:rsidRPr="008A4BF7">
        <w:t>20</w:t>
      </w:r>
      <w:r w:rsidR="00265080">
        <w:t>21</w:t>
      </w:r>
      <w:r w:rsidR="001D0383" w:rsidRPr="008A4BF7">
        <w:t xml:space="preserve"> </w:t>
      </w:r>
      <w:proofErr w:type="spellStart"/>
      <w:r w:rsidR="001D0383" w:rsidRPr="008A4BF7">
        <w:t>m</w:t>
      </w:r>
      <w:proofErr w:type="spellEnd"/>
      <w:r w:rsidR="001D0383" w:rsidRPr="008A4BF7">
        <w:t xml:space="preserve">. </w:t>
      </w:r>
      <w:r w:rsidR="00265080">
        <w:t xml:space="preserve">spalio </w:t>
      </w:r>
      <w:r w:rsidR="00A2516D">
        <w:t>2</w:t>
      </w:r>
      <w:r w:rsidR="00A402CC">
        <w:t>8</w:t>
      </w:r>
      <w:r w:rsidR="00A2516D">
        <w:t xml:space="preserve"> </w:t>
      </w:r>
      <w:proofErr w:type="spellStart"/>
      <w:r w:rsidR="000C76A6">
        <w:t>d</w:t>
      </w:r>
      <w:proofErr w:type="spellEnd"/>
      <w:r w:rsidR="000C76A6">
        <w:t>. sprendim</w:t>
      </w:r>
      <w:r w:rsidR="00624783">
        <w:t>u</w:t>
      </w:r>
      <w:r w:rsidR="001D0383" w:rsidRPr="008A4BF7">
        <w:t xml:space="preserve"> </w:t>
      </w:r>
      <w:proofErr w:type="spellStart"/>
      <w:r w:rsidR="0024009B">
        <w:t>N</w:t>
      </w:r>
      <w:r w:rsidR="0024009B" w:rsidRPr="0024009B">
        <w:t>r</w:t>
      </w:r>
      <w:proofErr w:type="spellEnd"/>
      <w:r w:rsidR="0024009B" w:rsidRPr="0024009B">
        <w:t xml:space="preserve">. </w:t>
      </w:r>
      <w:r w:rsidR="0024009B">
        <w:t>T</w:t>
      </w:r>
      <w:r w:rsidR="001D0383" w:rsidRPr="008A4BF7">
        <w:t>1-</w:t>
      </w:r>
      <w:r w:rsidR="00A2516D">
        <w:t>2</w:t>
      </w:r>
      <w:r w:rsidR="00265080">
        <w:t>59</w:t>
      </w:r>
      <w:r w:rsidR="001D0383" w:rsidRPr="008A4BF7">
        <w:t xml:space="preserve"> </w:t>
      </w:r>
      <w:r w:rsidR="0024009B" w:rsidRPr="0024009B">
        <w:t>„</w:t>
      </w:r>
      <w:r w:rsidR="0024009B">
        <w:t>D</w:t>
      </w:r>
      <w:r w:rsidR="001D0383" w:rsidRPr="008A4BF7">
        <w:t>ėl</w:t>
      </w:r>
      <w:r w:rsidR="001D0383">
        <w:rPr>
          <w:b/>
          <w:sz w:val="28"/>
          <w:szCs w:val="28"/>
        </w:rPr>
        <w:t xml:space="preserve"> </w:t>
      </w:r>
      <w:r w:rsidR="009366BA">
        <w:t>M</w:t>
      </w:r>
      <w:r w:rsidR="00265080" w:rsidRPr="00495D18">
        <w:t>okesčio</w:t>
      </w:r>
      <w:r w:rsidR="00265080" w:rsidRPr="00DE6FA0">
        <w:t xml:space="preserve"> už vaikų išlaikymą Plungės rajono savivaldybės švietimo įstaigose, įgyvendinančiose ikimokyklinio ir priešmokyklinio ugdymo programas, t</w:t>
      </w:r>
      <w:r w:rsidR="00265080">
        <w:t>varkos aprašo patvirtinimo</w:t>
      </w:r>
      <w:r w:rsidR="00535F07">
        <w:rPr>
          <w:szCs w:val="20"/>
          <w:lang w:eastAsia="en-US"/>
        </w:rPr>
        <w:t>“</w:t>
      </w:r>
      <w:r w:rsidR="00624783">
        <w:rPr>
          <w:szCs w:val="20"/>
          <w:lang w:eastAsia="en-US"/>
        </w:rPr>
        <w:t>,</w:t>
      </w:r>
      <w:r w:rsidR="000C76A6">
        <w:rPr>
          <w:szCs w:val="20"/>
          <w:lang w:eastAsia="en-US"/>
        </w:rPr>
        <w:t xml:space="preserve"> </w:t>
      </w:r>
      <w:r w:rsidR="00265080">
        <w:rPr>
          <w:szCs w:val="20"/>
          <w:lang w:eastAsia="en-US"/>
        </w:rPr>
        <w:t>3.1. pa</w:t>
      </w:r>
      <w:r w:rsidR="00A2516D">
        <w:rPr>
          <w:szCs w:val="20"/>
          <w:lang w:eastAsia="en-US"/>
        </w:rPr>
        <w:t>punkt</w:t>
      </w:r>
      <w:r w:rsidR="00265080">
        <w:rPr>
          <w:szCs w:val="20"/>
          <w:lang w:eastAsia="en-US"/>
        </w:rPr>
        <w:t>į ir išdėstyti jį taip</w:t>
      </w:r>
      <w:r w:rsidR="00A2516D">
        <w:rPr>
          <w:szCs w:val="20"/>
          <w:lang w:eastAsia="en-US"/>
        </w:rPr>
        <w:t>:</w:t>
      </w:r>
    </w:p>
    <w:p w:rsidR="00265080" w:rsidRDefault="00272BBF" w:rsidP="009366BA">
      <w:pPr>
        <w:tabs>
          <w:tab w:val="num" w:pos="-3261"/>
        </w:tabs>
        <w:ind w:firstLine="720"/>
        <w:jc w:val="both"/>
        <w:rPr>
          <w:lang w:bidi="he-IL"/>
        </w:rPr>
      </w:pPr>
      <w:r>
        <w:t>„</w:t>
      </w:r>
      <w:r w:rsidR="00265080">
        <w:t xml:space="preserve">3.1. Mokestis už maitinimą – 100 procentų vaikų dienos maitinimo normos už </w:t>
      </w:r>
      <w:r w:rsidR="00265080">
        <w:rPr>
          <w:lang w:bidi="he-IL"/>
        </w:rPr>
        <w:t>kiekvieną vaiko lankytą ir nepateisintai nelankytą dieną:</w:t>
      </w:r>
    </w:p>
    <w:p w:rsidR="00265080" w:rsidRDefault="00265080" w:rsidP="009366BA">
      <w:pPr>
        <w:ind w:firstLine="720"/>
        <w:jc w:val="both"/>
        <w:rPr>
          <w:lang w:bidi="he-IL"/>
        </w:rPr>
      </w:pPr>
      <w:r>
        <w:rPr>
          <w:lang w:bidi="he-IL"/>
        </w:rPr>
        <w:t>3.1.1.</w:t>
      </w:r>
      <w:r>
        <w:t xml:space="preserve"> l</w:t>
      </w:r>
      <w:r>
        <w:rPr>
          <w:lang w:bidi="he-IL"/>
        </w:rPr>
        <w:t xml:space="preserve">opšelio grupės vaikams: pusryčiai – 0,68 </w:t>
      </w:r>
      <w:proofErr w:type="spellStart"/>
      <w:r>
        <w:rPr>
          <w:lang w:bidi="he-IL"/>
        </w:rPr>
        <w:t>Eur</w:t>
      </w:r>
      <w:proofErr w:type="spellEnd"/>
      <w:r>
        <w:rPr>
          <w:lang w:bidi="he-IL"/>
        </w:rPr>
        <w:t xml:space="preserve">, pietūs – 1,22 </w:t>
      </w:r>
      <w:proofErr w:type="spellStart"/>
      <w:r>
        <w:rPr>
          <w:lang w:bidi="he-IL"/>
        </w:rPr>
        <w:t>Eur</w:t>
      </w:r>
      <w:proofErr w:type="spellEnd"/>
      <w:r>
        <w:rPr>
          <w:lang w:bidi="he-IL"/>
        </w:rPr>
        <w:t xml:space="preserve">, vakarienė – 0,80 </w:t>
      </w:r>
      <w:proofErr w:type="spellStart"/>
      <w:r>
        <w:rPr>
          <w:lang w:bidi="he-IL"/>
        </w:rPr>
        <w:t>Eur</w:t>
      </w:r>
      <w:proofErr w:type="spellEnd"/>
      <w:r>
        <w:rPr>
          <w:lang w:bidi="he-IL"/>
        </w:rPr>
        <w:t>;</w:t>
      </w:r>
    </w:p>
    <w:p w:rsidR="00265080" w:rsidRDefault="00265080" w:rsidP="009366BA">
      <w:pPr>
        <w:ind w:firstLine="720"/>
        <w:jc w:val="both"/>
        <w:rPr>
          <w:lang w:bidi="he-IL"/>
        </w:rPr>
      </w:pPr>
      <w:r>
        <w:rPr>
          <w:lang w:bidi="he-IL"/>
        </w:rPr>
        <w:t>3.1.2. b</w:t>
      </w:r>
      <w:r>
        <w:t xml:space="preserve">esimokantiems pagal ikimokyklinio ugdymo programą </w:t>
      </w:r>
      <w:r>
        <w:rPr>
          <w:lang w:bidi="he-IL"/>
        </w:rPr>
        <w:t xml:space="preserve">vaikams: pusryčiai – 0,74 </w:t>
      </w:r>
      <w:proofErr w:type="spellStart"/>
      <w:r>
        <w:rPr>
          <w:lang w:bidi="he-IL"/>
        </w:rPr>
        <w:t>Eur</w:t>
      </w:r>
      <w:proofErr w:type="spellEnd"/>
      <w:r>
        <w:rPr>
          <w:lang w:bidi="he-IL"/>
        </w:rPr>
        <w:t xml:space="preserve">, pietūs – 1,36 </w:t>
      </w:r>
      <w:proofErr w:type="spellStart"/>
      <w:r>
        <w:rPr>
          <w:lang w:bidi="he-IL"/>
        </w:rPr>
        <w:t>Eur</w:t>
      </w:r>
      <w:proofErr w:type="spellEnd"/>
      <w:r>
        <w:rPr>
          <w:lang w:bidi="he-IL"/>
        </w:rPr>
        <w:t xml:space="preserve">, vakarienė – 0,90 </w:t>
      </w:r>
      <w:proofErr w:type="spellStart"/>
      <w:r>
        <w:rPr>
          <w:lang w:bidi="he-IL"/>
        </w:rPr>
        <w:t>Eur</w:t>
      </w:r>
      <w:proofErr w:type="spellEnd"/>
      <w:r>
        <w:rPr>
          <w:lang w:bidi="he-IL"/>
        </w:rPr>
        <w:t xml:space="preserve">; </w:t>
      </w:r>
    </w:p>
    <w:p w:rsidR="00265080" w:rsidRDefault="00265080" w:rsidP="009366BA">
      <w:pPr>
        <w:pStyle w:val="Sraopastraipa"/>
        <w:ind w:left="0" w:firstLine="720"/>
        <w:jc w:val="both"/>
        <w:rPr>
          <w:rFonts w:ascii="Times New Roman" w:hAnsi="Times New Roman"/>
          <w:sz w:val="24"/>
          <w:szCs w:val="24"/>
        </w:rPr>
      </w:pPr>
      <w:r>
        <w:rPr>
          <w:rFonts w:ascii="Times New Roman" w:hAnsi="Times New Roman"/>
          <w:sz w:val="24"/>
          <w:szCs w:val="24"/>
          <w:lang w:bidi="he-IL"/>
        </w:rPr>
        <w:t xml:space="preserve">3.1.3. </w:t>
      </w:r>
      <w:r>
        <w:rPr>
          <w:rFonts w:ascii="Times New Roman" w:hAnsi="Times New Roman"/>
          <w:sz w:val="24"/>
          <w:szCs w:val="24"/>
        </w:rPr>
        <w:t xml:space="preserve">besimokantiems pagal priešmokyklinio ugdymo programą </w:t>
      </w:r>
      <w:r>
        <w:rPr>
          <w:rFonts w:ascii="Times New Roman" w:hAnsi="Times New Roman"/>
          <w:sz w:val="24"/>
          <w:szCs w:val="24"/>
          <w:lang w:bidi="he-IL"/>
        </w:rPr>
        <w:t xml:space="preserve">vaikams: pusryčiai – 0,74 </w:t>
      </w:r>
      <w:proofErr w:type="spellStart"/>
      <w:r>
        <w:rPr>
          <w:rFonts w:ascii="Times New Roman" w:hAnsi="Times New Roman"/>
          <w:sz w:val="24"/>
          <w:szCs w:val="24"/>
          <w:lang w:bidi="he-IL"/>
        </w:rPr>
        <w:t>Eur</w:t>
      </w:r>
      <w:proofErr w:type="spellEnd"/>
      <w:r>
        <w:rPr>
          <w:rFonts w:ascii="Times New Roman" w:hAnsi="Times New Roman"/>
          <w:sz w:val="24"/>
          <w:szCs w:val="24"/>
          <w:lang w:bidi="he-IL"/>
        </w:rPr>
        <w:t xml:space="preserve">, vakarienė – 0,90 </w:t>
      </w:r>
      <w:proofErr w:type="spellStart"/>
      <w:r>
        <w:rPr>
          <w:rFonts w:ascii="Times New Roman" w:hAnsi="Times New Roman"/>
          <w:sz w:val="24"/>
          <w:szCs w:val="24"/>
          <w:lang w:bidi="he-IL"/>
        </w:rPr>
        <w:t>Eur</w:t>
      </w:r>
      <w:proofErr w:type="spellEnd"/>
      <w:r>
        <w:rPr>
          <w:rFonts w:ascii="Times New Roman" w:hAnsi="Times New Roman"/>
          <w:sz w:val="24"/>
          <w:szCs w:val="24"/>
          <w:lang w:bidi="he-IL"/>
        </w:rPr>
        <w:t>.</w:t>
      </w:r>
      <w:r>
        <w:rPr>
          <w:rFonts w:ascii="Times New Roman" w:hAnsi="Times New Roman"/>
          <w:sz w:val="24"/>
          <w:szCs w:val="24"/>
        </w:rPr>
        <w:t xml:space="preserve"> Mokestis už pietus vaikams, besimokantiems pagal priešmokyklinio ugdymo programą, kompensuojamas </w:t>
      </w:r>
      <w:r w:rsidR="007C197B">
        <w:rPr>
          <w:rFonts w:ascii="Times New Roman" w:hAnsi="Times New Roman"/>
          <w:sz w:val="24"/>
          <w:szCs w:val="24"/>
        </w:rPr>
        <w:t>Lietuvos Respublikos</w:t>
      </w:r>
      <w:r w:rsidR="004B5FC1">
        <w:rPr>
          <w:rFonts w:ascii="Times New Roman" w:hAnsi="Times New Roman"/>
          <w:sz w:val="24"/>
          <w:szCs w:val="24"/>
        </w:rPr>
        <w:t xml:space="preserve"> s</w:t>
      </w:r>
      <w:r>
        <w:rPr>
          <w:rFonts w:ascii="Times New Roman" w:hAnsi="Times New Roman"/>
          <w:sz w:val="24"/>
          <w:szCs w:val="24"/>
        </w:rPr>
        <w:t>ocialinės apsaugos ir darbo ministerijos nustatyta tvarka nuo mokslo metų pradžios iki mokslo metų ugdymo proceso pabaigos;</w:t>
      </w:r>
    </w:p>
    <w:p w:rsidR="00265080" w:rsidRDefault="00265080" w:rsidP="009366BA">
      <w:pPr>
        <w:pStyle w:val="Sraopastraipa"/>
        <w:ind w:left="0" w:firstLine="720"/>
        <w:jc w:val="both"/>
        <w:rPr>
          <w:rFonts w:ascii="Times New Roman" w:hAnsi="Times New Roman"/>
          <w:sz w:val="24"/>
          <w:szCs w:val="24"/>
        </w:rPr>
      </w:pPr>
      <w:r w:rsidRPr="00034A0A">
        <w:rPr>
          <w:rFonts w:ascii="Times New Roman" w:hAnsi="Times New Roman"/>
          <w:sz w:val="24"/>
          <w:szCs w:val="24"/>
        </w:rPr>
        <w:t xml:space="preserve">3.1.4. </w:t>
      </w:r>
      <w:r w:rsidR="00BB7BE1" w:rsidRPr="00034A0A">
        <w:rPr>
          <w:rFonts w:ascii="Times New Roman" w:hAnsi="Times New Roman"/>
          <w:sz w:val="24"/>
          <w:szCs w:val="24"/>
        </w:rPr>
        <w:t>savaitinėje lopšelio-darželio „Pasaka“ specialiojo ugdymo grupėje: naktipieči</w:t>
      </w:r>
      <w:r w:rsidR="00495D18">
        <w:rPr>
          <w:rFonts w:ascii="Times New Roman" w:hAnsi="Times New Roman"/>
          <w:sz w:val="24"/>
          <w:szCs w:val="24"/>
        </w:rPr>
        <w:t>ai</w:t>
      </w:r>
      <w:r w:rsidR="00BB7BE1" w:rsidRPr="00034A0A">
        <w:rPr>
          <w:rFonts w:ascii="Times New Roman" w:hAnsi="Times New Roman"/>
          <w:sz w:val="24"/>
          <w:szCs w:val="24"/>
        </w:rPr>
        <w:t xml:space="preserve"> – 0,50 </w:t>
      </w:r>
      <w:proofErr w:type="spellStart"/>
      <w:r w:rsidR="00BB7BE1" w:rsidRPr="00034A0A">
        <w:rPr>
          <w:rFonts w:ascii="Times New Roman" w:hAnsi="Times New Roman"/>
          <w:sz w:val="24"/>
          <w:szCs w:val="24"/>
        </w:rPr>
        <w:t>Eur</w:t>
      </w:r>
      <w:proofErr w:type="spellEnd"/>
      <w:r w:rsidR="00045675">
        <w:rPr>
          <w:rFonts w:ascii="Times New Roman" w:hAnsi="Times New Roman"/>
          <w:sz w:val="24"/>
          <w:szCs w:val="24"/>
        </w:rPr>
        <w:t>“.</w:t>
      </w:r>
    </w:p>
    <w:p w:rsidR="00034A0A" w:rsidRPr="007C7996" w:rsidRDefault="00034A0A" w:rsidP="009366BA">
      <w:pPr>
        <w:pStyle w:val="Sraopastraipa"/>
        <w:ind w:left="0" w:firstLine="720"/>
        <w:jc w:val="both"/>
        <w:rPr>
          <w:rFonts w:ascii="Times New Roman" w:hAnsi="Times New Roman"/>
          <w:sz w:val="24"/>
          <w:szCs w:val="24"/>
        </w:rPr>
      </w:pPr>
      <w:r w:rsidRPr="007C7996">
        <w:rPr>
          <w:rFonts w:ascii="Times New Roman" w:hAnsi="Times New Roman"/>
          <w:sz w:val="24"/>
          <w:szCs w:val="24"/>
        </w:rPr>
        <w:t xml:space="preserve">2. Papildyti </w:t>
      </w:r>
      <w:r w:rsidR="00383C14" w:rsidRPr="007C7996">
        <w:rPr>
          <w:rFonts w:ascii="Times New Roman" w:hAnsi="Times New Roman"/>
          <w:sz w:val="24"/>
          <w:szCs w:val="24"/>
        </w:rPr>
        <w:t xml:space="preserve">Aprašą </w:t>
      </w:r>
      <w:r w:rsidRPr="007C7996">
        <w:rPr>
          <w:rFonts w:ascii="Times New Roman" w:hAnsi="Times New Roman"/>
          <w:sz w:val="24"/>
          <w:szCs w:val="24"/>
        </w:rPr>
        <w:t>5.3. papunkčiu: „</w:t>
      </w:r>
      <w:r w:rsidR="00BC2054" w:rsidRPr="007C7996">
        <w:rPr>
          <w:rFonts w:ascii="Times New Roman" w:hAnsi="Times New Roman"/>
          <w:sz w:val="24"/>
          <w:szCs w:val="24"/>
        </w:rPr>
        <w:t>V</w:t>
      </w:r>
      <w:r w:rsidR="00272BBF" w:rsidRPr="007C7996">
        <w:rPr>
          <w:rFonts w:ascii="Times New Roman" w:hAnsi="Times New Roman"/>
          <w:sz w:val="24"/>
          <w:szCs w:val="24"/>
        </w:rPr>
        <w:t xml:space="preserve">aikas auga </w:t>
      </w:r>
      <w:r w:rsidRPr="007C7996">
        <w:rPr>
          <w:rFonts w:ascii="Times New Roman" w:hAnsi="Times New Roman"/>
          <w:sz w:val="24"/>
          <w:szCs w:val="24"/>
        </w:rPr>
        <w:t xml:space="preserve">nuo </w:t>
      </w:r>
      <w:r w:rsidRPr="007C7996">
        <w:rPr>
          <w:rFonts w:ascii="Times New Roman" w:hAnsi="Times New Roman"/>
          <w:spacing w:val="2"/>
          <w:sz w:val="24"/>
          <w:szCs w:val="24"/>
          <w:shd w:val="clear" w:color="auto" w:fill="FFFFFF"/>
        </w:rPr>
        <w:t>karo veiksmų į Lietuvą atvyk</w:t>
      </w:r>
      <w:r w:rsidR="00272BBF" w:rsidRPr="007C7996">
        <w:rPr>
          <w:rFonts w:ascii="Times New Roman" w:hAnsi="Times New Roman"/>
          <w:spacing w:val="2"/>
          <w:sz w:val="24"/>
          <w:szCs w:val="24"/>
          <w:shd w:val="clear" w:color="auto" w:fill="FFFFFF"/>
        </w:rPr>
        <w:t xml:space="preserve">usių </w:t>
      </w:r>
      <w:r w:rsidRPr="007C7996">
        <w:rPr>
          <w:rFonts w:ascii="Times New Roman" w:hAnsi="Times New Roman"/>
          <w:spacing w:val="2"/>
          <w:sz w:val="24"/>
          <w:szCs w:val="24"/>
          <w:shd w:val="clear" w:color="auto" w:fill="FFFFFF"/>
        </w:rPr>
        <w:t>karo pabėgėli</w:t>
      </w:r>
      <w:r w:rsidR="00272BBF" w:rsidRPr="007C7996">
        <w:rPr>
          <w:rFonts w:ascii="Times New Roman" w:hAnsi="Times New Roman"/>
          <w:spacing w:val="2"/>
          <w:sz w:val="24"/>
          <w:szCs w:val="24"/>
          <w:shd w:val="clear" w:color="auto" w:fill="FFFFFF"/>
        </w:rPr>
        <w:t>ų</w:t>
      </w:r>
      <w:r w:rsidR="00272BBF" w:rsidRPr="007C7996">
        <w:rPr>
          <w:rFonts w:ascii="Times New Roman" w:hAnsi="Times New Roman"/>
          <w:sz w:val="24"/>
          <w:szCs w:val="24"/>
        </w:rPr>
        <w:t xml:space="preserve"> šeimoje</w:t>
      </w:r>
      <w:r w:rsidRPr="007C7996">
        <w:rPr>
          <w:rFonts w:ascii="Times New Roman" w:hAnsi="Times New Roman"/>
          <w:spacing w:val="2"/>
          <w:sz w:val="24"/>
          <w:szCs w:val="24"/>
          <w:shd w:val="clear" w:color="auto" w:fill="FFFFFF"/>
        </w:rPr>
        <w:t>, pateik</w:t>
      </w:r>
      <w:r w:rsidR="00272BBF" w:rsidRPr="007C7996">
        <w:rPr>
          <w:rFonts w:ascii="Times New Roman" w:hAnsi="Times New Roman"/>
          <w:spacing w:val="2"/>
          <w:sz w:val="24"/>
          <w:szCs w:val="24"/>
          <w:shd w:val="clear" w:color="auto" w:fill="FFFFFF"/>
        </w:rPr>
        <w:t>us</w:t>
      </w:r>
      <w:r w:rsidR="007C197B">
        <w:rPr>
          <w:rFonts w:ascii="Times New Roman" w:hAnsi="Times New Roman"/>
          <w:spacing w:val="2"/>
          <w:sz w:val="24"/>
          <w:szCs w:val="24"/>
          <w:shd w:val="clear" w:color="auto" w:fill="FFFFFF"/>
        </w:rPr>
        <w:t xml:space="preserve"> M</w:t>
      </w:r>
      <w:r w:rsidRPr="007C7996">
        <w:rPr>
          <w:rFonts w:ascii="Times New Roman" w:hAnsi="Times New Roman"/>
          <w:spacing w:val="2"/>
          <w:sz w:val="24"/>
          <w:szCs w:val="24"/>
          <w:shd w:val="clear" w:color="auto" w:fill="FFFFFF"/>
        </w:rPr>
        <w:t xml:space="preserve">igracijos departamento </w:t>
      </w:r>
      <w:r w:rsidR="00303C48">
        <w:rPr>
          <w:rFonts w:ascii="Times New Roman" w:hAnsi="Times New Roman"/>
          <w:spacing w:val="2"/>
          <w:sz w:val="24"/>
          <w:szCs w:val="24"/>
          <w:shd w:val="clear" w:color="auto" w:fill="FFFFFF"/>
        </w:rPr>
        <w:t xml:space="preserve">išduotą registracijos dokumentą </w:t>
      </w:r>
      <w:r w:rsidR="007C7996" w:rsidRPr="007C7996">
        <w:rPr>
          <w:rFonts w:ascii="Times New Roman" w:hAnsi="Times New Roman"/>
          <w:spacing w:val="2"/>
          <w:sz w:val="24"/>
          <w:szCs w:val="24"/>
          <w:shd w:val="clear" w:color="auto" w:fill="FFFFFF"/>
        </w:rPr>
        <w:t>(6 mėnesius nuo registracijos dokumento datos)</w:t>
      </w:r>
      <w:r w:rsidR="00303C48">
        <w:rPr>
          <w:rFonts w:ascii="Times New Roman" w:hAnsi="Times New Roman"/>
          <w:spacing w:val="2"/>
          <w:sz w:val="24"/>
          <w:szCs w:val="24"/>
          <w:shd w:val="clear" w:color="auto" w:fill="FFFFFF"/>
        </w:rPr>
        <w:t>.“</w:t>
      </w:r>
    </w:p>
    <w:p w:rsidR="00BB7BE1" w:rsidRDefault="00383C14" w:rsidP="009366BA">
      <w:pPr>
        <w:pStyle w:val="Sraopastraipa"/>
        <w:ind w:left="0" w:firstLine="720"/>
        <w:jc w:val="both"/>
        <w:rPr>
          <w:rFonts w:ascii="Times New Roman" w:hAnsi="Times New Roman"/>
          <w:sz w:val="24"/>
          <w:szCs w:val="24"/>
        </w:rPr>
      </w:pPr>
      <w:r w:rsidRPr="00383C14">
        <w:rPr>
          <w:rFonts w:ascii="Times New Roman" w:hAnsi="Times New Roman"/>
          <w:sz w:val="24"/>
          <w:szCs w:val="24"/>
        </w:rPr>
        <w:t xml:space="preserve">3. </w:t>
      </w:r>
      <w:r w:rsidR="00265080" w:rsidRPr="00383C14">
        <w:rPr>
          <w:rFonts w:ascii="Times New Roman" w:hAnsi="Times New Roman"/>
          <w:sz w:val="24"/>
          <w:szCs w:val="24"/>
        </w:rPr>
        <w:t>Pripažinti netekusi</w:t>
      </w:r>
      <w:r w:rsidR="00BB7BE1" w:rsidRPr="00383C14">
        <w:rPr>
          <w:rFonts w:ascii="Times New Roman" w:hAnsi="Times New Roman"/>
          <w:sz w:val="24"/>
          <w:szCs w:val="24"/>
        </w:rPr>
        <w:t>ais</w:t>
      </w:r>
      <w:r w:rsidR="00265080" w:rsidRPr="00383C14">
        <w:rPr>
          <w:rFonts w:ascii="Times New Roman" w:hAnsi="Times New Roman"/>
          <w:sz w:val="24"/>
          <w:szCs w:val="24"/>
        </w:rPr>
        <w:t xml:space="preserve"> galios Plungės rajono savivaldybės tarybos</w:t>
      </w:r>
      <w:r w:rsidR="00BB7BE1" w:rsidRPr="00383C14">
        <w:rPr>
          <w:rFonts w:ascii="Times New Roman" w:hAnsi="Times New Roman"/>
          <w:sz w:val="24"/>
          <w:szCs w:val="24"/>
        </w:rPr>
        <w:t xml:space="preserve"> sprendimus:</w:t>
      </w:r>
    </w:p>
    <w:p w:rsidR="00495D18" w:rsidRDefault="00495D18" w:rsidP="009366BA">
      <w:pPr>
        <w:pStyle w:val="Sraopastraipa"/>
        <w:ind w:left="0" w:firstLine="720"/>
        <w:jc w:val="both"/>
        <w:rPr>
          <w:rFonts w:ascii="Times New Roman" w:hAnsi="Times New Roman"/>
          <w:sz w:val="24"/>
          <w:szCs w:val="24"/>
        </w:rPr>
      </w:pPr>
      <w:r>
        <w:rPr>
          <w:rFonts w:ascii="Times New Roman" w:hAnsi="Times New Roman"/>
          <w:sz w:val="24"/>
          <w:szCs w:val="24"/>
        </w:rPr>
        <w:t xml:space="preserve">3.1. 2007 </w:t>
      </w:r>
      <w:proofErr w:type="spellStart"/>
      <w:r>
        <w:rPr>
          <w:rFonts w:ascii="Times New Roman" w:hAnsi="Times New Roman"/>
          <w:sz w:val="24"/>
          <w:szCs w:val="24"/>
        </w:rPr>
        <w:t>m</w:t>
      </w:r>
      <w:proofErr w:type="spellEnd"/>
      <w:r>
        <w:rPr>
          <w:rFonts w:ascii="Times New Roman" w:hAnsi="Times New Roman"/>
          <w:sz w:val="24"/>
          <w:szCs w:val="24"/>
        </w:rPr>
        <w:t>. s</w:t>
      </w:r>
      <w:r w:rsidR="007C197B">
        <w:rPr>
          <w:rFonts w:ascii="Times New Roman" w:hAnsi="Times New Roman"/>
          <w:sz w:val="24"/>
          <w:szCs w:val="24"/>
        </w:rPr>
        <w:t xml:space="preserve">palio 25 </w:t>
      </w:r>
      <w:proofErr w:type="spellStart"/>
      <w:r w:rsidR="007C197B">
        <w:rPr>
          <w:rFonts w:ascii="Times New Roman" w:hAnsi="Times New Roman"/>
          <w:sz w:val="24"/>
          <w:szCs w:val="24"/>
        </w:rPr>
        <w:t>d</w:t>
      </w:r>
      <w:proofErr w:type="spellEnd"/>
      <w:r w:rsidR="007C197B">
        <w:rPr>
          <w:rFonts w:ascii="Times New Roman" w:hAnsi="Times New Roman"/>
          <w:sz w:val="24"/>
          <w:szCs w:val="24"/>
        </w:rPr>
        <w:t xml:space="preserve">. </w:t>
      </w:r>
      <w:proofErr w:type="spellStart"/>
      <w:r w:rsidR="007C197B">
        <w:rPr>
          <w:rFonts w:ascii="Times New Roman" w:hAnsi="Times New Roman"/>
          <w:sz w:val="24"/>
          <w:szCs w:val="24"/>
        </w:rPr>
        <w:t>Nr</w:t>
      </w:r>
      <w:proofErr w:type="spellEnd"/>
      <w:r w:rsidR="007C197B">
        <w:rPr>
          <w:rFonts w:ascii="Times New Roman" w:hAnsi="Times New Roman"/>
          <w:sz w:val="24"/>
          <w:szCs w:val="24"/>
        </w:rPr>
        <w:t>. T1-11-257 „Dėl U</w:t>
      </w:r>
      <w:r>
        <w:rPr>
          <w:rFonts w:ascii="Times New Roman" w:hAnsi="Times New Roman"/>
          <w:sz w:val="24"/>
          <w:szCs w:val="24"/>
        </w:rPr>
        <w:t>žmokesčio už vaikų išlaikymą Plungės rajono ikimokyklinio ugdymo įstaigose nustatymo tvarkos patvirtinimo“;</w:t>
      </w:r>
    </w:p>
    <w:p w:rsidR="00045675" w:rsidRDefault="00495D18" w:rsidP="009366BA">
      <w:pPr>
        <w:ind w:firstLine="720"/>
        <w:jc w:val="both"/>
      </w:pPr>
      <w:r>
        <w:t xml:space="preserve">3.2. 2008 </w:t>
      </w:r>
      <w:proofErr w:type="spellStart"/>
      <w:r>
        <w:t>m</w:t>
      </w:r>
      <w:proofErr w:type="spellEnd"/>
      <w:r>
        <w:t xml:space="preserve">. sausio 31 </w:t>
      </w:r>
      <w:proofErr w:type="spellStart"/>
      <w:r>
        <w:t>d</w:t>
      </w:r>
      <w:proofErr w:type="spellEnd"/>
      <w:r>
        <w:t xml:space="preserve">. </w:t>
      </w:r>
      <w:proofErr w:type="spellStart"/>
      <w:r>
        <w:t>Nr</w:t>
      </w:r>
      <w:proofErr w:type="spellEnd"/>
      <w:r>
        <w:t>. T1-7 „Dėl</w:t>
      </w:r>
      <w:r w:rsidRPr="00495D18">
        <w:t xml:space="preserve"> </w:t>
      </w:r>
      <w:r>
        <w:t xml:space="preserve">Plungės rajono savivaldybės tarybos 2007 </w:t>
      </w:r>
      <w:proofErr w:type="spellStart"/>
      <w:r w:rsidR="00045675">
        <w:t>m</w:t>
      </w:r>
      <w:proofErr w:type="spellEnd"/>
      <w:r>
        <w:t xml:space="preserve">. spalio 25 </w:t>
      </w:r>
      <w:proofErr w:type="spellStart"/>
      <w:r>
        <w:t>d</w:t>
      </w:r>
      <w:proofErr w:type="spellEnd"/>
      <w:r>
        <w:t>. sprendim</w:t>
      </w:r>
      <w:r w:rsidR="007C197B">
        <w:t xml:space="preserve">o </w:t>
      </w:r>
      <w:proofErr w:type="spellStart"/>
      <w:r w:rsidR="007C197B">
        <w:t>Nr</w:t>
      </w:r>
      <w:proofErr w:type="spellEnd"/>
      <w:r w:rsidR="007C197B">
        <w:t>. T1-11-257 „Dėl U</w:t>
      </w:r>
      <w:r>
        <w:t>žmokesčio už vaikų išlaikymą Plungės rajono ikimokyklinio ugdymo įstaigose nustatymo tvarkos patvirtinimo“ pakeitimo</w:t>
      </w:r>
      <w:r w:rsidR="00045675">
        <w:t>“ ir jį keitusį sprendimą</w:t>
      </w:r>
      <w:r>
        <w:t>;</w:t>
      </w:r>
      <w:r w:rsidR="00045675" w:rsidRPr="00045675">
        <w:t xml:space="preserve"> </w:t>
      </w:r>
    </w:p>
    <w:p w:rsidR="00045675" w:rsidRPr="00383C14" w:rsidRDefault="00045675" w:rsidP="009366BA">
      <w:pPr>
        <w:ind w:firstLine="720"/>
        <w:jc w:val="both"/>
      </w:pPr>
      <w:r>
        <w:t>3</w:t>
      </w:r>
      <w:r w:rsidRPr="00383C14">
        <w:t>.</w:t>
      </w:r>
      <w:r>
        <w:t>3</w:t>
      </w:r>
      <w:r w:rsidRPr="00383C14">
        <w:t xml:space="preserve">. 2009 </w:t>
      </w:r>
      <w:proofErr w:type="spellStart"/>
      <w:r w:rsidRPr="00383C14">
        <w:t>m</w:t>
      </w:r>
      <w:proofErr w:type="spellEnd"/>
      <w:r w:rsidRPr="00383C14">
        <w:t xml:space="preserve">. gruodžio 23 </w:t>
      </w:r>
      <w:proofErr w:type="spellStart"/>
      <w:r w:rsidRPr="00383C14">
        <w:t>d</w:t>
      </w:r>
      <w:proofErr w:type="spellEnd"/>
      <w:r w:rsidRPr="00383C14">
        <w:t xml:space="preserve">. </w:t>
      </w:r>
      <w:proofErr w:type="spellStart"/>
      <w:r w:rsidRPr="00383C14">
        <w:t>Nr</w:t>
      </w:r>
      <w:proofErr w:type="spellEnd"/>
      <w:r w:rsidRPr="00383C14">
        <w:t>.</w:t>
      </w:r>
      <w:r w:rsidR="007C197B">
        <w:t xml:space="preserve"> T1-312 „Dėl M</w:t>
      </w:r>
      <w:r w:rsidRPr="00383C14">
        <w:t>okesčio už vaikų išlaikymą Plungės rajono savivaldybės švietimo įstaigose, įgyvendinančiose ikimokyklinio ir priešmokyklinio ugdymo programas, tvarkos aprašo patvirtinimo“</w:t>
      </w:r>
      <w:r>
        <w:t>;</w:t>
      </w:r>
    </w:p>
    <w:p w:rsidR="00B83A76" w:rsidRDefault="00383C14" w:rsidP="009366BA">
      <w:pPr>
        <w:ind w:firstLine="720"/>
        <w:jc w:val="both"/>
      </w:pPr>
      <w:r>
        <w:t>3</w:t>
      </w:r>
      <w:r w:rsidR="00BB7BE1" w:rsidRPr="00383C14">
        <w:t>.</w:t>
      </w:r>
      <w:r w:rsidR="00045675">
        <w:t>4</w:t>
      </w:r>
      <w:r w:rsidR="00BB7BE1" w:rsidRPr="00383C14">
        <w:t xml:space="preserve">. </w:t>
      </w:r>
      <w:r w:rsidR="00265080" w:rsidRPr="00383C14">
        <w:t xml:space="preserve">2021 </w:t>
      </w:r>
      <w:proofErr w:type="spellStart"/>
      <w:r w:rsidR="00265080" w:rsidRPr="00383C14">
        <w:t>m</w:t>
      </w:r>
      <w:proofErr w:type="spellEnd"/>
      <w:r w:rsidR="00265080" w:rsidRPr="00383C14">
        <w:t xml:space="preserve">. sausio 28 </w:t>
      </w:r>
      <w:proofErr w:type="spellStart"/>
      <w:r w:rsidR="00265080" w:rsidRPr="00383C14">
        <w:t>d</w:t>
      </w:r>
      <w:proofErr w:type="spellEnd"/>
      <w:r w:rsidR="00265080" w:rsidRPr="00383C14">
        <w:t xml:space="preserve">. </w:t>
      </w:r>
      <w:proofErr w:type="spellStart"/>
      <w:r w:rsidR="00265080" w:rsidRPr="00383C14">
        <w:t>Nr</w:t>
      </w:r>
      <w:proofErr w:type="spellEnd"/>
      <w:r w:rsidR="00265080" w:rsidRPr="00383C14">
        <w:t>. T1-8 „Dėl vaiko maitinimo kainos Plungės rajono savivaldybės ikimokyklinį ir (ar) priešmokyklinį ugdymą v</w:t>
      </w:r>
      <w:r w:rsidR="004D114A">
        <w:t xml:space="preserve">ykdančiose įstaigose nustatymo“. </w:t>
      </w:r>
      <w:bookmarkStart w:id="0" w:name="_GoBack"/>
      <w:bookmarkEnd w:id="0"/>
    </w:p>
    <w:p w:rsidR="00B60D7B" w:rsidRPr="00383C14" w:rsidRDefault="00B60D7B" w:rsidP="009366BA">
      <w:pPr>
        <w:ind w:firstLine="720"/>
        <w:jc w:val="both"/>
      </w:pPr>
      <w:r>
        <w:t xml:space="preserve">4. Nustatyti, kad sprendimas įsigalioja 2022 </w:t>
      </w:r>
      <w:r w:rsidRPr="00F017D9">
        <w:t xml:space="preserve">metų </w:t>
      </w:r>
      <w:r>
        <w:t xml:space="preserve">gegužės </w:t>
      </w:r>
      <w:r w:rsidRPr="00F017D9">
        <w:t>1 dien</w:t>
      </w:r>
      <w:r>
        <w:t>ą</w:t>
      </w:r>
      <w:r w:rsidRPr="00F017D9">
        <w:t>.</w:t>
      </w:r>
    </w:p>
    <w:p w:rsidR="00045675" w:rsidRDefault="00045675" w:rsidP="00F457F8">
      <w:pPr>
        <w:tabs>
          <w:tab w:val="left" w:pos="7938"/>
        </w:tabs>
      </w:pPr>
    </w:p>
    <w:p w:rsidR="009366BA" w:rsidRDefault="00443914" w:rsidP="00F457F8">
      <w:pPr>
        <w:tabs>
          <w:tab w:val="left" w:pos="7938"/>
        </w:tabs>
      </w:pPr>
      <w:r>
        <w:t>Savivaldybės meras</w:t>
      </w:r>
      <w:r w:rsidR="00F457F8">
        <w:t xml:space="preserve"> </w:t>
      </w:r>
      <w:r w:rsidR="00F457F8">
        <w:tab/>
      </w:r>
      <w:r w:rsidR="003B4644">
        <w:t xml:space="preserve">                                                                                                </w:t>
      </w:r>
    </w:p>
    <w:p w:rsidR="009366BA" w:rsidRDefault="009366BA" w:rsidP="00F457F8">
      <w:pPr>
        <w:tabs>
          <w:tab w:val="left" w:pos="7938"/>
        </w:tabs>
      </w:pPr>
    </w:p>
    <w:p w:rsidR="00443914" w:rsidRDefault="00443914" w:rsidP="00F457F8">
      <w:pPr>
        <w:tabs>
          <w:tab w:val="left" w:pos="7938"/>
        </w:tabs>
      </w:pPr>
      <w:r>
        <w:tab/>
      </w:r>
      <w:r>
        <w:tab/>
      </w:r>
      <w:r w:rsidR="00686177">
        <w:t xml:space="preserve">   </w:t>
      </w:r>
    </w:p>
    <w:p w:rsidR="004D114A" w:rsidRDefault="004D114A" w:rsidP="00EB319F"/>
    <w:p w:rsidR="00EB319F" w:rsidRPr="00C348B4" w:rsidRDefault="00EB319F" w:rsidP="00EB319F">
      <w:r w:rsidRPr="00C348B4">
        <w:lastRenderedPageBreak/>
        <w:t>SUDERINTA:</w:t>
      </w:r>
    </w:p>
    <w:p w:rsidR="00F412D5" w:rsidRDefault="00F412D5" w:rsidP="00EB319F">
      <w:r w:rsidRPr="008A6FB9">
        <w:t>Administracijos direktori</w:t>
      </w:r>
      <w:r>
        <w:t>us M. Kaunas</w:t>
      </w:r>
    </w:p>
    <w:p w:rsidR="00EB319F" w:rsidRPr="008A6FB9" w:rsidRDefault="00EB319F" w:rsidP="00EB319F">
      <w:r w:rsidRPr="008A6FB9">
        <w:t>Administracijos direktori</w:t>
      </w:r>
      <w:r w:rsidR="00B51D0B">
        <w:t>a</w:t>
      </w:r>
      <w:r w:rsidRPr="008A6FB9">
        <w:t>us</w:t>
      </w:r>
      <w:r>
        <w:t xml:space="preserve"> </w:t>
      </w:r>
      <w:r w:rsidR="00B51D0B">
        <w:t xml:space="preserve">pavaduotojas </w:t>
      </w:r>
      <w:r>
        <w:t xml:space="preserve">M. </w:t>
      </w:r>
      <w:r w:rsidR="00B51D0B">
        <w:t>Česnauskas</w:t>
      </w:r>
    </w:p>
    <w:p w:rsidR="00EB319F" w:rsidRPr="008A6FB9" w:rsidRDefault="00EB319F" w:rsidP="00EB319F">
      <w:r w:rsidRPr="008A6FB9">
        <w:t xml:space="preserve">Juridinio ir personalo administravimo skyriaus </w:t>
      </w:r>
      <w:r w:rsidR="00F412D5">
        <w:t>vedėjas V. Tumas</w:t>
      </w:r>
      <w:r w:rsidRPr="008A6FB9">
        <w:t xml:space="preserve">               </w:t>
      </w:r>
    </w:p>
    <w:p w:rsidR="00EB319F" w:rsidRPr="008A6FB9" w:rsidRDefault="00EB319F" w:rsidP="00EB319F">
      <w:r w:rsidRPr="008A6FB9">
        <w:t>Kalbos tvarkytoja</w:t>
      </w:r>
      <w:r w:rsidR="000612BF">
        <w:t xml:space="preserve"> S.</w:t>
      </w:r>
      <w:r w:rsidR="004B5FC1">
        <w:t xml:space="preserve"> </w:t>
      </w:r>
      <w:proofErr w:type="spellStart"/>
      <w:r w:rsidR="000612BF">
        <w:t>Grigalauskaitė</w:t>
      </w:r>
      <w:proofErr w:type="spellEnd"/>
      <w:r w:rsidRPr="008A6FB9">
        <w:t xml:space="preserve">  </w:t>
      </w:r>
    </w:p>
    <w:p w:rsidR="00EB319F" w:rsidRDefault="00EB319F" w:rsidP="00EB319F">
      <w:r w:rsidRPr="008A6FB9">
        <w:t>Švietimo ir sporto skyriaus</w:t>
      </w:r>
      <w:r>
        <w:t xml:space="preserve"> </w:t>
      </w:r>
      <w:r w:rsidRPr="008A6FB9">
        <w:t>vedėjas G. Rimeikis</w:t>
      </w:r>
      <w:r>
        <w:t xml:space="preserve"> </w:t>
      </w:r>
    </w:p>
    <w:p w:rsidR="000F29BF" w:rsidRDefault="000F29BF" w:rsidP="006366CE"/>
    <w:p w:rsidR="000F29BF" w:rsidRDefault="000C76A6" w:rsidP="006366CE">
      <w:r w:rsidRPr="008A6FB9">
        <w:t>Sprendimą rengė</w:t>
      </w:r>
      <w:r>
        <w:t xml:space="preserve"> Švietimo ir sporto skyriaus </w:t>
      </w:r>
      <w:proofErr w:type="spellStart"/>
      <w:r>
        <w:t>vyr</w:t>
      </w:r>
      <w:proofErr w:type="spellEnd"/>
      <w:r>
        <w:t xml:space="preserve">. specialistė Dangirutė </w:t>
      </w:r>
      <w:proofErr w:type="spellStart"/>
      <w:r>
        <w:t>Vaškienė</w:t>
      </w:r>
      <w:proofErr w:type="spellEnd"/>
    </w:p>
    <w:p w:rsidR="000C76A6" w:rsidRDefault="000C76A6"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045675" w:rsidRDefault="00045675" w:rsidP="006366CE"/>
    <w:p w:rsidR="00B83A76" w:rsidRDefault="00B83A76" w:rsidP="006366CE"/>
    <w:p w:rsidR="00045675" w:rsidRDefault="00045675" w:rsidP="006366CE"/>
    <w:p w:rsidR="00045675" w:rsidRDefault="00045675" w:rsidP="006366CE"/>
    <w:p w:rsidR="007C197B" w:rsidRDefault="007C197B" w:rsidP="006366CE"/>
    <w:p w:rsidR="007C197B" w:rsidRDefault="007C197B" w:rsidP="006366CE"/>
    <w:p w:rsidR="007C197B" w:rsidRDefault="007C197B" w:rsidP="006366CE"/>
    <w:p w:rsidR="000C76A6" w:rsidRDefault="000C76A6" w:rsidP="006366CE"/>
    <w:p w:rsidR="00EB319F" w:rsidRPr="003248B6" w:rsidRDefault="00EB319F" w:rsidP="00EB319F">
      <w:pPr>
        <w:spacing w:line="360" w:lineRule="auto"/>
        <w:jc w:val="center"/>
        <w:rPr>
          <w:rFonts w:eastAsia="Batang"/>
          <w:b/>
          <w:bCs/>
        </w:rPr>
      </w:pPr>
      <w:r w:rsidRPr="003248B6">
        <w:rPr>
          <w:rFonts w:eastAsia="Batang"/>
          <w:b/>
          <w:bCs/>
        </w:rPr>
        <w:t>ŠVIETIMO IR SPORTO SKYRIUS</w:t>
      </w:r>
    </w:p>
    <w:p w:rsidR="00EB319F" w:rsidRPr="003248B6" w:rsidRDefault="00EB319F" w:rsidP="00EB319F">
      <w:pPr>
        <w:jc w:val="center"/>
        <w:rPr>
          <w:b/>
        </w:rPr>
      </w:pPr>
      <w:r w:rsidRPr="003248B6">
        <w:rPr>
          <w:b/>
        </w:rPr>
        <w:t>AIŠKINAMASIS RAŠTAS PRIE SPRENDIMO PROJEKTO</w:t>
      </w:r>
    </w:p>
    <w:p w:rsidR="00045675" w:rsidRPr="00045675" w:rsidRDefault="00A37BC0" w:rsidP="00045675">
      <w:pPr>
        <w:jc w:val="center"/>
        <w:rPr>
          <w:b/>
        </w:rPr>
      </w:pPr>
      <w:r>
        <w:rPr>
          <w:b/>
        </w:rPr>
        <w:t>„</w:t>
      </w:r>
      <w:r w:rsidR="00045675" w:rsidRPr="00045675">
        <w:rPr>
          <w:b/>
        </w:rPr>
        <w:t xml:space="preserve">DĖL PLUNGĖS RAJONO SAVIVALDYBĖS TARYBOS 2021 M. </w:t>
      </w:r>
      <w:r w:rsidR="007C197B">
        <w:rPr>
          <w:b/>
        </w:rPr>
        <w:t>SPALIO 28 D. SPRENDIMO NR. T1-259</w:t>
      </w:r>
      <w:r w:rsidR="00045675" w:rsidRPr="00045675">
        <w:rPr>
          <w:b/>
        </w:rPr>
        <w:t xml:space="preserve"> „DĖL MOKESČIO UŽ VAIKŲ IŠLAIKYMĄ PLUNGĖS RAJONO SAVIVALDYBĖS ŠVIETIMO ĮSTAIGOSE, ĮGYVENDINANČIOSE IKIMOKYKLINIO IR PRIEŠMOKYKLINIO UGDYMO PROGRAMAS, TVARKOS APRAŠO PATVIRTINIMO“ PAKEITIMO</w:t>
      </w:r>
      <w:r>
        <w:rPr>
          <w:b/>
        </w:rPr>
        <w:t>“</w:t>
      </w:r>
      <w:r w:rsidR="00045675" w:rsidRPr="00045675">
        <w:rPr>
          <w:b/>
        </w:rPr>
        <w:t xml:space="preserve"> </w:t>
      </w:r>
    </w:p>
    <w:p w:rsidR="0024009B" w:rsidRPr="00745926" w:rsidRDefault="0024009B" w:rsidP="0024009B">
      <w:pPr>
        <w:jc w:val="center"/>
        <w:rPr>
          <w:b/>
          <w:sz w:val="28"/>
          <w:szCs w:val="28"/>
        </w:rPr>
      </w:pPr>
    </w:p>
    <w:p w:rsidR="00EB319F" w:rsidRDefault="00F412D5" w:rsidP="00EB319F">
      <w:pPr>
        <w:jc w:val="center"/>
      </w:pPr>
      <w:r>
        <w:rPr>
          <w:caps/>
        </w:rPr>
        <w:t>2022</w:t>
      </w:r>
      <w:r w:rsidR="00EB319F">
        <w:rPr>
          <w:caps/>
        </w:rPr>
        <w:t xml:space="preserve"> </w:t>
      </w:r>
      <w:proofErr w:type="spellStart"/>
      <w:r w:rsidR="00EB319F">
        <w:t>m</w:t>
      </w:r>
      <w:proofErr w:type="spellEnd"/>
      <w:r w:rsidR="00EB319F">
        <w:t xml:space="preserve">. </w:t>
      </w:r>
      <w:r w:rsidR="00045675">
        <w:t>balandžio 5</w:t>
      </w:r>
      <w:r w:rsidR="00EB319F">
        <w:t xml:space="preserve"> </w:t>
      </w:r>
      <w:proofErr w:type="spellStart"/>
      <w:r w:rsidR="00EB319F">
        <w:t>d</w:t>
      </w:r>
      <w:proofErr w:type="spellEnd"/>
      <w:r w:rsidR="00EB319F">
        <w:t>.</w:t>
      </w:r>
    </w:p>
    <w:p w:rsidR="00EB319F" w:rsidRPr="00F948B6" w:rsidRDefault="00EB319F" w:rsidP="00EB319F">
      <w:pPr>
        <w:jc w:val="center"/>
      </w:pPr>
      <w:r>
        <w:t>Plungė</w:t>
      </w:r>
    </w:p>
    <w:p w:rsidR="00EB319F" w:rsidRDefault="00EB319F" w:rsidP="00EB319F">
      <w:pPr>
        <w:rPr>
          <w:caps/>
        </w:rPr>
      </w:pPr>
    </w:p>
    <w:p w:rsidR="00C1124F" w:rsidRPr="005C7E64" w:rsidRDefault="00EB319F" w:rsidP="00C1124F">
      <w:pPr>
        <w:ind w:firstLine="720"/>
        <w:jc w:val="both"/>
      </w:pPr>
      <w:r w:rsidRPr="00C9734D">
        <w:rPr>
          <w:rFonts w:eastAsia="Lucida Sans Unicode"/>
          <w:b/>
          <w:kern w:val="2"/>
        </w:rPr>
        <w:t xml:space="preserve">1. </w:t>
      </w:r>
      <w:r>
        <w:rPr>
          <w:b/>
        </w:rPr>
        <w:t xml:space="preserve">Parengto teisės akto projekto tikslai, uždaviniai, problemos esmė </w:t>
      </w:r>
      <w:r>
        <w:rPr>
          <w:rFonts w:eastAsia="Lucida Sans Unicode"/>
          <w:b/>
          <w:kern w:val="2"/>
        </w:rPr>
        <w:t xml:space="preserve">– </w:t>
      </w:r>
      <w:r w:rsidR="00045675" w:rsidRPr="00045675">
        <w:rPr>
          <w:rFonts w:eastAsia="Lucida Sans Unicode"/>
          <w:kern w:val="2"/>
        </w:rPr>
        <w:t xml:space="preserve">pakeisti </w:t>
      </w:r>
      <w:r w:rsidR="00045675">
        <w:t xml:space="preserve">2021 </w:t>
      </w:r>
      <w:proofErr w:type="spellStart"/>
      <w:r w:rsidR="00045675">
        <w:t>m</w:t>
      </w:r>
      <w:proofErr w:type="spellEnd"/>
      <w:r w:rsidR="00045675">
        <w:t xml:space="preserve">. </w:t>
      </w:r>
      <w:r w:rsidR="007C197B">
        <w:t xml:space="preserve">spalio </w:t>
      </w:r>
      <w:r w:rsidR="00045675">
        <w:t xml:space="preserve">28 </w:t>
      </w:r>
      <w:proofErr w:type="spellStart"/>
      <w:r w:rsidR="00045675">
        <w:t>d</w:t>
      </w:r>
      <w:proofErr w:type="spellEnd"/>
      <w:r w:rsidR="00045675">
        <w:t xml:space="preserve">. </w:t>
      </w:r>
      <w:r w:rsidR="00BA2A99">
        <w:t xml:space="preserve">sprendimo </w:t>
      </w:r>
      <w:proofErr w:type="spellStart"/>
      <w:r w:rsidR="00BA2A99">
        <w:t>Nr</w:t>
      </w:r>
      <w:proofErr w:type="spellEnd"/>
      <w:r w:rsidR="007C197B">
        <w:t>. T1-259 „Dėl M</w:t>
      </w:r>
      <w:r w:rsidR="00BA2A99">
        <w:t xml:space="preserve">okesčio už vaikų išlaikymą Plungės rajono savivaldybės švietimo įstaigose, įgyvendinančiose ikimokyklinio ir priešmokyklinio ugdymo programas, tvarkos aprašo patvirtinimo“ </w:t>
      </w:r>
      <w:r w:rsidR="00C1124F">
        <w:t>3.</w:t>
      </w:r>
      <w:r w:rsidR="00BA2A99">
        <w:t>1</w:t>
      </w:r>
      <w:r w:rsidR="00C1124F">
        <w:t>. p</w:t>
      </w:r>
      <w:r w:rsidR="00BA2A99">
        <w:t xml:space="preserve">apunktį, keičiant mokesčio už vaikų maitinimą įkainį bei aprašą papildyti 5.3. papunkčiu dėl mokesčio kompensavimo nuo </w:t>
      </w:r>
      <w:r w:rsidR="00BA2A99" w:rsidRPr="00034A0A">
        <w:rPr>
          <w:spacing w:val="2"/>
          <w:shd w:val="clear" w:color="auto" w:fill="FFFFFF"/>
        </w:rPr>
        <w:t>karo veiksmų į Lietuvą atvyk</w:t>
      </w:r>
      <w:r w:rsidR="00BA2A99">
        <w:rPr>
          <w:spacing w:val="2"/>
          <w:shd w:val="clear" w:color="auto" w:fill="FFFFFF"/>
        </w:rPr>
        <w:t xml:space="preserve">usių </w:t>
      </w:r>
      <w:r w:rsidR="00BA2A99" w:rsidRPr="00034A0A">
        <w:rPr>
          <w:spacing w:val="2"/>
          <w:shd w:val="clear" w:color="auto" w:fill="FFFFFF"/>
        </w:rPr>
        <w:t>karo pabėgėli</w:t>
      </w:r>
      <w:r w:rsidR="00BA2A99">
        <w:rPr>
          <w:spacing w:val="2"/>
          <w:shd w:val="clear" w:color="auto" w:fill="FFFFFF"/>
        </w:rPr>
        <w:t>ų</w:t>
      </w:r>
      <w:r w:rsidR="00BA2A99" w:rsidRPr="00272BBF">
        <w:t xml:space="preserve"> </w:t>
      </w:r>
      <w:r w:rsidR="00BA2A99">
        <w:t>šeimų vaikams.</w:t>
      </w:r>
    </w:p>
    <w:p w:rsidR="00EB319F" w:rsidRPr="00BA2A99" w:rsidRDefault="000C76A6" w:rsidP="00B1325B">
      <w:pPr>
        <w:ind w:firstLine="720"/>
        <w:jc w:val="both"/>
      </w:pPr>
      <w:r>
        <w:t xml:space="preserve"> </w:t>
      </w:r>
      <w:r w:rsidR="00EB319F" w:rsidRPr="000B5E9A">
        <w:rPr>
          <w:rFonts w:eastAsia="Lucida Sans Unicode"/>
          <w:b/>
          <w:kern w:val="2"/>
        </w:rPr>
        <w:t xml:space="preserve">2. </w:t>
      </w:r>
      <w:r w:rsidR="00EB319F" w:rsidRPr="000B5E9A">
        <w:rPr>
          <w:b/>
        </w:rPr>
        <w:t>Kaip šiuo metu yra sprendžiami projekte aptarti klausimai.</w:t>
      </w:r>
      <w:r w:rsidR="00EB319F" w:rsidRPr="000B5E9A">
        <w:rPr>
          <w:rFonts w:eastAsia="Lucida Sans Unicode"/>
          <w:b/>
          <w:kern w:val="2"/>
        </w:rPr>
        <w:t xml:space="preserve"> </w:t>
      </w:r>
      <w:r w:rsidR="00BA2A99">
        <w:rPr>
          <w:rFonts w:eastAsia="Lucida Sans Unicode"/>
          <w:kern w:val="2"/>
        </w:rPr>
        <w:t>Projektas suderintas su įstaigų vadovais.</w:t>
      </w:r>
    </w:p>
    <w:p w:rsidR="00967817" w:rsidRDefault="00EB319F" w:rsidP="00967817">
      <w:pPr>
        <w:ind w:firstLine="709"/>
        <w:jc w:val="both"/>
        <w:rPr>
          <w:b/>
        </w:rPr>
      </w:pPr>
      <w:r>
        <w:rPr>
          <w:b/>
        </w:rPr>
        <w:t xml:space="preserve">3. Kodėl būtina priimti sprendimą, kokių pozityvių rezultatų laukiama. </w:t>
      </w:r>
      <w:r w:rsidR="00967817">
        <w:rPr>
          <w:rFonts w:eastAsia="Lucida Sans Unicode"/>
          <w:kern w:val="2"/>
        </w:rPr>
        <w:t xml:space="preserve">Atsižvelgiant į </w:t>
      </w:r>
      <w:r w:rsidR="00BA2A99">
        <w:rPr>
          <w:rFonts w:eastAsia="Lucida Sans Unicode"/>
          <w:kern w:val="2"/>
        </w:rPr>
        <w:t>dabartines maisto tiekėjų siūlomas prekių kainas, esamas mokestis už vaikų išlaikymą įstaigose, įgyvendinančiose ikimokyklinį ir priešmokyklinį ugdymą, yra per mažas ir nesudaro galimybių vaikams teikti kokybišką ir Higienos normų reikalavimus atitinkantį maistą.</w:t>
      </w:r>
      <w:r w:rsidR="00967817">
        <w:t xml:space="preserve"> </w:t>
      </w:r>
      <w:r w:rsidR="00967817" w:rsidRPr="00B22C51">
        <w:rPr>
          <w:b/>
        </w:rPr>
        <w:t xml:space="preserve"> </w:t>
      </w:r>
    </w:p>
    <w:p w:rsidR="00753DD7" w:rsidRDefault="00EB319F" w:rsidP="00967817">
      <w:pPr>
        <w:ind w:firstLine="709"/>
        <w:jc w:val="both"/>
        <w:rPr>
          <w:b/>
        </w:rPr>
      </w:pPr>
      <w:r w:rsidRPr="00B22C51">
        <w:rPr>
          <w:b/>
        </w:rPr>
        <w:t xml:space="preserve">4. Siūlomos teisinio reguliavimo nuostatos. </w:t>
      </w:r>
      <w:r w:rsidR="00753DD7">
        <w:t xml:space="preserve">Patvirtinus šį Plungės rajono savivaldybės tarybos sprendimą, </w:t>
      </w:r>
      <w:r w:rsidR="00967817">
        <w:t xml:space="preserve">Plungės rajono savivaldybės </w:t>
      </w:r>
      <w:r w:rsidR="00D53F2D">
        <w:t xml:space="preserve">švietimo </w:t>
      </w:r>
      <w:r w:rsidR="00967817">
        <w:t>įstaigose,</w:t>
      </w:r>
      <w:r w:rsidR="00C1124F">
        <w:t xml:space="preserve"> </w:t>
      </w:r>
      <w:r w:rsidR="00D53F2D">
        <w:t xml:space="preserve">įgyvendinančiose ikimokyklinio ir priešmokyklinio ugdymo programas, </w:t>
      </w:r>
      <w:r w:rsidR="00A37BC0">
        <w:t xml:space="preserve">ugdomiems vaikams bus galima teikti </w:t>
      </w:r>
      <w:r w:rsidR="00A37BC0">
        <w:rPr>
          <w:rFonts w:eastAsia="Lucida Sans Unicode"/>
          <w:kern w:val="2"/>
        </w:rPr>
        <w:t>kokybišką ir Higienos normų reikalavimus atitinkantį maistą.</w:t>
      </w:r>
    </w:p>
    <w:p w:rsidR="00753DD7" w:rsidRPr="00753DD7" w:rsidRDefault="00EB319F" w:rsidP="00753DD7">
      <w:pPr>
        <w:widowControl w:val="0"/>
        <w:ind w:firstLine="709"/>
        <w:jc w:val="both"/>
      </w:pPr>
      <w:r w:rsidRPr="00B22C51">
        <w:rPr>
          <w:b/>
        </w:rPr>
        <w:t xml:space="preserve">5. Pateikti </w:t>
      </w:r>
      <w:r w:rsidR="007C197B">
        <w:rPr>
          <w:b/>
        </w:rPr>
        <w:t xml:space="preserve">skaičiavimus, išlaidų sąmatas, </w:t>
      </w:r>
      <w:r w:rsidRPr="00B22C51">
        <w:rPr>
          <w:b/>
        </w:rPr>
        <w:t xml:space="preserve">nurodyti finansavimo šaltinius. </w:t>
      </w:r>
      <w:r w:rsidR="00967817" w:rsidRPr="00967817">
        <w:t>P</w:t>
      </w:r>
      <w:r w:rsidR="00967817">
        <w:t>a</w:t>
      </w:r>
      <w:r w:rsidR="00753DD7" w:rsidRPr="00753DD7">
        <w:t xml:space="preserve">pildomų lėšų šiam sprendimui įgyvendinti nereikės. </w:t>
      </w:r>
    </w:p>
    <w:p w:rsidR="00A37BC0" w:rsidRDefault="00EB319F" w:rsidP="00753DD7">
      <w:pPr>
        <w:ind w:firstLine="709"/>
        <w:jc w:val="both"/>
      </w:pPr>
      <w:r w:rsidRPr="00B22C51">
        <w:rPr>
          <w:b/>
        </w:rPr>
        <w:t>6. Nurodyti, kokius galiojančius aktus reikėtų pakeisti ar pripažinti netekusiais galios, priėmus sprendimą pagal teikiamą projektą.</w:t>
      </w:r>
      <w:r w:rsidR="00967817">
        <w:rPr>
          <w:b/>
        </w:rPr>
        <w:t xml:space="preserve"> </w:t>
      </w:r>
      <w:r w:rsidR="00967817">
        <w:t>Reik</w:t>
      </w:r>
      <w:r w:rsidR="00C1124F">
        <w:t>ia</w:t>
      </w:r>
      <w:r w:rsidR="00967817">
        <w:t xml:space="preserve"> </w:t>
      </w:r>
      <w:r w:rsidR="003463DA" w:rsidRPr="007C197B">
        <w:t xml:space="preserve">pripažinti netekusiais galios </w:t>
      </w:r>
      <w:r w:rsidR="003463DA">
        <w:t>ankstesnius S</w:t>
      </w:r>
      <w:r w:rsidR="00A37BC0">
        <w:t>avivaldybės tarybos sprendimus, kuriuose buvo nustatyti kitokie mokesčio dydžiai.</w:t>
      </w:r>
    </w:p>
    <w:p w:rsidR="00EB319F" w:rsidRPr="00B22C51" w:rsidRDefault="00EB319F" w:rsidP="00753DD7">
      <w:pPr>
        <w:ind w:firstLine="709"/>
        <w:jc w:val="both"/>
        <w:rPr>
          <w:b/>
        </w:rPr>
      </w:pPr>
      <w:r w:rsidRPr="00B22C51">
        <w:rPr>
          <w:b/>
        </w:rPr>
        <w:t xml:space="preserve">7. Kokios korupcijos pasireiškimo tikimybės, priėmus šį sprendimą, korupcijos vertinimas. </w:t>
      </w:r>
      <w:r w:rsidRPr="00B22C51">
        <w:t>Korupcijos pasireiškimo tikimybės nėra. Vertinimas neatliekamas.</w:t>
      </w:r>
    </w:p>
    <w:p w:rsidR="00A37BC0" w:rsidRDefault="00EB319F" w:rsidP="00A37BC0">
      <w:pPr>
        <w:ind w:firstLine="709"/>
        <w:jc w:val="both"/>
      </w:pPr>
      <w:r w:rsidRPr="00B22C51">
        <w:rPr>
          <w:b/>
        </w:rPr>
        <w:t xml:space="preserve">8. Nurodyti, kieno iniciatyva sprendimo projektas yra parengtas. </w:t>
      </w:r>
      <w:r w:rsidRPr="00B22C51">
        <w:t xml:space="preserve">Plungės r. savivaldybės </w:t>
      </w:r>
      <w:r w:rsidR="00A37BC0">
        <w:t>švietimo įstaigų, įgyvendinančių ikimokyklinio ir priešmokyklinio ugdymo programas, vadovų iniciatyva</w:t>
      </w:r>
      <w:r w:rsidRPr="00B22C51">
        <w:t>.</w:t>
      </w:r>
    </w:p>
    <w:p w:rsidR="00EB319F" w:rsidRPr="00B22C51" w:rsidRDefault="009366BA" w:rsidP="00A37BC0">
      <w:pPr>
        <w:ind w:firstLine="709"/>
        <w:jc w:val="both"/>
        <w:rPr>
          <w:b/>
        </w:rPr>
      </w:pPr>
      <w:r>
        <w:rPr>
          <w:b/>
        </w:rPr>
        <w:t xml:space="preserve">9. Nurodyti, kuri sprendimo </w:t>
      </w:r>
      <w:r w:rsidR="00EB319F" w:rsidRPr="00B22C51">
        <w:rPr>
          <w:b/>
        </w:rPr>
        <w:t xml:space="preserve">projekto ar pridedamos medžiagos dalis (remiantis teisės aktais) yra neskelbtina. </w:t>
      </w:r>
      <w:r w:rsidR="00EB319F" w:rsidRPr="00B22C51">
        <w:t>Nėra.</w:t>
      </w:r>
    </w:p>
    <w:p w:rsidR="009366BA" w:rsidRDefault="00EB319F" w:rsidP="00AC32E0">
      <w:pPr>
        <w:ind w:firstLine="709"/>
        <w:jc w:val="both"/>
      </w:pPr>
      <w:r w:rsidRPr="00B22C51">
        <w:rPr>
          <w:b/>
        </w:rPr>
        <w:t xml:space="preserve">10. Kam (institucijoms, skyriams, organizacijoms ir t. t.) patvirtintas sprendimas turi būti išsiųstas. </w:t>
      </w:r>
      <w:r w:rsidR="00B22C51" w:rsidRPr="00B22C51">
        <w:t xml:space="preserve">Plungės rajono savivaldybės administracijos Švietimo ir sporto </w:t>
      </w:r>
      <w:r w:rsidR="00B22C51" w:rsidRPr="00E32B4C">
        <w:t>skyriui</w:t>
      </w:r>
      <w:r w:rsidR="00E32B4C" w:rsidRPr="00E32B4C">
        <w:t xml:space="preserve"> ir </w:t>
      </w:r>
      <w:r w:rsidR="00E32B4C" w:rsidRPr="00E32B4C">
        <w:rPr>
          <w:rStyle w:val="Komentaronuoroda"/>
          <w:sz w:val="24"/>
        </w:rPr>
        <w:t xml:space="preserve">Plungės rajono savivaldybės </w:t>
      </w:r>
      <w:r w:rsidR="00A37BC0">
        <w:t>švietimo įstaigoms, įgyvendinančioms ikimokyklinio ir priešmokyklinio ugdymo programas</w:t>
      </w:r>
      <w:r w:rsidR="00E32B4C" w:rsidRPr="00E32B4C">
        <w:t xml:space="preserve">. </w:t>
      </w:r>
    </w:p>
    <w:p w:rsidR="00EB319F" w:rsidRPr="00E32B4C" w:rsidRDefault="009366BA" w:rsidP="00AC32E0">
      <w:pPr>
        <w:ind w:firstLine="709"/>
        <w:jc w:val="both"/>
        <w:rPr>
          <w:b/>
        </w:rPr>
      </w:pPr>
      <w:r>
        <w:t xml:space="preserve">Taip pat </w:t>
      </w:r>
      <w:r w:rsidRPr="0008475F">
        <w:t>sprendimą paskelbti Teisės aktų registre</w:t>
      </w:r>
      <w:r w:rsidR="007C197B">
        <w:t>.</w:t>
      </w:r>
      <w:r w:rsidR="003463DA" w:rsidRPr="003463DA">
        <w:rPr>
          <w:color w:val="00B050"/>
        </w:rPr>
        <w:t xml:space="preserve"> </w:t>
      </w:r>
    </w:p>
    <w:p w:rsidR="00EB319F" w:rsidRPr="00B22C51" w:rsidRDefault="00EB319F" w:rsidP="00AC32E0">
      <w:pPr>
        <w:ind w:firstLine="709"/>
      </w:pPr>
      <w:r w:rsidRPr="00B22C51">
        <w:rPr>
          <w:b/>
        </w:rPr>
        <w:t>11. Kita svarbi informacija</w:t>
      </w:r>
      <w:r w:rsidRPr="00B22C51">
        <w:t>. Nėra.</w:t>
      </w:r>
    </w:p>
    <w:p w:rsidR="00EB319F" w:rsidRDefault="00EB319F" w:rsidP="00AC32E0">
      <w:pPr>
        <w:ind w:firstLine="709"/>
        <w:jc w:val="both"/>
        <w:rPr>
          <w:b/>
        </w:rPr>
      </w:pPr>
      <w:r w:rsidRPr="00B22C51">
        <w:rPr>
          <w:b/>
        </w:rPr>
        <w:t>12.</w:t>
      </w:r>
      <w:r w:rsidRPr="00B22C51">
        <w:t xml:space="preserve"> </w:t>
      </w:r>
      <w:r w:rsidRPr="00B22C51">
        <w:rPr>
          <w:b/>
        </w:rPr>
        <w:t xml:space="preserve">Numatomo teisinio reguliavimo poveikio vertinimas </w:t>
      </w:r>
      <w:r w:rsidRPr="00B22C51">
        <w:t>(pagrįsti, kokios galimos teigiamos, neigiamos pasekmės, priėmus projektą, kokių priemonių reikėtų imtis, kad neigiamų pasekmių būtų išvengta).</w:t>
      </w:r>
      <w:r w:rsidRPr="00B22C51">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B319F" w:rsidTr="001210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EB319F" w:rsidRDefault="00EB319F" w:rsidP="001210D5">
            <w:pPr>
              <w:widowControl w:val="0"/>
              <w:jc w:val="center"/>
              <w:rPr>
                <w:rFonts w:eastAsia="Lucida Sans Unicode"/>
                <w:b/>
                <w:bCs/>
                <w:kern w:val="2"/>
              </w:rPr>
            </w:pPr>
            <w:r>
              <w:rPr>
                <w:rFonts w:eastAsia="Lucida Sans Unicode"/>
                <w:b/>
                <w:bCs/>
                <w:kern w:val="2"/>
              </w:rPr>
              <w:t>Numatomo teisinio reguliavimo poveikio vertinimo rezultatai</w:t>
            </w:r>
          </w:p>
        </w:tc>
      </w:tr>
      <w:tr w:rsidR="00EB319F" w:rsidTr="001210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lang w:bidi="lo-LA"/>
              </w:rPr>
            </w:pPr>
            <w:r>
              <w:rPr>
                <w:rFonts w:eastAsia="Lucida Sans Unicode"/>
                <w:b/>
                <w:kern w:val="2"/>
              </w:rPr>
              <w:t>Neigiamas poveikis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bl>
    <w:p w:rsidR="00EB319F" w:rsidRDefault="00EB319F" w:rsidP="00EB319F">
      <w:pPr>
        <w:widowControl w:val="0"/>
        <w:rPr>
          <w:rFonts w:eastAsia="Lucida Sans Unicode"/>
          <w:kern w:val="2"/>
          <w:lang w:bidi="lo-LA"/>
        </w:rPr>
      </w:pPr>
    </w:p>
    <w:p w:rsidR="00EB319F" w:rsidRDefault="00EB319F" w:rsidP="00AC32E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B319F" w:rsidRDefault="00EB319F" w:rsidP="00EB319F">
      <w:pPr>
        <w:widowControl w:val="0"/>
        <w:rPr>
          <w:rFonts w:eastAsia="Lucida Sans Unicode"/>
          <w:kern w:val="2"/>
        </w:rPr>
      </w:pPr>
    </w:p>
    <w:p w:rsidR="00EB319F" w:rsidRPr="007C197B" w:rsidRDefault="007C197B" w:rsidP="007C197B">
      <w:pPr>
        <w:widowControl w:val="0"/>
        <w:rPr>
          <w:rFonts w:eastAsia="Lucida Sans Unicode"/>
          <w:kern w:val="2"/>
          <w:lang w:eastAsia="ar-SA"/>
        </w:rPr>
      </w:pPr>
      <w:r>
        <w:rPr>
          <w:rFonts w:eastAsia="Lucida Sans Unicode"/>
          <w:kern w:val="2"/>
        </w:rPr>
        <w:t xml:space="preserve">Rengėja </w:t>
      </w:r>
      <w:r w:rsidR="00EB319F">
        <w:rPr>
          <w:rFonts w:eastAsia="Lucida Sans Unicode" w:cs="Tahoma"/>
          <w:bCs/>
        </w:rPr>
        <w:t xml:space="preserve">Švietimo ir sporto skyriaus </w:t>
      </w:r>
      <w:r w:rsidR="00AC32E0">
        <w:rPr>
          <w:rFonts w:eastAsia="Lucida Sans Unicode" w:cs="Tahoma"/>
          <w:bCs/>
        </w:rPr>
        <w:t xml:space="preserve">vyriausioji specialistė </w:t>
      </w:r>
      <w:r>
        <w:rPr>
          <w:rFonts w:eastAsia="Lucida Sans Unicode" w:cs="Tahoma"/>
          <w:bCs/>
        </w:rPr>
        <w:t xml:space="preserve">                                  </w:t>
      </w:r>
      <w:r w:rsidR="00AC32E0">
        <w:rPr>
          <w:rFonts w:eastAsia="Lucida Sans Unicode" w:cs="Tahoma"/>
          <w:bCs/>
        </w:rPr>
        <w:t xml:space="preserve">Dangirutė </w:t>
      </w:r>
      <w:proofErr w:type="spellStart"/>
      <w:r w:rsidR="00AC32E0">
        <w:rPr>
          <w:rFonts w:eastAsia="Lucida Sans Unicode" w:cs="Tahoma"/>
          <w:bCs/>
        </w:rPr>
        <w:t>Vaškienė</w:t>
      </w:r>
      <w:proofErr w:type="spellEnd"/>
    </w:p>
    <w:p w:rsidR="000F29BF" w:rsidRDefault="000F29BF" w:rsidP="006366CE"/>
    <w:p w:rsidR="000F29BF" w:rsidRDefault="000F29BF" w:rsidP="006366CE"/>
    <w:p w:rsidR="000F29BF" w:rsidRDefault="000F29BF" w:rsidP="006366CE"/>
    <w:p w:rsidR="005D0D51" w:rsidRDefault="005D0D51" w:rsidP="008A2728">
      <w:pPr>
        <w:jc w:val="both"/>
      </w:pPr>
    </w:p>
    <w:p w:rsidR="005D0D51" w:rsidRPr="00691A87" w:rsidRDefault="005D0D51" w:rsidP="008A2728">
      <w:pPr>
        <w:jc w:val="both"/>
      </w:pPr>
    </w:p>
    <w:sectPr w:rsidR="005D0D51" w:rsidRPr="00691A87" w:rsidSect="009366BA">
      <w:pgSz w:w="11906" w:h="16838" w:code="9"/>
      <w:pgMar w:top="709" w:right="567" w:bottom="709"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3F4" w:rsidRDefault="005F53F4" w:rsidP="00EB319F">
      <w:r>
        <w:separator/>
      </w:r>
    </w:p>
  </w:endnote>
  <w:endnote w:type="continuationSeparator" w:id="0">
    <w:p w:rsidR="005F53F4" w:rsidRDefault="005F53F4" w:rsidP="00EB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3F4" w:rsidRDefault="005F53F4" w:rsidP="00EB319F">
      <w:r>
        <w:separator/>
      </w:r>
    </w:p>
  </w:footnote>
  <w:footnote w:type="continuationSeparator" w:id="0">
    <w:p w:rsidR="005F53F4" w:rsidRDefault="005F53F4" w:rsidP="00EB3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542D1633"/>
    <w:multiLevelType w:val="multilevel"/>
    <w:tmpl w:val="EDAA36F2"/>
    <w:lvl w:ilvl="0">
      <w:start w:val="1"/>
      <w:numFmt w:val="decimal"/>
      <w:lvlText w:val="%1."/>
      <w:lvlJc w:val="left"/>
      <w:pPr>
        <w:ind w:left="3762"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2480FC6"/>
    <w:multiLevelType w:val="hybridMultilevel"/>
    <w:tmpl w:val="6BC6ECF8"/>
    <w:lvl w:ilvl="0" w:tplc="04270001">
      <w:start w:val="1"/>
      <w:numFmt w:val="bullet"/>
      <w:lvlText w:val=""/>
      <w:lvlJc w:val="left"/>
      <w:pPr>
        <w:ind w:left="360" w:hanging="360"/>
      </w:pPr>
      <w:rPr>
        <w:rFonts w:ascii="Symbol" w:hAnsi="Symbo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122B6"/>
    <w:rsid w:val="00024DF6"/>
    <w:rsid w:val="00026BA8"/>
    <w:rsid w:val="00032E55"/>
    <w:rsid w:val="00034A0A"/>
    <w:rsid w:val="0004136E"/>
    <w:rsid w:val="00045675"/>
    <w:rsid w:val="00047633"/>
    <w:rsid w:val="00050D2E"/>
    <w:rsid w:val="00051A2C"/>
    <w:rsid w:val="000612BF"/>
    <w:rsid w:val="00075905"/>
    <w:rsid w:val="0008118B"/>
    <w:rsid w:val="00092087"/>
    <w:rsid w:val="00093F3B"/>
    <w:rsid w:val="000A5641"/>
    <w:rsid w:val="000A6963"/>
    <w:rsid w:val="000A793A"/>
    <w:rsid w:val="000B0AE5"/>
    <w:rsid w:val="000B5E9A"/>
    <w:rsid w:val="000C76A6"/>
    <w:rsid w:val="000D011D"/>
    <w:rsid w:val="000D1034"/>
    <w:rsid w:val="000D32E0"/>
    <w:rsid w:val="000F2758"/>
    <w:rsid w:val="000F29BF"/>
    <w:rsid w:val="000F7A96"/>
    <w:rsid w:val="00103CAC"/>
    <w:rsid w:val="001117D7"/>
    <w:rsid w:val="001210D5"/>
    <w:rsid w:val="001247E1"/>
    <w:rsid w:val="001332DA"/>
    <w:rsid w:val="00134C47"/>
    <w:rsid w:val="001548DE"/>
    <w:rsid w:val="00154D72"/>
    <w:rsid w:val="001619F6"/>
    <w:rsid w:val="00163F62"/>
    <w:rsid w:val="001700C2"/>
    <w:rsid w:val="0017100F"/>
    <w:rsid w:val="00171932"/>
    <w:rsid w:val="001735CE"/>
    <w:rsid w:val="00186FB2"/>
    <w:rsid w:val="00191C62"/>
    <w:rsid w:val="001B1BD9"/>
    <w:rsid w:val="001B44F7"/>
    <w:rsid w:val="001B7F3F"/>
    <w:rsid w:val="001D0383"/>
    <w:rsid w:val="001D6FE6"/>
    <w:rsid w:val="001E64C3"/>
    <w:rsid w:val="001F1D88"/>
    <w:rsid w:val="001F7CA2"/>
    <w:rsid w:val="00200425"/>
    <w:rsid w:val="0021084B"/>
    <w:rsid w:val="0024009B"/>
    <w:rsid w:val="00241C0F"/>
    <w:rsid w:val="0024660D"/>
    <w:rsid w:val="00247D2F"/>
    <w:rsid w:val="00250B9A"/>
    <w:rsid w:val="0025294F"/>
    <w:rsid w:val="0025654C"/>
    <w:rsid w:val="00262A2A"/>
    <w:rsid w:val="00265080"/>
    <w:rsid w:val="00272BBF"/>
    <w:rsid w:val="002769F6"/>
    <w:rsid w:val="00277514"/>
    <w:rsid w:val="002A2DDD"/>
    <w:rsid w:val="002B6575"/>
    <w:rsid w:val="002C2D8A"/>
    <w:rsid w:val="002C49FB"/>
    <w:rsid w:val="002D4BDC"/>
    <w:rsid w:val="002E6282"/>
    <w:rsid w:val="002E657B"/>
    <w:rsid w:val="002E7D3B"/>
    <w:rsid w:val="002F1E83"/>
    <w:rsid w:val="00303C48"/>
    <w:rsid w:val="00304F2E"/>
    <w:rsid w:val="00315C40"/>
    <w:rsid w:val="003248B6"/>
    <w:rsid w:val="00326DA6"/>
    <w:rsid w:val="00334AC9"/>
    <w:rsid w:val="0034400A"/>
    <w:rsid w:val="003463DA"/>
    <w:rsid w:val="00352E4D"/>
    <w:rsid w:val="00355D9A"/>
    <w:rsid w:val="00362956"/>
    <w:rsid w:val="00380014"/>
    <w:rsid w:val="00383C14"/>
    <w:rsid w:val="0038413B"/>
    <w:rsid w:val="0039112A"/>
    <w:rsid w:val="003B4644"/>
    <w:rsid w:val="003B575A"/>
    <w:rsid w:val="003D621A"/>
    <w:rsid w:val="003E003F"/>
    <w:rsid w:val="003E5DFC"/>
    <w:rsid w:val="003F2527"/>
    <w:rsid w:val="004010AC"/>
    <w:rsid w:val="00404C29"/>
    <w:rsid w:val="00404FBA"/>
    <w:rsid w:val="004054D0"/>
    <w:rsid w:val="00412B83"/>
    <w:rsid w:val="00424A4D"/>
    <w:rsid w:val="00427DBC"/>
    <w:rsid w:val="00441B98"/>
    <w:rsid w:val="004421CB"/>
    <w:rsid w:val="00442CCA"/>
    <w:rsid w:val="00443914"/>
    <w:rsid w:val="004454C1"/>
    <w:rsid w:val="00445952"/>
    <w:rsid w:val="00446169"/>
    <w:rsid w:val="004515EE"/>
    <w:rsid w:val="004610C1"/>
    <w:rsid w:val="00461D30"/>
    <w:rsid w:val="0046389B"/>
    <w:rsid w:val="00475E89"/>
    <w:rsid w:val="00482AA8"/>
    <w:rsid w:val="00482CF2"/>
    <w:rsid w:val="004909EC"/>
    <w:rsid w:val="00495D18"/>
    <w:rsid w:val="00497969"/>
    <w:rsid w:val="004A1DF2"/>
    <w:rsid w:val="004A638C"/>
    <w:rsid w:val="004A6990"/>
    <w:rsid w:val="004A72C0"/>
    <w:rsid w:val="004B5FC1"/>
    <w:rsid w:val="004B63AF"/>
    <w:rsid w:val="004C133C"/>
    <w:rsid w:val="004C4377"/>
    <w:rsid w:val="004D02BA"/>
    <w:rsid w:val="004D114A"/>
    <w:rsid w:val="004D4324"/>
    <w:rsid w:val="004D687E"/>
    <w:rsid w:val="004E49D1"/>
    <w:rsid w:val="005071C8"/>
    <w:rsid w:val="00507552"/>
    <w:rsid w:val="00517436"/>
    <w:rsid w:val="00522DE2"/>
    <w:rsid w:val="00535F07"/>
    <w:rsid w:val="00577A57"/>
    <w:rsid w:val="00587C05"/>
    <w:rsid w:val="005949F8"/>
    <w:rsid w:val="005A70B5"/>
    <w:rsid w:val="005A730D"/>
    <w:rsid w:val="005C7E64"/>
    <w:rsid w:val="005D0D51"/>
    <w:rsid w:val="005E238A"/>
    <w:rsid w:val="005E3827"/>
    <w:rsid w:val="005F53F4"/>
    <w:rsid w:val="0061543C"/>
    <w:rsid w:val="006177AE"/>
    <w:rsid w:val="00617C58"/>
    <w:rsid w:val="00624783"/>
    <w:rsid w:val="00627E2C"/>
    <w:rsid w:val="006344C2"/>
    <w:rsid w:val="006366CE"/>
    <w:rsid w:val="00637F5B"/>
    <w:rsid w:val="00646857"/>
    <w:rsid w:val="0064726A"/>
    <w:rsid w:val="006531A7"/>
    <w:rsid w:val="00656A34"/>
    <w:rsid w:val="00686177"/>
    <w:rsid w:val="00691A87"/>
    <w:rsid w:val="00697358"/>
    <w:rsid w:val="006B05A1"/>
    <w:rsid w:val="006B1B02"/>
    <w:rsid w:val="006B3C4A"/>
    <w:rsid w:val="006B5E69"/>
    <w:rsid w:val="006C46C4"/>
    <w:rsid w:val="006E07D6"/>
    <w:rsid w:val="006E57AB"/>
    <w:rsid w:val="006E6AFC"/>
    <w:rsid w:val="006F4460"/>
    <w:rsid w:val="006F4C25"/>
    <w:rsid w:val="006F51FF"/>
    <w:rsid w:val="00701C73"/>
    <w:rsid w:val="00702A1C"/>
    <w:rsid w:val="00711007"/>
    <w:rsid w:val="00714072"/>
    <w:rsid w:val="007377BC"/>
    <w:rsid w:val="00745926"/>
    <w:rsid w:val="007518A2"/>
    <w:rsid w:val="00753DD7"/>
    <w:rsid w:val="00754966"/>
    <w:rsid w:val="00754ED5"/>
    <w:rsid w:val="00765CA1"/>
    <w:rsid w:val="007711E0"/>
    <w:rsid w:val="00774858"/>
    <w:rsid w:val="00775A38"/>
    <w:rsid w:val="007859ED"/>
    <w:rsid w:val="00786EA1"/>
    <w:rsid w:val="007B2C93"/>
    <w:rsid w:val="007B3044"/>
    <w:rsid w:val="007C197B"/>
    <w:rsid w:val="007C7996"/>
    <w:rsid w:val="007D0FAB"/>
    <w:rsid w:val="007D5CC0"/>
    <w:rsid w:val="007E5675"/>
    <w:rsid w:val="007E5759"/>
    <w:rsid w:val="007E5BA7"/>
    <w:rsid w:val="007F07B4"/>
    <w:rsid w:val="007F3B76"/>
    <w:rsid w:val="007F4E83"/>
    <w:rsid w:val="00803AF1"/>
    <w:rsid w:val="008109F9"/>
    <w:rsid w:val="008218F7"/>
    <w:rsid w:val="00826A8C"/>
    <w:rsid w:val="008360D4"/>
    <w:rsid w:val="008460EE"/>
    <w:rsid w:val="008552AE"/>
    <w:rsid w:val="0086031C"/>
    <w:rsid w:val="00886C6A"/>
    <w:rsid w:val="00894C08"/>
    <w:rsid w:val="008A26C1"/>
    <w:rsid w:val="008A2728"/>
    <w:rsid w:val="008A4BF7"/>
    <w:rsid w:val="008A5F07"/>
    <w:rsid w:val="008B0874"/>
    <w:rsid w:val="008B7EEF"/>
    <w:rsid w:val="008C2727"/>
    <w:rsid w:val="008C7E9D"/>
    <w:rsid w:val="008D1008"/>
    <w:rsid w:val="008E4B16"/>
    <w:rsid w:val="009024BC"/>
    <w:rsid w:val="0092275B"/>
    <w:rsid w:val="009366BA"/>
    <w:rsid w:val="009371B7"/>
    <w:rsid w:val="00941DBA"/>
    <w:rsid w:val="00956237"/>
    <w:rsid w:val="00956725"/>
    <w:rsid w:val="00967817"/>
    <w:rsid w:val="00982599"/>
    <w:rsid w:val="00994904"/>
    <w:rsid w:val="009B5B92"/>
    <w:rsid w:val="009C11C8"/>
    <w:rsid w:val="009C1938"/>
    <w:rsid w:val="009C41EC"/>
    <w:rsid w:val="009D052E"/>
    <w:rsid w:val="009F6532"/>
    <w:rsid w:val="00A01DB1"/>
    <w:rsid w:val="00A11C70"/>
    <w:rsid w:val="00A23BE7"/>
    <w:rsid w:val="00A2516D"/>
    <w:rsid w:val="00A2783C"/>
    <w:rsid w:val="00A34B6A"/>
    <w:rsid w:val="00A35AE3"/>
    <w:rsid w:val="00A37BC0"/>
    <w:rsid w:val="00A402CC"/>
    <w:rsid w:val="00A41B7F"/>
    <w:rsid w:val="00A41FDF"/>
    <w:rsid w:val="00A5366D"/>
    <w:rsid w:val="00A547A2"/>
    <w:rsid w:val="00A73A7B"/>
    <w:rsid w:val="00A757E0"/>
    <w:rsid w:val="00A957D4"/>
    <w:rsid w:val="00AB246D"/>
    <w:rsid w:val="00AB5026"/>
    <w:rsid w:val="00AB61B2"/>
    <w:rsid w:val="00AC2415"/>
    <w:rsid w:val="00AC32E0"/>
    <w:rsid w:val="00B01017"/>
    <w:rsid w:val="00B0785D"/>
    <w:rsid w:val="00B108B8"/>
    <w:rsid w:val="00B1325B"/>
    <w:rsid w:val="00B16F23"/>
    <w:rsid w:val="00B22C51"/>
    <w:rsid w:val="00B51D0B"/>
    <w:rsid w:val="00B605B2"/>
    <w:rsid w:val="00B60D7B"/>
    <w:rsid w:val="00B83A76"/>
    <w:rsid w:val="00B923F6"/>
    <w:rsid w:val="00B957CE"/>
    <w:rsid w:val="00B95F19"/>
    <w:rsid w:val="00BA2A99"/>
    <w:rsid w:val="00BB7BE1"/>
    <w:rsid w:val="00BC1E73"/>
    <w:rsid w:val="00BC1EC4"/>
    <w:rsid w:val="00BC2054"/>
    <w:rsid w:val="00BD2694"/>
    <w:rsid w:val="00BE223E"/>
    <w:rsid w:val="00BF5525"/>
    <w:rsid w:val="00BF7814"/>
    <w:rsid w:val="00C05442"/>
    <w:rsid w:val="00C1124F"/>
    <w:rsid w:val="00C31698"/>
    <w:rsid w:val="00C40ADF"/>
    <w:rsid w:val="00C470D4"/>
    <w:rsid w:val="00C56E5A"/>
    <w:rsid w:val="00C67102"/>
    <w:rsid w:val="00C70EE4"/>
    <w:rsid w:val="00C75522"/>
    <w:rsid w:val="00C77013"/>
    <w:rsid w:val="00C80762"/>
    <w:rsid w:val="00CA6F65"/>
    <w:rsid w:val="00CB7890"/>
    <w:rsid w:val="00CC47EA"/>
    <w:rsid w:val="00CC4EFA"/>
    <w:rsid w:val="00CE230C"/>
    <w:rsid w:val="00CF039C"/>
    <w:rsid w:val="00CF3D4E"/>
    <w:rsid w:val="00CF53C2"/>
    <w:rsid w:val="00D20A7E"/>
    <w:rsid w:val="00D245A4"/>
    <w:rsid w:val="00D32046"/>
    <w:rsid w:val="00D348D3"/>
    <w:rsid w:val="00D53F2D"/>
    <w:rsid w:val="00D6140C"/>
    <w:rsid w:val="00D67AC3"/>
    <w:rsid w:val="00D70693"/>
    <w:rsid w:val="00D71ACC"/>
    <w:rsid w:val="00D7239D"/>
    <w:rsid w:val="00DA2021"/>
    <w:rsid w:val="00DA4609"/>
    <w:rsid w:val="00DB4111"/>
    <w:rsid w:val="00DB7B5F"/>
    <w:rsid w:val="00DB7FA4"/>
    <w:rsid w:val="00DD4DC6"/>
    <w:rsid w:val="00DE1416"/>
    <w:rsid w:val="00DF120C"/>
    <w:rsid w:val="00DF6662"/>
    <w:rsid w:val="00E02D8F"/>
    <w:rsid w:val="00E0692A"/>
    <w:rsid w:val="00E10167"/>
    <w:rsid w:val="00E201BF"/>
    <w:rsid w:val="00E32B4C"/>
    <w:rsid w:val="00E875DD"/>
    <w:rsid w:val="00E92809"/>
    <w:rsid w:val="00E92D6F"/>
    <w:rsid w:val="00EB319F"/>
    <w:rsid w:val="00ED1312"/>
    <w:rsid w:val="00EF4FC0"/>
    <w:rsid w:val="00F06862"/>
    <w:rsid w:val="00F27DFF"/>
    <w:rsid w:val="00F349A3"/>
    <w:rsid w:val="00F412D5"/>
    <w:rsid w:val="00F42295"/>
    <w:rsid w:val="00F45799"/>
    <w:rsid w:val="00F457F8"/>
    <w:rsid w:val="00F577A3"/>
    <w:rsid w:val="00F63FA9"/>
    <w:rsid w:val="00F648EE"/>
    <w:rsid w:val="00F667B7"/>
    <w:rsid w:val="00F81B0C"/>
    <w:rsid w:val="00F82561"/>
    <w:rsid w:val="00F870A1"/>
    <w:rsid w:val="00F87C82"/>
    <w:rsid w:val="00FA1F85"/>
    <w:rsid w:val="00FA2C60"/>
    <w:rsid w:val="00FA35BC"/>
    <w:rsid w:val="00FB4B4D"/>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F667B7"/>
    <w:rPr>
      <w:sz w:val="24"/>
      <w:szCs w:val="24"/>
    </w:rPr>
  </w:style>
  <w:style w:type="paragraph" w:styleId="Sraopastraipa">
    <w:name w:val="List Paragraph"/>
    <w:basedOn w:val="prastasis"/>
    <w:uiPriority w:val="34"/>
    <w:qFormat/>
    <w:rsid w:val="00265080"/>
    <w:pPr>
      <w:ind w:left="720"/>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F667B7"/>
    <w:rPr>
      <w:sz w:val="24"/>
      <w:szCs w:val="24"/>
    </w:rPr>
  </w:style>
  <w:style w:type="paragraph" w:styleId="Sraopastraipa">
    <w:name w:val="List Paragraph"/>
    <w:basedOn w:val="prastasis"/>
    <w:uiPriority w:val="34"/>
    <w:qFormat/>
    <w:rsid w:val="00265080"/>
    <w:pPr>
      <w:ind w:left="72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989822159">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08FDF-647E-46DB-B036-13C074458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4789</Words>
  <Characters>2731</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Gerulskiene</dc:creator>
  <cp:keywords/>
  <cp:lastModifiedBy>Renata Štuikytė</cp:lastModifiedBy>
  <cp:revision>8</cp:revision>
  <cp:lastPrinted>2020-11-16T06:20:00Z</cp:lastPrinted>
  <dcterms:created xsi:type="dcterms:W3CDTF">2022-04-04T12:21:00Z</dcterms:created>
  <dcterms:modified xsi:type="dcterms:W3CDTF">2022-04-11T09:45:00Z</dcterms:modified>
</cp:coreProperties>
</file>