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3722A0" w:rsidP="003722A0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2EA7005" wp14:editId="16D82970">
            <wp:simplePos x="0" y="0"/>
            <wp:positionH relativeFrom="column">
              <wp:posOffset>2657475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3722A0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3722A0">
      <w:pPr>
        <w:jc w:val="center"/>
        <w:rPr>
          <w:b/>
          <w:sz w:val="28"/>
          <w:szCs w:val="28"/>
        </w:rPr>
      </w:pPr>
    </w:p>
    <w:p w:rsidR="00D56554" w:rsidRPr="00E534C8" w:rsidRDefault="00D56554" w:rsidP="003722A0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10504D" w:rsidRPr="0010504D" w:rsidRDefault="00D56554" w:rsidP="003722A0">
      <w:pPr>
        <w:jc w:val="center"/>
        <w:rPr>
          <w:b/>
          <w:sz w:val="28"/>
          <w:szCs w:val="28"/>
          <w:lang w:eastAsia="en-US"/>
        </w:rPr>
      </w:pPr>
      <w:r w:rsidRPr="00E534C8">
        <w:rPr>
          <w:b/>
          <w:caps/>
          <w:sz w:val="28"/>
          <w:szCs w:val="28"/>
        </w:rPr>
        <w:t>DĖL</w:t>
      </w:r>
      <w:r w:rsidR="0010504D" w:rsidRPr="0010504D">
        <w:rPr>
          <w:b/>
          <w:caps/>
          <w:sz w:val="28"/>
          <w:szCs w:val="28"/>
        </w:rPr>
        <w:t xml:space="preserve"> PLUNGĖS RAJONO SAVIVALDYBĖS TARYBOS 2019 M. KOVO 21 D. SPRENDIMO nR. t1-48 „dėl </w:t>
      </w:r>
      <w:r w:rsidR="0010504D" w:rsidRPr="0010504D">
        <w:rPr>
          <w:b/>
          <w:sz w:val="28"/>
          <w:szCs w:val="28"/>
          <w:lang w:eastAsia="en-US"/>
        </w:rPr>
        <w:t>VIENKARTINIŲ, TIKSLINIŲ IR PERIODINIŲ PAŠALPŲ SKYRIMO IR MOKĖJIMO PLUNGĖS RAJONO SAVIVALDYBĖJE TVARKOS APRAŠO</w:t>
      </w:r>
      <w:r w:rsidR="007116E9">
        <w:rPr>
          <w:b/>
          <w:sz w:val="28"/>
          <w:szCs w:val="28"/>
          <w:lang w:eastAsia="en-US"/>
        </w:rPr>
        <w:t xml:space="preserve"> </w:t>
      </w:r>
      <w:r w:rsidR="0010504D" w:rsidRPr="0010504D">
        <w:rPr>
          <w:b/>
          <w:sz w:val="28"/>
          <w:szCs w:val="28"/>
          <w:lang w:eastAsia="en-US"/>
        </w:rPr>
        <w:t xml:space="preserve"> PATVIRTINIMO“</w:t>
      </w:r>
      <w:r w:rsidR="00CD0272">
        <w:rPr>
          <w:b/>
          <w:sz w:val="28"/>
          <w:szCs w:val="28"/>
          <w:lang w:eastAsia="en-US"/>
        </w:rPr>
        <w:t xml:space="preserve"> </w:t>
      </w:r>
      <w:r w:rsidR="0010504D" w:rsidRPr="0010504D">
        <w:rPr>
          <w:b/>
          <w:sz w:val="28"/>
          <w:szCs w:val="28"/>
          <w:lang w:eastAsia="en-US"/>
        </w:rPr>
        <w:t>PAKEITIMO</w:t>
      </w:r>
    </w:p>
    <w:p w:rsidR="00D56554" w:rsidRDefault="00D56554" w:rsidP="003722A0">
      <w:pPr>
        <w:jc w:val="center"/>
        <w:rPr>
          <w:b/>
          <w:caps/>
        </w:rPr>
      </w:pPr>
      <w:r>
        <w:rPr>
          <w:b/>
          <w:caps/>
        </w:rPr>
        <w:t xml:space="preserve"> </w:t>
      </w:r>
    </w:p>
    <w:p w:rsidR="00D56554" w:rsidRDefault="00E534C8" w:rsidP="003722A0">
      <w:pPr>
        <w:jc w:val="center"/>
      </w:pPr>
      <w:r>
        <w:t>20</w:t>
      </w:r>
      <w:r w:rsidR="00340F91">
        <w:t>22</w:t>
      </w:r>
      <w:r w:rsidR="0010504D">
        <w:t xml:space="preserve">   m. </w:t>
      </w:r>
      <w:r w:rsidR="00340F91">
        <w:t>kovo</w:t>
      </w:r>
      <w:r>
        <w:t xml:space="preserve"> </w:t>
      </w:r>
      <w:r w:rsidR="0010504D">
        <w:t xml:space="preserve">24 </w:t>
      </w:r>
      <w:r>
        <w:t xml:space="preserve">d. </w:t>
      </w:r>
      <w:r w:rsidR="00D56554">
        <w:t>Nr.</w:t>
      </w:r>
      <w:r>
        <w:t xml:space="preserve"> T1-</w:t>
      </w:r>
      <w:r w:rsidR="00D104F6">
        <w:t>66</w:t>
      </w:r>
    </w:p>
    <w:p w:rsidR="00D56554" w:rsidRDefault="00D56554" w:rsidP="003722A0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10504D" w:rsidRPr="0010504D" w:rsidRDefault="0010504D" w:rsidP="0010504D">
      <w:pPr>
        <w:ind w:firstLine="720"/>
        <w:jc w:val="both"/>
        <w:rPr>
          <w:lang w:eastAsia="en-US"/>
        </w:rPr>
      </w:pPr>
      <w:r w:rsidRPr="0010504D">
        <w:rPr>
          <w:lang w:eastAsia="en-US"/>
        </w:rPr>
        <w:t xml:space="preserve">Plungės rajono savivaldybės taryba </w:t>
      </w:r>
      <w:r w:rsidRPr="0010504D">
        <w:rPr>
          <w:spacing w:val="40"/>
          <w:lang w:eastAsia="en-US"/>
        </w:rPr>
        <w:t>nusprendžia</w:t>
      </w:r>
      <w:r w:rsidRPr="0010504D">
        <w:rPr>
          <w:lang w:eastAsia="en-US"/>
        </w:rPr>
        <w:t>:</w:t>
      </w:r>
    </w:p>
    <w:p w:rsidR="0010504D" w:rsidRPr="0010504D" w:rsidRDefault="0010504D" w:rsidP="0010504D">
      <w:pPr>
        <w:ind w:firstLine="720"/>
        <w:jc w:val="both"/>
        <w:rPr>
          <w:lang w:eastAsia="en-US"/>
        </w:rPr>
      </w:pPr>
      <w:r w:rsidRPr="0010504D">
        <w:rPr>
          <w:lang w:eastAsia="en-US"/>
        </w:rPr>
        <w:t xml:space="preserve">1. Pakeisti Vienkartinių, tikslinių ir periodinių pašalpų skyrimo ir mokėjimo Plungės rajono savivaldybėje tvarkos aprašą, patvirtintą Plungės rajono savivaldybės tarybos 2019 m. kovo 21 d. sprendimu Nr. T1-48  </w:t>
      </w:r>
      <w:r w:rsidRPr="0010504D">
        <w:rPr>
          <w:szCs w:val="20"/>
          <w:lang w:eastAsia="en-US"/>
        </w:rPr>
        <w:t>(kartu su jį keitusiais 2019 m. liepos 25 d. Nr. T1-183, 2020 m. gegužės 28 d. Nr. T1-101,</w:t>
      </w:r>
      <w:r w:rsidR="008A2325">
        <w:rPr>
          <w:szCs w:val="20"/>
          <w:lang w:eastAsia="en-US"/>
        </w:rPr>
        <w:t xml:space="preserve"> </w:t>
      </w:r>
      <w:r w:rsidRPr="0010504D">
        <w:rPr>
          <w:szCs w:val="20"/>
          <w:lang w:eastAsia="en-US"/>
        </w:rPr>
        <w:t xml:space="preserve">2021 m. kovo 25 d. Nr. T1-74 sprendimais), </w:t>
      </w:r>
      <w:r w:rsidRPr="0010504D">
        <w:rPr>
          <w:lang w:eastAsia="en-US"/>
        </w:rPr>
        <w:t>papildant jį 9.11. papunkčiu ir jį išdėstant taip:</w:t>
      </w:r>
    </w:p>
    <w:p w:rsidR="0010504D" w:rsidRPr="0010504D" w:rsidRDefault="0010504D" w:rsidP="0010504D">
      <w:pPr>
        <w:ind w:firstLine="720"/>
        <w:jc w:val="both"/>
        <w:rPr>
          <w:rFonts w:eastAsia="Calibri"/>
          <w:color w:val="000000"/>
        </w:rPr>
      </w:pPr>
      <w:r w:rsidRPr="0010504D">
        <w:rPr>
          <w:rFonts w:eastAsia="Calibri"/>
          <w:color w:val="000000"/>
        </w:rPr>
        <w:t>„9.11. karo pabėgėliams pasitraukusiems iš Ukrainos, dėl Rusijos Federacijos karo veiksmų, turintiems laikiną leidimą gyventi Lietuvo</w:t>
      </w:r>
      <w:r w:rsidR="00CD0272">
        <w:rPr>
          <w:rFonts w:eastAsia="Calibri"/>
          <w:color w:val="000000"/>
        </w:rPr>
        <w:t>s Respublikoje</w:t>
      </w:r>
      <w:r w:rsidRPr="0010504D">
        <w:rPr>
          <w:rFonts w:eastAsia="Calibri"/>
          <w:color w:val="000000"/>
        </w:rPr>
        <w:t xml:space="preserve"> ir faktiškai gyvenantiems Plungės rajono savivaldybėje, neatsižvelgiant į jų gaunamas pajamas būtinoms priemonėms nusipirkti ar įsikūrimui</w:t>
      </w:r>
      <w:r w:rsidR="00CD0272">
        <w:rPr>
          <w:rFonts w:eastAsia="Calibri"/>
          <w:color w:val="000000"/>
        </w:rPr>
        <w:t>,</w:t>
      </w:r>
      <w:r w:rsidRPr="0010504D">
        <w:rPr>
          <w:rFonts w:eastAsia="Calibri"/>
          <w:color w:val="000000"/>
        </w:rPr>
        <w:t xml:space="preserve"> skiriama asmeniui (šeimai)</w:t>
      </w:r>
      <w:r w:rsidR="008A2325">
        <w:rPr>
          <w:rFonts w:eastAsia="Calibri"/>
          <w:color w:val="000000"/>
        </w:rPr>
        <w:t xml:space="preserve"> </w:t>
      </w:r>
      <w:r w:rsidRPr="0010504D">
        <w:rPr>
          <w:rFonts w:eastAsia="Calibri"/>
          <w:color w:val="000000"/>
        </w:rPr>
        <w:t xml:space="preserve">- </w:t>
      </w:r>
      <w:r w:rsidR="00492484">
        <w:rPr>
          <w:rFonts w:eastAsia="Calibri"/>
          <w:color w:val="000000"/>
        </w:rPr>
        <w:t>4</w:t>
      </w:r>
      <w:r w:rsidRPr="0010504D">
        <w:rPr>
          <w:rFonts w:eastAsia="Calibri"/>
          <w:color w:val="000000"/>
        </w:rPr>
        <w:t xml:space="preserve"> BSI, </w:t>
      </w:r>
      <w:r w:rsidR="00492484">
        <w:rPr>
          <w:rFonts w:eastAsia="Calibri"/>
          <w:color w:val="000000"/>
        </w:rPr>
        <w:t xml:space="preserve">už kiekvieną </w:t>
      </w:r>
      <w:r w:rsidRPr="0010504D">
        <w:rPr>
          <w:rFonts w:eastAsia="Calibri"/>
          <w:color w:val="000000"/>
        </w:rPr>
        <w:t xml:space="preserve">nepilnametį vaiką – </w:t>
      </w:r>
      <w:r w:rsidR="00492484">
        <w:rPr>
          <w:rFonts w:eastAsia="Calibri"/>
          <w:color w:val="000000"/>
        </w:rPr>
        <w:t>2</w:t>
      </w:r>
      <w:r w:rsidRPr="0010504D">
        <w:rPr>
          <w:rFonts w:eastAsia="Calibri"/>
          <w:color w:val="000000"/>
        </w:rPr>
        <w:t xml:space="preserve"> BSI</w:t>
      </w:r>
      <w:r w:rsidR="00492484">
        <w:rPr>
          <w:rFonts w:eastAsia="Calibri"/>
          <w:color w:val="000000"/>
        </w:rPr>
        <w:t>.</w:t>
      </w:r>
    </w:p>
    <w:p w:rsidR="0010504D" w:rsidRPr="0010504D" w:rsidRDefault="0010504D" w:rsidP="0010504D">
      <w:pPr>
        <w:ind w:firstLine="720"/>
        <w:jc w:val="both"/>
        <w:outlineLvl w:val="0"/>
        <w:rPr>
          <w:lang w:eastAsia="en-US"/>
        </w:rPr>
      </w:pPr>
      <w:r w:rsidRPr="0010504D">
        <w:rPr>
          <w:szCs w:val="20"/>
          <w:lang w:eastAsia="en-US"/>
        </w:rPr>
        <w:t xml:space="preserve">2. Paskelbti šį sprendimą Teisės aktų registre, rajono spaudoje ir Savivaldybės interneto svetainėje </w:t>
      </w:r>
      <w:hyperlink r:id="rId7" w:history="1">
        <w:r w:rsidRPr="0010504D">
          <w:rPr>
            <w:color w:val="0000FF"/>
            <w:szCs w:val="20"/>
            <w:u w:val="single"/>
            <w:lang w:eastAsia="en-US"/>
          </w:rPr>
          <w:t>www.plunge.lt</w:t>
        </w:r>
      </w:hyperlink>
      <w:r w:rsidRPr="0010504D">
        <w:rPr>
          <w:szCs w:val="20"/>
          <w:u w:val="single"/>
          <w:lang w:eastAsia="en-US"/>
        </w:rPr>
        <w:t xml:space="preserve"> .</w:t>
      </w:r>
      <w:r w:rsidRPr="0010504D">
        <w:rPr>
          <w:szCs w:val="20"/>
          <w:lang w:eastAsia="en-US"/>
        </w:rPr>
        <w:t xml:space="preserve"> </w:t>
      </w:r>
    </w:p>
    <w:p w:rsidR="0010504D" w:rsidRPr="0010504D" w:rsidRDefault="0010504D" w:rsidP="0010504D">
      <w:pPr>
        <w:ind w:firstLine="964"/>
        <w:jc w:val="both"/>
        <w:rPr>
          <w:lang w:eastAsia="en-US"/>
        </w:rPr>
      </w:pPr>
      <w:r w:rsidRPr="0010504D">
        <w:rPr>
          <w:szCs w:val="22"/>
          <w:lang w:eastAsia="en-US"/>
        </w:rPr>
        <w:t xml:space="preserve"> </w:t>
      </w:r>
    </w:p>
    <w:p w:rsidR="0010504D" w:rsidRPr="0010504D" w:rsidRDefault="0010504D" w:rsidP="0010504D">
      <w:pPr>
        <w:jc w:val="both"/>
        <w:rPr>
          <w:szCs w:val="20"/>
          <w:lang w:eastAsia="en-US"/>
        </w:rPr>
      </w:pPr>
    </w:p>
    <w:p w:rsidR="0010504D" w:rsidRPr="0010504D" w:rsidRDefault="0010504D" w:rsidP="0010504D">
      <w:pPr>
        <w:tabs>
          <w:tab w:val="left" w:pos="7938"/>
        </w:tabs>
        <w:jc w:val="both"/>
        <w:rPr>
          <w:szCs w:val="20"/>
          <w:lang w:eastAsia="en-US"/>
        </w:rPr>
      </w:pPr>
      <w:r w:rsidRPr="0010504D">
        <w:rPr>
          <w:szCs w:val="20"/>
          <w:lang w:eastAsia="en-US"/>
        </w:rPr>
        <w:t xml:space="preserve">Savivaldybės meras </w:t>
      </w:r>
      <w:r w:rsidR="003722A0">
        <w:rPr>
          <w:szCs w:val="20"/>
          <w:lang w:eastAsia="en-US"/>
        </w:rPr>
        <w:tab/>
        <w:t>Audrius Klišonis</w:t>
      </w:r>
      <w:r w:rsidRPr="0010504D">
        <w:rPr>
          <w:szCs w:val="20"/>
          <w:lang w:eastAsia="en-US"/>
        </w:rPr>
        <w:tab/>
      </w:r>
    </w:p>
    <w:p w:rsidR="009A6388" w:rsidRDefault="009A6388" w:rsidP="00E534C8">
      <w:pPr>
        <w:ind w:firstLine="720"/>
        <w:jc w:val="both"/>
      </w:pPr>
      <w:r>
        <w:t>.</w:t>
      </w:r>
    </w:p>
    <w:p w:rsidR="00DE2EB2" w:rsidRDefault="00DE2EB2" w:rsidP="00E534C8">
      <w:pPr>
        <w:tabs>
          <w:tab w:val="num" w:pos="-3261"/>
        </w:tabs>
        <w:jc w:val="both"/>
      </w:pPr>
    </w:p>
    <w:p w:rsidR="00E534C8" w:rsidRDefault="00E534C8" w:rsidP="00594FDA">
      <w:pPr>
        <w:jc w:val="both"/>
      </w:pPr>
    </w:p>
    <w:p w:rsidR="00395865" w:rsidRDefault="002E5472" w:rsidP="00395865">
      <w:pPr>
        <w:jc w:val="both"/>
      </w:pPr>
      <w:r>
        <w:tab/>
      </w:r>
    </w:p>
    <w:p w:rsidR="00DE2EB2" w:rsidRDefault="00DE2EB2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  <w:bookmarkStart w:id="0" w:name="_GoBack"/>
      <w:bookmarkEnd w:id="0"/>
    </w:p>
    <w:sectPr w:rsidR="00594FDA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020E8"/>
    <w:rsid w:val="00072080"/>
    <w:rsid w:val="000814A4"/>
    <w:rsid w:val="00096EFB"/>
    <w:rsid w:val="000D0B1B"/>
    <w:rsid w:val="0010504D"/>
    <w:rsid w:val="00161FDA"/>
    <w:rsid w:val="001767B0"/>
    <w:rsid w:val="00183169"/>
    <w:rsid w:val="001A7D7C"/>
    <w:rsid w:val="001C7E74"/>
    <w:rsid w:val="00267763"/>
    <w:rsid w:val="002E25C0"/>
    <w:rsid w:val="002E4A4F"/>
    <w:rsid w:val="002E5472"/>
    <w:rsid w:val="00307B5A"/>
    <w:rsid w:val="00333CB8"/>
    <w:rsid w:val="00340F91"/>
    <w:rsid w:val="00371185"/>
    <w:rsid w:val="003722A0"/>
    <w:rsid w:val="00395865"/>
    <w:rsid w:val="003B23B1"/>
    <w:rsid w:val="00471FFC"/>
    <w:rsid w:val="00492484"/>
    <w:rsid w:val="004B1637"/>
    <w:rsid w:val="00521ACC"/>
    <w:rsid w:val="00577823"/>
    <w:rsid w:val="00594FDA"/>
    <w:rsid w:val="005E1008"/>
    <w:rsid w:val="00613DE3"/>
    <w:rsid w:val="006425C5"/>
    <w:rsid w:val="006570E7"/>
    <w:rsid w:val="006F5609"/>
    <w:rsid w:val="007116E9"/>
    <w:rsid w:val="007767EC"/>
    <w:rsid w:val="007D46EC"/>
    <w:rsid w:val="008A2325"/>
    <w:rsid w:val="009027B9"/>
    <w:rsid w:val="00942E95"/>
    <w:rsid w:val="009A6388"/>
    <w:rsid w:val="009D64D5"/>
    <w:rsid w:val="00A37879"/>
    <w:rsid w:val="00A6498E"/>
    <w:rsid w:val="00AA5B7C"/>
    <w:rsid w:val="00AD0AE3"/>
    <w:rsid w:val="00B91AEC"/>
    <w:rsid w:val="00B91BC4"/>
    <w:rsid w:val="00BF44BF"/>
    <w:rsid w:val="00C565FE"/>
    <w:rsid w:val="00CB00D1"/>
    <w:rsid w:val="00CD0272"/>
    <w:rsid w:val="00CD35B2"/>
    <w:rsid w:val="00D06F5E"/>
    <w:rsid w:val="00D104F6"/>
    <w:rsid w:val="00D531BA"/>
    <w:rsid w:val="00D56554"/>
    <w:rsid w:val="00DE2EB2"/>
    <w:rsid w:val="00DE6703"/>
    <w:rsid w:val="00E11ADE"/>
    <w:rsid w:val="00E534C8"/>
    <w:rsid w:val="00E61579"/>
    <w:rsid w:val="00E725B7"/>
    <w:rsid w:val="00E935BF"/>
    <w:rsid w:val="00EE7D41"/>
    <w:rsid w:val="00F01168"/>
    <w:rsid w:val="00F108FF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lung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4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7</cp:revision>
  <cp:lastPrinted>2004-11-10T12:39:00Z</cp:lastPrinted>
  <dcterms:created xsi:type="dcterms:W3CDTF">2022-03-15T06:24:00Z</dcterms:created>
  <dcterms:modified xsi:type="dcterms:W3CDTF">2022-03-24T15:41:00Z</dcterms:modified>
</cp:coreProperties>
</file>