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E3B3C" w14:textId="4F55E056" w:rsidR="00582318" w:rsidRPr="00485372" w:rsidRDefault="00930DB0" w:rsidP="00930DB0">
      <w:pPr>
        <w:ind w:right="57"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9E224E5" wp14:editId="161C421D">
            <wp:simplePos x="0" y="0"/>
            <wp:positionH relativeFrom="column">
              <wp:posOffset>2762250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485372">
        <w:rPr>
          <w:b/>
          <w:sz w:val="28"/>
          <w:szCs w:val="28"/>
        </w:rPr>
        <w:t xml:space="preserve">PLUNGĖS RAJONO SAVIVALDYBĖS </w:t>
      </w:r>
      <w:r w:rsidR="00582318" w:rsidRPr="00485372">
        <w:rPr>
          <w:b/>
          <w:sz w:val="28"/>
          <w:szCs w:val="28"/>
        </w:rPr>
        <w:br/>
        <w:t>TARYBA</w:t>
      </w:r>
    </w:p>
    <w:p w14:paraId="4E232A2A" w14:textId="77777777" w:rsidR="00582318" w:rsidRPr="00485372" w:rsidRDefault="00582318" w:rsidP="00930DB0">
      <w:pPr>
        <w:ind w:right="57" w:firstLine="0"/>
        <w:jc w:val="center"/>
        <w:rPr>
          <w:b/>
          <w:sz w:val="28"/>
          <w:szCs w:val="28"/>
        </w:rPr>
      </w:pPr>
    </w:p>
    <w:p w14:paraId="36155E08" w14:textId="77777777" w:rsidR="00C40038" w:rsidRPr="00485372" w:rsidRDefault="00C40038" w:rsidP="00930DB0">
      <w:pPr>
        <w:keepNext/>
        <w:ind w:right="57"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14:paraId="6CC52B66" w14:textId="24893AB1" w:rsidR="003322F4" w:rsidRPr="00485372" w:rsidRDefault="003322F4" w:rsidP="00930DB0">
      <w:pPr>
        <w:ind w:right="57" w:firstLine="0"/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Pr="00485372">
        <w:rPr>
          <w:b/>
          <w:sz w:val="28"/>
          <w:szCs w:val="28"/>
        </w:rPr>
        <w:t xml:space="preserve">TURTO </w:t>
      </w:r>
      <w:r w:rsidR="00C55298" w:rsidRPr="00485372">
        <w:rPr>
          <w:b/>
          <w:sz w:val="28"/>
          <w:szCs w:val="28"/>
        </w:rPr>
        <w:t>PRIPAŽINIMO NEREIKALINGU</w:t>
      </w:r>
      <w:r w:rsidR="000B68CE">
        <w:rPr>
          <w:b/>
          <w:sz w:val="28"/>
          <w:szCs w:val="28"/>
        </w:rPr>
        <w:t xml:space="preserve"> IR NETINKAMU NAUDOTI </w:t>
      </w:r>
      <w:r w:rsidR="005A6465">
        <w:rPr>
          <w:b/>
          <w:sz w:val="28"/>
          <w:szCs w:val="28"/>
        </w:rPr>
        <w:t>BEI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</w:p>
    <w:bookmarkEnd w:id="0"/>
    <w:p w14:paraId="631EE7BB" w14:textId="77777777" w:rsidR="00C40038" w:rsidRDefault="00C40038" w:rsidP="00930DB0">
      <w:pPr>
        <w:ind w:right="57" w:firstLine="0"/>
        <w:jc w:val="center"/>
        <w:rPr>
          <w:sz w:val="28"/>
          <w:szCs w:val="28"/>
        </w:rPr>
      </w:pPr>
    </w:p>
    <w:p w14:paraId="33ACDE8E" w14:textId="6399140B" w:rsidR="00C40038" w:rsidRPr="002F462C" w:rsidRDefault="00A81E1D" w:rsidP="00930DB0">
      <w:pPr>
        <w:tabs>
          <w:tab w:val="left" w:pos="5070"/>
          <w:tab w:val="left" w:pos="5366"/>
          <w:tab w:val="left" w:pos="6771"/>
          <w:tab w:val="left" w:pos="7363"/>
        </w:tabs>
        <w:ind w:right="57"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CD0E78">
        <w:rPr>
          <w:noProof/>
          <w:szCs w:val="24"/>
        </w:rPr>
        <w:t>2</w:t>
      </w:r>
      <w:r w:rsidR="00C40038" w:rsidRPr="002F462C">
        <w:rPr>
          <w:noProof/>
          <w:szCs w:val="24"/>
        </w:rPr>
        <w:t xml:space="preserve"> m. </w:t>
      </w:r>
      <w:r w:rsidR="00CD0E78">
        <w:rPr>
          <w:noProof/>
          <w:szCs w:val="24"/>
        </w:rPr>
        <w:t>vasario 10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BB3139">
        <w:rPr>
          <w:szCs w:val="24"/>
        </w:rPr>
        <w:t>T1-26</w:t>
      </w:r>
    </w:p>
    <w:p w14:paraId="09E2BD77" w14:textId="77777777" w:rsidR="00C40038" w:rsidRPr="002F462C" w:rsidRDefault="00C40038" w:rsidP="00930DB0">
      <w:pPr>
        <w:tabs>
          <w:tab w:val="left" w:pos="5070"/>
          <w:tab w:val="left" w:pos="5366"/>
          <w:tab w:val="left" w:pos="6771"/>
          <w:tab w:val="left" w:pos="7363"/>
        </w:tabs>
        <w:ind w:right="57"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14:paraId="5A8B2378" w14:textId="77777777" w:rsidR="00C40038" w:rsidRPr="005F2EDB" w:rsidRDefault="00C40038" w:rsidP="00C40038">
      <w:pPr>
        <w:jc w:val="center"/>
        <w:rPr>
          <w:szCs w:val="24"/>
        </w:rPr>
      </w:pPr>
    </w:p>
    <w:p w14:paraId="26DC9700" w14:textId="4FBFAAA7" w:rsidR="00C40038" w:rsidRDefault="003322F4" w:rsidP="00E90908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F1832" w:rsidRPr="003F1832">
        <w:t>1</w:t>
      </w:r>
      <w:r w:rsidR="009A4C10" w:rsidRPr="003F1832">
        <w:t xml:space="preserve"> punktu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 w:rsidR="003F1832">
        <w:t xml:space="preserve"> </w:t>
      </w:r>
      <w:r w:rsidR="00B74C2E">
        <w:t>bei</w:t>
      </w:r>
      <w:r w:rsidR="003F1832">
        <w:t xml:space="preserve"> 2 dalimi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punktais</w:t>
      </w:r>
      <w:r w:rsidR="007E5431">
        <w:rPr>
          <w:bCs/>
          <w:szCs w:val="28"/>
        </w:rPr>
        <w:t xml:space="preserve"> bei atsižvelgdama į Plungės rajono savivaldybės administracijos direktoriaus 2021 m. birželio 10 </w:t>
      </w:r>
      <w:bookmarkStart w:id="1" w:name="_GoBack"/>
      <w:bookmarkEnd w:id="1"/>
      <w:r w:rsidR="007E5431">
        <w:rPr>
          <w:bCs/>
          <w:szCs w:val="28"/>
        </w:rPr>
        <w:t>d. įsakymu Nr. DE-685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>“ sudarytos komisijos pateikt</w:t>
      </w:r>
      <w:r w:rsidR="00B74C2E">
        <w:rPr>
          <w:bCs/>
          <w:szCs w:val="28"/>
        </w:rPr>
        <w:t>ą</w:t>
      </w:r>
      <w:r w:rsidR="007E5431">
        <w:rPr>
          <w:bCs/>
          <w:szCs w:val="28"/>
        </w:rPr>
        <w:t xml:space="preserve"> </w:t>
      </w:r>
      <w:r w:rsidR="00D82611"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 w:rsidR="00D82611">
        <w:rPr>
          <w:bCs/>
          <w:szCs w:val="28"/>
        </w:rPr>
        <w:t>202</w:t>
      </w:r>
      <w:r w:rsidR="00B53CEF">
        <w:rPr>
          <w:bCs/>
          <w:szCs w:val="28"/>
        </w:rPr>
        <w:t>2</w:t>
      </w:r>
      <w:r w:rsidR="00D82611">
        <w:rPr>
          <w:bCs/>
          <w:szCs w:val="28"/>
        </w:rPr>
        <w:t xml:space="preserve"> m. </w:t>
      </w:r>
      <w:r w:rsidR="00021FA5">
        <w:rPr>
          <w:bCs/>
          <w:szCs w:val="28"/>
        </w:rPr>
        <w:t>s</w:t>
      </w:r>
      <w:r w:rsidR="00B53CEF">
        <w:rPr>
          <w:bCs/>
          <w:szCs w:val="28"/>
        </w:rPr>
        <w:t>ausio 19</w:t>
      </w:r>
      <w:r w:rsidR="0047345C">
        <w:rPr>
          <w:bCs/>
          <w:szCs w:val="28"/>
        </w:rPr>
        <w:t xml:space="preserve"> d. pažym</w:t>
      </w:r>
      <w:r w:rsidR="00B74C2E">
        <w:rPr>
          <w:bCs/>
          <w:szCs w:val="28"/>
        </w:rPr>
        <w:t>ą</w:t>
      </w:r>
      <w:r w:rsidR="0047345C">
        <w:rPr>
          <w:bCs/>
          <w:szCs w:val="28"/>
        </w:rPr>
        <w:t xml:space="preserve"> Nr. TPN-</w:t>
      </w:r>
      <w:r w:rsidR="00B53CEF">
        <w:rPr>
          <w:bCs/>
          <w:szCs w:val="28"/>
        </w:rPr>
        <w:t>1 bei Buhalterinės apskaitos skyriaus 2021 m. gruodžio 15 d. raštą Nr. A20-2810,</w:t>
      </w:r>
      <w:r w:rsidR="007359A9">
        <w:rPr>
          <w:bCs/>
          <w:szCs w:val="28"/>
        </w:rPr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14:paraId="12DB2459" w14:textId="2F8FCEF3" w:rsidR="004B4F72" w:rsidRDefault="00EB1904" w:rsidP="00E90908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</w:t>
      </w:r>
      <w:r w:rsidR="004B4F72" w:rsidRPr="004B4F72">
        <w:rPr>
          <w:szCs w:val="28"/>
        </w:rPr>
        <w:t xml:space="preserve">Pripažinti </w:t>
      </w:r>
      <w:r w:rsidR="00C141D2">
        <w:rPr>
          <w:szCs w:val="28"/>
        </w:rPr>
        <w:t xml:space="preserve">nereikalingu ir </w:t>
      </w:r>
      <w:r w:rsidR="004B4F72" w:rsidRPr="004B4F72">
        <w:rPr>
          <w:szCs w:val="28"/>
        </w:rPr>
        <w:t>netinkamu naudoti Plungės rajono savivaldybei priklausantį nekilnojamąjį turtą</w:t>
      </w:r>
      <w:r w:rsidR="00B53CEF">
        <w:rPr>
          <w:szCs w:val="28"/>
        </w:rPr>
        <w:t>:</w:t>
      </w:r>
    </w:p>
    <w:p w14:paraId="2DE78DC1" w14:textId="62B018E9" w:rsidR="00B53CEF" w:rsidRDefault="00B53CEF" w:rsidP="00E90908">
      <w:pPr>
        <w:pStyle w:val="Sraopastraipa"/>
        <w:ind w:left="0"/>
        <w:rPr>
          <w:szCs w:val="28"/>
        </w:rPr>
      </w:pPr>
      <w:r>
        <w:rPr>
          <w:szCs w:val="28"/>
        </w:rPr>
        <w:t xml:space="preserve">1.1. Pastatą – Grūdų malūną, esantį Vingio g. 18, </w:t>
      </w:r>
      <w:proofErr w:type="spellStart"/>
      <w:r>
        <w:rPr>
          <w:szCs w:val="28"/>
        </w:rPr>
        <w:t>Gilaičių</w:t>
      </w:r>
      <w:proofErr w:type="spellEnd"/>
      <w:r>
        <w:rPr>
          <w:szCs w:val="28"/>
        </w:rPr>
        <w:t xml:space="preserve"> k., Platelių sen., Plungės r., inventorinis Nr. CA-00004286, unikalus Nr. 4400-5607-1952, įsigijimo vertė – 1</w:t>
      </w:r>
      <w:r w:rsidR="00670CD1">
        <w:rPr>
          <w:szCs w:val="28"/>
        </w:rPr>
        <w:t xml:space="preserve"> </w:t>
      </w:r>
      <w:r>
        <w:rPr>
          <w:szCs w:val="28"/>
        </w:rPr>
        <w:t>020,00 Eur, likutinė vertė – 1</w:t>
      </w:r>
      <w:r w:rsidR="00670CD1">
        <w:rPr>
          <w:szCs w:val="28"/>
        </w:rPr>
        <w:t xml:space="preserve"> </w:t>
      </w:r>
      <w:r>
        <w:rPr>
          <w:szCs w:val="28"/>
        </w:rPr>
        <w:t>020,00 Eur;</w:t>
      </w:r>
    </w:p>
    <w:p w14:paraId="0F814768" w14:textId="34FC53D0" w:rsidR="00B53CEF" w:rsidRDefault="00B53CEF" w:rsidP="00E90908">
      <w:pPr>
        <w:pStyle w:val="Sraopastraipa"/>
        <w:ind w:left="0"/>
        <w:rPr>
          <w:szCs w:val="28"/>
        </w:rPr>
      </w:pPr>
      <w:r>
        <w:rPr>
          <w:szCs w:val="28"/>
        </w:rPr>
        <w:t xml:space="preserve">1.2. </w:t>
      </w:r>
      <w:r w:rsidR="0045460C">
        <w:rPr>
          <w:szCs w:val="28"/>
        </w:rPr>
        <w:t>Estrados pastatą Babrungo slėnyje su kiemo statiniais, inventorinis Nr. 446, įsigijimo vertė – 91 133,92 Eur, likutinė vertė – 33 999,00 Eur.</w:t>
      </w:r>
    </w:p>
    <w:p w14:paraId="798B4FB2" w14:textId="3B0313E6" w:rsidR="004B4F72" w:rsidRDefault="00EB1904" w:rsidP="00E90908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</w:t>
      </w:r>
      <w:r w:rsidR="004B4F72" w:rsidRPr="004B4F72">
        <w:rPr>
          <w:szCs w:val="28"/>
        </w:rPr>
        <w:t>Įtraukti sprendimo 1</w:t>
      </w:r>
      <w:r w:rsidR="0045460C">
        <w:rPr>
          <w:szCs w:val="28"/>
        </w:rPr>
        <w:t>.1</w:t>
      </w:r>
      <w:r w:rsidR="004B4F72" w:rsidRPr="004B4F72">
        <w:rPr>
          <w:szCs w:val="28"/>
        </w:rPr>
        <w:t xml:space="preserve"> </w:t>
      </w:r>
      <w:r w:rsidR="0045460C">
        <w:rPr>
          <w:szCs w:val="28"/>
        </w:rPr>
        <w:t>pa</w:t>
      </w:r>
      <w:r w:rsidR="004B4F72" w:rsidRPr="004B4F72">
        <w:rPr>
          <w:szCs w:val="28"/>
        </w:rPr>
        <w:t>punkt</w:t>
      </w:r>
      <w:r w:rsidR="0045460C">
        <w:rPr>
          <w:szCs w:val="28"/>
        </w:rPr>
        <w:t>yje</w:t>
      </w:r>
      <w:r w:rsidR="004B4F72" w:rsidRPr="004B4F72">
        <w:rPr>
          <w:szCs w:val="28"/>
        </w:rPr>
        <w:t xml:space="preserve"> nurodyt</w:t>
      </w:r>
      <w:r w:rsidR="0045460C">
        <w:rPr>
          <w:szCs w:val="28"/>
        </w:rPr>
        <w:t>ą</w:t>
      </w:r>
      <w:r w:rsidR="004B4F72" w:rsidRPr="004B4F72">
        <w:rPr>
          <w:szCs w:val="28"/>
        </w:rPr>
        <w:t xml:space="preserve"> nekilnojamojo turto objekt</w:t>
      </w:r>
      <w:r w:rsidR="0045460C">
        <w:rPr>
          <w:szCs w:val="28"/>
        </w:rPr>
        <w:t>ą</w:t>
      </w:r>
      <w:r w:rsidR="004B4F72" w:rsidRPr="004B4F72">
        <w:rPr>
          <w:szCs w:val="28"/>
        </w:rPr>
        <w:t xml:space="preserve"> į Plungės rajono savivaldybės nuosavybei priklausančių nekilnojamųjų daiktų pardavimo viešo aukciono būdu sąrašą.   </w:t>
      </w:r>
    </w:p>
    <w:p w14:paraId="17FA2D85" w14:textId="001F2D4F" w:rsidR="0045460C" w:rsidRPr="004B4F72" w:rsidRDefault="00EB1904" w:rsidP="00E90908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</w:t>
      </w:r>
      <w:r w:rsidR="0045460C">
        <w:rPr>
          <w:szCs w:val="28"/>
        </w:rPr>
        <w:t xml:space="preserve">Leisti </w:t>
      </w:r>
      <w:r w:rsidR="00670CD1">
        <w:rPr>
          <w:szCs w:val="28"/>
        </w:rPr>
        <w:t xml:space="preserve">Buhalterinės apskaitos skyriui </w:t>
      </w:r>
      <w:r w:rsidR="0045460C">
        <w:rPr>
          <w:szCs w:val="28"/>
        </w:rPr>
        <w:t>nurašyti iš buhalterinės apskaitos sprendimo 1.2 papunktyje nurodytą nekilnojamąjį turtą.</w:t>
      </w:r>
    </w:p>
    <w:p w14:paraId="623E2649" w14:textId="77777777" w:rsidR="00CA694E" w:rsidRDefault="00CA694E" w:rsidP="00CA694E">
      <w:pPr>
        <w:ind w:firstLine="0"/>
        <w:rPr>
          <w:b/>
          <w:szCs w:val="24"/>
        </w:rPr>
      </w:pPr>
    </w:p>
    <w:p w14:paraId="054F972A" w14:textId="77777777" w:rsidR="00CA694E" w:rsidRDefault="00CA694E" w:rsidP="00CA694E">
      <w:pPr>
        <w:ind w:firstLine="0"/>
        <w:rPr>
          <w:b/>
          <w:szCs w:val="24"/>
        </w:rPr>
      </w:pPr>
    </w:p>
    <w:p w14:paraId="1D9B19EC" w14:textId="590C7ADB" w:rsidR="00CA694E" w:rsidRPr="00E90908" w:rsidRDefault="00CA694E" w:rsidP="00CA694E">
      <w:pPr>
        <w:tabs>
          <w:tab w:val="left" w:pos="7938"/>
        </w:tabs>
        <w:ind w:firstLine="0"/>
        <w:rPr>
          <w:szCs w:val="24"/>
        </w:rPr>
      </w:pPr>
      <w:r w:rsidRPr="00E90908">
        <w:rPr>
          <w:szCs w:val="24"/>
        </w:rPr>
        <w:t>Savivaldybės meras</w:t>
      </w:r>
      <w:r>
        <w:rPr>
          <w:szCs w:val="24"/>
        </w:rPr>
        <w:t xml:space="preserve"> </w:t>
      </w:r>
      <w:r>
        <w:rPr>
          <w:szCs w:val="24"/>
        </w:rPr>
        <w:tab/>
        <w:t>Audrius Klišonis</w:t>
      </w:r>
    </w:p>
    <w:p w14:paraId="2D918ACA" w14:textId="77777777" w:rsidR="00E90908" w:rsidRDefault="00E90908" w:rsidP="004B4F72">
      <w:pPr>
        <w:ind w:firstLine="0"/>
        <w:rPr>
          <w:b/>
          <w:szCs w:val="24"/>
        </w:rPr>
      </w:pPr>
    </w:p>
    <w:p w14:paraId="33A70240" w14:textId="77777777" w:rsidR="00CA694E" w:rsidRDefault="00CA694E" w:rsidP="004B4F72">
      <w:pPr>
        <w:ind w:firstLine="0"/>
        <w:rPr>
          <w:b/>
          <w:szCs w:val="24"/>
        </w:rPr>
      </w:pPr>
    </w:p>
    <w:p w14:paraId="290E1DD4" w14:textId="77777777" w:rsidR="00CA694E" w:rsidRDefault="00CA694E" w:rsidP="004B4F72">
      <w:pPr>
        <w:ind w:firstLine="0"/>
        <w:rPr>
          <w:b/>
          <w:szCs w:val="24"/>
        </w:rPr>
      </w:pPr>
    </w:p>
    <w:sectPr w:rsidR="00CA694E" w:rsidSect="00CB1B1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16A6"/>
    <w:rsid w:val="000F7305"/>
    <w:rsid w:val="00124AC5"/>
    <w:rsid w:val="001377C3"/>
    <w:rsid w:val="001525B7"/>
    <w:rsid w:val="00155752"/>
    <w:rsid w:val="00160602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7016F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7023"/>
    <w:rsid w:val="002F4356"/>
    <w:rsid w:val="002F462C"/>
    <w:rsid w:val="003078A1"/>
    <w:rsid w:val="003322F4"/>
    <w:rsid w:val="003A5428"/>
    <w:rsid w:val="003B4FE4"/>
    <w:rsid w:val="003B7ECA"/>
    <w:rsid w:val="003E4206"/>
    <w:rsid w:val="003E4283"/>
    <w:rsid w:val="003F1832"/>
    <w:rsid w:val="0041141C"/>
    <w:rsid w:val="00416E2C"/>
    <w:rsid w:val="004345D9"/>
    <w:rsid w:val="0045460C"/>
    <w:rsid w:val="00460315"/>
    <w:rsid w:val="0047035C"/>
    <w:rsid w:val="00470F69"/>
    <w:rsid w:val="0047345C"/>
    <w:rsid w:val="00473D10"/>
    <w:rsid w:val="00485372"/>
    <w:rsid w:val="004A5A21"/>
    <w:rsid w:val="004B2972"/>
    <w:rsid w:val="004B4F72"/>
    <w:rsid w:val="004B6406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A5914"/>
    <w:rsid w:val="005A6465"/>
    <w:rsid w:val="005D4F7A"/>
    <w:rsid w:val="005E1CA0"/>
    <w:rsid w:val="005F13BE"/>
    <w:rsid w:val="005F2EDB"/>
    <w:rsid w:val="0060582E"/>
    <w:rsid w:val="006064F9"/>
    <w:rsid w:val="006310D7"/>
    <w:rsid w:val="00631547"/>
    <w:rsid w:val="00636BE9"/>
    <w:rsid w:val="00641AD2"/>
    <w:rsid w:val="00647AAD"/>
    <w:rsid w:val="0066028A"/>
    <w:rsid w:val="00663F06"/>
    <w:rsid w:val="00670CD1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6E1489"/>
    <w:rsid w:val="006E4AEF"/>
    <w:rsid w:val="0072610E"/>
    <w:rsid w:val="00727307"/>
    <w:rsid w:val="007359A9"/>
    <w:rsid w:val="00766759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30DB0"/>
    <w:rsid w:val="00945705"/>
    <w:rsid w:val="00945BEB"/>
    <w:rsid w:val="00953F09"/>
    <w:rsid w:val="00965163"/>
    <w:rsid w:val="009767F4"/>
    <w:rsid w:val="009A4C10"/>
    <w:rsid w:val="009A4E90"/>
    <w:rsid w:val="009B1986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CEF"/>
    <w:rsid w:val="00B74C2E"/>
    <w:rsid w:val="00B778A1"/>
    <w:rsid w:val="00B84165"/>
    <w:rsid w:val="00B854AC"/>
    <w:rsid w:val="00B85853"/>
    <w:rsid w:val="00B9583E"/>
    <w:rsid w:val="00BA0BD3"/>
    <w:rsid w:val="00BA1252"/>
    <w:rsid w:val="00BA5E2A"/>
    <w:rsid w:val="00BB3139"/>
    <w:rsid w:val="00BD1E37"/>
    <w:rsid w:val="00BE4FAE"/>
    <w:rsid w:val="00BF6640"/>
    <w:rsid w:val="00C028A2"/>
    <w:rsid w:val="00C141D2"/>
    <w:rsid w:val="00C25B15"/>
    <w:rsid w:val="00C40038"/>
    <w:rsid w:val="00C55298"/>
    <w:rsid w:val="00C61DF5"/>
    <w:rsid w:val="00C769DB"/>
    <w:rsid w:val="00C951B3"/>
    <w:rsid w:val="00CA3E6D"/>
    <w:rsid w:val="00CA694E"/>
    <w:rsid w:val="00CA7E5E"/>
    <w:rsid w:val="00CB1B1E"/>
    <w:rsid w:val="00CC6632"/>
    <w:rsid w:val="00CD0E78"/>
    <w:rsid w:val="00CE0820"/>
    <w:rsid w:val="00CF7DD0"/>
    <w:rsid w:val="00D118E7"/>
    <w:rsid w:val="00D1213D"/>
    <w:rsid w:val="00D34417"/>
    <w:rsid w:val="00D63FF4"/>
    <w:rsid w:val="00D82611"/>
    <w:rsid w:val="00D95868"/>
    <w:rsid w:val="00DA4E15"/>
    <w:rsid w:val="00DF3A88"/>
    <w:rsid w:val="00DF7BB3"/>
    <w:rsid w:val="00E01007"/>
    <w:rsid w:val="00E124F3"/>
    <w:rsid w:val="00E256E9"/>
    <w:rsid w:val="00E3173B"/>
    <w:rsid w:val="00E520A1"/>
    <w:rsid w:val="00E65D30"/>
    <w:rsid w:val="00E76900"/>
    <w:rsid w:val="00E90908"/>
    <w:rsid w:val="00EA78FC"/>
    <w:rsid w:val="00EB1904"/>
    <w:rsid w:val="00EC742F"/>
    <w:rsid w:val="00F022DA"/>
    <w:rsid w:val="00F03FE2"/>
    <w:rsid w:val="00F04BAD"/>
    <w:rsid w:val="00F101DD"/>
    <w:rsid w:val="00F15F9B"/>
    <w:rsid w:val="00F16BF5"/>
    <w:rsid w:val="00F17447"/>
    <w:rsid w:val="00F1779F"/>
    <w:rsid w:val="00F2166B"/>
    <w:rsid w:val="00F4598A"/>
    <w:rsid w:val="00F47B55"/>
    <w:rsid w:val="00F60784"/>
    <w:rsid w:val="00F7445E"/>
    <w:rsid w:val="00F75292"/>
    <w:rsid w:val="00F83B2A"/>
    <w:rsid w:val="00F84430"/>
    <w:rsid w:val="00F95211"/>
    <w:rsid w:val="00F959AC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7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3B060A16</Template>
  <TotalTime>12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13</cp:revision>
  <cp:lastPrinted>2022-01-28T12:47:00Z</cp:lastPrinted>
  <dcterms:created xsi:type="dcterms:W3CDTF">2022-01-19T13:10:00Z</dcterms:created>
  <dcterms:modified xsi:type="dcterms:W3CDTF">2022-02-11T05:43:00Z</dcterms:modified>
</cp:coreProperties>
</file>