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D56554" w:rsidP="00D56554">
      <w:pPr>
        <w:ind w:firstLine="737"/>
        <w:jc w:val="right"/>
        <w:rPr>
          <w:b/>
        </w:rPr>
      </w:pPr>
      <w:r>
        <w:rPr>
          <w:b/>
        </w:rPr>
        <w:t>P</w:t>
      </w:r>
      <w:r w:rsidR="00533961">
        <w:rPr>
          <w:b/>
        </w:rPr>
        <w:t>rojektas</w:t>
      </w:r>
    </w:p>
    <w:p w:rsidR="00D56554" w:rsidRDefault="00D56554" w:rsidP="00D56554">
      <w:pPr>
        <w:ind w:firstLine="737"/>
        <w:jc w:val="center"/>
        <w:rPr>
          <w:b/>
        </w:rPr>
      </w:pPr>
    </w:p>
    <w:p w:rsidR="00D56554" w:rsidRPr="00FC2C42" w:rsidRDefault="00D56554" w:rsidP="00D56554">
      <w:pPr>
        <w:jc w:val="center"/>
        <w:rPr>
          <w:b/>
          <w:sz w:val="28"/>
          <w:szCs w:val="28"/>
        </w:rPr>
      </w:pPr>
      <w:r w:rsidRPr="00FC2C42">
        <w:rPr>
          <w:b/>
          <w:sz w:val="28"/>
          <w:szCs w:val="28"/>
        </w:rPr>
        <w:t>PLUNGĖS RAJONO SAVIVALDYBĖS TARYBA</w:t>
      </w:r>
    </w:p>
    <w:p w:rsidR="00D56554" w:rsidRPr="00FC2C42" w:rsidRDefault="00D56554" w:rsidP="00D56554">
      <w:pPr>
        <w:jc w:val="center"/>
        <w:rPr>
          <w:b/>
          <w:sz w:val="28"/>
          <w:szCs w:val="28"/>
        </w:rPr>
      </w:pPr>
    </w:p>
    <w:p w:rsidR="00D56554" w:rsidRPr="00FC2C42" w:rsidRDefault="00D56554" w:rsidP="00D56554">
      <w:pPr>
        <w:jc w:val="center"/>
        <w:rPr>
          <w:b/>
          <w:sz w:val="28"/>
          <w:szCs w:val="28"/>
        </w:rPr>
      </w:pPr>
      <w:r w:rsidRPr="00FC2C42">
        <w:rPr>
          <w:b/>
          <w:sz w:val="28"/>
          <w:szCs w:val="28"/>
        </w:rPr>
        <w:t>SPRENDIMAS</w:t>
      </w:r>
    </w:p>
    <w:p w:rsidR="00D56554" w:rsidRPr="00FC2C42" w:rsidRDefault="009149FC" w:rsidP="00D56554">
      <w:pPr>
        <w:jc w:val="center"/>
        <w:rPr>
          <w:b/>
          <w:caps/>
          <w:sz w:val="28"/>
          <w:szCs w:val="28"/>
        </w:rPr>
      </w:pPr>
      <w:r>
        <w:rPr>
          <w:b/>
          <w:caps/>
          <w:sz w:val="28"/>
          <w:szCs w:val="28"/>
        </w:rPr>
        <w:t>DĖL PLUNGĖS RAJONO SAVIVALDYBĖS TARYBOS 2019 M.</w:t>
      </w:r>
      <w:r w:rsidR="009D0462">
        <w:rPr>
          <w:b/>
          <w:caps/>
          <w:sz w:val="28"/>
          <w:szCs w:val="28"/>
        </w:rPr>
        <w:t xml:space="preserve"> SPALIO 31 D. SPRENDIMO NR. T1-</w:t>
      </w:r>
      <w:r w:rsidR="00E815C2">
        <w:rPr>
          <w:b/>
          <w:caps/>
          <w:sz w:val="28"/>
          <w:szCs w:val="28"/>
        </w:rPr>
        <w:t>268</w:t>
      </w:r>
      <w:r>
        <w:rPr>
          <w:b/>
          <w:caps/>
          <w:sz w:val="28"/>
          <w:szCs w:val="28"/>
        </w:rPr>
        <w:t xml:space="preserve">  „</w:t>
      </w:r>
      <w:r w:rsidR="00D56554" w:rsidRPr="00FC2C42">
        <w:rPr>
          <w:b/>
          <w:caps/>
          <w:sz w:val="28"/>
          <w:szCs w:val="28"/>
        </w:rPr>
        <w:t xml:space="preserve">DĖL </w:t>
      </w:r>
      <w:r w:rsidR="007E21A2">
        <w:rPr>
          <w:b/>
          <w:caps/>
          <w:sz w:val="28"/>
          <w:szCs w:val="28"/>
        </w:rPr>
        <w:t>MAKSIMALAUS BE</w:t>
      </w:r>
      <w:r w:rsidR="006378DB" w:rsidRPr="00FC2C42">
        <w:rPr>
          <w:b/>
          <w:caps/>
          <w:sz w:val="28"/>
          <w:szCs w:val="28"/>
        </w:rPr>
        <w:t xml:space="preserve">NDROJO NAUDOJIMO OBJEKTŲ ADMINISTRAVIMO </w:t>
      </w:r>
      <w:r w:rsidR="00E87708" w:rsidRPr="00FC2C42">
        <w:rPr>
          <w:b/>
          <w:caps/>
          <w:sz w:val="28"/>
          <w:szCs w:val="28"/>
        </w:rPr>
        <w:t xml:space="preserve">MOKESČIO </w:t>
      </w:r>
      <w:r w:rsidR="006378DB" w:rsidRPr="00FC2C42">
        <w:rPr>
          <w:b/>
          <w:caps/>
          <w:sz w:val="28"/>
          <w:szCs w:val="28"/>
        </w:rPr>
        <w:t>TARIFO APSKAIČIAVIMO TVARKOS APRAŠO PATVIRTINIMO</w:t>
      </w:r>
      <w:r>
        <w:rPr>
          <w:b/>
          <w:caps/>
          <w:sz w:val="28"/>
          <w:szCs w:val="28"/>
        </w:rPr>
        <w:t>“</w:t>
      </w:r>
      <w:r w:rsidR="00BC48DA">
        <w:rPr>
          <w:b/>
          <w:caps/>
          <w:sz w:val="28"/>
          <w:szCs w:val="28"/>
        </w:rPr>
        <w:t xml:space="preserve"> ir jį keitusio sprendimo</w:t>
      </w:r>
      <w:r>
        <w:rPr>
          <w:b/>
          <w:caps/>
          <w:sz w:val="28"/>
          <w:szCs w:val="28"/>
        </w:rPr>
        <w:t xml:space="preserve"> PAKEITIMO</w:t>
      </w:r>
    </w:p>
    <w:p w:rsidR="006378DB" w:rsidRDefault="006378DB" w:rsidP="00D56554">
      <w:pPr>
        <w:jc w:val="center"/>
        <w:rPr>
          <w:b/>
          <w:caps/>
        </w:rPr>
      </w:pPr>
    </w:p>
    <w:p w:rsidR="00D56554" w:rsidRDefault="009149FC" w:rsidP="00D56554">
      <w:pPr>
        <w:jc w:val="center"/>
      </w:pPr>
      <w:r>
        <w:t>2022</w:t>
      </w:r>
      <w:r w:rsidR="006378DB" w:rsidRPr="006378DB">
        <w:t xml:space="preserve"> m. </w:t>
      </w:r>
      <w:r>
        <w:t>vasario</w:t>
      </w:r>
      <w:r w:rsidR="006378DB" w:rsidRPr="006378DB">
        <w:t xml:space="preserve"> 1</w:t>
      </w:r>
      <w:r>
        <w:t>0</w:t>
      </w:r>
      <w:r w:rsidR="006378DB" w:rsidRPr="006378DB">
        <w:t xml:space="preserve"> d. Nr. T1-</w:t>
      </w:r>
    </w:p>
    <w:p w:rsidR="00D56554" w:rsidRDefault="00D56554" w:rsidP="00D56554">
      <w:pPr>
        <w:jc w:val="center"/>
        <w:rPr>
          <w:b/>
        </w:rPr>
      </w:pPr>
      <w:r>
        <w:t>Plungė</w:t>
      </w:r>
    </w:p>
    <w:p w:rsidR="002E25C0" w:rsidRDefault="002E25C0" w:rsidP="002E25C0">
      <w:pPr>
        <w:ind w:firstLine="737"/>
      </w:pPr>
    </w:p>
    <w:p w:rsidR="00DE2EB2" w:rsidRDefault="00DE2EB2" w:rsidP="00A84DA8">
      <w:pPr>
        <w:ind w:firstLine="720"/>
        <w:jc w:val="both"/>
      </w:pPr>
      <w:r>
        <w:t xml:space="preserve">Plungės rajono </w:t>
      </w:r>
      <w:r w:rsidR="009027B9">
        <w:t xml:space="preserve">savivaldybės </w:t>
      </w:r>
      <w:r>
        <w:t xml:space="preserve">taryba </w:t>
      </w:r>
      <w:r w:rsidRPr="00DE2EB2">
        <w:rPr>
          <w:spacing w:val="40"/>
        </w:rPr>
        <w:t>nusprendžia</w:t>
      </w:r>
      <w:r>
        <w:t>:</w:t>
      </w:r>
    </w:p>
    <w:p w:rsidR="00E815C2" w:rsidRDefault="00E815C2" w:rsidP="00A84DA8">
      <w:pPr>
        <w:ind w:firstLine="720"/>
        <w:jc w:val="both"/>
      </w:pPr>
      <w:r>
        <w:t xml:space="preserve">Pakeisti Plungės rajono savivaldybės tarybos 2019 m. spalio </w:t>
      </w:r>
      <w:r w:rsidR="00813373">
        <w:t>3</w:t>
      </w:r>
      <w:r>
        <w:t>1 d. sprendim</w:t>
      </w:r>
      <w:r w:rsidR="004B63A5">
        <w:t>o</w:t>
      </w:r>
      <w:r>
        <w:t xml:space="preserve"> </w:t>
      </w:r>
      <w:r w:rsidR="006B47B1">
        <w:t>N</w:t>
      </w:r>
      <w:r>
        <w:t xml:space="preserve">r. T1-268 „Dėl </w:t>
      </w:r>
      <w:r w:rsidR="00813373">
        <w:t>M</w:t>
      </w:r>
      <w:r>
        <w:t>aksimalaus bendroj</w:t>
      </w:r>
      <w:r w:rsidR="006B47B1">
        <w:t>o naudojimo</w:t>
      </w:r>
      <w:r>
        <w:t xml:space="preserve"> objektų administravimo mokesčio tarifo apskaičiavimo tvarkos aprašo patvirtinimo“ 2 punktą ir jį </w:t>
      </w:r>
      <w:r w:rsidR="0071458E">
        <w:t>i</w:t>
      </w:r>
      <w:r>
        <w:t>šdėstyti taip:</w:t>
      </w:r>
    </w:p>
    <w:p w:rsidR="0071458E" w:rsidRDefault="0071458E" w:rsidP="00A84DA8">
      <w:pPr>
        <w:tabs>
          <w:tab w:val="num" w:pos="-3261"/>
        </w:tabs>
        <w:ind w:firstLine="720"/>
        <w:jc w:val="both"/>
      </w:pPr>
      <w:r>
        <w:t>„2.</w:t>
      </w:r>
      <w:r w:rsidR="00BC48DA" w:rsidRPr="00BC48DA">
        <w:t xml:space="preserve"> </w:t>
      </w:r>
      <w:r w:rsidR="00BC48DA">
        <w:t>Nustatyti, kad asmens, pretenduojančio teikti administravimo paslaugas, siūlomas administravimo tarifas ir Plungės rajono savivaldybės administracijos direktoriaus įsakymu paskirto administratoriaus taikomas administravimo tarifas negali viršyti šio sprendimo 1 punktu patvirtinto Aprašo nustatyta tvarka apskaičiuoto namo maksimalaus administravimo mokesčio tarifo (be pridėtinės vertės mokesčio)</w:t>
      </w:r>
      <w:r>
        <w:t>:</w:t>
      </w:r>
    </w:p>
    <w:p w:rsidR="00BF1ECC" w:rsidRDefault="0071458E" w:rsidP="00A84DA8">
      <w:pPr>
        <w:tabs>
          <w:tab w:val="num" w:pos="-3261"/>
        </w:tabs>
        <w:ind w:firstLine="720"/>
        <w:jc w:val="both"/>
      </w:pPr>
      <w:r>
        <w:t>2.1.</w:t>
      </w:r>
      <w:r w:rsidR="00813373">
        <w:t xml:space="preserve"> </w:t>
      </w:r>
      <w:r w:rsidR="00DD4DB8">
        <w:t>d</w:t>
      </w:r>
      <w:r w:rsidR="00BF1ECC">
        <w:t xml:space="preserve">augiabučių namų, kurių plotas iki 1000 m², - </w:t>
      </w:r>
      <w:r w:rsidR="00BC63FA">
        <w:t xml:space="preserve">0,1066 </w:t>
      </w:r>
      <w:proofErr w:type="spellStart"/>
      <w:r w:rsidR="00BC63FA">
        <w:t>Eur</w:t>
      </w:r>
      <w:proofErr w:type="spellEnd"/>
      <w:r w:rsidR="00BC63FA">
        <w:t>/</w:t>
      </w:r>
      <w:r w:rsidR="00BC63FA" w:rsidRPr="00BF1ECC">
        <w:t xml:space="preserve"> </w:t>
      </w:r>
      <w:r w:rsidR="00BC63FA">
        <w:t>m²;</w:t>
      </w:r>
    </w:p>
    <w:p w:rsidR="00DD4DB8" w:rsidRDefault="0071458E" w:rsidP="00A84DA8">
      <w:pPr>
        <w:ind w:firstLine="720"/>
        <w:jc w:val="both"/>
      </w:pPr>
      <w:r>
        <w:t>2.2.</w:t>
      </w:r>
      <w:r w:rsidR="00DD4DB8">
        <w:t xml:space="preserve"> daugiabučių namų, kurių plotas nuo 1000 iki 2000 m², - </w:t>
      </w:r>
      <w:r w:rsidR="00BC63FA">
        <w:t xml:space="preserve">0,1035 </w:t>
      </w:r>
      <w:proofErr w:type="spellStart"/>
      <w:r w:rsidR="00BC63FA">
        <w:t>Eur</w:t>
      </w:r>
      <w:proofErr w:type="spellEnd"/>
      <w:r w:rsidR="00BC63FA">
        <w:t>/</w:t>
      </w:r>
      <w:r w:rsidR="00BC63FA" w:rsidRPr="00BF1ECC">
        <w:t xml:space="preserve"> </w:t>
      </w:r>
      <w:r w:rsidR="00BC63FA">
        <w:t>m²;</w:t>
      </w:r>
    </w:p>
    <w:p w:rsidR="00DD4DB8" w:rsidRPr="00DD4DB8" w:rsidRDefault="0071458E" w:rsidP="00A84DA8">
      <w:pPr>
        <w:ind w:firstLine="720"/>
      </w:pPr>
      <w:r>
        <w:t>2.3.</w:t>
      </w:r>
      <w:r w:rsidR="00DD4DB8">
        <w:t xml:space="preserve"> </w:t>
      </w:r>
      <w:r w:rsidR="00DD4DB8" w:rsidRPr="00DD4DB8">
        <w:t>daugiabučių namų, kurių plotas nuo</w:t>
      </w:r>
      <w:r w:rsidR="00DD4DB8">
        <w:t xml:space="preserve"> 2000 iki 3000 </w:t>
      </w:r>
      <w:r w:rsidR="00DD4DB8" w:rsidRPr="00DD4DB8">
        <w:t>m²</w:t>
      </w:r>
      <w:r w:rsidR="00DD4DB8">
        <w:t xml:space="preserve">, - </w:t>
      </w:r>
      <w:r w:rsidR="00BC63FA">
        <w:t xml:space="preserve">0,1015 </w:t>
      </w:r>
      <w:proofErr w:type="spellStart"/>
      <w:r w:rsidR="00BC63FA">
        <w:t>Eur</w:t>
      </w:r>
      <w:proofErr w:type="spellEnd"/>
      <w:r w:rsidR="00BC63FA">
        <w:t>/</w:t>
      </w:r>
      <w:r w:rsidR="00BC63FA" w:rsidRPr="00BF1ECC">
        <w:t xml:space="preserve"> </w:t>
      </w:r>
      <w:r w:rsidR="00BC63FA">
        <w:t>m²;</w:t>
      </w:r>
    </w:p>
    <w:p w:rsidR="00DD4DB8" w:rsidRDefault="0071458E" w:rsidP="00A84DA8">
      <w:pPr>
        <w:tabs>
          <w:tab w:val="num" w:pos="-3261"/>
        </w:tabs>
        <w:ind w:firstLine="720"/>
        <w:jc w:val="both"/>
      </w:pPr>
      <w:r>
        <w:t>2.4.</w:t>
      </w:r>
      <w:r w:rsidR="00DD4DB8">
        <w:t xml:space="preserve"> </w:t>
      </w:r>
      <w:r w:rsidR="00DD4DB8" w:rsidRPr="00DD4DB8">
        <w:t xml:space="preserve">daugiabučių namų, kurių plotas </w:t>
      </w:r>
      <w:r w:rsidR="00DD4DB8">
        <w:t>didesnis kaip</w:t>
      </w:r>
      <w:r w:rsidR="00DD4DB8" w:rsidRPr="00DD4DB8">
        <w:t xml:space="preserve"> </w:t>
      </w:r>
      <w:r w:rsidR="00DD4DB8">
        <w:t>3</w:t>
      </w:r>
      <w:r w:rsidR="00DD4DB8" w:rsidRPr="00DD4DB8">
        <w:t xml:space="preserve">000 </w:t>
      </w:r>
      <w:r w:rsidR="00DD4DB8">
        <w:t xml:space="preserve">m², - </w:t>
      </w:r>
      <w:r w:rsidR="00BC63FA">
        <w:t xml:space="preserve">0,0812 </w:t>
      </w:r>
      <w:proofErr w:type="spellStart"/>
      <w:r w:rsidR="00BC63FA">
        <w:t>Eur</w:t>
      </w:r>
      <w:proofErr w:type="spellEnd"/>
      <w:r w:rsidR="00BC63FA">
        <w:t>/</w:t>
      </w:r>
      <w:r w:rsidR="00BC63FA" w:rsidRPr="00BF1ECC">
        <w:t xml:space="preserve"> </w:t>
      </w:r>
      <w:r w:rsidR="00BC63FA">
        <w:t>m².</w:t>
      </w:r>
      <w:r>
        <w:t>“</w:t>
      </w:r>
    </w:p>
    <w:p w:rsidR="001E55E2" w:rsidRDefault="001E55E2" w:rsidP="001E55E2">
      <w:pPr>
        <w:pStyle w:val="Sraopastraipa"/>
        <w:ind w:left="-5605"/>
        <w:jc w:val="both"/>
      </w:pPr>
    </w:p>
    <w:p w:rsidR="001E55E2" w:rsidRDefault="001E55E2" w:rsidP="001E55E2">
      <w:pPr>
        <w:pStyle w:val="Sraopastraipa"/>
        <w:numPr>
          <w:ilvl w:val="0"/>
          <w:numId w:val="1"/>
        </w:numPr>
        <w:tabs>
          <w:tab w:val="num" w:pos="-3261"/>
        </w:tabs>
        <w:jc w:val="both"/>
      </w:pPr>
    </w:p>
    <w:p w:rsidR="00395865" w:rsidRDefault="00395865" w:rsidP="00395865">
      <w:pPr>
        <w:jc w:val="both"/>
      </w:pPr>
      <w:r>
        <w:t>Savivaldybės mer</w:t>
      </w:r>
      <w:r w:rsidR="002E5472">
        <w:t>as</w:t>
      </w:r>
      <w:r>
        <w:tab/>
      </w:r>
      <w:r>
        <w:tab/>
      </w:r>
      <w:r>
        <w:tab/>
        <w:t xml:space="preserve">          </w:t>
      </w:r>
      <w:r w:rsidR="002E5472">
        <w:tab/>
      </w:r>
      <w:r w:rsidR="002E5472">
        <w:tab/>
      </w:r>
    </w:p>
    <w:p w:rsidR="00DE2EB2" w:rsidRDefault="00DE2EB2" w:rsidP="00594FDA">
      <w:pPr>
        <w:ind w:firstLine="737"/>
        <w:jc w:val="both"/>
      </w:pPr>
    </w:p>
    <w:p w:rsidR="00594FDA" w:rsidRDefault="00594FDA" w:rsidP="00594FDA">
      <w:pPr>
        <w:ind w:firstLine="737"/>
        <w:jc w:val="both"/>
      </w:pPr>
    </w:p>
    <w:p w:rsidR="00DE2EB2" w:rsidRDefault="00DE2EB2" w:rsidP="00594FDA">
      <w:pPr>
        <w:jc w:val="both"/>
      </w:pPr>
      <w:r>
        <w:t>SUDERINTA:</w:t>
      </w:r>
    </w:p>
    <w:p w:rsidR="00594FDA" w:rsidRDefault="00594FDA" w:rsidP="00594FDA">
      <w:pPr>
        <w:jc w:val="both"/>
      </w:pPr>
    </w:p>
    <w:p w:rsidR="006B47B1" w:rsidRPr="006B47B1" w:rsidRDefault="006B47B1" w:rsidP="006B47B1">
      <w:pPr>
        <w:tabs>
          <w:tab w:val="num" w:pos="-3261"/>
        </w:tabs>
        <w:ind w:firstLine="540"/>
        <w:jc w:val="both"/>
        <w:rPr>
          <w:szCs w:val="20"/>
          <w:lang w:eastAsia="en-US"/>
        </w:rPr>
      </w:pPr>
      <w:r w:rsidRPr="006B47B1">
        <w:rPr>
          <w:szCs w:val="20"/>
          <w:lang w:eastAsia="en-US"/>
        </w:rPr>
        <w:t>Administracijos direktorius Mindaugas Kaunas</w:t>
      </w:r>
    </w:p>
    <w:p w:rsidR="006B47B1" w:rsidRPr="006B47B1" w:rsidRDefault="006B47B1" w:rsidP="006B47B1">
      <w:pPr>
        <w:tabs>
          <w:tab w:val="num" w:pos="-3261"/>
        </w:tabs>
        <w:ind w:firstLine="540"/>
        <w:jc w:val="both"/>
        <w:rPr>
          <w:szCs w:val="20"/>
          <w:lang w:eastAsia="en-US"/>
        </w:rPr>
      </w:pPr>
      <w:r w:rsidRPr="006B47B1">
        <w:rPr>
          <w:szCs w:val="20"/>
          <w:lang w:eastAsia="en-US"/>
        </w:rPr>
        <w:t>Skyriaus vedėjas Arvydas Liutika</w:t>
      </w:r>
    </w:p>
    <w:p w:rsidR="006B47B1" w:rsidRPr="006B47B1" w:rsidRDefault="006B47B1" w:rsidP="006B47B1">
      <w:pPr>
        <w:tabs>
          <w:tab w:val="num" w:pos="-3261"/>
        </w:tabs>
        <w:ind w:firstLine="540"/>
        <w:jc w:val="both"/>
        <w:rPr>
          <w:szCs w:val="20"/>
          <w:lang w:eastAsia="en-US"/>
        </w:rPr>
      </w:pPr>
      <w:r w:rsidRPr="006B47B1">
        <w:rPr>
          <w:szCs w:val="20"/>
          <w:lang w:eastAsia="en-US"/>
        </w:rPr>
        <w:t>Kalbos tvarkytojas Algirdas Eidukaitis</w:t>
      </w:r>
    </w:p>
    <w:p w:rsidR="006B47B1" w:rsidRPr="006B47B1" w:rsidRDefault="006B47B1" w:rsidP="006B47B1">
      <w:pPr>
        <w:tabs>
          <w:tab w:val="num" w:pos="-3261"/>
        </w:tabs>
        <w:ind w:firstLine="540"/>
        <w:jc w:val="both"/>
        <w:rPr>
          <w:szCs w:val="20"/>
          <w:lang w:eastAsia="en-US"/>
        </w:rPr>
      </w:pPr>
      <w:r w:rsidRPr="006B47B1">
        <w:rPr>
          <w:szCs w:val="20"/>
          <w:lang w:eastAsia="en-US"/>
        </w:rPr>
        <w:t>Juristas Vytautas Tumas</w:t>
      </w:r>
    </w:p>
    <w:p w:rsidR="006B47B1" w:rsidRPr="006B47B1" w:rsidRDefault="006B47B1" w:rsidP="006B47B1">
      <w:pPr>
        <w:tabs>
          <w:tab w:val="num" w:pos="-3261"/>
        </w:tabs>
        <w:ind w:firstLine="540"/>
        <w:jc w:val="both"/>
        <w:rPr>
          <w:szCs w:val="20"/>
          <w:lang w:eastAsia="en-US"/>
        </w:rPr>
      </w:pPr>
    </w:p>
    <w:p w:rsidR="006B47B1" w:rsidRPr="006B47B1" w:rsidRDefault="006B47B1" w:rsidP="006B47B1">
      <w:pPr>
        <w:tabs>
          <w:tab w:val="num" w:pos="-3261"/>
        </w:tabs>
        <w:ind w:firstLine="540"/>
        <w:jc w:val="both"/>
        <w:rPr>
          <w:szCs w:val="20"/>
          <w:lang w:eastAsia="en-US"/>
        </w:rPr>
      </w:pPr>
      <w:r w:rsidRPr="006B47B1">
        <w:rPr>
          <w:szCs w:val="20"/>
          <w:lang w:eastAsia="en-US"/>
        </w:rPr>
        <w:t>Sprendimą rengė</w:t>
      </w:r>
    </w:p>
    <w:p w:rsidR="006B47B1" w:rsidRPr="006B47B1" w:rsidRDefault="006B47B1" w:rsidP="006B47B1">
      <w:pPr>
        <w:tabs>
          <w:tab w:val="num" w:pos="-3261"/>
        </w:tabs>
        <w:ind w:firstLine="540"/>
        <w:jc w:val="both"/>
        <w:rPr>
          <w:szCs w:val="20"/>
          <w:lang w:eastAsia="en-US"/>
        </w:rPr>
      </w:pPr>
      <w:r w:rsidRPr="006B47B1">
        <w:rPr>
          <w:szCs w:val="20"/>
          <w:lang w:eastAsia="en-US"/>
        </w:rPr>
        <w:t>Vietos ūkio skyriaus vyr. specialistas Kazys Milierius</w:t>
      </w:r>
    </w:p>
    <w:p w:rsidR="006B47B1" w:rsidRPr="006B47B1" w:rsidRDefault="006B47B1" w:rsidP="006B47B1">
      <w:pPr>
        <w:tabs>
          <w:tab w:val="num" w:pos="-3261"/>
        </w:tabs>
        <w:jc w:val="both"/>
        <w:rPr>
          <w:szCs w:val="20"/>
          <w:lang w:eastAsia="en-US"/>
        </w:rPr>
      </w:pPr>
    </w:p>
    <w:p w:rsidR="003C57D6" w:rsidRDefault="003C57D6" w:rsidP="004B6F34">
      <w:pPr>
        <w:jc w:val="both"/>
      </w:pPr>
    </w:p>
    <w:p w:rsidR="003C57D6" w:rsidRDefault="003C57D6" w:rsidP="004B6F34">
      <w:pPr>
        <w:jc w:val="both"/>
      </w:pPr>
    </w:p>
    <w:p w:rsidR="00A84DA8" w:rsidRDefault="00A84DA8" w:rsidP="004B6F34">
      <w:pPr>
        <w:jc w:val="both"/>
      </w:pPr>
    </w:p>
    <w:p w:rsidR="003C57D6" w:rsidRDefault="003C57D6" w:rsidP="004B6F34">
      <w:pPr>
        <w:jc w:val="both"/>
      </w:pPr>
    </w:p>
    <w:p w:rsidR="003C57D6" w:rsidRDefault="003C57D6" w:rsidP="004B6F34">
      <w:pPr>
        <w:jc w:val="both"/>
      </w:pPr>
    </w:p>
    <w:p w:rsidR="003C57D6" w:rsidRDefault="003C57D6" w:rsidP="004B6F34">
      <w:pPr>
        <w:jc w:val="both"/>
      </w:pPr>
    </w:p>
    <w:p w:rsidR="003C57D6" w:rsidRDefault="003C57D6" w:rsidP="004B6F34">
      <w:pPr>
        <w:jc w:val="both"/>
      </w:pPr>
    </w:p>
    <w:p w:rsidR="003C57D6" w:rsidRDefault="003C57D6" w:rsidP="004B6F34">
      <w:pPr>
        <w:jc w:val="both"/>
      </w:pPr>
    </w:p>
    <w:p w:rsidR="003C57D6" w:rsidRDefault="003C57D6" w:rsidP="004B6F34">
      <w:pPr>
        <w:jc w:val="both"/>
      </w:pPr>
    </w:p>
    <w:p w:rsidR="003C57D6" w:rsidRDefault="003C57D6" w:rsidP="004B6F34">
      <w:pPr>
        <w:jc w:val="both"/>
      </w:pPr>
    </w:p>
    <w:p w:rsidR="003C57D6" w:rsidRPr="003C57D6" w:rsidRDefault="003C57D6" w:rsidP="00A84DA8">
      <w:pPr>
        <w:tabs>
          <w:tab w:val="num" w:pos="-3261"/>
        </w:tabs>
        <w:jc w:val="center"/>
        <w:rPr>
          <w:szCs w:val="20"/>
          <w:lang w:eastAsia="en-US"/>
        </w:rPr>
      </w:pPr>
      <w:r w:rsidRPr="003C57D6">
        <w:rPr>
          <w:b/>
          <w:szCs w:val="20"/>
          <w:lang w:eastAsia="en-US"/>
        </w:rPr>
        <w:lastRenderedPageBreak/>
        <w:t>VIETOS ŪKIO SKYRIUS</w:t>
      </w:r>
    </w:p>
    <w:p w:rsidR="003C57D6" w:rsidRPr="003C57D6" w:rsidRDefault="003C57D6" w:rsidP="00A84DA8">
      <w:pPr>
        <w:tabs>
          <w:tab w:val="num" w:pos="-3261"/>
        </w:tabs>
        <w:jc w:val="center"/>
        <w:rPr>
          <w:b/>
          <w:szCs w:val="20"/>
          <w:lang w:eastAsia="en-US"/>
        </w:rPr>
      </w:pPr>
    </w:p>
    <w:p w:rsidR="003C57D6" w:rsidRPr="003C57D6" w:rsidRDefault="003C57D6" w:rsidP="00A84DA8">
      <w:pPr>
        <w:tabs>
          <w:tab w:val="num" w:pos="-3261"/>
        </w:tabs>
        <w:jc w:val="center"/>
        <w:rPr>
          <w:b/>
          <w:szCs w:val="20"/>
          <w:lang w:eastAsia="en-US"/>
        </w:rPr>
      </w:pPr>
      <w:r w:rsidRPr="003C57D6">
        <w:rPr>
          <w:b/>
          <w:szCs w:val="20"/>
          <w:lang w:eastAsia="en-US"/>
        </w:rPr>
        <w:t>AIŠKINAMASIS RAŠTAS</w:t>
      </w:r>
    </w:p>
    <w:p w:rsidR="003C57D6" w:rsidRPr="003C57D6" w:rsidRDefault="003C57D6" w:rsidP="00A84DA8">
      <w:pPr>
        <w:tabs>
          <w:tab w:val="num" w:pos="-3261"/>
        </w:tabs>
        <w:jc w:val="center"/>
        <w:rPr>
          <w:b/>
          <w:szCs w:val="20"/>
          <w:lang w:eastAsia="en-US"/>
        </w:rPr>
      </w:pPr>
      <w:r w:rsidRPr="003C57D6">
        <w:rPr>
          <w:b/>
          <w:szCs w:val="20"/>
          <w:lang w:eastAsia="en-US"/>
        </w:rPr>
        <w:t>PRIE SPRENDIMO PROJEKTO</w:t>
      </w:r>
    </w:p>
    <w:p w:rsidR="003C57D6" w:rsidRPr="00FA1276" w:rsidRDefault="004B63A5" w:rsidP="00A84DA8">
      <w:pPr>
        <w:jc w:val="center"/>
        <w:rPr>
          <w:b/>
          <w:caps/>
        </w:rPr>
      </w:pPr>
      <w:r>
        <w:rPr>
          <w:b/>
          <w:caps/>
        </w:rPr>
        <w:t>„</w:t>
      </w:r>
      <w:r w:rsidR="003C57D6" w:rsidRPr="00FA1276">
        <w:rPr>
          <w:b/>
          <w:caps/>
        </w:rPr>
        <w:t xml:space="preserve">DĖL PLUNGĖS RAJONO SAVIVALDYBĖS TARYBOS 2019 M. SPALIO 31 D. SPRENDIMO NR. T1- 268  „DĖL MAKSIMALAUS BENDROJO NAUDOJIMO OBJEKTŲ ADMINISTRAVIMO MOKESČIO TARIFO APSKAIČIAVIMO TVARKOS APRAŠO PATVIRTINIMO“ </w:t>
      </w:r>
      <w:r w:rsidR="00807737">
        <w:rPr>
          <w:b/>
          <w:caps/>
        </w:rPr>
        <w:t xml:space="preserve">ir jį keitusio sprendimo </w:t>
      </w:r>
      <w:r w:rsidR="003C57D6" w:rsidRPr="00FA1276">
        <w:rPr>
          <w:b/>
          <w:caps/>
        </w:rPr>
        <w:t>PAKEITIMO</w:t>
      </w:r>
      <w:r>
        <w:rPr>
          <w:b/>
          <w:caps/>
        </w:rPr>
        <w:t>“</w:t>
      </w:r>
    </w:p>
    <w:p w:rsidR="003C57D6" w:rsidRPr="003C57D6" w:rsidRDefault="003C57D6" w:rsidP="00A84DA8">
      <w:pPr>
        <w:jc w:val="center"/>
        <w:rPr>
          <w:b/>
          <w:lang w:eastAsia="en-US"/>
        </w:rPr>
      </w:pPr>
    </w:p>
    <w:p w:rsidR="003C57D6" w:rsidRPr="003C57D6" w:rsidRDefault="003C57D6" w:rsidP="00A84DA8">
      <w:pPr>
        <w:tabs>
          <w:tab w:val="num" w:pos="-3261"/>
        </w:tabs>
        <w:jc w:val="center"/>
        <w:rPr>
          <w:szCs w:val="20"/>
          <w:lang w:eastAsia="en-US"/>
        </w:rPr>
      </w:pPr>
      <w:r w:rsidRPr="003C57D6">
        <w:rPr>
          <w:szCs w:val="20"/>
          <w:lang w:eastAsia="en-US"/>
        </w:rPr>
        <w:t xml:space="preserve">2022 m. sausio </w:t>
      </w:r>
      <w:r>
        <w:rPr>
          <w:szCs w:val="20"/>
          <w:lang w:eastAsia="en-US"/>
        </w:rPr>
        <w:t>20</w:t>
      </w:r>
      <w:r w:rsidRPr="003C57D6">
        <w:rPr>
          <w:szCs w:val="20"/>
          <w:lang w:eastAsia="en-US"/>
        </w:rPr>
        <w:t xml:space="preserve"> d.</w:t>
      </w:r>
    </w:p>
    <w:p w:rsidR="003C57D6" w:rsidRPr="003C57D6" w:rsidRDefault="003C57D6" w:rsidP="00A84DA8">
      <w:pPr>
        <w:tabs>
          <w:tab w:val="num" w:pos="-3261"/>
        </w:tabs>
        <w:jc w:val="center"/>
        <w:rPr>
          <w:szCs w:val="20"/>
          <w:lang w:eastAsia="en-US"/>
        </w:rPr>
      </w:pPr>
      <w:r w:rsidRPr="003C57D6">
        <w:rPr>
          <w:szCs w:val="20"/>
          <w:lang w:eastAsia="en-US"/>
        </w:rPr>
        <w:t>Plungė</w:t>
      </w:r>
    </w:p>
    <w:p w:rsidR="003C57D6" w:rsidRPr="003C57D6" w:rsidRDefault="003C57D6" w:rsidP="003C57D6">
      <w:pPr>
        <w:tabs>
          <w:tab w:val="num" w:pos="-3261"/>
        </w:tabs>
        <w:ind w:firstLine="540"/>
        <w:jc w:val="both"/>
        <w:rPr>
          <w:szCs w:val="20"/>
          <w:lang w:eastAsia="en-US"/>
        </w:rPr>
      </w:pPr>
    </w:p>
    <w:p w:rsidR="003C57D6" w:rsidRPr="003C57D6" w:rsidRDefault="003C57D6" w:rsidP="00A84DA8">
      <w:pPr>
        <w:pStyle w:val="Sraopastraipa"/>
        <w:numPr>
          <w:ilvl w:val="0"/>
          <w:numId w:val="8"/>
        </w:numPr>
        <w:ind w:left="0" w:firstLine="720"/>
        <w:jc w:val="both"/>
        <w:rPr>
          <w:b/>
          <w:szCs w:val="20"/>
          <w:lang w:eastAsia="en-US"/>
        </w:rPr>
      </w:pPr>
      <w:r w:rsidRPr="003C57D6">
        <w:rPr>
          <w:b/>
          <w:szCs w:val="20"/>
          <w:lang w:eastAsia="en-US"/>
        </w:rPr>
        <w:t>Parengto teisės akto projekto tikslai, uždaviniai, problemos esmė.</w:t>
      </w:r>
    </w:p>
    <w:p w:rsidR="003C57D6" w:rsidRPr="00EB6A8B" w:rsidRDefault="003C57D6" w:rsidP="00A84DA8">
      <w:pPr>
        <w:ind w:firstLine="720"/>
        <w:jc w:val="both"/>
        <w:rPr>
          <w:b/>
        </w:rPr>
      </w:pPr>
      <w:r>
        <w:t xml:space="preserve">Maksimalūs administravimo tarifai </w:t>
      </w:r>
      <w:r w:rsidR="00370C13">
        <w:t>(kartu su</w:t>
      </w:r>
      <w:r w:rsidR="000036E4">
        <w:t xml:space="preserve"> jų</w:t>
      </w:r>
      <w:r w:rsidR="00370C13">
        <w:t xml:space="preserve"> apskaičiavimo tvarka) </w:t>
      </w:r>
      <w:r w:rsidR="004B63A5">
        <w:t xml:space="preserve">Savivaldybės tarybos </w:t>
      </w:r>
      <w:r w:rsidR="00370C13">
        <w:t>buvo patvirtinti 2019 m. spalio mėn.</w:t>
      </w:r>
      <w:r w:rsidR="004B63A5">
        <w:t xml:space="preserve"> Jie,</w:t>
      </w:r>
      <w:r w:rsidR="00370C13">
        <w:t xml:space="preserve"> vadovaujantis nauja </w:t>
      </w:r>
      <w:r w:rsidR="000036E4">
        <w:t>metodika</w:t>
      </w:r>
      <w:r w:rsidR="004B63A5">
        <w:t>,</w:t>
      </w:r>
      <w:r w:rsidR="00370C13">
        <w:t xml:space="preserve"> buvo diferencijuoti</w:t>
      </w:r>
      <w:r>
        <w:t xml:space="preserve"> pagal daugiabučių namų plotą. </w:t>
      </w:r>
      <w:r w:rsidRPr="00F015B1">
        <w:t xml:space="preserve">SĮ „Plungės būstas“ </w:t>
      </w:r>
      <w:r w:rsidR="00370C13">
        <w:t>šiais tarifais</w:t>
      </w:r>
      <w:r w:rsidRPr="00F015B1">
        <w:t xml:space="preserve"> naudo</w:t>
      </w:r>
      <w:r w:rsidR="00370C13">
        <w:t xml:space="preserve">josi </w:t>
      </w:r>
      <w:r w:rsidR="004B63A5">
        <w:t>ir</w:t>
      </w:r>
      <w:r w:rsidR="00370C13">
        <w:t xml:space="preserve"> jų neviršijo.  </w:t>
      </w:r>
      <w:r w:rsidR="004B63A5">
        <w:t xml:space="preserve">Tačiau </w:t>
      </w:r>
      <w:r w:rsidR="00370C13">
        <w:t>patvirtinti administravimo tarifai nebeatitinka nūdienos kainų</w:t>
      </w:r>
      <w:r w:rsidR="004B63A5">
        <w:t xml:space="preserve"> (</w:t>
      </w:r>
      <w:r w:rsidR="00370C13">
        <w:t>įkainių</w:t>
      </w:r>
      <w:r w:rsidR="004B63A5">
        <w:t>)</w:t>
      </w:r>
      <w:r w:rsidR="008A4639">
        <w:t xml:space="preserve">, todėl keičiamas sprendimo 2 punktas, nurodant </w:t>
      </w:r>
      <w:r w:rsidR="004B63A5">
        <w:t>ap</w:t>
      </w:r>
      <w:r w:rsidR="000036E4">
        <w:t xml:space="preserve">skaičiuotus </w:t>
      </w:r>
      <w:r w:rsidR="008A4639">
        <w:t>naujus įkainius.</w:t>
      </w:r>
    </w:p>
    <w:p w:rsidR="003C57D6" w:rsidRDefault="003C57D6" w:rsidP="00A84DA8">
      <w:pPr>
        <w:tabs>
          <w:tab w:val="num" w:pos="-3261"/>
        </w:tabs>
        <w:ind w:firstLine="720"/>
        <w:jc w:val="both"/>
        <w:rPr>
          <w:szCs w:val="20"/>
          <w:lang w:eastAsia="en-US"/>
        </w:rPr>
      </w:pPr>
      <w:r w:rsidRPr="003C57D6">
        <w:rPr>
          <w:b/>
          <w:szCs w:val="20"/>
          <w:lang w:eastAsia="en-US"/>
        </w:rPr>
        <w:t>2. Kaip šiuo metu yra sprendžiami projekte aptarti klausimai.</w:t>
      </w:r>
      <w:r w:rsidRPr="003C57D6">
        <w:rPr>
          <w:szCs w:val="20"/>
          <w:lang w:eastAsia="en-US"/>
        </w:rPr>
        <w:t xml:space="preserve"> </w:t>
      </w:r>
    </w:p>
    <w:p w:rsidR="00F34750" w:rsidRPr="003C57D6" w:rsidRDefault="00F34750" w:rsidP="00A84DA8">
      <w:pPr>
        <w:tabs>
          <w:tab w:val="num" w:pos="-3261"/>
        </w:tabs>
        <w:ind w:firstLine="720"/>
        <w:jc w:val="both"/>
        <w:rPr>
          <w:szCs w:val="20"/>
          <w:lang w:eastAsia="en-US"/>
        </w:rPr>
      </w:pPr>
      <w:r>
        <w:rPr>
          <w:szCs w:val="20"/>
          <w:lang w:eastAsia="en-US"/>
        </w:rPr>
        <w:t xml:space="preserve">SĮ „Plungės būstas“ 2022-01-13 pateikė raštą Nr. D2-15 „Dėl </w:t>
      </w:r>
      <w:r w:rsidR="000036E4">
        <w:rPr>
          <w:szCs w:val="20"/>
          <w:lang w:eastAsia="en-US"/>
        </w:rPr>
        <w:t>administravimo mokesčių ir techninės priežiūros tarifų patvirtinimo“, kuriame išdėstyti argumentai dėl administravimo tarifų perskaičiavimo (pridedama).</w:t>
      </w:r>
    </w:p>
    <w:p w:rsidR="009C43DD" w:rsidRDefault="003C57D6" w:rsidP="00A84DA8">
      <w:pPr>
        <w:tabs>
          <w:tab w:val="num" w:pos="-3261"/>
        </w:tabs>
        <w:ind w:firstLine="720"/>
        <w:jc w:val="both"/>
        <w:rPr>
          <w:b/>
          <w:szCs w:val="20"/>
          <w:lang w:eastAsia="en-US"/>
        </w:rPr>
      </w:pPr>
      <w:r w:rsidRPr="003C57D6">
        <w:rPr>
          <w:b/>
          <w:szCs w:val="20"/>
          <w:lang w:eastAsia="en-US"/>
        </w:rPr>
        <w:t>3. Kodėl būtina priimti sprendimą, kokių pozityvių rezultatų laukiama.</w:t>
      </w:r>
    </w:p>
    <w:p w:rsidR="00010BAC" w:rsidRPr="004334EB" w:rsidRDefault="003D615E" w:rsidP="00A84DA8">
      <w:pPr>
        <w:ind w:firstLine="720"/>
        <w:jc w:val="both"/>
      </w:pPr>
      <w:r>
        <w:rPr>
          <w:szCs w:val="20"/>
          <w:lang w:eastAsia="en-US"/>
        </w:rPr>
        <w:t>Nuo 2019 m. kilo SĮ „Plungės būstas“ darbuotojų atlyginimai, žymiai padidėjo įmonės pastato išlaikymo išlaidos (šildymas, elektra, vanduo) bei kitos išlaidos, susijusios su įmonės veikla.</w:t>
      </w:r>
      <w:r w:rsidR="00047CE9">
        <w:rPr>
          <w:szCs w:val="20"/>
          <w:lang w:eastAsia="en-US"/>
        </w:rPr>
        <w:t xml:space="preserve"> </w:t>
      </w:r>
      <w:r w:rsidR="00047CE9" w:rsidRPr="00F60B14">
        <w:t>Bus išgryninti ir aiškesni administravimo įkainiai</w:t>
      </w:r>
      <w:r w:rsidR="00047CE9">
        <w:t>, atitinkantys pastarųjų metų metinę infliaciją.</w:t>
      </w:r>
      <w:r w:rsidR="00010BAC" w:rsidRPr="00010BAC">
        <w:t xml:space="preserve"> </w:t>
      </w:r>
      <w:r w:rsidR="00010BAC" w:rsidRPr="004334EB">
        <w:t>Atsižvelgiant į tai, kad keitėsi</w:t>
      </w:r>
      <w:r w:rsidR="00010BAC">
        <w:t xml:space="preserve"> darbo užmokesčio bei daugelis kitų išlaidų, keitėsi ir administravimo tarifų dydis</w:t>
      </w:r>
      <w:r w:rsidR="004F44EC">
        <w:t>.</w:t>
      </w:r>
    </w:p>
    <w:p w:rsidR="003C57D6" w:rsidRPr="00B270C1" w:rsidRDefault="003C57D6" w:rsidP="00A84DA8">
      <w:pPr>
        <w:tabs>
          <w:tab w:val="num" w:pos="-3261"/>
        </w:tabs>
        <w:ind w:firstLine="720"/>
        <w:jc w:val="both"/>
        <w:rPr>
          <w:szCs w:val="20"/>
          <w:lang w:eastAsia="en-US"/>
        </w:rPr>
      </w:pPr>
      <w:r w:rsidRPr="003C57D6">
        <w:rPr>
          <w:b/>
          <w:szCs w:val="20"/>
          <w:lang w:eastAsia="en-US"/>
        </w:rPr>
        <w:t xml:space="preserve">4. Siūlomos teisinio reguliavimo nuostatos. </w:t>
      </w:r>
      <w:r w:rsidR="009B2012" w:rsidRPr="009B2012">
        <w:rPr>
          <w:szCs w:val="20"/>
          <w:lang w:eastAsia="en-US"/>
        </w:rPr>
        <w:t>Keičiami</w:t>
      </w:r>
      <w:r w:rsidR="009B2012">
        <w:rPr>
          <w:szCs w:val="20"/>
          <w:lang w:eastAsia="en-US"/>
        </w:rPr>
        <w:t xml:space="preserve"> daugiabučių namų administravimo tarifai.</w:t>
      </w:r>
    </w:p>
    <w:p w:rsidR="003C57D6" w:rsidRPr="003C57D6" w:rsidRDefault="003C57D6" w:rsidP="00A84DA8">
      <w:pPr>
        <w:tabs>
          <w:tab w:val="num" w:pos="-3261"/>
        </w:tabs>
        <w:ind w:firstLine="720"/>
        <w:jc w:val="both"/>
        <w:rPr>
          <w:szCs w:val="20"/>
          <w:lang w:eastAsia="en-US"/>
        </w:rPr>
      </w:pPr>
      <w:r w:rsidRPr="003C57D6">
        <w:rPr>
          <w:b/>
          <w:szCs w:val="20"/>
          <w:lang w:eastAsia="en-US"/>
        </w:rPr>
        <w:t>5.</w:t>
      </w:r>
      <w:r w:rsidRPr="003C57D6">
        <w:rPr>
          <w:szCs w:val="20"/>
          <w:lang w:eastAsia="en-US"/>
        </w:rPr>
        <w:t xml:space="preserve"> </w:t>
      </w:r>
      <w:r w:rsidRPr="003C57D6">
        <w:rPr>
          <w:b/>
          <w:szCs w:val="20"/>
          <w:lang w:eastAsia="en-US"/>
        </w:rPr>
        <w:t xml:space="preserve">Pateikti skaičiavimus, išlaidų sąmatas,  nurodyti finansavimo šaltinius. </w:t>
      </w:r>
      <w:r w:rsidRPr="003C57D6">
        <w:rPr>
          <w:szCs w:val="20"/>
          <w:lang w:eastAsia="en-US"/>
        </w:rPr>
        <w:t>Lėšų nereikia.</w:t>
      </w:r>
    </w:p>
    <w:p w:rsidR="003C57D6" w:rsidRPr="003C57D6" w:rsidRDefault="003C57D6" w:rsidP="00A84DA8">
      <w:pPr>
        <w:tabs>
          <w:tab w:val="num" w:pos="-3261"/>
        </w:tabs>
        <w:ind w:firstLine="720"/>
        <w:jc w:val="both"/>
        <w:rPr>
          <w:szCs w:val="20"/>
          <w:lang w:eastAsia="en-US"/>
        </w:rPr>
      </w:pPr>
      <w:r w:rsidRPr="003C57D6">
        <w:rPr>
          <w:b/>
          <w:szCs w:val="20"/>
          <w:lang w:eastAsia="en-US"/>
        </w:rPr>
        <w:t>6.</w:t>
      </w:r>
      <w:r w:rsidRPr="003C57D6">
        <w:rPr>
          <w:szCs w:val="20"/>
          <w:lang w:eastAsia="en-US"/>
        </w:rPr>
        <w:t xml:space="preserve"> </w:t>
      </w:r>
      <w:r w:rsidRPr="003C57D6">
        <w:rPr>
          <w:b/>
          <w:szCs w:val="20"/>
          <w:lang w:eastAsia="en-US"/>
        </w:rPr>
        <w:t xml:space="preserve">Nurodyti, kokius galiojančius aktus reikėtų pakeisti ar pripažinti netekusiais galios, priėmus sprendimą pagal teikiamą projektą. </w:t>
      </w:r>
      <w:r w:rsidR="00B270C1" w:rsidRPr="00B270C1">
        <w:rPr>
          <w:szCs w:val="20"/>
          <w:lang w:eastAsia="en-US"/>
        </w:rPr>
        <w:t>Keičiamas</w:t>
      </w:r>
      <w:r w:rsidR="00B270C1">
        <w:rPr>
          <w:szCs w:val="20"/>
          <w:lang w:eastAsia="en-US"/>
        </w:rPr>
        <w:t xml:space="preserve"> Plungės rajono savivaldybės tarybos </w:t>
      </w:r>
      <w:r w:rsidR="004F44EC">
        <w:rPr>
          <w:szCs w:val="20"/>
          <w:lang w:eastAsia="en-US"/>
        </w:rPr>
        <w:t xml:space="preserve">2019 m. spalio 31 d. </w:t>
      </w:r>
      <w:r w:rsidR="00B270C1">
        <w:rPr>
          <w:szCs w:val="20"/>
          <w:lang w:eastAsia="en-US"/>
        </w:rPr>
        <w:t xml:space="preserve">sprendimo Nr.T1-268 „Dėl </w:t>
      </w:r>
      <w:r w:rsidR="004F44EC">
        <w:rPr>
          <w:szCs w:val="20"/>
          <w:lang w:eastAsia="en-US"/>
        </w:rPr>
        <w:t>M</w:t>
      </w:r>
      <w:r w:rsidR="00B270C1">
        <w:rPr>
          <w:szCs w:val="20"/>
          <w:lang w:eastAsia="en-US"/>
        </w:rPr>
        <w:t xml:space="preserve">aksimalaus bendrojo naudojimo objektų administravimo mokesčio tarifo apskaičiavimo tvarkos aprašo patvirtinimo“ 2 punktas. </w:t>
      </w:r>
      <w:r w:rsidR="004F44EC">
        <w:rPr>
          <w:szCs w:val="20"/>
          <w:lang w:eastAsia="en-US"/>
        </w:rPr>
        <w:t xml:space="preserve"> </w:t>
      </w:r>
    </w:p>
    <w:p w:rsidR="003C57D6" w:rsidRPr="003C57D6" w:rsidRDefault="003C57D6" w:rsidP="00A84DA8">
      <w:pPr>
        <w:tabs>
          <w:tab w:val="num" w:pos="-3261"/>
        </w:tabs>
        <w:ind w:firstLine="720"/>
        <w:jc w:val="both"/>
        <w:rPr>
          <w:szCs w:val="20"/>
          <w:lang w:eastAsia="en-US"/>
        </w:rPr>
      </w:pPr>
      <w:r w:rsidRPr="003C57D6">
        <w:rPr>
          <w:b/>
          <w:szCs w:val="20"/>
          <w:lang w:eastAsia="en-US"/>
        </w:rPr>
        <w:t xml:space="preserve">7. Kokios korupcijos pasireiškimo tikimybės, priėmus šį sprendimą, korupcijos vertinimas. </w:t>
      </w:r>
      <w:r w:rsidRPr="003C57D6">
        <w:rPr>
          <w:szCs w:val="20"/>
          <w:lang w:eastAsia="en-US"/>
        </w:rPr>
        <w:t>Korupcijos vertinimas neatliekamas.</w:t>
      </w:r>
    </w:p>
    <w:p w:rsidR="003C57D6" w:rsidRPr="003C57D6" w:rsidRDefault="003C57D6" w:rsidP="00A84DA8">
      <w:pPr>
        <w:tabs>
          <w:tab w:val="num" w:pos="-3261"/>
        </w:tabs>
        <w:ind w:firstLine="720"/>
        <w:jc w:val="both"/>
        <w:rPr>
          <w:szCs w:val="20"/>
          <w:lang w:eastAsia="en-US"/>
        </w:rPr>
      </w:pPr>
      <w:r w:rsidRPr="003C57D6">
        <w:rPr>
          <w:b/>
          <w:szCs w:val="20"/>
          <w:lang w:eastAsia="en-US"/>
        </w:rPr>
        <w:t xml:space="preserve">8. Nurodyti, kieno iniciatyva sprendimo projektas yra parengtas. </w:t>
      </w:r>
      <w:r w:rsidRPr="003C57D6">
        <w:rPr>
          <w:szCs w:val="20"/>
          <w:lang w:eastAsia="en-US"/>
        </w:rPr>
        <w:t xml:space="preserve">Projektas parengtas </w:t>
      </w:r>
      <w:r w:rsidR="00B270C1">
        <w:rPr>
          <w:szCs w:val="20"/>
          <w:lang w:eastAsia="en-US"/>
        </w:rPr>
        <w:t>Savivaldybės įmonės „Plungės būstas“</w:t>
      </w:r>
      <w:r w:rsidRPr="003C57D6">
        <w:rPr>
          <w:szCs w:val="20"/>
          <w:lang w:eastAsia="en-US"/>
        </w:rPr>
        <w:t xml:space="preserve"> iniciatyva.</w:t>
      </w:r>
    </w:p>
    <w:p w:rsidR="003C57D6" w:rsidRPr="003C57D6" w:rsidRDefault="003C57D6" w:rsidP="00A84DA8">
      <w:pPr>
        <w:tabs>
          <w:tab w:val="num" w:pos="-3261"/>
        </w:tabs>
        <w:ind w:firstLine="720"/>
        <w:jc w:val="both"/>
        <w:rPr>
          <w:szCs w:val="20"/>
          <w:lang w:eastAsia="en-US"/>
        </w:rPr>
      </w:pPr>
      <w:r w:rsidRPr="003C57D6">
        <w:rPr>
          <w:b/>
          <w:szCs w:val="20"/>
          <w:lang w:eastAsia="en-US"/>
        </w:rPr>
        <w:t xml:space="preserve">9. Nurodyti, kuri sprendimo  projekto ar pridedamos medžiagos dalis (remiantis teisės aktais) yra neskelbtina. </w:t>
      </w:r>
      <w:r w:rsidRPr="003C57D6">
        <w:rPr>
          <w:szCs w:val="20"/>
          <w:lang w:eastAsia="en-US"/>
        </w:rPr>
        <w:t>Nėra.</w:t>
      </w:r>
    </w:p>
    <w:p w:rsidR="003C57D6" w:rsidRPr="003C57D6" w:rsidRDefault="003C57D6" w:rsidP="00A84DA8">
      <w:pPr>
        <w:tabs>
          <w:tab w:val="num" w:pos="-3261"/>
        </w:tabs>
        <w:ind w:firstLine="720"/>
        <w:jc w:val="both"/>
        <w:rPr>
          <w:b/>
          <w:szCs w:val="20"/>
          <w:lang w:eastAsia="en-US"/>
        </w:rPr>
      </w:pPr>
      <w:r w:rsidRPr="003C57D6">
        <w:rPr>
          <w:b/>
          <w:szCs w:val="20"/>
          <w:lang w:eastAsia="en-US"/>
        </w:rPr>
        <w:t>10.</w:t>
      </w:r>
      <w:r w:rsidRPr="003C57D6">
        <w:rPr>
          <w:szCs w:val="20"/>
          <w:lang w:eastAsia="en-US"/>
        </w:rPr>
        <w:t xml:space="preserve"> </w:t>
      </w:r>
      <w:r w:rsidRPr="003C57D6">
        <w:rPr>
          <w:b/>
          <w:szCs w:val="20"/>
          <w:lang w:eastAsia="en-US"/>
        </w:rPr>
        <w:t xml:space="preserve">Kam (institucijoms, skyriams, organizacijoms ir t. t.) patvirtintas sprendimas turi būti išsiųstas. </w:t>
      </w:r>
      <w:r w:rsidRPr="003C57D6">
        <w:rPr>
          <w:szCs w:val="20"/>
          <w:lang w:eastAsia="en-US"/>
        </w:rPr>
        <w:t xml:space="preserve">Patvirtintas sprendimas siunčiamas </w:t>
      </w:r>
      <w:r w:rsidR="00B270C1">
        <w:rPr>
          <w:szCs w:val="20"/>
          <w:lang w:eastAsia="en-US"/>
        </w:rPr>
        <w:t>SĮ</w:t>
      </w:r>
      <w:r w:rsidRPr="003C57D6">
        <w:rPr>
          <w:szCs w:val="20"/>
          <w:lang w:eastAsia="en-US"/>
        </w:rPr>
        <w:t xml:space="preserve"> „Plungės </w:t>
      </w:r>
      <w:r w:rsidR="00B270C1">
        <w:rPr>
          <w:szCs w:val="20"/>
          <w:lang w:eastAsia="en-US"/>
        </w:rPr>
        <w:t>būstas</w:t>
      </w:r>
      <w:r w:rsidRPr="003C57D6">
        <w:rPr>
          <w:szCs w:val="20"/>
          <w:lang w:eastAsia="en-US"/>
        </w:rPr>
        <w:t>“.</w:t>
      </w:r>
    </w:p>
    <w:p w:rsidR="003C57D6" w:rsidRPr="004F44EC" w:rsidRDefault="003C57D6" w:rsidP="00A84DA8">
      <w:pPr>
        <w:tabs>
          <w:tab w:val="num" w:pos="-3261"/>
        </w:tabs>
        <w:ind w:firstLine="720"/>
        <w:jc w:val="both"/>
        <w:rPr>
          <w:bCs/>
          <w:szCs w:val="20"/>
          <w:lang w:eastAsia="en-US"/>
        </w:rPr>
      </w:pPr>
      <w:r w:rsidRPr="003C57D6">
        <w:rPr>
          <w:b/>
          <w:szCs w:val="20"/>
          <w:lang w:eastAsia="en-US"/>
        </w:rPr>
        <w:t xml:space="preserve">11. Kita svarbi informacija </w:t>
      </w:r>
      <w:r w:rsidRPr="00FA1276">
        <w:rPr>
          <w:bCs/>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kt.</w:t>
      </w:r>
      <w:r w:rsidRPr="004F44EC">
        <w:rPr>
          <w:bCs/>
          <w:szCs w:val="20"/>
          <w:lang w:eastAsia="en-US"/>
        </w:rPr>
        <w:t xml:space="preserve">  </w:t>
      </w:r>
    </w:p>
    <w:p w:rsidR="00F86363" w:rsidRPr="003C57D6" w:rsidRDefault="004F44EC" w:rsidP="00A84DA8">
      <w:pPr>
        <w:tabs>
          <w:tab w:val="num" w:pos="-3261"/>
        </w:tabs>
        <w:ind w:firstLine="720"/>
        <w:jc w:val="both"/>
        <w:rPr>
          <w:szCs w:val="20"/>
          <w:lang w:eastAsia="en-US"/>
        </w:rPr>
      </w:pPr>
      <w:r>
        <w:rPr>
          <w:szCs w:val="20"/>
          <w:lang w:eastAsia="en-US"/>
        </w:rPr>
        <w:t>Dėl a</w:t>
      </w:r>
      <w:r w:rsidR="00F86363">
        <w:rPr>
          <w:szCs w:val="20"/>
          <w:lang w:eastAsia="en-US"/>
        </w:rPr>
        <w:t>iškumo pateikiamas administravimo įkainių lyginamasis variantas, t.</w:t>
      </w:r>
      <w:r>
        <w:rPr>
          <w:szCs w:val="20"/>
          <w:lang w:eastAsia="en-US"/>
        </w:rPr>
        <w:t xml:space="preserve"> </w:t>
      </w:r>
      <w:r w:rsidR="00F86363">
        <w:rPr>
          <w:szCs w:val="20"/>
          <w:lang w:eastAsia="en-US"/>
        </w:rPr>
        <w:t>y. kiek ir kokioje pozicijoje didėja tarifas (pridedamas 1 lapas).</w:t>
      </w:r>
    </w:p>
    <w:p w:rsidR="003C57D6" w:rsidRPr="003C57D6" w:rsidRDefault="003C57D6" w:rsidP="00A84DA8">
      <w:pPr>
        <w:tabs>
          <w:tab w:val="num" w:pos="-3261"/>
        </w:tabs>
        <w:ind w:firstLine="720"/>
        <w:jc w:val="both"/>
        <w:rPr>
          <w:b/>
          <w:szCs w:val="20"/>
          <w:lang w:eastAsia="en-US"/>
        </w:rPr>
      </w:pPr>
      <w:r w:rsidRPr="003C57D6">
        <w:rPr>
          <w:b/>
          <w:szCs w:val="20"/>
          <w:lang w:eastAsia="en-US"/>
        </w:rPr>
        <w:lastRenderedPageBreak/>
        <w:t>12. Numatomo teisinio reguliavimo poveikio vertinimas (pagrįsti, kokios galimos teigiamos, neigiamos pasekmės, priėmus projektą, kokių priemonių reikėtų imtis, kad neigiamų pasekmių būtų išvengta).*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3285"/>
        <w:gridCol w:w="3285"/>
      </w:tblGrid>
      <w:tr w:rsidR="003C57D6" w:rsidRPr="003C57D6" w:rsidTr="006E7491">
        <w:tc>
          <w:tcPr>
            <w:tcW w:w="3284" w:type="dxa"/>
            <w:vMerge w:val="restart"/>
            <w:shd w:val="clear" w:color="auto" w:fill="auto"/>
          </w:tcPr>
          <w:p w:rsidR="003C57D6" w:rsidRPr="003C57D6" w:rsidRDefault="003C57D6" w:rsidP="003C57D6">
            <w:pPr>
              <w:tabs>
                <w:tab w:val="num" w:pos="-3261"/>
              </w:tabs>
              <w:jc w:val="both"/>
              <w:rPr>
                <w:b/>
                <w:szCs w:val="20"/>
                <w:lang w:eastAsia="en-US"/>
              </w:rPr>
            </w:pPr>
            <w:bookmarkStart w:id="0" w:name="_GoBack"/>
            <w:bookmarkEnd w:id="0"/>
            <w:r w:rsidRPr="003C57D6">
              <w:rPr>
                <w:b/>
                <w:szCs w:val="20"/>
                <w:lang w:eastAsia="en-US"/>
              </w:rPr>
              <w:t xml:space="preserve">                   Sritys</w:t>
            </w:r>
          </w:p>
        </w:tc>
        <w:tc>
          <w:tcPr>
            <w:tcW w:w="6570" w:type="dxa"/>
            <w:gridSpan w:val="2"/>
            <w:shd w:val="clear" w:color="auto" w:fill="auto"/>
          </w:tcPr>
          <w:p w:rsidR="003C57D6" w:rsidRPr="003C57D6" w:rsidRDefault="003C57D6" w:rsidP="003C57D6">
            <w:pPr>
              <w:ind w:left="720"/>
              <w:jc w:val="both"/>
              <w:rPr>
                <w:b/>
                <w:szCs w:val="20"/>
                <w:lang w:eastAsia="en-US"/>
              </w:rPr>
            </w:pPr>
            <w:r w:rsidRPr="003C57D6">
              <w:rPr>
                <w:b/>
                <w:szCs w:val="20"/>
                <w:lang w:eastAsia="en-US"/>
              </w:rPr>
              <w:t>Numatomo teisinio reguliavimo poveikio vertinimo rezultatai</w:t>
            </w:r>
          </w:p>
        </w:tc>
      </w:tr>
      <w:tr w:rsidR="003C57D6" w:rsidRPr="003C57D6" w:rsidTr="006E7491">
        <w:tc>
          <w:tcPr>
            <w:tcW w:w="3284" w:type="dxa"/>
            <w:vMerge/>
            <w:shd w:val="clear" w:color="auto" w:fill="auto"/>
          </w:tcPr>
          <w:p w:rsidR="003C57D6" w:rsidRPr="003C57D6" w:rsidRDefault="003C57D6" w:rsidP="003C57D6">
            <w:pPr>
              <w:tabs>
                <w:tab w:val="num" w:pos="-3261"/>
              </w:tabs>
              <w:jc w:val="both"/>
              <w:rPr>
                <w:i/>
                <w:szCs w:val="20"/>
                <w:lang w:eastAsia="en-US"/>
              </w:rPr>
            </w:pPr>
          </w:p>
        </w:tc>
        <w:tc>
          <w:tcPr>
            <w:tcW w:w="3285" w:type="dxa"/>
            <w:shd w:val="clear" w:color="auto" w:fill="auto"/>
          </w:tcPr>
          <w:p w:rsidR="003C57D6" w:rsidRPr="003C57D6" w:rsidRDefault="003C57D6" w:rsidP="003C57D6">
            <w:pPr>
              <w:tabs>
                <w:tab w:val="num" w:pos="-3261"/>
              </w:tabs>
              <w:jc w:val="both"/>
              <w:rPr>
                <w:b/>
                <w:szCs w:val="20"/>
                <w:lang w:eastAsia="en-US"/>
              </w:rPr>
            </w:pPr>
            <w:r w:rsidRPr="003C57D6">
              <w:rPr>
                <w:b/>
                <w:szCs w:val="20"/>
                <w:lang w:eastAsia="en-US"/>
              </w:rPr>
              <w:t>Teigiamas poveikis</w:t>
            </w:r>
          </w:p>
        </w:tc>
        <w:tc>
          <w:tcPr>
            <w:tcW w:w="3285" w:type="dxa"/>
            <w:shd w:val="clear" w:color="auto" w:fill="auto"/>
          </w:tcPr>
          <w:p w:rsidR="003C57D6" w:rsidRPr="003C57D6" w:rsidRDefault="003C57D6" w:rsidP="003C57D6">
            <w:pPr>
              <w:tabs>
                <w:tab w:val="num" w:pos="-3261"/>
              </w:tabs>
              <w:jc w:val="both"/>
              <w:rPr>
                <w:b/>
                <w:szCs w:val="20"/>
                <w:lang w:eastAsia="en-US"/>
              </w:rPr>
            </w:pPr>
            <w:r w:rsidRPr="003C57D6">
              <w:rPr>
                <w:b/>
                <w:szCs w:val="20"/>
                <w:lang w:eastAsia="en-US"/>
              </w:rPr>
              <w:t>Neigiamas poveikis</w:t>
            </w:r>
          </w:p>
        </w:tc>
      </w:tr>
      <w:tr w:rsidR="003C57D6" w:rsidRPr="003C57D6" w:rsidTr="006E7491">
        <w:tc>
          <w:tcPr>
            <w:tcW w:w="3284"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Ekonomikai</w:t>
            </w:r>
          </w:p>
        </w:tc>
        <w:tc>
          <w:tcPr>
            <w:tcW w:w="3285" w:type="dxa"/>
            <w:shd w:val="clear" w:color="auto" w:fill="auto"/>
          </w:tcPr>
          <w:p w:rsidR="003C57D6" w:rsidRPr="003C57D6" w:rsidRDefault="003C57D6" w:rsidP="003C57D6">
            <w:pPr>
              <w:tabs>
                <w:tab w:val="num" w:pos="-3261"/>
              </w:tabs>
              <w:jc w:val="both"/>
              <w:rPr>
                <w:b/>
                <w:szCs w:val="20"/>
                <w:lang w:eastAsia="en-US"/>
              </w:rPr>
            </w:pPr>
          </w:p>
        </w:tc>
        <w:tc>
          <w:tcPr>
            <w:tcW w:w="3285"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 xml:space="preserve">                 nenumatoma</w:t>
            </w:r>
          </w:p>
        </w:tc>
      </w:tr>
      <w:tr w:rsidR="003C57D6" w:rsidRPr="003C57D6" w:rsidTr="006E7491">
        <w:tc>
          <w:tcPr>
            <w:tcW w:w="3284"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Finansams</w:t>
            </w:r>
          </w:p>
        </w:tc>
        <w:tc>
          <w:tcPr>
            <w:tcW w:w="3285" w:type="dxa"/>
            <w:shd w:val="clear" w:color="auto" w:fill="auto"/>
          </w:tcPr>
          <w:p w:rsidR="003C57D6" w:rsidRPr="003C57D6" w:rsidRDefault="003C57D6" w:rsidP="003C57D6">
            <w:pPr>
              <w:tabs>
                <w:tab w:val="num" w:pos="-3261"/>
              </w:tabs>
              <w:jc w:val="both"/>
              <w:rPr>
                <w:b/>
                <w:szCs w:val="20"/>
                <w:lang w:eastAsia="en-US"/>
              </w:rPr>
            </w:pPr>
          </w:p>
        </w:tc>
        <w:tc>
          <w:tcPr>
            <w:tcW w:w="3285"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 xml:space="preserve">                  nenumatoma</w:t>
            </w:r>
          </w:p>
        </w:tc>
      </w:tr>
      <w:tr w:rsidR="003C57D6" w:rsidRPr="003C57D6" w:rsidTr="006E7491">
        <w:tc>
          <w:tcPr>
            <w:tcW w:w="3284"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Socialinei aplinkai</w:t>
            </w:r>
          </w:p>
        </w:tc>
        <w:tc>
          <w:tcPr>
            <w:tcW w:w="3285" w:type="dxa"/>
            <w:shd w:val="clear" w:color="auto" w:fill="auto"/>
          </w:tcPr>
          <w:p w:rsidR="003C57D6" w:rsidRPr="003C57D6" w:rsidRDefault="003C57D6" w:rsidP="003C57D6">
            <w:pPr>
              <w:tabs>
                <w:tab w:val="num" w:pos="-3261"/>
              </w:tabs>
              <w:jc w:val="both"/>
              <w:rPr>
                <w:b/>
                <w:szCs w:val="20"/>
                <w:lang w:eastAsia="en-US"/>
              </w:rPr>
            </w:pPr>
          </w:p>
        </w:tc>
        <w:tc>
          <w:tcPr>
            <w:tcW w:w="3285"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 xml:space="preserve">                  nenumatoma</w:t>
            </w:r>
          </w:p>
        </w:tc>
      </w:tr>
      <w:tr w:rsidR="003C57D6" w:rsidRPr="003C57D6" w:rsidTr="006E7491">
        <w:tc>
          <w:tcPr>
            <w:tcW w:w="3284"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Viešajam administravimui</w:t>
            </w:r>
          </w:p>
        </w:tc>
        <w:tc>
          <w:tcPr>
            <w:tcW w:w="3285" w:type="dxa"/>
            <w:shd w:val="clear" w:color="auto" w:fill="auto"/>
          </w:tcPr>
          <w:p w:rsidR="003C57D6" w:rsidRPr="00C25C38" w:rsidRDefault="003C57D6" w:rsidP="003C57D6">
            <w:pPr>
              <w:tabs>
                <w:tab w:val="num" w:pos="-3261"/>
              </w:tabs>
              <w:jc w:val="both"/>
              <w:rPr>
                <w:szCs w:val="20"/>
                <w:lang w:eastAsia="en-US"/>
              </w:rPr>
            </w:pPr>
          </w:p>
        </w:tc>
        <w:tc>
          <w:tcPr>
            <w:tcW w:w="3285"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 xml:space="preserve">                  nenumatoma</w:t>
            </w:r>
          </w:p>
        </w:tc>
      </w:tr>
      <w:tr w:rsidR="003C57D6" w:rsidRPr="003C57D6" w:rsidTr="006E7491">
        <w:tc>
          <w:tcPr>
            <w:tcW w:w="3284"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Teisinei sistemai</w:t>
            </w:r>
          </w:p>
        </w:tc>
        <w:tc>
          <w:tcPr>
            <w:tcW w:w="3285" w:type="dxa"/>
            <w:shd w:val="clear" w:color="auto" w:fill="auto"/>
          </w:tcPr>
          <w:p w:rsidR="003C57D6" w:rsidRPr="003C57D6" w:rsidRDefault="003C57D6" w:rsidP="003C57D6">
            <w:pPr>
              <w:tabs>
                <w:tab w:val="num" w:pos="-3261"/>
              </w:tabs>
              <w:jc w:val="both"/>
              <w:rPr>
                <w:b/>
                <w:szCs w:val="20"/>
                <w:lang w:eastAsia="en-US"/>
              </w:rPr>
            </w:pPr>
          </w:p>
        </w:tc>
        <w:tc>
          <w:tcPr>
            <w:tcW w:w="3285"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 xml:space="preserve">                  nenumatoma</w:t>
            </w:r>
          </w:p>
        </w:tc>
      </w:tr>
      <w:tr w:rsidR="003C57D6" w:rsidRPr="003C57D6" w:rsidTr="006E7491">
        <w:tc>
          <w:tcPr>
            <w:tcW w:w="3284"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Kriminogeninei situacijai</w:t>
            </w:r>
          </w:p>
        </w:tc>
        <w:tc>
          <w:tcPr>
            <w:tcW w:w="3285" w:type="dxa"/>
            <w:shd w:val="clear" w:color="auto" w:fill="auto"/>
          </w:tcPr>
          <w:p w:rsidR="003C57D6" w:rsidRPr="003C57D6" w:rsidRDefault="003C57D6" w:rsidP="003C57D6">
            <w:pPr>
              <w:tabs>
                <w:tab w:val="num" w:pos="-3261"/>
              </w:tabs>
              <w:jc w:val="both"/>
              <w:rPr>
                <w:b/>
                <w:szCs w:val="20"/>
                <w:lang w:eastAsia="en-US"/>
              </w:rPr>
            </w:pPr>
          </w:p>
        </w:tc>
        <w:tc>
          <w:tcPr>
            <w:tcW w:w="3285"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 xml:space="preserve">                   nenumatoma</w:t>
            </w:r>
          </w:p>
        </w:tc>
      </w:tr>
      <w:tr w:rsidR="003C57D6" w:rsidRPr="003C57D6" w:rsidTr="006E7491">
        <w:tc>
          <w:tcPr>
            <w:tcW w:w="3284"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Aplinkai</w:t>
            </w:r>
          </w:p>
        </w:tc>
        <w:tc>
          <w:tcPr>
            <w:tcW w:w="3285" w:type="dxa"/>
            <w:shd w:val="clear" w:color="auto" w:fill="auto"/>
          </w:tcPr>
          <w:p w:rsidR="003C57D6" w:rsidRPr="003C57D6" w:rsidRDefault="003C57D6" w:rsidP="003C57D6">
            <w:pPr>
              <w:tabs>
                <w:tab w:val="num" w:pos="-3261"/>
              </w:tabs>
              <w:jc w:val="both"/>
              <w:rPr>
                <w:szCs w:val="20"/>
                <w:lang w:eastAsia="en-US"/>
              </w:rPr>
            </w:pPr>
          </w:p>
        </w:tc>
        <w:tc>
          <w:tcPr>
            <w:tcW w:w="3285"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 xml:space="preserve">                   </w:t>
            </w:r>
            <w:r w:rsidR="00C25C38" w:rsidRPr="003C57D6">
              <w:rPr>
                <w:i/>
                <w:szCs w:val="20"/>
                <w:lang w:eastAsia="en-US"/>
              </w:rPr>
              <w:t>nenumatoma</w:t>
            </w:r>
          </w:p>
        </w:tc>
      </w:tr>
      <w:tr w:rsidR="003C57D6" w:rsidRPr="003C57D6" w:rsidTr="006E7491">
        <w:tc>
          <w:tcPr>
            <w:tcW w:w="3284"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Administracinei naštai</w:t>
            </w:r>
          </w:p>
        </w:tc>
        <w:tc>
          <w:tcPr>
            <w:tcW w:w="3285" w:type="dxa"/>
            <w:shd w:val="clear" w:color="auto" w:fill="auto"/>
          </w:tcPr>
          <w:p w:rsidR="003C57D6" w:rsidRPr="003C57D6" w:rsidRDefault="003C57D6" w:rsidP="003C57D6">
            <w:pPr>
              <w:tabs>
                <w:tab w:val="num" w:pos="-3261"/>
              </w:tabs>
              <w:jc w:val="both"/>
              <w:rPr>
                <w:b/>
                <w:szCs w:val="20"/>
                <w:lang w:eastAsia="en-US"/>
              </w:rPr>
            </w:pPr>
          </w:p>
        </w:tc>
        <w:tc>
          <w:tcPr>
            <w:tcW w:w="3285"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 xml:space="preserve">                   nenumatoma</w:t>
            </w:r>
          </w:p>
        </w:tc>
      </w:tr>
      <w:tr w:rsidR="003C57D6" w:rsidRPr="003C57D6" w:rsidTr="006E7491">
        <w:tc>
          <w:tcPr>
            <w:tcW w:w="3284"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Regiono plėtrai</w:t>
            </w:r>
          </w:p>
        </w:tc>
        <w:tc>
          <w:tcPr>
            <w:tcW w:w="3285" w:type="dxa"/>
            <w:shd w:val="clear" w:color="auto" w:fill="auto"/>
          </w:tcPr>
          <w:p w:rsidR="003C57D6" w:rsidRPr="003C57D6" w:rsidRDefault="003C57D6" w:rsidP="003C57D6">
            <w:pPr>
              <w:tabs>
                <w:tab w:val="num" w:pos="-3261"/>
              </w:tabs>
              <w:jc w:val="both"/>
              <w:rPr>
                <w:b/>
                <w:szCs w:val="20"/>
                <w:lang w:eastAsia="en-US"/>
              </w:rPr>
            </w:pPr>
          </w:p>
        </w:tc>
        <w:tc>
          <w:tcPr>
            <w:tcW w:w="3285"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 xml:space="preserve">                   nenumatoma</w:t>
            </w:r>
          </w:p>
        </w:tc>
      </w:tr>
      <w:tr w:rsidR="003C57D6" w:rsidRPr="003C57D6" w:rsidTr="006E7491">
        <w:tc>
          <w:tcPr>
            <w:tcW w:w="3284"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Kitoms sritims, asmenims</w:t>
            </w:r>
          </w:p>
        </w:tc>
        <w:tc>
          <w:tcPr>
            <w:tcW w:w="3285" w:type="dxa"/>
            <w:shd w:val="clear" w:color="auto" w:fill="auto"/>
          </w:tcPr>
          <w:p w:rsidR="003C57D6" w:rsidRPr="003C57D6" w:rsidRDefault="00C25C38" w:rsidP="003C57D6">
            <w:pPr>
              <w:tabs>
                <w:tab w:val="num" w:pos="-3261"/>
              </w:tabs>
              <w:jc w:val="both"/>
              <w:rPr>
                <w:szCs w:val="20"/>
                <w:lang w:eastAsia="en-US"/>
              </w:rPr>
            </w:pPr>
            <w:r>
              <w:rPr>
                <w:szCs w:val="20"/>
                <w:lang w:eastAsia="en-US"/>
              </w:rPr>
              <w:t>SĮ „Plungės būstas“ administruojamų gyvenamųjų namų butų savininkams padidės išlaidos už pastatų administravimą.</w:t>
            </w:r>
          </w:p>
        </w:tc>
        <w:tc>
          <w:tcPr>
            <w:tcW w:w="3285" w:type="dxa"/>
            <w:shd w:val="clear" w:color="auto" w:fill="auto"/>
          </w:tcPr>
          <w:p w:rsidR="003C57D6" w:rsidRPr="003C57D6" w:rsidRDefault="003C57D6" w:rsidP="003C57D6">
            <w:pPr>
              <w:tabs>
                <w:tab w:val="num" w:pos="-3261"/>
              </w:tabs>
              <w:jc w:val="both"/>
              <w:rPr>
                <w:i/>
                <w:szCs w:val="20"/>
                <w:lang w:eastAsia="en-US"/>
              </w:rPr>
            </w:pPr>
            <w:r w:rsidRPr="003C57D6">
              <w:rPr>
                <w:i/>
                <w:szCs w:val="20"/>
                <w:lang w:eastAsia="en-US"/>
              </w:rPr>
              <w:t xml:space="preserve">                   </w:t>
            </w:r>
          </w:p>
        </w:tc>
      </w:tr>
    </w:tbl>
    <w:p w:rsidR="003C57D6" w:rsidRPr="003C57D6" w:rsidRDefault="003C57D6" w:rsidP="003C57D6">
      <w:pPr>
        <w:tabs>
          <w:tab w:val="num" w:pos="-3261"/>
        </w:tabs>
        <w:jc w:val="both"/>
        <w:rPr>
          <w:b/>
          <w:szCs w:val="20"/>
          <w:lang w:eastAsia="en-US"/>
        </w:rPr>
      </w:pPr>
    </w:p>
    <w:p w:rsidR="003C57D6" w:rsidRPr="003C57D6" w:rsidRDefault="003C57D6" w:rsidP="003C57D6">
      <w:pPr>
        <w:tabs>
          <w:tab w:val="num" w:pos="-3261"/>
        </w:tabs>
        <w:ind w:firstLine="540"/>
        <w:jc w:val="both"/>
        <w:rPr>
          <w:szCs w:val="20"/>
          <w:lang w:eastAsia="en-US"/>
        </w:rPr>
      </w:pPr>
      <w:r w:rsidRPr="003C57D6">
        <w:rPr>
          <w:szCs w:val="20"/>
          <w:lang w:eastAsia="en-US"/>
        </w:rPr>
        <w:t xml:space="preserve">   *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C57D6" w:rsidRPr="003C57D6" w:rsidRDefault="003C57D6" w:rsidP="003C57D6">
      <w:pPr>
        <w:tabs>
          <w:tab w:val="num" w:pos="-3261"/>
        </w:tabs>
        <w:ind w:firstLine="540"/>
        <w:jc w:val="both"/>
        <w:rPr>
          <w:szCs w:val="20"/>
          <w:lang w:eastAsia="en-US"/>
        </w:rPr>
      </w:pPr>
    </w:p>
    <w:p w:rsidR="003C57D6" w:rsidRPr="003C57D6" w:rsidRDefault="003C57D6" w:rsidP="003C57D6">
      <w:pPr>
        <w:tabs>
          <w:tab w:val="num" w:pos="-3261"/>
        </w:tabs>
        <w:jc w:val="both"/>
        <w:rPr>
          <w:szCs w:val="20"/>
          <w:lang w:eastAsia="en-US"/>
        </w:rPr>
      </w:pPr>
      <w:r w:rsidRPr="003C57D6">
        <w:rPr>
          <w:szCs w:val="20"/>
          <w:lang w:eastAsia="en-US"/>
        </w:rPr>
        <w:t xml:space="preserve">Rengėjas                  </w:t>
      </w:r>
    </w:p>
    <w:p w:rsidR="003C57D6" w:rsidRPr="003C57D6" w:rsidRDefault="003C57D6" w:rsidP="003C57D6">
      <w:pPr>
        <w:tabs>
          <w:tab w:val="num" w:pos="-3261"/>
        </w:tabs>
        <w:ind w:firstLine="540"/>
        <w:jc w:val="both"/>
        <w:rPr>
          <w:szCs w:val="20"/>
          <w:lang w:eastAsia="en-US"/>
        </w:rPr>
      </w:pPr>
      <w:r w:rsidRPr="003C57D6">
        <w:rPr>
          <w:szCs w:val="20"/>
          <w:lang w:eastAsia="en-US"/>
        </w:rPr>
        <w:t xml:space="preserve">Vietos ūkio sk. vyr. specialistas K. Milierius </w:t>
      </w:r>
    </w:p>
    <w:p w:rsidR="003C57D6" w:rsidRPr="003C57D6" w:rsidRDefault="003C57D6" w:rsidP="003C57D6">
      <w:pPr>
        <w:tabs>
          <w:tab w:val="num" w:pos="-3261"/>
        </w:tabs>
        <w:ind w:firstLine="540"/>
        <w:jc w:val="both"/>
        <w:rPr>
          <w:szCs w:val="20"/>
          <w:lang w:eastAsia="en-US"/>
        </w:rPr>
      </w:pPr>
      <w:r w:rsidRPr="003C57D6">
        <w:rPr>
          <w:szCs w:val="20"/>
          <w:lang w:eastAsia="en-US"/>
        </w:rPr>
        <w:t xml:space="preserve">                                                                             </w:t>
      </w:r>
    </w:p>
    <w:p w:rsidR="003C57D6" w:rsidRPr="003C57D6" w:rsidRDefault="003C57D6" w:rsidP="003C57D6">
      <w:pPr>
        <w:tabs>
          <w:tab w:val="num" w:pos="-3261"/>
        </w:tabs>
        <w:jc w:val="both"/>
        <w:rPr>
          <w:szCs w:val="20"/>
          <w:lang w:eastAsia="en-US"/>
        </w:rPr>
      </w:pPr>
    </w:p>
    <w:p w:rsidR="003C57D6" w:rsidRPr="003C57D6" w:rsidRDefault="003C57D6" w:rsidP="003C57D6">
      <w:pPr>
        <w:tabs>
          <w:tab w:val="num" w:pos="-3261"/>
        </w:tabs>
        <w:jc w:val="both"/>
        <w:rPr>
          <w:szCs w:val="20"/>
          <w:lang w:eastAsia="en-US"/>
        </w:rPr>
      </w:pPr>
      <w:r w:rsidRPr="003C57D6">
        <w:rPr>
          <w:szCs w:val="20"/>
          <w:lang w:eastAsia="en-US"/>
        </w:rPr>
        <w:t xml:space="preserve">                                                                   </w:t>
      </w:r>
    </w:p>
    <w:p w:rsidR="003C57D6" w:rsidRPr="003C57D6" w:rsidRDefault="003C57D6" w:rsidP="003C57D6">
      <w:pPr>
        <w:tabs>
          <w:tab w:val="num" w:pos="-3261"/>
        </w:tabs>
        <w:jc w:val="both"/>
        <w:rPr>
          <w:szCs w:val="20"/>
          <w:lang w:eastAsia="en-US"/>
        </w:rPr>
      </w:pPr>
    </w:p>
    <w:p w:rsidR="003C57D6" w:rsidRPr="003C57D6" w:rsidRDefault="003C57D6" w:rsidP="003C57D6">
      <w:pPr>
        <w:tabs>
          <w:tab w:val="num" w:pos="-3261"/>
        </w:tabs>
        <w:jc w:val="both"/>
        <w:rPr>
          <w:szCs w:val="20"/>
          <w:lang w:eastAsia="en-US"/>
        </w:rPr>
      </w:pPr>
    </w:p>
    <w:p w:rsidR="00F0543A" w:rsidRPr="00857191" w:rsidRDefault="00E55A15" w:rsidP="004B6F34">
      <w:pPr>
        <w:jc w:val="both"/>
      </w:pPr>
      <w:r>
        <w:t xml:space="preserve">                                                                               </w:t>
      </w:r>
    </w:p>
    <w:p w:rsidR="00F0543A" w:rsidRPr="00857191" w:rsidRDefault="00F0543A" w:rsidP="00EB6A8B">
      <w:pPr>
        <w:pStyle w:val="Sraopastraipa"/>
        <w:jc w:val="both"/>
      </w:pPr>
    </w:p>
    <w:sectPr w:rsidR="00F0543A" w:rsidRPr="00857191" w:rsidSect="00267763">
      <w:pgSz w:w="11906" w:h="16838" w:code="9"/>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7911"/>
    <w:multiLevelType w:val="hybridMultilevel"/>
    <w:tmpl w:val="1FC2AF9E"/>
    <w:lvl w:ilvl="0" w:tplc="1F44C892">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1">
    <w:nsid w:val="073B0B11"/>
    <w:multiLevelType w:val="hybridMultilevel"/>
    <w:tmpl w:val="98C65A6A"/>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AD60CD3"/>
    <w:multiLevelType w:val="hybridMultilevel"/>
    <w:tmpl w:val="E514D8C0"/>
    <w:lvl w:ilvl="0" w:tplc="1ECA6CA8">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nsid w:val="2C8933D6"/>
    <w:multiLevelType w:val="multilevel"/>
    <w:tmpl w:val="8760E112"/>
    <w:lvl w:ilvl="0">
      <w:start w:val="1"/>
      <w:numFmt w:val="decimal"/>
      <w:lvlText w:val="%1."/>
      <w:lvlJc w:val="left"/>
      <w:pPr>
        <w:tabs>
          <w:tab w:val="num" w:pos="-5605"/>
        </w:tabs>
        <w:ind w:left="-5605"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8103" w:hanging="720"/>
      </w:pPr>
      <w:rPr>
        <w:rFonts w:hint="default"/>
      </w:rPr>
    </w:lvl>
    <w:lvl w:ilvl="3">
      <w:start w:val="1"/>
      <w:numFmt w:val="decimal"/>
      <w:isLgl/>
      <w:lvlText w:val="%1.%2.%3.%4."/>
      <w:lvlJc w:val="left"/>
      <w:pPr>
        <w:ind w:left="14777" w:hanging="720"/>
      </w:pPr>
      <w:rPr>
        <w:rFonts w:hint="default"/>
      </w:rPr>
    </w:lvl>
    <w:lvl w:ilvl="4">
      <w:start w:val="1"/>
      <w:numFmt w:val="decimal"/>
      <w:isLgl/>
      <w:lvlText w:val="%1.%2.%3.%4.%5."/>
      <w:lvlJc w:val="left"/>
      <w:pPr>
        <w:ind w:left="21811" w:hanging="1080"/>
      </w:pPr>
      <w:rPr>
        <w:rFonts w:hint="default"/>
      </w:rPr>
    </w:lvl>
    <w:lvl w:ilvl="5">
      <w:start w:val="1"/>
      <w:numFmt w:val="decimal"/>
      <w:isLgl/>
      <w:lvlText w:val="%1.%2.%3.%4.%5.%6."/>
      <w:lvlJc w:val="left"/>
      <w:pPr>
        <w:ind w:left="28485" w:hanging="1080"/>
      </w:pPr>
      <w:rPr>
        <w:rFonts w:hint="default"/>
      </w:rPr>
    </w:lvl>
    <w:lvl w:ilvl="6">
      <w:start w:val="1"/>
      <w:numFmt w:val="decimal"/>
      <w:isLgl/>
      <w:lvlText w:val="%1.%2.%3.%4.%5.%6.%7."/>
      <w:lvlJc w:val="left"/>
      <w:pPr>
        <w:ind w:left="-30017" w:hanging="1440"/>
      </w:pPr>
      <w:rPr>
        <w:rFonts w:hint="default"/>
      </w:rPr>
    </w:lvl>
    <w:lvl w:ilvl="7">
      <w:start w:val="1"/>
      <w:numFmt w:val="decimal"/>
      <w:isLgl/>
      <w:lvlText w:val="%1.%2.%3.%4.%5.%6.%7.%8."/>
      <w:lvlJc w:val="left"/>
      <w:pPr>
        <w:ind w:left="-23343" w:hanging="1440"/>
      </w:pPr>
      <w:rPr>
        <w:rFonts w:hint="default"/>
      </w:rPr>
    </w:lvl>
    <w:lvl w:ilvl="8">
      <w:start w:val="1"/>
      <w:numFmt w:val="decimal"/>
      <w:isLgl/>
      <w:lvlText w:val="%1.%2.%3.%4.%5.%6.%7.%8.%9."/>
      <w:lvlJc w:val="left"/>
      <w:pPr>
        <w:ind w:left="-16309" w:hanging="1800"/>
      </w:pPr>
      <w:rPr>
        <w:rFonts w:hint="default"/>
      </w:rPr>
    </w:lvl>
  </w:abstractNum>
  <w:abstractNum w:abstractNumId="4">
    <w:nsid w:val="2D7C1925"/>
    <w:multiLevelType w:val="hybridMultilevel"/>
    <w:tmpl w:val="A55657BA"/>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3C885AF8"/>
    <w:multiLevelType w:val="hybridMultilevel"/>
    <w:tmpl w:val="5E707932"/>
    <w:lvl w:ilvl="0" w:tplc="E7C2ADEA">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nsid w:val="52BA6B91"/>
    <w:multiLevelType w:val="hybridMultilevel"/>
    <w:tmpl w:val="D7B4BE22"/>
    <w:lvl w:ilvl="0" w:tplc="08AA9C2C">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7">
    <w:nsid w:val="545878BD"/>
    <w:multiLevelType w:val="hybridMultilevel"/>
    <w:tmpl w:val="FDC28F1E"/>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4"/>
  </w:num>
  <w:num w:numId="5">
    <w:abstractNumId w:val="7"/>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8DB"/>
    <w:rsid w:val="000036E4"/>
    <w:rsid w:val="00010BAC"/>
    <w:rsid w:val="00047CE9"/>
    <w:rsid w:val="00072080"/>
    <w:rsid w:val="000D0B1B"/>
    <w:rsid w:val="000E1A08"/>
    <w:rsid w:val="00133BA1"/>
    <w:rsid w:val="0016391D"/>
    <w:rsid w:val="001767B0"/>
    <w:rsid w:val="001E55E2"/>
    <w:rsid w:val="001F2EB5"/>
    <w:rsid w:val="001F78E2"/>
    <w:rsid w:val="002014AA"/>
    <w:rsid w:val="00215355"/>
    <w:rsid w:val="00267763"/>
    <w:rsid w:val="002E25C0"/>
    <w:rsid w:val="002E5472"/>
    <w:rsid w:val="00357B59"/>
    <w:rsid w:val="00370C13"/>
    <w:rsid w:val="00395865"/>
    <w:rsid w:val="003C57D6"/>
    <w:rsid w:val="003D615E"/>
    <w:rsid w:val="003E3417"/>
    <w:rsid w:val="003E693E"/>
    <w:rsid w:val="004334EB"/>
    <w:rsid w:val="00437EB8"/>
    <w:rsid w:val="004B10D2"/>
    <w:rsid w:val="004B3E21"/>
    <w:rsid w:val="004B63A5"/>
    <w:rsid w:val="004B6F34"/>
    <w:rsid w:val="004C467C"/>
    <w:rsid w:val="004F44EC"/>
    <w:rsid w:val="005151D9"/>
    <w:rsid w:val="00533961"/>
    <w:rsid w:val="00541D63"/>
    <w:rsid w:val="00577823"/>
    <w:rsid w:val="00594FDA"/>
    <w:rsid w:val="00595CB0"/>
    <w:rsid w:val="005E1008"/>
    <w:rsid w:val="006378DB"/>
    <w:rsid w:val="0065398A"/>
    <w:rsid w:val="006A2F8B"/>
    <w:rsid w:val="006A7EAD"/>
    <w:rsid w:val="006B47B1"/>
    <w:rsid w:val="006C315E"/>
    <w:rsid w:val="006E7C3D"/>
    <w:rsid w:val="006F5609"/>
    <w:rsid w:val="0071102A"/>
    <w:rsid w:val="0071458E"/>
    <w:rsid w:val="0074071D"/>
    <w:rsid w:val="007D34C8"/>
    <w:rsid w:val="007D46EC"/>
    <w:rsid w:val="007D637A"/>
    <w:rsid w:val="007E21A2"/>
    <w:rsid w:val="00807737"/>
    <w:rsid w:val="00813373"/>
    <w:rsid w:val="0085073E"/>
    <w:rsid w:val="00857191"/>
    <w:rsid w:val="008A2288"/>
    <w:rsid w:val="008A4639"/>
    <w:rsid w:val="009027B9"/>
    <w:rsid w:val="00911ABD"/>
    <w:rsid w:val="009149FC"/>
    <w:rsid w:val="00943ACB"/>
    <w:rsid w:val="009A5339"/>
    <w:rsid w:val="009B2012"/>
    <w:rsid w:val="009C43DD"/>
    <w:rsid w:val="009D0462"/>
    <w:rsid w:val="009E670A"/>
    <w:rsid w:val="00A00419"/>
    <w:rsid w:val="00A02490"/>
    <w:rsid w:val="00A84DA8"/>
    <w:rsid w:val="00B270C1"/>
    <w:rsid w:val="00BC48DA"/>
    <w:rsid w:val="00BC63FA"/>
    <w:rsid w:val="00BF1ECC"/>
    <w:rsid w:val="00C06718"/>
    <w:rsid w:val="00C25C38"/>
    <w:rsid w:val="00C3670C"/>
    <w:rsid w:val="00C93342"/>
    <w:rsid w:val="00C93D3C"/>
    <w:rsid w:val="00CB00D1"/>
    <w:rsid w:val="00CC0ED9"/>
    <w:rsid w:val="00D56554"/>
    <w:rsid w:val="00DA4F0F"/>
    <w:rsid w:val="00DC536E"/>
    <w:rsid w:val="00DD4DB8"/>
    <w:rsid w:val="00DE2EB2"/>
    <w:rsid w:val="00DE6703"/>
    <w:rsid w:val="00E11ADE"/>
    <w:rsid w:val="00E4617F"/>
    <w:rsid w:val="00E55A15"/>
    <w:rsid w:val="00E61579"/>
    <w:rsid w:val="00E725B7"/>
    <w:rsid w:val="00E815C2"/>
    <w:rsid w:val="00E87708"/>
    <w:rsid w:val="00E94FF9"/>
    <w:rsid w:val="00EA7464"/>
    <w:rsid w:val="00EB6A8B"/>
    <w:rsid w:val="00F01168"/>
    <w:rsid w:val="00F015B1"/>
    <w:rsid w:val="00F0543A"/>
    <w:rsid w:val="00F34750"/>
    <w:rsid w:val="00F55F0D"/>
    <w:rsid w:val="00F60B14"/>
    <w:rsid w:val="00F86363"/>
    <w:rsid w:val="00FA1276"/>
    <w:rsid w:val="00FB5399"/>
    <w:rsid w:val="00FC2C42"/>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BF1ECC"/>
    <w:pPr>
      <w:ind w:left="720"/>
      <w:contextualSpacing/>
    </w:pPr>
  </w:style>
  <w:style w:type="paragraph" w:styleId="Pataisymai">
    <w:name w:val="Revision"/>
    <w:hidden/>
    <w:uiPriority w:val="99"/>
    <w:semiHidden/>
    <w:rsid w:val="0081337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BF1ECC"/>
    <w:pPr>
      <w:ind w:left="720"/>
      <w:contextualSpacing/>
    </w:pPr>
  </w:style>
  <w:style w:type="paragraph" w:styleId="Pataisymai">
    <w:name w:val="Revision"/>
    <w:hidden/>
    <w:uiPriority w:val="99"/>
    <w:semiHidden/>
    <w:rsid w:val="0081337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BABF6-7C55-4E36-94C3-FB4446D61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B913F134</Template>
  <TotalTime>5</TotalTime>
  <Pages>3</Pages>
  <Words>4189</Words>
  <Characters>2389</Characters>
  <Application>Microsoft Office Word</Application>
  <DocSecurity>0</DocSecurity>
  <Lines>19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Kazys Milierius</dc:creator>
  <cp:lastModifiedBy>Jovita Šumskienė</cp:lastModifiedBy>
  <cp:revision>5</cp:revision>
  <cp:lastPrinted>2004-11-10T12:39:00Z</cp:lastPrinted>
  <dcterms:created xsi:type="dcterms:W3CDTF">2022-01-24T09:25:00Z</dcterms:created>
  <dcterms:modified xsi:type="dcterms:W3CDTF">2022-01-27T13:47:00Z</dcterms:modified>
</cp:coreProperties>
</file>